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AFBEA" w14:textId="52CE0B3C" w:rsidR="003017C8" w:rsidRPr="003017C8" w:rsidRDefault="00BC24E5" w:rsidP="003017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E2193" wp14:editId="273B9C67">
                <wp:simplePos x="0" y="0"/>
                <wp:positionH relativeFrom="margin">
                  <wp:align>center</wp:align>
                </wp:positionH>
                <wp:positionV relativeFrom="paragraph">
                  <wp:posOffset>-265438</wp:posOffset>
                </wp:positionV>
                <wp:extent cx="1828800" cy="1828800"/>
                <wp:effectExtent l="0" t="0" r="0" b="1270"/>
                <wp:wrapNone/>
                <wp:docPr id="10971740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AB4016" w14:textId="5DE4A0C0" w:rsidR="003017C8" w:rsidRPr="003017C8" w:rsidRDefault="003017C8" w:rsidP="003017C8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Previous Related Works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BE219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20.9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Dim/Xi3AAAAAgB&#10;AAAPAAAAAAAAAAAAAAAAAGMEAABkcnMvZG93bnJldi54bWxQSwUGAAAAAAQABADzAAAAbAUAAAAA&#10;" filled="f" stroked="f">
                <v:textbox style="mso-fit-shape-to-text:t">
                  <w:txbxContent>
                    <w:p w14:paraId="30AB4016" w14:textId="5DE4A0C0" w:rsidR="003017C8" w:rsidRPr="003017C8" w:rsidRDefault="003017C8" w:rsidP="003017C8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Previous Related Works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12CCCB" w14:textId="77777777" w:rsidR="00BC24E5" w:rsidRDefault="00BC24E5" w:rsidP="003017C8">
      <w:pPr>
        <w:rPr>
          <w:b/>
          <w:bCs/>
        </w:rPr>
      </w:pPr>
    </w:p>
    <w:p w14:paraId="268565FD" w14:textId="0898E93C" w:rsidR="00BC24E5" w:rsidRDefault="00BC24E5" w:rsidP="003017C8">
      <w:pPr>
        <w:rPr>
          <w:b/>
          <w:bCs/>
        </w:rPr>
      </w:pPr>
      <w:r>
        <w:pict w14:anchorId="4591E206">
          <v:rect id="_x0000_i1034" style="width:0;height:1.5pt" o:hralign="center" o:hrstd="t" o:hr="t" fillcolor="#a0a0a0" stroked="f"/>
        </w:pict>
      </w:r>
    </w:p>
    <w:p w14:paraId="75AF0B62" w14:textId="4E4775F7" w:rsidR="003017C8" w:rsidRPr="003017C8" w:rsidRDefault="003017C8" w:rsidP="003017C8">
      <w:pPr>
        <w:rPr>
          <w:b/>
          <w:bCs/>
        </w:rPr>
      </w:pPr>
      <w:r w:rsidRPr="003017C8">
        <w:rPr>
          <w:b/>
          <w:bCs/>
        </w:rPr>
        <w:t xml:space="preserve"> Shared Representations</w:t>
      </w:r>
    </w:p>
    <w:p w14:paraId="5754A476" w14:textId="77777777" w:rsidR="003017C8" w:rsidRPr="003017C8" w:rsidRDefault="003017C8" w:rsidP="003017C8">
      <w:pPr>
        <w:numPr>
          <w:ilvl w:val="0"/>
          <w:numId w:val="1"/>
        </w:numPr>
      </w:pPr>
      <w:r w:rsidRPr="003017C8">
        <w:rPr>
          <w:b/>
          <w:bCs/>
        </w:rPr>
        <w:t>"Unifying Hate Speech Detection and Offensive Content Identification" (Pavlopoulos et al., 2020)</w:t>
      </w:r>
      <w:r w:rsidRPr="003017C8">
        <w:br/>
        <w:t>Focuses on overlapping features in hate speech and offensive content, leveraging shared semantic and contextual cues for improved detection.</w:t>
      </w:r>
    </w:p>
    <w:p w14:paraId="6536386D" w14:textId="77777777" w:rsidR="003017C8" w:rsidRPr="003017C8" w:rsidRDefault="003017C8" w:rsidP="003017C8">
      <w:pPr>
        <w:numPr>
          <w:ilvl w:val="0"/>
          <w:numId w:val="1"/>
        </w:numPr>
      </w:pPr>
      <w:r w:rsidRPr="003017C8">
        <w:rPr>
          <w:b/>
          <w:bCs/>
        </w:rPr>
        <w:t>"Cross-lingual Representations for Fake News and Hate Speech" (Mishra et al., 2021)</w:t>
      </w:r>
      <w:r w:rsidRPr="003017C8">
        <w:br/>
        <w:t xml:space="preserve">Proposes multilingual shared representations using transformer models like </w:t>
      </w:r>
      <w:proofErr w:type="spellStart"/>
      <w:r w:rsidRPr="003017C8">
        <w:t>mBERT</w:t>
      </w:r>
      <w:proofErr w:type="spellEnd"/>
      <w:r w:rsidRPr="003017C8">
        <w:t xml:space="preserve"> to capture linguistic cues across domains.</w:t>
      </w:r>
    </w:p>
    <w:p w14:paraId="6C1FAD93" w14:textId="77777777" w:rsidR="003017C8" w:rsidRPr="003017C8" w:rsidRDefault="003017C8" w:rsidP="003017C8">
      <w:pPr>
        <w:numPr>
          <w:ilvl w:val="0"/>
          <w:numId w:val="1"/>
        </w:numPr>
      </w:pPr>
      <w:r w:rsidRPr="003017C8">
        <w:rPr>
          <w:b/>
          <w:bCs/>
        </w:rPr>
        <w:t>"Cross-domain Fake News Detection using BERT-based Representations" (Shu et al., 2020)</w:t>
      </w:r>
      <w:r w:rsidRPr="003017C8">
        <w:br/>
        <w:t>Uses BERT embeddings to identify shared contextual features between fake news and hate speech.</w:t>
      </w:r>
    </w:p>
    <w:p w14:paraId="1652C389" w14:textId="77777777" w:rsidR="003017C8" w:rsidRPr="003017C8" w:rsidRDefault="00000000" w:rsidP="003017C8">
      <w:r>
        <w:pict w14:anchorId="7CA04E8D">
          <v:rect id="_x0000_i1026" style="width:0;height:1.5pt" o:hralign="center" o:hrstd="t" o:hr="t" fillcolor="#a0a0a0" stroked="f"/>
        </w:pict>
      </w:r>
    </w:p>
    <w:p w14:paraId="00241E3D" w14:textId="768DBE67" w:rsidR="003017C8" w:rsidRPr="003017C8" w:rsidRDefault="003017C8" w:rsidP="003017C8">
      <w:pPr>
        <w:rPr>
          <w:b/>
          <w:bCs/>
        </w:rPr>
      </w:pPr>
      <w:r w:rsidRPr="003017C8">
        <w:rPr>
          <w:b/>
          <w:bCs/>
        </w:rPr>
        <w:t xml:space="preserve"> Multitask Learning</w:t>
      </w:r>
    </w:p>
    <w:p w14:paraId="04A8B7DF" w14:textId="77777777" w:rsidR="003017C8" w:rsidRPr="003017C8" w:rsidRDefault="003017C8" w:rsidP="003017C8">
      <w:pPr>
        <w:numPr>
          <w:ilvl w:val="0"/>
          <w:numId w:val="2"/>
        </w:numPr>
      </w:pPr>
      <w:r w:rsidRPr="003017C8">
        <w:rPr>
          <w:b/>
          <w:bCs/>
        </w:rPr>
        <w:t>"Multitask Learning for Fine-grained Text Classification" (Liu et al., 2019)</w:t>
      </w:r>
      <w:r w:rsidRPr="003017C8">
        <w:br/>
        <w:t>Implements multitask learning to simultaneously detect hate speech, sentiment, and offensive content using shared network layers.</w:t>
      </w:r>
    </w:p>
    <w:p w14:paraId="57A291D8" w14:textId="77777777" w:rsidR="003017C8" w:rsidRPr="003017C8" w:rsidRDefault="003017C8" w:rsidP="003017C8">
      <w:pPr>
        <w:numPr>
          <w:ilvl w:val="0"/>
          <w:numId w:val="2"/>
        </w:numPr>
      </w:pPr>
      <w:r w:rsidRPr="003017C8">
        <w:rPr>
          <w:b/>
          <w:bCs/>
        </w:rPr>
        <w:t>"</w:t>
      </w:r>
      <w:proofErr w:type="spellStart"/>
      <w:r w:rsidRPr="003017C8">
        <w:rPr>
          <w:b/>
          <w:bCs/>
        </w:rPr>
        <w:t>FakeFlow</w:t>
      </w:r>
      <w:proofErr w:type="spellEnd"/>
      <w:r w:rsidRPr="003017C8">
        <w:rPr>
          <w:b/>
          <w:bCs/>
        </w:rPr>
        <w:t>: Fake News Detection via Multitask Learning" (Khattar et al., 2019)</w:t>
      </w:r>
      <w:r w:rsidRPr="003017C8">
        <w:br/>
        <w:t>Uses multitask learning to classify fake news while predicting stylistic and credibility-based features.</w:t>
      </w:r>
    </w:p>
    <w:p w14:paraId="12C1FDA6" w14:textId="77777777" w:rsidR="003017C8" w:rsidRPr="003017C8" w:rsidRDefault="003017C8" w:rsidP="003017C8">
      <w:pPr>
        <w:numPr>
          <w:ilvl w:val="0"/>
          <w:numId w:val="2"/>
        </w:numPr>
      </w:pPr>
      <w:r w:rsidRPr="003017C8">
        <w:rPr>
          <w:b/>
          <w:bCs/>
        </w:rPr>
        <w:t>"Unified Multitask Models for Toxic Comment Classification" (Jigsaw Challenge, 2020)</w:t>
      </w:r>
      <w:r w:rsidRPr="003017C8">
        <w:br/>
        <w:t>Combines multiple labels (e.g., toxic, severe toxic, hate) into a unified learning task to enhance generalization across subtasks.</w:t>
      </w:r>
    </w:p>
    <w:p w14:paraId="372C8566" w14:textId="77777777" w:rsidR="003017C8" w:rsidRPr="003017C8" w:rsidRDefault="00000000" w:rsidP="003017C8">
      <w:r>
        <w:pict w14:anchorId="2CF280B8">
          <v:rect id="_x0000_i1027" style="width:0;height:1.5pt" o:hralign="center" o:hrstd="t" o:hr="t" fillcolor="#a0a0a0" stroked="f"/>
        </w:pict>
      </w:r>
    </w:p>
    <w:p w14:paraId="42066775" w14:textId="260AEE8C" w:rsidR="003017C8" w:rsidRPr="003017C8" w:rsidRDefault="003017C8" w:rsidP="003017C8">
      <w:pPr>
        <w:rPr>
          <w:b/>
          <w:bCs/>
        </w:rPr>
      </w:pPr>
      <w:r w:rsidRPr="003017C8">
        <w:rPr>
          <w:b/>
          <w:bCs/>
        </w:rPr>
        <w:t xml:space="preserve"> Enhanced Explainability</w:t>
      </w:r>
    </w:p>
    <w:p w14:paraId="0ABBBF56" w14:textId="77777777" w:rsidR="003017C8" w:rsidRPr="003017C8" w:rsidRDefault="003017C8" w:rsidP="003017C8">
      <w:pPr>
        <w:numPr>
          <w:ilvl w:val="0"/>
          <w:numId w:val="3"/>
        </w:numPr>
      </w:pPr>
      <w:r w:rsidRPr="003017C8">
        <w:rPr>
          <w:b/>
          <w:bCs/>
        </w:rPr>
        <w:lastRenderedPageBreak/>
        <w:t>"</w:t>
      </w:r>
      <w:proofErr w:type="spellStart"/>
      <w:r w:rsidRPr="003017C8">
        <w:rPr>
          <w:b/>
          <w:bCs/>
        </w:rPr>
        <w:t>HateXplain</w:t>
      </w:r>
      <w:proofErr w:type="spellEnd"/>
      <w:r w:rsidRPr="003017C8">
        <w:rPr>
          <w:b/>
          <w:bCs/>
        </w:rPr>
        <w:t>: A Benchmark Dataset for Explainable Hate Speech Detection" (Mathew et al., 2021)</w:t>
      </w:r>
      <w:r w:rsidRPr="003017C8">
        <w:br/>
        <w:t>Introduces an explainable hate speech model that provides both predictions and justifications for its decisions.</w:t>
      </w:r>
    </w:p>
    <w:p w14:paraId="5FA7F2D3" w14:textId="77777777" w:rsidR="003017C8" w:rsidRPr="003017C8" w:rsidRDefault="003017C8" w:rsidP="003017C8">
      <w:pPr>
        <w:numPr>
          <w:ilvl w:val="0"/>
          <w:numId w:val="3"/>
        </w:numPr>
      </w:pPr>
      <w:r w:rsidRPr="003017C8">
        <w:rPr>
          <w:b/>
          <w:bCs/>
        </w:rPr>
        <w:t>"Explaining Black-box Models for Toxicity Detection" (Ribeiro et al., 2020)</w:t>
      </w:r>
      <w:r w:rsidRPr="003017C8">
        <w:br/>
        <w:t>Utilizes explainable AI (LIME) to highlight important words and patterns contributing to predictions.</w:t>
      </w:r>
    </w:p>
    <w:p w14:paraId="491B656A" w14:textId="77777777" w:rsidR="003017C8" w:rsidRPr="003017C8" w:rsidRDefault="003017C8" w:rsidP="003017C8">
      <w:pPr>
        <w:numPr>
          <w:ilvl w:val="0"/>
          <w:numId w:val="3"/>
        </w:numPr>
      </w:pPr>
      <w:r w:rsidRPr="003017C8">
        <w:rPr>
          <w:b/>
          <w:bCs/>
        </w:rPr>
        <w:t>"Explainable Fake News Detection via Neural Attention" (Lu et al., 2020)</w:t>
      </w:r>
      <w:r w:rsidRPr="003017C8">
        <w:br/>
        <w:t>Leverages attention mechanisms to highlight text segments critical for identifying fake news, improving explainability.</w:t>
      </w:r>
    </w:p>
    <w:p w14:paraId="1056628F" w14:textId="2336D8FB" w:rsidR="003017C8" w:rsidRDefault="00000000" w:rsidP="003017C8">
      <w:r>
        <w:pict w14:anchorId="6E40D24E">
          <v:rect id="_x0000_i1028" style="width:0;height:1.5pt" o:hralign="center" o:hrstd="t" o:hr="t" fillcolor="#a0a0a0" stroked="f"/>
        </w:pict>
      </w:r>
    </w:p>
    <w:sectPr w:rsidR="00301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3B1A13"/>
    <w:multiLevelType w:val="multilevel"/>
    <w:tmpl w:val="233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377E0"/>
    <w:multiLevelType w:val="multilevel"/>
    <w:tmpl w:val="2B2E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177F7"/>
    <w:multiLevelType w:val="multilevel"/>
    <w:tmpl w:val="0FA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584605">
    <w:abstractNumId w:val="0"/>
  </w:num>
  <w:num w:numId="2" w16cid:durableId="1346588276">
    <w:abstractNumId w:val="1"/>
  </w:num>
  <w:num w:numId="3" w16cid:durableId="1828672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C8"/>
    <w:rsid w:val="003017C8"/>
    <w:rsid w:val="008E1994"/>
    <w:rsid w:val="00BC24E5"/>
    <w:rsid w:val="00C9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DDF56"/>
  <w15:chartTrackingRefBased/>
  <w15:docId w15:val="{800F080E-9979-47F1-B77C-D32BDA4F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5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Sheikhi, Donya</dc:creator>
  <cp:keywords/>
  <dc:description/>
  <cp:lastModifiedBy>Sheikhi, Donya</cp:lastModifiedBy>
  <cp:revision>2</cp:revision>
  <cp:lastPrinted>2024-12-17T09:57:00Z</cp:lastPrinted>
  <dcterms:created xsi:type="dcterms:W3CDTF">2024-12-17T09:55:00Z</dcterms:created>
  <dcterms:modified xsi:type="dcterms:W3CDTF">2024-12-17T15:45:00Z</dcterms:modified>
</cp:coreProperties>
</file>