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6325E9" w:rsidP="006325E9">
      <w:pPr>
        <w:shd w:val="clear" w:color="auto" w:fill="FFFFFF"/>
        <w:spacing w:after="0" w:line="277" w:lineRule="atLeast"/>
        <w:rPr>
          <w:rFonts w:ascii="Arial" w:eastAsia="Times New Roman" w:hAnsi="Arial" w:cs="Times New Roman"/>
          <w:color w:val="666666"/>
          <w:sz w:val="20"/>
          <w:szCs w:val="20"/>
          <w:shd w:val="clear" w:color="auto" w:fill="FFFFFF"/>
          <w:lang w:eastAsia="en-IN"/>
        </w:rPr>
      </w:pPr>
      <w:r w:rsidRPr="006325E9">
        <w:rPr>
          <w:rFonts w:ascii="Georgia" w:eastAsia="Times New Roman" w:hAnsi="Georgia" w:cs="Times New Roman"/>
          <w:color w:val="CC0000"/>
          <w:sz w:val="20"/>
          <w:szCs w:val="20"/>
          <w:lang w:eastAsia="en-IN"/>
        </w:rPr>
        <w:t>Chicken Tikka</w:t>
      </w:r>
      <w:r w:rsidRPr="006325E9"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> is an outmoded and very standard</w:t>
      </w:r>
      <w:r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 xml:space="preserve"> Indian Chicken Cousin</w:t>
      </w:r>
      <w:r w:rsidRPr="006325E9"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 xml:space="preserve"> which is stuffed full of flavour &amp; colour. </w:t>
      </w:r>
      <w:r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 xml:space="preserve">Chicken Tikka </w:t>
      </w:r>
      <w:r w:rsidRPr="006325E9"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>pieces or hunks</w:t>
      </w:r>
      <w:r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 xml:space="preserve"> is very crispy, this recipe easy-to-cook</w:t>
      </w:r>
      <w:r w:rsidRPr="006325E9">
        <w:rPr>
          <w:rFonts w:ascii="Arial" w:eastAsia="Times New Roman" w:hAnsi="Arial" w:cs="Times New Roman"/>
          <w:color w:val="666666"/>
          <w:sz w:val="20"/>
          <w:szCs w:val="20"/>
          <w:lang w:eastAsia="en-IN"/>
        </w:rPr>
        <w:t>, chicken chunks are steeped in exceptional spices &amp; yoghurt and fastened on needles till it is brown &amp; caring. </w:t>
      </w:r>
      <w:r w:rsidRPr="006325E9">
        <w:rPr>
          <w:rFonts w:ascii="Arial" w:eastAsia="Times New Roman" w:hAnsi="Arial" w:cs="Times New Roman"/>
          <w:color w:val="666666"/>
          <w:sz w:val="20"/>
          <w:szCs w:val="20"/>
          <w:shd w:val="clear" w:color="auto" w:fill="FFFFFF"/>
          <w:lang w:eastAsia="en-IN"/>
        </w:rPr>
        <w:t>This Chicken Tikka can also be prepared into</w:t>
      </w:r>
      <w:r>
        <w:rPr>
          <w:rFonts w:ascii="Arial" w:eastAsia="Times New Roman" w:hAnsi="Arial" w:cs="Times New Roman"/>
          <w:color w:val="666666"/>
          <w:sz w:val="20"/>
          <w:szCs w:val="20"/>
          <w:shd w:val="clear" w:color="auto" w:fill="FFFFFF"/>
          <w:lang w:eastAsia="en-IN"/>
        </w:rPr>
        <w:t xml:space="preserve"> chicken tikka recipe</w:t>
      </w:r>
      <w:r w:rsidRPr="006325E9">
        <w:rPr>
          <w:rFonts w:ascii="Arial" w:eastAsia="Times New Roman" w:hAnsi="Arial" w:cs="Times New Roman"/>
          <w:color w:val="666666"/>
          <w:sz w:val="20"/>
          <w:szCs w:val="20"/>
          <w:shd w:val="clear" w:color="auto" w:fill="FFFFFF"/>
          <w:lang w:eastAsia="en-IN"/>
        </w:rPr>
        <w:t>.</w:t>
      </w:r>
    </w:p>
    <w:p w:rsidR="006325E9" w:rsidRDefault="006325E9" w:rsidP="006325E9">
      <w:pPr>
        <w:shd w:val="clear" w:color="auto" w:fill="FFFFFF"/>
        <w:spacing w:after="0" w:line="277" w:lineRule="atLeast"/>
        <w:rPr>
          <w:rFonts w:ascii="Arial" w:eastAsia="Times New Roman" w:hAnsi="Arial" w:cs="Times New Roman"/>
          <w:color w:val="666666"/>
          <w:sz w:val="20"/>
          <w:szCs w:val="20"/>
          <w:shd w:val="clear" w:color="auto" w:fill="FFFFFF"/>
          <w:lang w:eastAsia="en-IN"/>
        </w:rPr>
      </w:pPr>
    </w:p>
    <w:p w:rsidR="00BA7B21" w:rsidRDefault="00BA7B21" w:rsidP="00BA7B21">
      <w:pPr>
        <w:spacing w:after="120" w:line="375" w:lineRule="atLeast"/>
        <w:textAlignment w:val="baseline"/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</w:pP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fr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esh yoghurt 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1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cup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F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inely chopped </w:t>
      </w:r>
      <w:hyperlink r:id="rId5" w:history="1">
        <w:r w:rsidRPr="00BA7B21">
          <w:rPr>
            <w:rFonts w:ascii="Helvetica" w:eastAsia="Times New Roman" w:hAnsi="Helvetica" w:cs="Times New Roman"/>
            <w:color w:val="0099CC"/>
            <w:sz w:val="24"/>
            <w:szCs w:val="24"/>
            <w:u w:val="single"/>
            <w:lang w:eastAsia="en-IN"/>
          </w:rPr>
          <w:t>fresh coriander</w:t>
        </w:r>
      </w:hyperlink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 leaves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1 cup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, ginger paste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2 </w:t>
      </w:r>
      <w:proofErr w:type="spellStart"/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tbsps</w:t>
      </w:r>
      <w:proofErr w:type="spellEnd"/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, garlic paste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3 t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a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b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le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sp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oon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</w:t>
      </w:r>
      <w:proofErr w:type="spellStart"/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garam</w:t>
      </w:r>
      <w:proofErr w:type="spellEnd"/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masala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3-4 t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a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b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le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sp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oon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, peppercorns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6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/ red chillies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2 dry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lime/ lemon juice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3 t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a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b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le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sp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oon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orange food </w:t>
      </w:r>
      <w:proofErr w:type="spellStart"/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coloring</w:t>
      </w:r>
      <w:proofErr w:type="spellEnd"/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1/2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t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ea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sp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oon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chicken and cut into 2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chunks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1 kg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onion cut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1 large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Lime/ Lemon wedges to garnish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 xml:space="preserve">, 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1 t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ea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sp</w:t>
      </w:r>
      <w:r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oon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 </w:t>
      </w:r>
      <w:proofErr w:type="spellStart"/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fldChar w:fldCharType="begin"/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instrText xml:space="preserve"> HYPERLINK "http://indianfood.about.com/od/glossaryofterms/g/chaatmasala.htm" </w:instrTex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fldChar w:fldCharType="separate"/>
      </w:r>
      <w:r w:rsidRPr="00BA7B21">
        <w:rPr>
          <w:rFonts w:ascii="Helvetica" w:eastAsia="Times New Roman" w:hAnsi="Helvetica" w:cs="Times New Roman"/>
          <w:color w:val="0099CC"/>
          <w:sz w:val="24"/>
          <w:szCs w:val="24"/>
          <w:u w:val="single"/>
          <w:lang w:eastAsia="en-IN"/>
        </w:rPr>
        <w:t>Chaat</w:t>
      </w:r>
      <w:proofErr w:type="spellEnd"/>
      <w:r w:rsidRPr="00BA7B21">
        <w:rPr>
          <w:rFonts w:ascii="Helvetica" w:eastAsia="Times New Roman" w:hAnsi="Helvetica" w:cs="Times New Roman"/>
          <w:color w:val="0099CC"/>
          <w:sz w:val="24"/>
          <w:szCs w:val="24"/>
          <w:u w:val="single"/>
          <w:lang w:eastAsia="en-IN"/>
        </w:rPr>
        <w:t xml:space="preserve"> Masala</w:t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fldChar w:fldCharType="end"/>
      </w:r>
      <w:r w:rsidRPr="00BA7B21"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  <w:t> </w:t>
      </w:r>
    </w:p>
    <w:p w:rsidR="00BA7B21" w:rsidRDefault="00BA7B21" w:rsidP="00BA7B21">
      <w:pPr>
        <w:spacing w:after="120" w:line="375" w:lineRule="atLeast"/>
        <w:textAlignment w:val="baseline"/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</w:pPr>
    </w:p>
    <w:p w:rsidR="00BA7B21" w:rsidRDefault="00BA7B21" w:rsidP="00BA7B21">
      <w:pPr>
        <w:spacing w:after="120" w:line="375" w:lineRule="atLeast"/>
        <w:textAlignment w:val="baseline"/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</w:pPr>
    </w:p>
    <w:p w:rsidR="00BA7B21" w:rsidRPr="00BA7B21" w:rsidRDefault="00BA7B21" w:rsidP="00BA7B21">
      <w:pPr>
        <w:shd w:val="clear" w:color="auto" w:fill="FFFFFF"/>
        <w:spacing w:after="0" w:line="375" w:lineRule="atLeast"/>
        <w:textAlignment w:val="baseline"/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</w:pP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Grind the cut coriander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for garnishing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and all other dressing ingredients to a flat paste in </w:t>
      </w:r>
      <w:hyperlink r:id="rId6" w:history="1">
        <w:r w:rsidRPr="00BA7B21">
          <w:rPr>
            <w:rFonts w:ascii="Helvetica" w:eastAsia="Times New Roman" w:hAnsi="Helvetica" w:cs="Times New Roman"/>
            <w:color w:val="0099CC"/>
            <w:sz w:val="26"/>
            <w:szCs w:val="26"/>
            <w:u w:val="single"/>
            <w:lang w:eastAsia="en-IN"/>
          </w:rPr>
          <w:t>a food processor</w:t>
        </w:r>
      </w:hyperlink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.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Pour the overhead mix into a great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bowl and add yoghurt m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ix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it well put the chicken pieces and mix it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. Shield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the bowl and 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freeze it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for fe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w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mints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, give for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marinat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e overnight, 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Thread the chicken onto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needles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and keep ready.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Heat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your oven or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grille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to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an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average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high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flame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Place the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needles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on the grill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frames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in your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kiln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with a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plate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beneath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to catch drippings. Roast open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checkout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the chicken is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fried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on all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edges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and tender.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Take away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from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needles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and put the chicken in a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salver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.</w:t>
      </w:r>
      <w:r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Put the onion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trinkets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in a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distinct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bowl and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crush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lime juice over them. Now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sprinkling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the cha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t masala over them and mix 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it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so the onions are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completely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coated. Garnish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the Ch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icken Tikka with 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onion </w:t>
      </w:r>
      <w:r w:rsidR="00000ED8"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charms</w:t>
      </w:r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and serve</w:t>
      </w:r>
      <w:r w:rsidR="00000ED8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 xml:space="preserve"> hot</w:t>
      </w:r>
      <w:bookmarkStart w:id="0" w:name="_GoBack"/>
      <w:bookmarkEnd w:id="0"/>
      <w:r w:rsidRPr="00BA7B21">
        <w:rPr>
          <w:rFonts w:ascii="Helvetica" w:eastAsia="Times New Roman" w:hAnsi="Helvetica" w:cs="Times New Roman"/>
          <w:color w:val="191919"/>
          <w:sz w:val="26"/>
          <w:szCs w:val="26"/>
          <w:lang w:eastAsia="en-IN"/>
        </w:rPr>
        <w:t>.</w:t>
      </w:r>
    </w:p>
    <w:p w:rsidR="00BA7B21" w:rsidRPr="00BA7B21" w:rsidRDefault="00BA7B21" w:rsidP="00BA7B21">
      <w:pPr>
        <w:spacing w:after="120" w:line="375" w:lineRule="atLeast"/>
        <w:textAlignment w:val="baseline"/>
        <w:rPr>
          <w:rFonts w:ascii="Helvetica" w:eastAsia="Times New Roman" w:hAnsi="Helvetica" w:cs="Times New Roman"/>
          <w:color w:val="191919"/>
          <w:sz w:val="24"/>
          <w:szCs w:val="24"/>
          <w:lang w:eastAsia="en-IN"/>
        </w:rPr>
      </w:pPr>
    </w:p>
    <w:p w:rsidR="006325E9" w:rsidRDefault="006325E9" w:rsidP="006325E9">
      <w:pPr>
        <w:shd w:val="clear" w:color="auto" w:fill="FFFFFF"/>
        <w:spacing w:after="0" w:line="277" w:lineRule="atLeast"/>
      </w:pPr>
    </w:p>
    <w:sectPr w:rsidR="0063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E10"/>
    <w:multiLevelType w:val="multilevel"/>
    <w:tmpl w:val="F40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75323D"/>
    <w:multiLevelType w:val="multilevel"/>
    <w:tmpl w:val="C66E0F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E9"/>
    <w:rsid w:val="00000ED8"/>
    <w:rsid w:val="004E4B91"/>
    <w:rsid w:val="006325E9"/>
    <w:rsid w:val="008E6358"/>
    <w:rsid w:val="00B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CE237-3448-488F-A242-22334E1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25E9"/>
  </w:style>
  <w:style w:type="character" w:styleId="Hyperlink">
    <w:name w:val="Hyperlink"/>
    <w:basedOn w:val="DefaultParagraphFont"/>
    <w:uiPriority w:val="99"/>
    <w:semiHidden/>
    <w:unhideWhenUsed/>
    <w:rsid w:val="006325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wcaloriecooking.about.com/od/glossary/g/Food-Processor.htm" TargetMode="External"/><Relationship Id="rId5" Type="http://schemas.openxmlformats.org/officeDocument/2006/relationships/hyperlink" Target="http://indianfood.about.com/od/quicktips/qt/lastfreshco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2015-01-21T06:54:00Z</dcterms:created>
  <dcterms:modified xsi:type="dcterms:W3CDTF">2015-01-21T07:23:00Z</dcterms:modified>
</cp:coreProperties>
</file>