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3110865</wp:posOffset>
                </wp:positionH>
                <wp:positionV relativeFrom="paragraph">
                  <wp:posOffset>81915</wp:posOffset>
                </wp:positionV>
                <wp:extent cx="3181350" cy="1344493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3213263"/>
                          <a:ext cx="347916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3.0000114440918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 : C-2 (Batch-4)	 No : 16010121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3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Experiment / assignment / tutorial No 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3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3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3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3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Signature of the Staff In-charge with date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3110865</wp:posOffset>
                </wp:positionH>
                <wp:positionV relativeFrom="paragraph">
                  <wp:posOffset>81915</wp:posOffset>
                </wp:positionV>
                <wp:extent cx="3181350" cy="1344493"/>
                <wp:effectExtent b="0" l="0" r="0" t="0"/>
                <wp:wrapNone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0" cy="13444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Title: Implementation of react hooks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: To demonstrate the use of the following React hooks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useState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useEffect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useContext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useCallback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useReducer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useMemo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9525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993" y="3775238"/>
                          <a:ext cx="570801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317500</wp:posOffset>
                </wp:positionV>
                <wp:extent cx="9525" cy="12700"/>
                <wp:effectExtent b="0" l="0" r="0" t="0"/>
                <wp:wrapNone/>
                <wp:docPr id="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CO-2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Illustrate the concepts of various front-end, back-end web application development technologies &amp; frameworks using different web development tools.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571500</wp:posOffset>
                </wp:positionV>
                <wp:extent cx="952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993" y="3775238"/>
                          <a:ext cx="570801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571500</wp:posOffset>
                </wp:positionV>
                <wp:extent cx="9525" cy="12700"/>
                <wp:effectExtent b="0" l="0" r="0" t="0"/>
                <wp:wrapNone/>
                <wp:docPr id="1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Books/ Journals/ Websites referred 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https://react.dev/learn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91993" y="3775238"/>
                          <a:ext cx="5708015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525" cy="12700"/>
                <wp:effectExtent b="0" l="0" r="0" t="0"/>
                <wp:wrapNone/>
                <wp:docPr id="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useState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"https://unpkg.com/react@18/umd/react.development.js"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"https://unpkg.com/@babel/standalone/babel.min.js"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FavoriteColor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current state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FavoriteColor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16478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Useeffect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"https://unpkg.com/react@18/umd/react.development.js"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"https://unpkg.com/@babel/standalone/babel.min.js"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Stateset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current state is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&gt;&lt;/&gt;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Stateset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nsolas" w:cs="Consolas" w:eastAsia="Consolas" w:hAnsi="Consolas"/>
          <w:b w:val="1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5621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This will run infinite loop and toggle between on and off.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Ref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"https://unpkg.com/react@18/umd/react.development.js"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"https://unpkg.com/react-dom@18/umd/react-dom.development.js"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"https://unpkg.com/@babel/standalone/babel.min.js"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"text/babel"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Stateset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current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number is is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Stateset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16097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create a state variable </w:t>
      </w:r>
      <w:r w:rsidDel="00000000" w:rsidR="00000000" w:rsidRPr="00000000">
        <w:rPr>
          <w:color w:val="000000"/>
          <w:highlight w:val="whit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and a function to update it </w:t>
      </w:r>
      <w:r w:rsidDel="00000000" w:rsidR="00000000" w:rsidRPr="00000000">
        <w:rPr>
          <w:color w:val="000000"/>
          <w:highlight w:val="white"/>
          <w:rtl w:val="0"/>
        </w:rPr>
        <w:t xml:space="preserve">setCount</w:t>
      </w:r>
      <w:r w:rsidDel="00000000" w:rsidR="00000000" w:rsidRPr="00000000">
        <w:rPr>
          <w:rtl w:val="0"/>
        </w:rPr>
        <w:t xml:space="preserve">. The initial value of </w:t>
      </w:r>
      <w:r w:rsidDel="00000000" w:rsidR="00000000" w:rsidRPr="00000000">
        <w:rPr>
          <w:color w:val="000000"/>
          <w:highlight w:val="whit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is 0.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perform side effects in the component. In this case, it logs a message when the component mounts and unmounts. The empty array </w:t>
      </w:r>
      <w:r w:rsidDel="00000000" w:rsidR="00000000" w:rsidRPr="00000000">
        <w:rPr>
          <w:color w:val="000000"/>
          <w:highlight w:val="white"/>
          <w:rtl w:val="0"/>
        </w:rPr>
        <w:t xml:space="preserve">[]</w:t>
      </w:r>
      <w:r w:rsidDel="00000000" w:rsidR="00000000" w:rsidRPr="00000000">
        <w:rPr>
          <w:rtl w:val="0"/>
        </w:rPr>
        <w:t xml:space="preserve"> as the second argument means the effect runs only once after the first render (mount) and before the component is unmounted.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useContext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access the value of a React context. In this case, it's trying to access the value of </w:t>
      </w:r>
      <w:r w:rsidDel="00000000" w:rsidR="00000000" w:rsidRPr="00000000">
        <w:rPr>
          <w:color w:val="000000"/>
          <w:highlight w:val="white"/>
          <w:rtl w:val="0"/>
        </w:rPr>
        <w:t xml:space="preserve">MyContext</w:t>
      </w:r>
      <w:r w:rsidDel="00000000" w:rsidR="00000000" w:rsidRPr="00000000">
        <w:rPr>
          <w:rtl w:val="0"/>
        </w:rPr>
        <w:t xml:space="preserve">, but </w:t>
      </w:r>
      <w:r w:rsidDel="00000000" w:rsidR="00000000" w:rsidRPr="00000000">
        <w:rPr>
          <w:color w:val="000000"/>
          <w:highlight w:val="white"/>
          <w:rtl w:val="0"/>
        </w:rPr>
        <w:t xml:space="preserve">MyContext</w:t>
      </w:r>
      <w:r w:rsidDel="00000000" w:rsidR="00000000" w:rsidRPr="00000000">
        <w:rPr>
          <w:rtl w:val="0"/>
        </w:rPr>
        <w:t xml:space="preserve"> is not provided by any parent component, so </w:t>
      </w:r>
      <w:r w:rsidDel="00000000" w:rsidR="00000000" w:rsidRPr="00000000">
        <w:rPr>
          <w:color w:val="000000"/>
          <w:highlight w:val="white"/>
          <w:rtl w:val="0"/>
        </w:rPr>
        <w:t xml:space="preserve">value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color w:val="000000"/>
          <w:highlight w:val="white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useRef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create a ref that can be attached to React elements. In this case, it's attached to an input element.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useCallback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memoize a function. 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useReducer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manage complex state logic. It's similar to </w:t>
      </w:r>
      <w:r w:rsidDel="00000000" w:rsidR="00000000" w:rsidRPr="00000000">
        <w:rPr>
          <w:color w:val="000000"/>
          <w:highlight w:val="white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but it accepts a reducer function. In this case, it's used to manage a state with </w:t>
      </w:r>
      <w:r w:rsidDel="00000000" w:rsidR="00000000" w:rsidRPr="00000000">
        <w:rPr>
          <w:color w:val="000000"/>
          <w:highlight w:val="white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000000"/>
          <w:highlight w:val="white"/>
          <w:rtl w:val="0"/>
        </w:rPr>
        <w:t xml:space="preserve">decrement</w:t>
      </w:r>
      <w:r w:rsidDel="00000000" w:rsidR="00000000" w:rsidRPr="00000000">
        <w:rPr>
          <w:rtl w:val="0"/>
        </w:rPr>
        <w:t xml:space="preserve"> actions.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80" w:before="280" w:line="240" w:lineRule="auto"/>
        <w:ind w:left="360" w:hanging="360"/>
        <w:rPr/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useMemo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This hook is used to memoize expensive calculations. In this case, it's used to memoize the result of multiplying </w:t>
      </w:r>
      <w:r w:rsidDel="00000000" w:rsidR="00000000" w:rsidRPr="00000000">
        <w:rPr>
          <w:color w:val="000000"/>
          <w:highlight w:val="whit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by 2.</w:t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Conclusion </w:t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  <w:t xml:space="preserve">In this experiment, we were expected to learn how to use different predefined React hooks to make development using React more efficient for different scenarios.</w:t>
      </w:r>
    </w:p>
    <w:sectPr>
      <w:headerReference r:id="rId15" w:type="default"/>
      <w:footerReference r:id="rId1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center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tabs>
        <w:tab w:val="center" w:leader="none" w:pos="4225"/>
      </w:tabs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Page No : </w:t>
    </w:r>
    <w:r w:rsidDel="00000000" w:rsidR="00000000" w:rsidRPr="00000000">
      <w:rPr>
        <w:rFonts w:ascii="Calibri" w:cs="Calibri" w:eastAsia="Calibri" w:hAnsi="Calibri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ab/>
      <w:t xml:space="preserve">                                                                                                                                              MERN Sem V/ July-Dec 2023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2726055</wp:posOffset>
          </wp:positionH>
          <wp:positionV relativeFrom="paragraph">
            <wp:posOffset>-113664</wp:posOffset>
          </wp:positionV>
          <wp:extent cx="495935" cy="420370"/>
          <wp:effectExtent b="0" l="0" r="0" t="0"/>
          <wp:wrapSquare wrapText="bothSides" distB="0" distT="0" distL="0" distR="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A92CCD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92C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92CCD"/>
  </w:style>
  <w:style w:type="paragraph" w:styleId="Footer">
    <w:name w:val="footer"/>
    <w:basedOn w:val="Normal"/>
    <w:link w:val="FooterChar"/>
    <w:uiPriority w:val="99"/>
    <w:unhideWhenUsed w:val="1"/>
    <w:rsid w:val="00A92C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2CCD"/>
  </w:style>
  <w:style w:type="table" w:styleId="TableGrid">
    <w:name w:val="Table Grid"/>
    <w:basedOn w:val="TableNormal"/>
    <w:uiPriority w:val="39"/>
    <w:rsid w:val="00055AA8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55AA8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kern w:val="0"/>
      <w:sz w:val="24"/>
      <w:szCs w:val="24"/>
      <w:lang w:eastAsia="en-IN" w:val="en-US"/>
    </w:rPr>
  </w:style>
  <w:style w:type="character" w:styleId="Hyperlink">
    <w:name w:val="Hyperlink"/>
    <w:basedOn w:val="DefaultParagraphFont"/>
    <w:uiPriority w:val="99"/>
    <w:unhideWhenUsed w:val="1"/>
    <w:rsid w:val="00055AA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 w:val="1"/>
    <w:rsid w:val="00055A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hi-IN" w:eastAsia="en-I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560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react.dev/learn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odvBaIJj7BLMnJFP0vQpGE1Vvw==">CgMxLjA4AHIhMUR2Zkt6R1ZveTdBV0wzaEMxOUMwNERmazFPQnlTdHQ4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2023-09-18T19:54:00Z</dcterms:created>
  <dc:creator>Aditya Chandrn</dc:creator>
</cp:coreProperties>
</file>