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4A6" w:rsidRPr="001334A6" w:rsidRDefault="001334A6" w:rsidP="001334A6">
      <w:pPr>
        <w:rPr>
          <w:rFonts w:ascii="Times New Roman" w:eastAsia="Times New Roman" w:hAnsi="Times New Roman" w:cs="Times New Roman"/>
        </w:rPr>
      </w:pPr>
      <w:r w:rsidRPr="001334A6">
        <w:rPr>
          <w:rFonts w:ascii="Arial" w:eastAsia="Times New Roman" w:hAnsi="Arial" w:cs="Arial"/>
          <w:color w:val="1E1E1E"/>
          <w:shd w:val="clear" w:color="auto" w:fill="F5F5F5"/>
        </w:rPr>
        <w:t>The Record Viewer app was built</w:t>
      </w:r>
    </w:p>
    <w:p w:rsidR="00627EEB" w:rsidRDefault="00627EEB"/>
    <w:p w:rsidR="0086521D" w:rsidRDefault="0086521D" w:rsidP="0086521D">
      <w:pPr>
        <w:pStyle w:val="p"/>
        <w:shd w:val="clear" w:color="auto" w:fill="F5F5F5"/>
        <w:spacing w:before="300" w:beforeAutospacing="0" w:after="300" w:afterAutospacing="0"/>
        <w:rPr>
          <w:rFonts w:ascii="Arial" w:hAnsi="Arial" w:cs="Arial"/>
          <w:color w:val="1E1E1E"/>
        </w:rPr>
      </w:pPr>
      <w:r>
        <w:rPr>
          <w:rFonts w:ascii="Arial" w:hAnsi="Arial" w:cs="Arial"/>
          <w:color w:val="1E1E1E"/>
        </w:rPr>
        <w:t>The Record Viewer app was built using:</w:t>
      </w:r>
    </w:p>
    <w:p w:rsidR="0086521D" w:rsidRDefault="0086521D" w:rsidP="0086521D">
      <w:pPr>
        <w:pStyle w:val="li"/>
        <w:numPr>
          <w:ilvl w:val="0"/>
          <w:numId w:val="1"/>
        </w:numPr>
        <w:shd w:val="clear" w:color="auto" w:fill="F5F5F5"/>
        <w:rPr>
          <w:rFonts w:ascii="Arial" w:hAnsi="Arial" w:cs="Arial"/>
          <w:color w:val="1E1E1E"/>
        </w:rPr>
      </w:pPr>
      <w:r>
        <w:rPr>
          <w:rFonts w:ascii="Arial" w:hAnsi="Arial" w:cs="Arial"/>
          <w:color w:val="1E1E1E"/>
        </w:rPr>
        <w:t>Pug—generates HTML pages from server-side templates.</w:t>
      </w:r>
    </w:p>
    <w:p w:rsidR="0086521D" w:rsidRDefault="0086521D" w:rsidP="0086521D">
      <w:pPr>
        <w:pStyle w:val="li"/>
        <w:numPr>
          <w:ilvl w:val="0"/>
          <w:numId w:val="1"/>
        </w:numPr>
        <w:shd w:val="clear" w:color="auto" w:fill="F5F5F5"/>
        <w:rPr>
          <w:rFonts w:ascii="Arial" w:hAnsi="Arial" w:cs="Arial"/>
          <w:color w:val="1E1E1E"/>
        </w:rPr>
      </w:pPr>
      <w:r>
        <w:rPr>
          <w:rFonts w:ascii="Arial" w:hAnsi="Arial" w:cs="Arial"/>
          <w:color w:val="1E1E1E"/>
        </w:rPr>
        <w:t>React—a JavaScript library for building custom components and combining them to compose user interfaces</w:t>
      </w:r>
    </w:p>
    <w:p w:rsidR="0086521D" w:rsidRDefault="0086521D" w:rsidP="0086521D">
      <w:pPr>
        <w:pStyle w:val="li"/>
        <w:numPr>
          <w:ilvl w:val="0"/>
          <w:numId w:val="1"/>
        </w:numPr>
        <w:shd w:val="clear" w:color="auto" w:fill="F5F5F5"/>
        <w:rPr>
          <w:rFonts w:ascii="Arial" w:hAnsi="Arial" w:cs="Arial"/>
          <w:color w:val="1E1E1E"/>
        </w:rPr>
      </w:pPr>
      <w:r>
        <w:rPr>
          <w:rFonts w:ascii="Arial" w:hAnsi="Arial" w:cs="Arial"/>
          <w:color w:val="1E1E1E"/>
        </w:rPr>
        <w:t>Redux—holds the state of a React app in a </w:t>
      </w:r>
      <w:r>
        <w:rPr>
          <w:rStyle w:val="Emphasis"/>
          <w:rFonts w:ascii="Arial" w:hAnsi="Arial" w:cs="Arial"/>
          <w:color w:val="1E1E1E"/>
        </w:rPr>
        <w:t>store</w:t>
      </w:r>
      <w:r>
        <w:rPr>
          <w:rFonts w:ascii="Arial" w:hAnsi="Arial" w:cs="Arial"/>
          <w:color w:val="1E1E1E"/>
        </w:rPr>
        <w:t>, which is a single, immutable JavaScript object. React components dispatch JavaScript objects called </w:t>
      </w:r>
      <w:r>
        <w:rPr>
          <w:rStyle w:val="Emphasis"/>
          <w:rFonts w:ascii="Arial" w:hAnsi="Arial" w:cs="Arial"/>
          <w:color w:val="1E1E1E"/>
        </w:rPr>
        <w:t>actions</w:t>
      </w:r>
      <w:r>
        <w:rPr>
          <w:rFonts w:ascii="Arial" w:hAnsi="Arial" w:cs="Arial"/>
          <w:color w:val="1E1E1E"/>
        </w:rPr>
        <w:t>, which are intercepted by </w:t>
      </w:r>
      <w:r>
        <w:rPr>
          <w:rStyle w:val="Emphasis"/>
          <w:rFonts w:ascii="Arial" w:hAnsi="Arial" w:cs="Arial"/>
          <w:color w:val="1E1E1E"/>
        </w:rPr>
        <w:t>reducers</w:t>
      </w:r>
      <w:r>
        <w:rPr>
          <w:rFonts w:ascii="Arial" w:hAnsi="Arial" w:cs="Arial"/>
          <w:color w:val="1E1E1E"/>
        </w:rPr>
        <w:t>. Reducers are JavaScript functions that use actions as inputs to update the Redux state.</w:t>
      </w:r>
    </w:p>
    <w:p w:rsidR="0086521D" w:rsidRDefault="0086521D" w:rsidP="0086521D">
      <w:pPr>
        <w:pStyle w:val="li"/>
        <w:numPr>
          <w:ilvl w:val="0"/>
          <w:numId w:val="1"/>
        </w:numPr>
        <w:shd w:val="clear" w:color="auto" w:fill="F5F5F5"/>
        <w:rPr>
          <w:rFonts w:ascii="Arial" w:hAnsi="Arial" w:cs="Arial"/>
          <w:color w:val="1E1E1E"/>
        </w:rPr>
      </w:pPr>
      <w:r>
        <w:rPr>
          <w:rFonts w:ascii="Arial" w:hAnsi="Arial" w:cs="Arial"/>
          <w:color w:val="1E1E1E"/>
        </w:rPr>
        <w:t>Redux-Saga—like reducers, </w:t>
      </w:r>
      <w:r>
        <w:rPr>
          <w:rStyle w:val="Emphasis"/>
          <w:rFonts w:ascii="Arial" w:hAnsi="Arial" w:cs="Arial"/>
          <w:color w:val="1E1E1E"/>
        </w:rPr>
        <w:t>sagas</w:t>
      </w:r>
      <w:r>
        <w:rPr>
          <w:rFonts w:ascii="Arial" w:hAnsi="Arial" w:cs="Arial"/>
          <w:color w:val="1E1E1E"/>
        </w:rPr>
        <w:t> are JavaScript functions that run when they intercept an action. Sagas manage asynchronous requests to User Interface API. At the end of an asynchronous operation, sagas dispatch an action, which can be intercepted by a reducer that updates the store. Sagas prevent tangles of callbacks.</w:t>
      </w:r>
    </w:p>
    <w:p w:rsidR="0086521D" w:rsidRDefault="0086521D" w:rsidP="0086521D">
      <w:pPr>
        <w:pStyle w:val="li"/>
        <w:numPr>
          <w:ilvl w:val="0"/>
          <w:numId w:val="1"/>
        </w:numPr>
        <w:shd w:val="clear" w:color="auto" w:fill="F5F5F5"/>
        <w:rPr>
          <w:rFonts w:ascii="Arial" w:hAnsi="Arial" w:cs="Arial"/>
          <w:color w:val="1E1E1E"/>
        </w:rPr>
      </w:pPr>
      <w:r>
        <w:rPr>
          <w:rFonts w:ascii="Arial" w:hAnsi="Arial" w:cs="Arial"/>
          <w:color w:val="1E1E1E"/>
        </w:rPr>
        <w:t>Node.js—a server-side runtime for JavaScript apps</w:t>
      </w:r>
    </w:p>
    <w:p w:rsidR="0086521D" w:rsidRDefault="0086521D">
      <w:bookmarkStart w:id="0" w:name="_GoBack"/>
      <w:bookmarkEnd w:id="0"/>
    </w:p>
    <w:sectPr w:rsidR="0086521D" w:rsidSect="00C96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C0957"/>
    <w:multiLevelType w:val="multilevel"/>
    <w:tmpl w:val="0AFC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A6"/>
    <w:rsid w:val="001334A6"/>
    <w:rsid w:val="00627EEB"/>
    <w:rsid w:val="0086521D"/>
    <w:rsid w:val="00C96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0B1DEB"/>
  <w15:chartTrackingRefBased/>
  <w15:docId w15:val="{74DD595B-FD5D-7548-A810-1E1D75FE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86521D"/>
    <w:pPr>
      <w:spacing w:before="100" w:beforeAutospacing="1" w:after="100" w:afterAutospacing="1"/>
    </w:pPr>
    <w:rPr>
      <w:rFonts w:ascii="Times New Roman" w:eastAsia="Times New Roman" w:hAnsi="Times New Roman" w:cs="Times New Roman"/>
    </w:rPr>
  </w:style>
  <w:style w:type="paragraph" w:customStyle="1" w:styleId="li">
    <w:name w:val="li"/>
    <w:basedOn w:val="Normal"/>
    <w:rsid w:val="0086521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652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064736">
      <w:bodyDiv w:val="1"/>
      <w:marLeft w:val="0"/>
      <w:marRight w:val="0"/>
      <w:marTop w:val="0"/>
      <w:marBottom w:val="0"/>
      <w:divBdr>
        <w:top w:val="none" w:sz="0" w:space="0" w:color="auto"/>
        <w:left w:val="none" w:sz="0" w:space="0" w:color="auto"/>
        <w:bottom w:val="none" w:sz="0" w:space="0" w:color="auto"/>
        <w:right w:val="none" w:sz="0" w:space="0" w:color="auto"/>
      </w:divBdr>
    </w:div>
    <w:div w:id="2120680695">
      <w:bodyDiv w:val="1"/>
      <w:marLeft w:val="0"/>
      <w:marRight w:val="0"/>
      <w:marTop w:val="0"/>
      <w:marBottom w:val="0"/>
      <w:divBdr>
        <w:top w:val="none" w:sz="0" w:space="0" w:color="auto"/>
        <w:left w:val="none" w:sz="0" w:space="0" w:color="auto"/>
        <w:bottom w:val="none" w:sz="0" w:space="0" w:color="auto"/>
        <w:right w:val="none" w:sz="0" w:space="0" w:color="auto"/>
      </w:divBdr>
      <w:divsChild>
        <w:div w:id="164899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2019-11-18T08:01:00Z</dcterms:created>
  <dcterms:modified xsi:type="dcterms:W3CDTF">2019-11-18T08:03:00Z</dcterms:modified>
</cp:coreProperties>
</file>