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ECA8B" w14:textId="511CD98F" w:rsidR="00325C4C" w:rsidRPr="003E20BB" w:rsidRDefault="009147D5" w:rsidP="00325C4C">
      <w:pPr>
        <w:jc w:val="center"/>
        <w:rPr>
          <w:b/>
          <w:bCs/>
          <w:sz w:val="32"/>
          <w:szCs w:val="32"/>
        </w:rPr>
      </w:pPr>
      <w:r w:rsidRPr="009147D5">
        <w:rPr>
          <w:b/>
          <w:bCs/>
          <w:sz w:val="32"/>
          <w:szCs w:val="32"/>
        </w:rPr>
        <w:t>Weekly Progress Report (WPR</w:t>
      </w:r>
      <w:r>
        <w:rPr>
          <w:b/>
          <w:bCs/>
          <w:sz w:val="32"/>
          <w:szCs w:val="32"/>
        </w:rPr>
        <w:t>)</w:t>
      </w:r>
      <w:r w:rsidR="00185F11">
        <w:rPr>
          <w:b/>
          <w:bCs/>
          <w:sz w:val="32"/>
          <w:szCs w:val="32"/>
        </w:rPr>
        <w:t xml:space="preserve"> </w:t>
      </w:r>
    </w:p>
    <w:p w14:paraId="3E2D3546" w14:textId="77777777" w:rsidR="00325C4C" w:rsidRPr="008F7155" w:rsidRDefault="00325C4C" w:rsidP="00325C4C">
      <w:pPr>
        <w:jc w:val="center"/>
        <w:rPr>
          <w:b/>
          <w:bCs/>
          <w:sz w:val="8"/>
          <w:szCs w:val="8"/>
        </w:rPr>
      </w:pPr>
    </w:p>
    <w:p w14:paraId="6761A527" w14:textId="77777777" w:rsidR="00325C4C" w:rsidRPr="003E20BB" w:rsidRDefault="00325C4C" w:rsidP="00325C4C">
      <w:pPr>
        <w:jc w:val="center"/>
        <w:rPr>
          <w:b/>
          <w:bCs/>
          <w:sz w:val="32"/>
          <w:szCs w:val="32"/>
        </w:rPr>
      </w:pPr>
      <w:r w:rsidRPr="003E20BB">
        <w:rPr>
          <w:b/>
          <w:bCs/>
          <w:sz w:val="32"/>
          <w:szCs w:val="32"/>
        </w:rPr>
        <w:t>Amity School of Engineering &amp; Technology</w:t>
      </w:r>
    </w:p>
    <w:p w14:paraId="0E2FFFD4" w14:textId="77777777" w:rsidR="00325C4C" w:rsidRPr="003E20BB" w:rsidRDefault="00325C4C" w:rsidP="00325C4C">
      <w:pPr>
        <w:jc w:val="center"/>
      </w:pPr>
      <w:r w:rsidRPr="003E20BB">
        <w:t xml:space="preserve">                                     </w:t>
      </w:r>
    </w:p>
    <w:p w14:paraId="6276157F" w14:textId="417C0526" w:rsidR="00325C4C" w:rsidRDefault="00325C4C" w:rsidP="00325C4C">
      <w:pPr>
        <w:jc w:val="center"/>
        <w:rPr>
          <w:sz w:val="24"/>
          <w:szCs w:val="24"/>
        </w:rPr>
      </w:pPr>
      <w:r w:rsidRPr="007E1B2D">
        <w:rPr>
          <w:sz w:val="24"/>
          <w:szCs w:val="24"/>
        </w:rPr>
        <w:t xml:space="preserve"> B.Tech (</w:t>
      </w:r>
      <w:r w:rsidR="00E26365" w:rsidRPr="007E1B2D">
        <w:rPr>
          <w:sz w:val="24"/>
          <w:szCs w:val="24"/>
        </w:rPr>
        <w:t>CSE</w:t>
      </w:r>
      <w:r w:rsidRPr="007E1B2D">
        <w:rPr>
          <w:sz w:val="24"/>
          <w:szCs w:val="24"/>
        </w:rPr>
        <w:t>)  V</w:t>
      </w:r>
      <w:r w:rsidR="0080788B">
        <w:rPr>
          <w:sz w:val="24"/>
          <w:szCs w:val="24"/>
        </w:rPr>
        <w:t>II</w:t>
      </w:r>
      <w:r w:rsidRPr="007E1B2D">
        <w:rPr>
          <w:sz w:val="24"/>
          <w:szCs w:val="24"/>
        </w:rPr>
        <w:t xml:space="preserve"> Semester</w:t>
      </w:r>
    </w:p>
    <w:p w14:paraId="121DF493" w14:textId="77777777" w:rsidR="0074371C" w:rsidRPr="007E1B2D" w:rsidRDefault="0074371C" w:rsidP="00325C4C">
      <w:pPr>
        <w:jc w:val="center"/>
        <w:rPr>
          <w:sz w:val="24"/>
          <w:szCs w:val="24"/>
        </w:rPr>
      </w:pPr>
    </w:p>
    <w:p w14:paraId="659C2C3A" w14:textId="33ACCD38" w:rsidR="00185F11" w:rsidRPr="007E1B2D" w:rsidRDefault="00185F11" w:rsidP="007A416F">
      <w:pPr>
        <w:ind w:left="-426" w:right="-136"/>
        <w:rPr>
          <w:sz w:val="24"/>
          <w:szCs w:val="24"/>
        </w:rPr>
      </w:pPr>
      <w:r w:rsidRPr="007E1B2D">
        <w:rPr>
          <w:sz w:val="24"/>
          <w:szCs w:val="24"/>
        </w:rPr>
        <w:t xml:space="preserve">WPR </w:t>
      </w:r>
      <w:r w:rsidR="006C2873">
        <w:rPr>
          <w:sz w:val="24"/>
          <w:szCs w:val="24"/>
        </w:rPr>
        <w:t>4</w:t>
      </w:r>
      <w:r w:rsidR="0074371C">
        <w:rPr>
          <w:sz w:val="24"/>
          <w:szCs w:val="24"/>
        </w:rPr>
        <w:t xml:space="preserve">   </w:t>
      </w:r>
      <w:r w:rsidR="0074371C">
        <w:rPr>
          <w:sz w:val="24"/>
          <w:szCs w:val="24"/>
        </w:rPr>
        <w:tab/>
        <w:t xml:space="preserve">    </w:t>
      </w:r>
      <w:r w:rsidRPr="007E1B2D">
        <w:rPr>
          <w:sz w:val="24"/>
          <w:szCs w:val="24"/>
        </w:rPr>
        <w:tab/>
      </w:r>
      <w:r w:rsidRPr="007E1B2D">
        <w:rPr>
          <w:sz w:val="24"/>
          <w:szCs w:val="24"/>
        </w:rPr>
        <w:tab/>
      </w:r>
      <w:r w:rsidRPr="007E1B2D">
        <w:rPr>
          <w:sz w:val="24"/>
          <w:szCs w:val="24"/>
        </w:rPr>
        <w:tab/>
      </w:r>
      <w:r w:rsidRPr="007E1B2D">
        <w:rPr>
          <w:sz w:val="24"/>
          <w:szCs w:val="24"/>
        </w:rPr>
        <w:tab/>
      </w:r>
      <w:r w:rsidRPr="007E1B2D">
        <w:rPr>
          <w:sz w:val="24"/>
          <w:szCs w:val="24"/>
        </w:rPr>
        <w:tab/>
      </w:r>
      <w:r w:rsidR="0074371C">
        <w:rPr>
          <w:sz w:val="24"/>
          <w:szCs w:val="24"/>
        </w:rPr>
        <w:t xml:space="preserve">         </w:t>
      </w:r>
      <w:r w:rsidR="007A416F">
        <w:rPr>
          <w:sz w:val="24"/>
          <w:szCs w:val="24"/>
        </w:rPr>
        <w:t xml:space="preserve">               </w:t>
      </w:r>
      <w:r w:rsidR="0074371C">
        <w:rPr>
          <w:sz w:val="24"/>
          <w:szCs w:val="24"/>
        </w:rPr>
        <w:t xml:space="preserve">  </w:t>
      </w:r>
      <w:r w:rsidRPr="007E1B2D">
        <w:rPr>
          <w:sz w:val="24"/>
          <w:szCs w:val="24"/>
        </w:rPr>
        <w:t xml:space="preserve">Duration: </w:t>
      </w:r>
      <w:r w:rsidR="006C2873">
        <w:rPr>
          <w:sz w:val="24"/>
          <w:szCs w:val="24"/>
        </w:rPr>
        <w:t>03</w:t>
      </w:r>
      <w:r w:rsidRPr="007E1B2D">
        <w:rPr>
          <w:sz w:val="24"/>
          <w:szCs w:val="24"/>
        </w:rPr>
        <w:t>/0</w:t>
      </w:r>
      <w:r w:rsidR="006C2873">
        <w:rPr>
          <w:sz w:val="24"/>
          <w:szCs w:val="24"/>
        </w:rPr>
        <w:t>6</w:t>
      </w:r>
      <w:r w:rsidRPr="007E1B2D">
        <w:rPr>
          <w:sz w:val="24"/>
          <w:szCs w:val="24"/>
        </w:rPr>
        <w:t>/202</w:t>
      </w:r>
      <w:r w:rsidR="0080788B">
        <w:rPr>
          <w:sz w:val="24"/>
          <w:szCs w:val="24"/>
        </w:rPr>
        <w:t>5</w:t>
      </w:r>
      <w:r w:rsidRPr="007E1B2D">
        <w:rPr>
          <w:sz w:val="24"/>
          <w:szCs w:val="24"/>
        </w:rPr>
        <w:t xml:space="preserve"> to </w:t>
      </w:r>
      <w:r w:rsidR="00FE3436">
        <w:rPr>
          <w:sz w:val="24"/>
          <w:szCs w:val="24"/>
        </w:rPr>
        <w:t>0</w:t>
      </w:r>
      <w:r w:rsidR="006C2873">
        <w:rPr>
          <w:sz w:val="24"/>
          <w:szCs w:val="24"/>
        </w:rPr>
        <w:t>9</w:t>
      </w:r>
      <w:r w:rsidRPr="007E1B2D">
        <w:rPr>
          <w:sz w:val="24"/>
          <w:szCs w:val="24"/>
        </w:rPr>
        <w:t>/0</w:t>
      </w:r>
      <w:r w:rsidR="00FE3436">
        <w:rPr>
          <w:sz w:val="24"/>
          <w:szCs w:val="24"/>
        </w:rPr>
        <w:t>6</w:t>
      </w:r>
      <w:r w:rsidRPr="007E1B2D">
        <w:rPr>
          <w:sz w:val="24"/>
          <w:szCs w:val="24"/>
        </w:rPr>
        <w:t>/202</w:t>
      </w:r>
      <w:r w:rsidR="0080788B">
        <w:rPr>
          <w:sz w:val="24"/>
          <w:szCs w:val="24"/>
        </w:rPr>
        <w:t>5</w:t>
      </w:r>
    </w:p>
    <w:p w14:paraId="67238CCA" w14:textId="77777777" w:rsidR="00325C4C" w:rsidRPr="007E1B2D" w:rsidRDefault="00325C4C" w:rsidP="00325C4C">
      <w:pPr>
        <w:jc w:val="both"/>
        <w:rPr>
          <w:sz w:val="24"/>
          <w:szCs w:val="24"/>
        </w:rPr>
      </w:pPr>
    </w:p>
    <w:p w14:paraId="59DD118D" w14:textId="27C66FF1" w:rsidR="00325C4C" w:rsidRPr="007E1B2D" w:rsidRDefault="00325C4C" w:rsidP="00425732">
      <w:pPr>
        <w:jc w:val="center"/>
        <w:rPr>
          <w:sz w:val="24"/>
          <w:szCs w:val="24"/>
        </w:rPr>
      </w:pPr>
      <w:r w:rsidRPr="007E1B2D">
        <w:rPr>
          <w:sz w:val="24"/>
          <w:szCs w:val="24"/>
        </w:rPr>
        <w:t xml:space="preserve">Students Weekly Progress Report (WPR) </w:t>
      </w:r>
      <w:r w:rsidR="00CB3927" w:rsidRPr="007E1B2D">
        <w:rPr>
          <w:sz w:val="24"/>
          <w:szCs w:val="24"/>
        </w:rPr>
        <w:t>f</w:t>
      </w:r>
      <w:r w:rsidRPr="007E1B2D">
        <w:rPr>
          <w:sz w:val="24"/>
          <w:szCs w:val="24"/>
        </w:rPr>
        <w:t>or Odd Semester of session 202</w:t>
      </w:r>
      <w:r w:rsidR="0080788B">
        <w:rPr>
          <w:sz w:val="24"/>
          <w:szCs w:val="24"/>
        </w:rPr>
        <w:t>5</w:t>
      </w:r>
      <w:r w:rsidRPr="007E1B2D">
        <w:rPr>
          <w:sz w:val="24"/>
          <w:szCs w:val="24"/>
        </w:rPr>
        <w:t>-202</w:t>
      </w:r>
      <w:r w:rsidR="0080788B">
        <w:rPr>
          <w:sz w:val="24"/>
          <w:szCs w:val="24"/>
        </w:rPr>
        <w:t>6</w:t>
      </w:r>
    </w:p>
    <w:p w14:paraId="10F724D8" w14:textId="77777777" w:rsidR="00325C4C" w:rsidRPr="003E20BB" w:rsidRDefault="00325C4C" w:rsidP="00325C4C">
      <w:pPr>
        <w:jc w:val="both"/>
      </w:pPr>
    </w:p>
    <w:tbl>
      <w:tblPr>
        <w:tblW w:w="97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5954"/>
      </w:tblGrid>
      <w:tr w:rsidR="00325C4C" w:rsidRPr="007E1B2D" w14:paraId="79AC0B57" w14:textId="77777777" w:rsidTr="007A416F">
        <w:tc>
          <w:tcPr>
            <w:tcW w:w="3828" w:type="dxa"/>
          </w:tcPr>
          <w:p w14:paraId="744D250B" w14:textId="77777777" w:rsidR="00325C4C" w:rsidRPr="007E1B2D" w:rsidRDefault="00325C4C" w:rsidP="00F3797E">
            <w:pPr>
              <w:jc w:val="both"/>
              <w:rPr>
                <w:b/>
                <w:bCs/>
                <w:sz w:val="24"/>
                <w:szCs w:val="24"/>
              </w:rPr>
            </w:pPr>
            <w:r w:rsidRPr="007E1B2D">
              <w:rPr>
                <w:b/>
                <w:bCs/>
                <w:sz w:val="24"/>
                <w:szCs w:val="24"/>
              </w:rPr>
              <w:t>To be filled by Students</w:t>
            </w:r>
          </w:p>
        </w:tc>
        <w:tc>
          <w:tcPr>
            <w:tcW w:w="5954" w:type="dxa"/>
          </w:tcPr>
          <w:p w14:paraId="4E930823" w14:textId="77777777" w:rsidR="00325C4C" w:rsidRPr="007E1B2D" w:rsidRDefault="00325C4C" w:rsidP="00F3797E">
            <w:pPr>
              <w:jc w:val="both"/>
              <w:rPr>
                <w:sz w:val="24"/>
                <w:szCs w:val="24"/>
              </w:rPr>
            </w:pPr>
          </w:p>
        </w:tc>
      </w:tr>
      <w:tr w:rsidR="00325C4C" w:rsidRPr="007E1B2D" w14:paraId="08C63B19" w14:textId="77777777" w:rsidTr="007A416F">
        <w:trPr>
          <w:trHeight w:val="245"/>
        </w:trPr>
        <w:tc>
          <w:tcPr>
            <w:tcW w:w="3828" w:type="dxa"/>
          </w:tcPr>
          <w:p w14:paraId="583C06A2" w14:textId="77777777" w:rsidR="00325C4C" w:rsidRPr="007E1B2D" w:rsidRDefault="00325C4C" w:rsidP="00F3797E">
            <w:pPr>
              <w:rPr>
                <w:sz w:val="24"/>
                <w:szCs w:val="24"/>
              </w:rPr>
            </w:pPr>
            <w:r w:rsidRPr="007E1B2D">
              <w:rPr>
                <w:sz w:val="24"/>
                <w:szCs w:val="24"/>
              </w:rPr>
              <w:t>Students Name</w:t>
            </w:r>
          </w:p>
          <w:p w14:paraId="11D762C6" w14:textId="77777777" w:rsidR="00325C4C" w:rsidRPr="007E1B2D" w:rsidRDefault="00325C4C" w:rsidP="00F3797E">
            <w:pPr>
              <w:rPr>
                <w:sz w:val="24"/>
                <w:szCs w:val="24"/>
              </w:rPr>
            </w:pPr>
          </w:p>
        </w:tc>
        <w:tc>
          <w:tcPr>
            <w:tcW w:w="5954" w:type="dxa"/>
          </w:tcPr>
          <w:p w14:paraId="00A30367" w14:textId="73EAC458" w:rsidR="00325C4C" w:rsidRPr="007E1B2D" w:rsidRDefault="00EB5B5D" w:rsidP="00235EE2">
            <w:pPr>
              <w:ind w:left="-70"/>
              <w:jc w:val="both"/>
              <w:rPr>
                <w:sz w:val="24"/>
                <w:szCs w:val="24"/>
              </w:rPr>
            </w:pPr>
            <w:r>
              <w:rPr>
                <w:sz w:val="24"/>
                <w:szCs w:val="24"/>
              </w:rPr>
              <w:t>Yati</w:t>
            </w:r>
          </w:p>
        </w:tc>
      </w:tr>
      <w:tr w:rsidR="00325C4C" w:rsidRPr="007E1B2D" w14:paraId="3BDC19B6" w14:textId="77777777" w:rsidTr="007A416F">
        <w:tc>
          <w:tcPr>
            <w:tcW w:w="3828" w:type="dxa"/>
          </w:tcPr>
          <w:p w14:paraId="37D5D5CC" w14:textId="77777777" w:rsidR="00325C4C" w:rsidRPr="007E1B2D" w:rsidRDefault="00325C4C" w:rsidP="00F3797E">
            <w:pPr>
              <w:jc w:val="both"/>
              <w:rPr>
                <w:sz w:val="24"/>
                <w:szCs w:val="24"/>
              </w:rPr>
            </w:pPr>
            <w:r w:rsidRPr="007E1B2D">
              <w:rPr>
                <w:sz w:val="24"/>
                <w:szCs w:val="24"/>
              </w:rPr>
              <w:t>Roll no.</w:t>
            </w:r>
          </w:p>
        </w:tc>
        <w:tc>
          <w:tcPr>
            <w:tcW w:w="5954" w:type="dxa"/>
          </w:tcPr>
          <w:p w14:paraId="09848482" w14:textId="0CA00D7B" w:rsidR="00325C4C" w:rsidRPr="007E1B2D" w:rsidRDefault="007E1B2D" w:rsidP="00235EE2">
            <w:pPr>
              <w:ind w:left="-70"/>
              <w:jc w:val="both"/>
              <w:rPr>
                <w:sz w:val="24"/>
                <w:szCs w:val="24"/>
              </w:rPr>
            </w:pPr>
            <w:r>
              <w:rPr>
                <w:sz w:val="24"/>
                <w:szCs w:val="24"/>
              </w:rPr>
              <w:t>23</w:t>
            </w:r>
            <w:r w:rsidR="00EB5B5D">
              <w:rPr>
                <w:sz w:val="24"/>
                <w:szCs w:val="24"/>
              </w:rPr>
              <w:t>30</w:t>
            </w:r>
          </w:p>
        </w:tc>
      </w:tr>
      <w:tr w:rsidR="00325C4C" w:rsidRPr="007E1B2D" w14:paraId="061E1B60" w14:textId="77777777" w:rsidTr="007A416F">
        <w:tc>
          <w:tcPr>
            <w:tcW w:w="3828" w:type="dxa"/>
          </w:tcPr>
          <w:p w14:paraId="05D33496" w14:textId="77777777" w:rsidR="00325C4C" w:rsidRPr="007E1B2D" w:rsidRDefault="00325C4C" w:rsidP="00F3797E">
            <w:pPr>
              <w:jc w:val="both"/>
              <w:rPr>
                <w:sz w:val="24"/>
                <w:szCs w:val="24"/>
              </w:rPr>
            </w:pPr>
            <w:r w:rsidRPr="007E1B2D">
              <w:rPr>
                <w:sz w:val="24"/>
                <w:szCs w:val="24"/>
              </w:rPr>
              <w:t>Enrollment no.</w:t>
            </w:r>
          </w:p>
        </w:tc>
        <w:tc>
          <w:tcPr>
            <w:tcW w:w="5954" w:type="dxa"/>
          </w:tcPr>
          <w:p w14:paraId="7B2CF0C8" w14:textId="0BC69B09" w:rsidR="00325C4C" w:rsidRPr="007E1B2D" w:rsidRDefault="007E1B2D" w:rsidP="00235EE2">
            <w:pPr>
              <w:ind w:left="-70"/>
              <w:jc w:val="both"/>
              <w:rPr>
                <w:sz w:val="24"/>
                <w:szCs w:val="24"/>
              </w:rPr>
            </w:pPr>
            <w:r>
              <w:rPr>
                <w:sz w:val="24"/>
                <w:szCs w:val="24"/>
              </w:rPr>
              <w:t>A23052223</w:t>
            </w:r>
            <w:r w:rsidR="00EB5B5D">
              <w:rPr>
                <w:sz w:val="24"/>
                <w:szCs w:val="24"/>
              </w:rPr>
              <w:t>30</w:t>
            </w:r>
          </w:p>
        </w:tc>
      </w:tr>
      <w:tr w:rsidR="00325C4C" w:rsidRPr="007E1B2D" w14:paraId="1EA1ED4B" w14:textId="77777777" w:rsidTr="007A416F">
        <w:tc>
          <w:tcPr>
            <w:tcW w:w="3828" w:type="dxa"/>
          </w:tcPr>
          <w:p w14:paraId="4C0CE8F2" w14:textId="77777777" w:rsidR="00325C4C" w:rsidRPr="007E1B2D" w:rsidRDefault="00325C4C" w:rsidP="00F3797E">
            <w:pPr>
              <w:jc w:val="both"/>
              <w:rPr>
                <w:sz w:val="24"/>
                <w:szCs w:val="24"/>
              </w:rPr>
            </w:pPr>
            <w:r w:rsidRPr="007E1B2D">
              <w:rPr>
                <w:sz w:val="24"/>
                <w:szCs w:val="24"/>
              </w:rPr>
              <w:t>Project Title finalized, if Yes, give name, if NO, give reason</w:t>
            </w:r>
          </w:p>
        </w:tc>
        <w:tc>
          <w:tcPr>
            <w:tcW w:w="5954" w:type="dxa"/>
          </w:tcPr>
          <w:p w14:paraId="26517929" w14:textId="1ED607ED" w:rsidR="00325C4C" w:rsidRPr="007E1B2D" w:rsidRDefault="001379E7" w:rsidP="00235EE2">
            <w:pPr>
              <w:ind w:left="-70"/>
              <w:jc w:val="both"/>
              <w:rPr>
                <w:sz w:val="24"/>
                <w:szCs w:val="24"/>
              </w:rPr>
            </w:pPr>
            <w:r>
              <w:rPr>
                <w:sz w:val="24"/>
                <w:szCs w:val="24"/>
              </w:rPr>
              <w:t>DIA-</w:t>
            </w:r>
            <w:proofErr w:type="spellStart"/>
            <w:r>
              <w:rPr>
                <w:sz w:val="24"/>
                <w:szCs w:val="24"/>
              </w:rPr>
              <w:t>CoE</w:t>
            </w:r>
            <w:proofErr w:type="spellEnd"/>
            <w:r>
              <w:rPr>
                <w:sz w:val="24"/>
                <w:szCs w:val="24"/>
              </w:rPr>
              <w:t xml:space="preserve"> Projects DARPAN</w:t>
            </w:r>
          </w:p>
        </w:tc>
      </w:tr>
      <w:tr w:rsidR="00325C4C" w:rsidRPr="007E1B2D" w14:paraId="0E12ECD6" w14:textId="77777777" w:rsidTr="007A416F">
        <w:tc>
          <w:tcPr>
            <w:tcW w:w="3828" w:type="dxa"/>
          </w:tcPr>
          <w:p w14:paraId="45191017" w14:textId="77777777" w:rsidR="00325C4C" w:rsidRPr="007E1B2D" w:rsidRDefault="00325C4C" w:rsidP="00F3797E">
            <w:pPr>
              <w:jc w:val="both"/>
              <w:rPr>
                <w:sz w:val="24"/>
                <w:szCs w:val="24"/>
              </w:rPr>
            </w:pPr>
            <w:r w:rsidRPr="007E1B2D">
              <w:rPr>
                <w:sz w:val="24"/>
                <w:szCs w:val="24"/>
              </w:rPr>
              <w:t>Synopsis submitted</w:t>
            </w:r>
          </w:p>
        </w:tc>
        <w:tc>
          <w:tcPr>
            <w:tcW w:w="5954" w:type="dxa"/>
          </w:tcPr>
          <w:p w14:paraId="6D8B24E2" w14:textId="04FE25EE" w:rsidR="00325C4C" w:rsidRPr="007E1B2D" w:rsidRDefault="00C61917" w:rsidP="00C61917">
            <w:pPr>
              <w:ind w:left="-70"/>
              <w:jc w:val="both"/>
              <w:rPr>
                <w:sz w:val="24"/>
                <w:szCs w:val="24"/>
              </w:rPr>
            </w:pPr>
            <w:r w:rsidRPr="00C61917">
              <w:rPr>
                <w:sz w:val="24"/>
                <w:szCs w:val="24"/>
              </w:rPr>
              <w:t>This project delivers a full-featured web platform for managing research projects at DIA-</w:t>
            </w:r>
            <w:proofErr w:type="spellStart"/>
            <w:r w:rsidRPr="00C61917">
              <w:rPr>
                <w:sz w:val="24"/>
                <w:szCs w:val="24"/>
              </w:rPr>
              <w:t>CoE</w:t>
            </w:r>
            <w:proofErr w:type="spellEnd"/>
            <w:r w:rsidRPr="00C61917">
              <w:rPr>
                <w:sz w:val="24"/>
                <w:szCs w:val="24"/>
              </w:rPr>
              <w:t xml:space="preserve"> DRDO SSPL. It simplifies the process of handling project records while enforcing strict validation to ensure data reliability. Key features include a fast search system, options to export data, and detailed activity tracking for each user. By clearly separating administrative and viewer roles, the platform promotes secure and organized access to project data, ultimately improving operational transparency and efficiency within the organization.</w:t>
            </w:r>
          </w:p>
        </w:tc>
      </w:tr>
      <w:tr w:rsidR="00325C4C" w:rsidRPr="007E1B2D" w14:paraId="33ECDC1B" w14:textId="77777777" w:rsidTr="007A416F">
        <w:tc>
          <w:tcPr>
            <w:tcW w:w="3828" w:type="dxa"/>
          </w:tcPr>
          <w:p w14:paraId="0714959A" w14:textId="77777777" w:rsidR="00325C4C" w:rsidRPr="007E1B2D" w:rsidRDefault="00325C4C" w:rsidP="00F3797E">
            <w:pPr>
              <w:jc w:val="both"/>
              <w:rPr>
                <w:sz w:val="24"/>
                <w:szCs w:val="24"/>
              </w:rPr>
            </w:pPr>
            <w:r w:rsidRPr="007E1B2D">
              <w:rPr>
                <w:sz w:val="24"/>
                <w:szCs w:val="24"/>
              </w:rPr>
              <w:t>Literature review</w:t>
            </w:r>
          </w:p>
        </w:tc>
        <w:tc>
          <w:tcPr>
            <w:tcW w:w="5954" w:type="dxa"/>
          </w:tcPr>
          <w:p w14:paraId="3BBBEFD7" w14:textId="20E173E5" w:rsidR="00325C4C" w:rsidRPr="00235EE2" w:rsidRDefault="00437A80" w:rsidP="00437A80">
            <w:pPr>
              <w:pBdr>
                <w:top w:val="single" w:sz="2" w:space="0" w:color="E3E3E3"/>
                <w:left w:val="single" w:sz="2" w:space="0" w:color="E3E3E3"/>
                <w:bottom w:val="single" w:sz="2" w:space="0" w:color="E3E3E3"/>
                <w:right w:val="single" w:sz="2" w:space="0" w:color="E3E3E3"/>
              </w:pBdr>
              <w:ind w:left="-70"/>
              <w:jc w:val="both"/>
              <w:rPr>
                <w:sz w:val="24"/>
                <w:szCs w:val="24"/>
              </w:rPr>
            </w:pPr>
            <w:r w:rsidRPr="00437A80">
              <w:rPr>
                <w:sz w:val="24"/>
                <w:szCs w:val="24"/>
              </w:rPr>
              <w:t>Studied layouts from institutional research dashboards and open-source analytics portals.</w:t>
            </w:r>
            <w:r>
              <w:rPr>
                <w:sz w:val="24"/>
                <w:szCs w:val="24"/>
              </w:rPr>
              <w:t xml:space="preserve"> </w:t>
            </w:r>
            <w:r w:rsidRPr="00437A80">
              <w:rPr>
                <w:sz w:val="24"/>
                <w:szCs w:val="24"/>
              </w:rPr>
              <w:t>Learned best practices for visual data segmentation and project-level filtering.</w:t>
            </w:r>
            <w:r>
              <w:rPr>
                <w:sz w:val="24"/>
                <w:szCs w:val="24"/>
              </w:rPr>
              <w:t xml:space="preserve"> </w:t>
            </w:r>
            <w:r w:rsidRPr="00437A80">
              <w:rPr>
                <w:sz w:val="24"/>
                <w:szCs w:val="24"/>
              </w:rPr>
              <w:t>Feedback from domain experts validated the separation between raw data and its analysis, reinforcing the chosen layout and functionality approach.</w:t>
            </w:r>
          </w:p>
        </w:tc>
      </w:tr>
      <w:tr w:rsidR="00325C4C" w:rsidRPr="007E1B2D" w14:paraId="72F3CC66" w14:textId="77777777" w:rsidTr="007A416F">
        <w:tc>
          <w:tcPr>
            <w:tcW w:w="3828" w:type="dxa"/>
          </w:tcPr>
          <w:p w14:paraId="20C4B8D9" w14:textId="77777777" w:rsidR="00325C4C" w:rsidRPr="007E1B2D" w:rsidRDefault="00325C4C" w:rsidP="00F3797E">
            <w:pPr>
              <w:jc w:val="both"/>
              <w:rPr>
                <w:sz w:val="24"/>
                <w:szCs w:val="24"/>
              </w:rPr>
            </w:pPr>
            <w:r w:rsidRPr="007E1B2D">
              <w:rPr>
                <w:sz w:val="24"/>
                <w:szCs w:val="24"/>
              </w:rPr>
              <w:t>Technical &amp; Economical Feasibility</w:t>
            </w:r>
          </w:p>
        </w:tc>
        <w:tc>
          <w:tcPr>
            <w:tcW w:w="5954" w:type="dxa"/>
          </w:tcPr>
          <w:p w14:paraId="35F429C9" w14:textId="219A2F24" w:rsidR="00325C4C" w:rsidRPr="007E1B2D" w:rsidRDefault="008F7155" w:rsidP="00AD05ED">
            <w:pPr>
              <w:ind w:left="-65" w:right="-41"/>
              <w:jc w:val="both"/>
              <w:rPr>
                <w:sz w:val="24"/>
                <w:szCs w:val="24"/>
              </w:rPr>
            </w:pPr>
            <w:r w:rsidRPr="008F7155">
              <w:rPr>
                <w:sz w:val="24"/>
                <w:szCs w:val="24"/>
              </w:rPr>
              <w:t>The project is technically feasible with the help of open-source tools and libraries. From a cost perspective, it's highly economical—there’s no need for any proprietary software or hardware</w:t>
            </w:r>
            <w:r>
              <w:rPr>
                <w:sz w:val="24"/>
                <w:szCs w:val="24"/>
              </w:rPr>
              <w:t>.</w:t>
            </w:r>
          </w:p>
        </w:tc>
      </w:tr>
      <w:tr w:rsidR="00325C4C" w:rsidRPr="007E1B2D" w14:paraId="46265186" w14:textId="77777777" w:rsidTr="007A416F">
        <w:tc>
          <w:tcPr>
            <w:tcW w:w="3828" w:type="dxa"/>
          </w:tcPr>
          <w:p w14:paraId="0DF550BB" w14:textId="77777777" w:rsidR="00325C4C" w:rsidRPr="007E1B2D" w:rsidRDefault="00325C4C" w:rsidP="00F3797E">
            <w:pPr>
              <w:jc w:val="both"/>
              <w:rPr>
                <w:sz w:val="24"/>
                <w:szCs w:val="24"/>
              </w:rPr>
            </w:pPr>
            <w:r w:rsidRPr="007E1B2D">
              <w:rPr>
                <w:sz w:val="24"/>
                <w:szCs w:val="24"/>
              </w:rPr>
              <w:t>Bill of Material</w:t>
            </w:r>
          </w:p>
        </w:tc>
        <w:tc>
          <w:tcPr>
            <w:tcW w:w="5954" w:type="dxa"/>
          </w:tcPr>
          <w:p w14:paraId="1726CA29" w14:textId="4261430B" w:rsidR="00325C4C" w:rsidRPr="007E1B2D" w:rsidRDefault="00235EE2" w:rsidP="00F3797E">
            <w:pPr>
              <w:jc w:val="both"/>
              <w:rPr>
                <w:sz w:val="24"/>
                <w:szCs w:val="24"/>
              </w:rPr>
            </w:pPr>
            <w:r>
              <w:rPr>
                <w:sz w:val="24"/>
                <w:szCs w:val="24"/>
              </w:rPr>
              <w:t>0</w:t>
            </w:r>
          </w:p>
        </w:tc>
      </w:tr>
      <w:tr w:rsidR="00325C4C" w:rsidRPr="007E1B2D" w14:paraId="1DF0661D" w14:textId="77777777" w:rsidTr="007A416F">
        <w:tc>
          <w:tcPr>
            <w:tcW w:w="3828" w:type="dxa"/>
          </w:tcPr>
          <w:p w14:paraId="47125839" w14:textId="77777777" w:rsidR="00325C4C" w:rsidRPr="007E1B2D" w:rsidRDefault="00325C4C" w:rsidP="00F3797E">
            <w:pPr>
              <w:jc w:val="both"/>
              <w:rPr>
                <w:sz w:val="24"/>
                <w:szCs w:val="24"/>
              </w:rPr>
            </w:pPr>
            <w:r w:rsidRPr="007E1B2D">
              <w:rPr>
                <w:sz w:val="24"/>
                <w:szCs w:val="24"/>
              </w:rPr>
              <w:t>Project Progress Schedule (PERT Chart)</w:t>
            </w:r>
          </w:p>
        </w:tc>
        <w:tc>
          <w:tcPr>
            <w:tcW w:w="5954" w:type="dxa"/>
          </w:tcPr>
          <w:p w14:paraId="25CF54AE" w14:textId="4FEEBC34" w:rsidR="00325C4C" w:rsidRPr="00437A80" w:rsidRDefault="00437A80" w:rsidP="00437A80">
            <w:pPr>
              <w:ind w:left="-65" w:right="-41"/>
              <w:jc w:val="both"/>
              <w:rPr>
                <w:sz w:val="24"/>
                <w:szCs w:val="24"/>
                <w:lang w:val="en-IN"/>
              </w:rPr>
            </w:pPr>
            <w:r w:rsidRPr="00437A80">
              <w:rPr>
                <w:sz w:val="24"/>
                <w:szCs w:val="24"/>
                <w:lang w:val="en-IN"/>
              </w:rPr>
              <w:t>Homepage redesign and modular separation (Database/Data Analytics) completed as scheduled. Filter feature implemented in parallel to improve data accessibility ahead of planned milestones.</w:t>
            </w:r>
          </w:p>
        </w:tc>
      </w:tr>
      <w:tr w:rsidR="00325C4C" w:rsidRPr="007E1B2D" w14:paraId="2C62DB40" w14:textId="77777777" w:rsidTr="007A416F">
        <w:tc>
          <w:tcPr>
            <w:tcW w:w="3828" w:type="dxa"/>
          </w:tcPr>
          <w:p w14:paraId="2A8A2447" w14:textId="77777777" w:rsidR="00325C4C" w:rsidRPr="007E1B2D" w:rsidRDefault="00325C4C" w:rsidP="00F3797E">
            <w:pPr>
              <w:jc w:val="both"/>
              <w:rPr>
                <w:sz w:val="24"/>
                <w:szCs w:val="24"/>
              </w:rPr>
            </w:pPr>
            <w:r w:rsidRPr="007E1B2D">
              <w:rPr>
                <w:sz w:val="24"/>
                <w:szCs w:val="24"/>
              </w:rPr>
              <w:t>Design of critical components</w:t>
            </w:r>
          </w:p>
        </w:tc>
        <w:tc>
          <w:tcPr>
            <w:tcW w:w="5954" w:type="dxa"/>
          </w:tcPr>
          <w:p w14:paraId="109E850C" w14:textId="2855E29A" w:rsidR="00325C4C" w:rsidRPr="007E1B2D" w:rsidRDefault="00235EE2" w:rsidP="00F3797E">
            <w:pPr>
              <w:jc w:val="both"/>
              <w:rPr>
                <w:sz w:val="24"/>
                <w:szCs w:val="24"/>
              </w:rPr>
            </w:pPr>
            <w:r>
              <w:rPr>
                <w:sz w:val="24"/>
                <w:szCs w:val="24"/>
              </w:rPr>
              <w:t>-</w:t>
            </w:r>
          </w:p>
        </w:tc>
      </w:tr>
      <w:tr w:rsidR="00325C4C" w:rsidRPr="007E1B2D" w14:paraId="5A140BF7" w14:textId="77777777" w:rsidTr="007A416F">
        <w:tc>
          <w:tcPr>
            <w:tcW w:w="3828" w:type="dxa"/>
          </w:tcPr>
          <w:p w14:paraId="67820170" w14:textId="77777777" w:rsidR="00325C4C" w:rsidRPr="007E1B2D" w:rsidRDefault="00325C4C" w:rsidP="00F3797E">
            <w:pPr>
              <w:jc w:val="both"/>
              <w:rPr>
                <w:sz w:val="24"/>
                <w:szCs w:val="24"/>
              </w:rPr>
            </w:pPr>
            <w:r w:rsidRPr="007E1B2D">
              <w:rPr>
                <w:sz w:val="24"/>
                <w:szCs w:val="24"/>
              </w:rPr>
              <w:t>Fabrication work (give %)</w:t>
            </w:r>
          </w:p>
        </w:tc>
        <w:tc>
          <w:tcPr>
            <w:tcW w:w="5954" w:type="dxa"/>
          </w:tcPr>
          <w:p w14:paraId="017E01B4" w14:textId="01E2ED1D" w:rsidR="00325C4C" w:rsidRPr="007E1B2D" w:rsidRDefault="00235EE2" w:rsidP="00F3797E">
            <w:pPr>
              <w:jc w:val="both"/>
              <w:rPr>
                <w:sz w:val="24"/>
                <w:szCs w:val="24"/>
              </w:rPr>
            </w:pPr>
            <w:r>
              <w:rPr>
                <w:sz w:val="24"/>
                <w:szCs w:val="24"/>
              </w:rPr>
              <w:t>-</w:t>
            </w:r>
          </w:p>
        </w:tc>
      </w:tr>
      <w:tr w:rsidR="00325C4C" w:rsidRPr="007E1B2D" w14:paraId="28516ED4" w14:textId="77777777" w:rsidTr="007A416F">
        <w:tc>
          <w:tcPr>
            <w:tcW w:w="3828" w:type="dxa"/>
          </w:tcPr>
          <w:p w14:paraId="4E1BD7B3" w14:textId="77777777" w:rsidR="00325C4C" w:rsidRPr="007E1B2D" w:rsidRDefault="00325C4C" w:rsidP="00F3797E">
            <w:pPr>
              <w:jc w:val="both"/>
              <w:rPr>
                <w:sz w:val="24"/>
                <w:szCs w:val="24"/>
              </w:rPr>
            </w:pPr>
            <w:r w:rsidRPr="007E1B2D">
              <w:rPr>
                <w:sz w:val="24"/>
                <w:szCs w:val="24"/>
              </w:rPr>
              <w:t>Experimental work (give %)</w:t>
            </w:r>
          </w:p>
        </w:tc>
        <w:tc>
          <w:tcPr>
            <w:tcW w:w="5954" w:type="dxa"/>
          </w:tcPr>
          <w:p w14:paraId="1D2ED295" w14:textId="79AF29BA" w:rsidR="00325C4C" w:rsidRPr="007E1B2D" w:rsidRDefault="00235EE2" w:rsidP="00F3797E">
            <w:pPr>
              <w:jc w:val="both"/>
              <w:rPr>
                <w:sz w:val="24"/>
                <w:szCs w:val="24"/>
              </w:rPr>
            </w:pPr>
            <w:r>
              <w:rPr>
                <w:sz w:val="24"/>
                <w:szCs w:val="24"/>
              </w:rPr>
              <w:t>-</w:t>
            </w:r>
          </w:p>
        </w:tc>
      </w:tr>
      <w:tr w:rsidR="00325C4C" w:rsidRPr="007E1B2D" w14:paraId="34881AB5" w14:textId="77777777" w:rsidTr="007A416F">
        <w:tc>
          <w:tcPr>
            <w:tcW w:w="3828" w:type="dxa"/>
          </w:tcPr>
          <w:p w14:paraId="5715868B" w14:textId="77777777" w:rsidR="00325C4C" w:rsidRPr="007E1B2D" w:rsidRDefault="00325C4C" w:rsidP="00F3797E">
            <w:pPr>
              <w:jc w:val="both"/>
              <w:rPr>
                <w:sz w:val="24"/>
                <w:szCs w:val="24"/>
              </w:rPr>
            </w:pPr>
            <w:r w:rsidRPr="007E1B2D">
              <w:rPr>
                <w:sz w:val="24"/>
                <w:szCs w:val="24"/>
              </w:rPr>
              <w:t>Result and Analysis</w:t>
            </w:r>
          </w:p>
        </w:tc>
        <w:tc>
          <w:tcPr>
            <w:tcW w:w="5954" w:type="dxa"/>
          </w:tcPr>
          <w:p w14:paraId="6FD75FEE" w14:textId="6176DF33" w:rsidR="00AD05ED" w:rsidRPr="00AD05ED" w:rsidRDefault="00437A80" w:rsidP="0074371C">
            <w:pPr>
              <w:pBdr>
                <w:top w:val="single" w:sz="2" w:space="0" w:color="E3E3E3"/>
                <w:left w:val="single" w:sz="2" w:space="0" w:color="E3E3E3"/>
                <w:bottom w:val="single" w:sz="2" w:space="0" w:color="E3E3E3"/>
                <w:right w:val="single" w:sz="2" w:space="0" w:color="E3E3E3"/>
              </w:pBdr>
              <w:ind w:left="-65"/>
              <w:jc w:val="both"/>
              <w:rPr>
                <w:sz w:val="24"/>
                <w:szCs w:val="24"/>
              </w:rPr>
            </w:pPr>
            <w:r w:rsidRPr="00437A80">
              <w:rPr>
                <w:sz w:val="24"/>
                <w:szCs w:val="24"/>
              </w:rPr>
              <w:t xml:space="preserve">The system was enhanced with a modular interface featuring a redesigned homepage that links to two dedicated sections: Database and Data Analytics. The Database module now </w:t>
            </w:r>
            <w:r w:rsidRPr="00437A80">
              <w:rPr>
                <w:sz w:val="24"/>
                <w:szCs w:val="24"/>
              </w:rPr>
              <w:lastRenderedPageBreak/>
              <w:t>supports advanced filtering across multiple columns, enabling users to efficiently search and explore project data. The Data Analytics module presents visual insights through dynamic charts and graphs. Routing logic was implemented for seamless navigation, and comprehensive testing confirmed smooth data integration, UI responsiveness, and overall stability across the new features.</w:t>
            </w:r>
          </w:p>
        </w:tc>
      </w:tr>
      <w:tr w:rsidR="00325C4C" w:rsidRPr="007E1B2D" w14:paraId="75C28066" w14:textId="77777777" w:rsidTr="007A416F">
        <w:tc>
          <w:tcPr>
            <w:tcW w:w="3828" w:type="dxa"/>
          </w:tcPr>
          <w:p w14:paraId="6475654C" w14:textId="77777777" w:rsidR="00325C4C" w:rsidRPr="007E1B2D" w:rsidRDefault="00325C4C" w:rsidP="00F3797E">
            <w:pPr>
              <w:jc w:val="both"/>
              <w:rPr>
                <w:sz w:val="24"/>
                <w:szCs w:val="24"/>
              </w:rPr>
            </w:pPr>
            <w:r w:rsidRPr="007E1B2D">
              <w:rPr>
                <w:sz w:val="24"/>
                <w:szCs w:val="24"/>
              </w:rPr>
              <w:lastRenderedPageBreak/>
              <w:t>Report writing</w:t>
            </w:r>
          </w:p>
        </w:tc>
        <w:tc>
          <w:tcPr>
            <w:tcW w:w="5954" w:type="dxa"/>
          </w:tcPr>
          <w:p w14:paraId="06BC02C2" w14:textId="4FE0CD9E" w:rsidR="00325C4C" w:rsidRPr="007E1B2D" w:rsidRDefault="00235EE2" w:rsidP="00F3797E">
            <w:pPr>
              <w:jc w:val="both"/>
              <w:rPr>
                <w:sz w:val="24"/>
                <w:szCs w:val="24"/>
              </w:rPr>
            </w:pPr>
            <w:r>
              <w:rPr>
                <w:sz w:val="24"/>
                <w:szCs w:val="24"/>
              </w:rPr>
              <w:t>-</w:t>
            </w:r>
          </w:p>
        </w:tc>
      </w:tr>
      <w:tr w:rsidR="00325C4C" w:rsidRPr="007E1B2D" w14:paraId="10D63C96" w14:textId="77777777" w:rsidTr="007A416F">
        <w:tc>
          <w:tcPr>
            <w:tcW w:w="3828" w:type="dxa"/>
          </w:tcPr>
          <w:p w14:paraId="41C4C489" w14:textId="77777777" w:rsidR="00325C4C" w:rsidRPr="007E1B2D" w:rsidRDefault="00325C4C" w:rsidP="00F3797E">
            <w:pPr>
              <w:jc w:val="both"/>
              <w:rPr>
                <w:sz w:val="24"/>
                <w:szCs w:val="24"/>
              </w:rPr>
            </w:pPr>
            <w:r w:rsidRPr="007E1B2D">
              <w:rPr>
                <w:sz w:val="24"/>
                <w:szCs w:val="24"/>
              </w:rPr>
              <w:t>Signature of students</w:t>
            </w:r>
          </w:p>
        </w:tc>
        <w:tc>
          <w:tcPr>
            <w:tcW w:w="5954" w:type="dxa"/>
          </w:tcPr>
          <w:p w14:paraId="34B4A2CC" w14:textId="72F33782" w:rsidR="00325C4C" w:rsidRPr="007E1B2D" w:rsidRDefault="00EB5B5D" w:rsidP="00F3797E">
            <w:pPr>
              <w:jc w:val="both"/>
              <w:rPr>
                <w:sz w:val="24"/>
                <w:szCs w:val="24"/>
              </w:rPr>
            </w:pPr>
            <w:r>
              <w:rPr>
                <w:sz w:val="24"/>
                <w:szCs w:val="24"/>
              </w:rPr>
              <w:t>Yati</w:t>
            </w:r>
          </w:p>
        </w:tc>
      </w:tr>
    </w:tbl>
    <w:p w14:paraId="223E106A" w14:textId="77777777" w:rsidR="00235EE2" w:rsidRDefault="00235EE2" w:rsidP="00325C4C">
      <w:pPr>
        <w:jc w:val="both"/>
        <w:rPr>
          <w:sz w:val="24"/>
          <w:szCs w:val="24"/>
        </w:rPr>
      </w:pPr>
    </w:p>
    <w:p w14:paraId="2D27AC9E" w14:textId="0C18F098" w:rsidR="00425732" w:rsidRDefault="00325C4C" w:rsidP="008F7155">
      <w:pPr>
        <w:ind w:left="-426" w:right="-278"/>
        <w:jc w:val="both"/>
        <w:rPr>
          <w:sz w:val="24"/>
          <w:szCs w:val="24"/>
        </w:rPr>
      </w:pPr>
      <w:r w:rsidRPr="007E1B2D">
        <w:rPr>
          <w:sz w:val="24"/>
          <w:szCs w:val="24"/>
        </w:rPr>
        <w:t xml:space="preserve">Work done in this </w:t>
      </w:r>
      <w:proofErr w:type="gramStart"/>
      <w:r w:rsidRPr="007E1B2D">
        <w:rPr>
          <w:sz w:val="24"/>
          <w:szCs w:val="24"/>
        </w:rPr>
        <w:t>week</w:t>
      </w:r>
      <w:r w:rsidR="00ED1CA2">
        <w:rPr>
          <w:sz w:val="24"/>
          <w:szCs w:val="24"/>
        </w:rPr>
        <w:t xml:space="preserve"> :</w:t>
      </w:r>
      <w:proofErr w:type="gramEnd"/>
    </w:p>
    <w:p w14:paraId="2A37E365" w14:textId="77777777" w:rsidR="00D10680" w:rsidRDefault="00D10680" w:rsidP="008F7155">
      <w:pPr>
        <w:ind w:left="-426" w:right="-278"/>
        <w:jc w:val="both"/>
        <w:rPr>
          <w:sz w:val="24"/>
          <w:szCs w:val="24"/>
        </w:rPr>
      </w:pPr>
    </w:p>
    <w:p w14:paraId="59309164" w14:textId="7F8CE65D" w:rsidR="00437A80" w:rsidRPr="00437A80" w:rsidRDefault="00437A80" w:rsidP="00437A80">
      <w:pPr>
        <w:pStyle w:val="ListParagraph"/>
        <w:numPr>
          <w:ilvl w:val="0"/>
          <w:numId w:val="14"/>
        </w:numPr>
        <w:ind w:right="-278"/>
        <w:jc w:val="both"/>
        <w:rPr>
          <w:sz w:val="24"/>
          <w:szCs w:val="24"/>
          <w:lang w:val="en-IN"/>
        </w:rPr>
      </w:pPr>
      <w:r w:rsidRPr="00437A80">
        <w:rPr>
          <w:sz w:val="24"/>
          <w:szCs w:val="24"/>
          <w:lang w:val="en-IN"/>
        </w:rPr>
        <w:t>Redesigned the entire homepage to enable smooth navigation between two key sections: Database and Data Analytics.</w:t>
      </w:r>
    </w:p>
    <w:p w14:paraId="374681AB" w14:textId="246EFFA2" w:rsidR="00437A80" w:rsidRPr="00437A80" w:rsidRDefault="00437A80" w:rsidP="00437A80">
      <w:pPr>
        <w:pStyle w:val="ListParagraph"/>
        <w:numPr>
          <w:ilvl w:val="0"/>
          <w:numId w:val="14"/>
        </w:numPr>
        <w:ind w:right="-278"/>
        <w:jc w:val="both"/>
        <w:rPr>
          <w:sz w:val="24"/>
          <w:szCs w:val="24"/>
          <w:lang w:val="en-IN"/>
        </w:rPr>
      </w:pPr>
      <w:r w:rsidRPr="00437A80">
        <w:rPr>
          <w:sz w:val="24"/>
          <w:szCs w:val="24"/>
          <w:lang w:val="en-IN"/>
        </w:rPr>
        <w:t>Developed the Database page to display comprehensive project data in an organized format.</w:t>
      </w:r>
    </w:p>
    <w:p w14:paraId="26E95CE2" w14:textId="6F6E7ED8" w:rsidR="00437A80" w:rsidRPr="00437A80" w:rsidRDefault="00437A80" w:rsidP="00437A80">
      <w:pPr>
        <w:pStyle w:val="ListParagraph"/>
        <w:numPr>
          <w:ilvl w:val="0"/>
          <w:numId w:val="14"/>
        </w:numPr>
        <w:ind w:right="-278"/>
        <w:jc w:val="both"/>
        <w:rPr>
          <w:sz w:val="24"/>
          <w:szCs w:val="24"/>
          <w:lang w:val="en-IN"/>
        </w:rPr>
      </w:pPr>
      <w:r w:rsidRPr="00437A80">
        <w:rPr>
          <w:sz w:val="24"/>
          <w:szCs w:val="24"/>
          <w:lang w:val="en-IN"/>
        </w:rPr>
        <w:t>Created the Data Analytics page to showcase visual insights through graphs and charts based on stored data.</w:t>
      </w:r>
    </w:p>
    <w:p w14:paraId="619D02D2" w14:textId="60C9A1A5" w:rsidR="00437A80" w:rsidRPr="00437A80" w:rsidRDefault="00437A80" w:rsidP="00437A80">
      <w:pPr>
        <w:pStyle w:val="ListParagraph"/>
        <w:numPr>
          <w:ilvl w:val="0"/>
          <w:numId w:val="14"/>
        </w:numPr>
        <w:ind w:right="-278"/>
        <w:jc w:val="both"/>
        <w:rPr>
          <w:sz w:val="24"/>
          <w:szCs w:val="24"/>
          <w:lang w:val="en-IN"/>
        </w:rPr>
      </w:pPr>
      <w:r w:rsidRPr="00437A80">
        <w:rPr>
          <w:sz w:val="24"/>
          <w:szCs w:val="24"/>
          <w:lang w:val="en-IN"/>
        </w:rPr>
        <w:t>Implemented routing logic for seamless user transitions between the modules.</w:t>
      </w:r>
    </w:p>
    <w:p w14:paraId="5F821F62" w14:textId="42CE421F" w:rsidR="00437A80" w:rsidRPr="00437A80" w:rsidRDefault="00437A80" w:rsidP="00437A80">
      <w:pPr>
        <w:pStyle w:val="ListParagraph"/>
        <w:numPr>
          <w:ilvl w:val="0"/>
          <w:numId w:val="14"/>
        </w:numPr>
        <w:ind w:right="-278"/>
        <w:jc w:val="both"/>
        <w:rPr>
          <w:sz w:val="24"/>
          <w:szCs w:val="24"/>
          <w:lang w:val="en-IN"/>
        </w:rPr>
      </w:pPr>
      <w:r w:rsidRPr="00437A80">
        <w:rPr>
          <w:sz w:val="24"/>
          <w:szCs w:val="24"/>
          <w:lang w:val="en-IN"/>
        </w:rPr>
        <w:t>Added functionality to filter projects based on various columns for improved data exploration.</w:t>
      </w:r>
    </w:p>
    <w:p w14:paraId="1DFADE6D" w14:textId="2FAA9B7D" w:rsidR="00437A80" w:rsidRPr="00437A80" w:rsidRDefault="00437A80" w:rsidP="00437A80">
      <w:pPr>
        <w:pStyle w:val="ListParagraph"/>
        <w:numPr>
          <w:ilvl w:val="0"/>
          <w:numId w:val="14"/>
        </w:numPr>
        <w:ind w:right="-278"/>
        <w:jc w:val="both"/>
        <w:rPr>
          <w:sz w:val="24"/>
          <w:szCs w:val="24"/>
          <w:lang w:val="en-IN"/>
        </w:rPr>
      </w:pPr>
      <w:r w:rsidRPr="00437A80">
        <w:rPr>
          <w:sz w:val="24"/>
          <w:szCs w:val="24"/>
          <w:lang w:val="en-IN"/>
        </w:rPr>
        <w:t>Validated UI responsiveness and data integration across both modules.</w:t>
      </w:r>
    </w:p>
    <w:p w14:paraId="365264A9" w14:textId="75D8307B" w:rsidR="008F7155" w:rsidRPr="00437A80" w:rsidRDefault="00437A80" w:rsidP="00437A80">
      <w:pPr>
        <w:pStyle w:val="ListParagraph"/>
        <w:numPr>
          <w:ilvl w:val="0"/>
          <w:numId w:val="14"/>
        </w:numPr>
        <w:ind w:right="-278"/>
        <w:jc w:val="both"/>
        <w:rPr>
          <w:sz w:val="24"/>
          <w:szCs w:val="24"/>
        </w:rPr>
      </w:pPr>
      <w:r w:rsidRPr="00437A80">
        <w:rPr>
          <w:sz w:val="24"/>
          <w:szCs w:val="24"/>
          <w:lang w:val="en-IN"/>
        </w:rPr>
        <w:t>Conducted end-to-end testing to ensure feature stability and usability.</w:t>
      </w:r>
    </w:p>
    <w:p w14:paraId="74FFF2E8" w14:textId="77777777" w:rsidR="00425732" w:rsidRPr="003E20BB" w:rsidRDefault="00425732" w:rsidP="00325C4C">
      <w:pPr>
        <w:jc w:val="both"/>
      </w:pPr>
    </w:p>
    <w:p w14:paraId="58BF05F5" w14:textId="77777777" w:rsidR="00325C4C" w:rsidRPr="003E20BB" w:rsidRDefault="00325C4C" w:rsidP="00325C4C">
      <w:pPr>
        <w:jc w:val="both"/>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4"/>
      </w:tblGrid>
      <w:tr w:rsidR="00325C4C" w:rsidRPr="00235EE2" w14:paraId="4BB2874E" w14:textId="77777777" w:rsidTr="007A416F">
        <w:tc>
          <w:tcPr>
            <w:tcW w:w="9924" w:type="dxa"/>
          </w:tcPr>
          <w:p w14:paraId="33547FAB" w14:textId="77777777" w:rsidR="00325C4C" w:rsidRPr="00235EE2" w:rsidRDefault="00325C4C" w:rsidP="00F3797E">
            <w:pPr>
              <w:jc w:val="both"/>
              <w:rPr>
                <w:sz w:val="24"/>
                <w:szCs w:val="24"/>
              </w:rPr>
            </w:pPr>
            <w:r w:rsidRPr="00235EE2">
              <w:rPr>
                <w:sz w:val="24"/>
                <w:szCs w:val="24"/>
              </w:rPr>
              <w:t>To be filled by Guide (strike off whichever is not applicable)</w:t>
            </w:r>
          </w:p>
        </w:tc>
      </w:tr>
      <w:tr w:rsidR="00325C4C" w:rsidRPr="00235EE2" w14:paraId="0EFFDDA0" w14:textId="77777777" w:rsidTr="007A416F">
        <w:tc>
          <w:tcPr>
            <w:tcW w:w="9924" w:type="dxa"/>
          </w:tcPr>
          <w:p w14:paraId="1AFDA06B" w14:textId="77777777" w:rsidR="00325C4C" w:rsidRPr="00235EE2" w:rsidRDefault="00325C4C" w:rsidP="00F3797E">
            <w:pPr>
              <w:jc w:val="both"/>
              <w:rPr>
                <w:sz w:val="24"/>
                <w:szCs w:val="24"/>
              </w:rPr>
            </w:pPr>
            <w:r w:rsidRPr="00235EE2">
              <w:rPr>
                <w:sz w:val="24"/>
                <w:szCs w:val="24"/>
              </w:rPr>
              <w:t>Performance of students is satisfactory</w:t>
            </w:r>
          </w:p>
        </w:tc>
      </w:tr>
      <w:tr w:rsidR="00325C4C" w:rsidRPr="00235EE2" w14:paraId="787A4BE4" w14:textId="77777777" w:rsidTr="007A416F">
        <w:tc>
          <w:tcPr>
            <w:tcW w:w="9924" w:type="dxa"/>
          </w:tcPr>
          <w:p w14:paraId="08E5F1CF" w14:textId="77777777" w:rsidR="00325C4C" w:rsidRPr="00235EE2" w:rsidRDefault="00325C4C" w:rsidP="00F3797E">
            <w:pPr>
              <w:jc w:val="both"/>
              <w:rPr>
                <w:sz w:val="24"/>
                <w:szCs w:val="24"/>
              </w:rPr>
            </w:pPr>
            <w:r w:rsidRPr="00235EE2">
              <w:rPr>
                <w:sz w:val="24"/>
                <w:szCs w:val="24"/>
              </w:rPr>
              <w:t>Performance of students is unsatisfactory</w:t>
            </w:r>
          </w:p>
        </w:tc>
      </w:tr>
      <w:tr w:rsidR="00325C4C" w:rsidRPr="00235EE2" w14:paraId="512D4FB5" w14:textId="77777777" w:rsidTr="007A416F">
        <w:tc>
          <w:tcPr>
            <w:tcW w:w="9924" w:type="dxa"/>
          </w:tcPr>
          <w:p w14:paraId="06BE64CA" w14:textId="77777777" w:rsidR="00325C4C" w:rsidRPr="00235EE2" w:rsidRDefault="00325C4C" w:rsidP="00F3797E">
            <w:pPr>
              <w:jc w:val="both"/>
              <w:rPr>
                <w:sz w:val="24"/>
                <w:szCs w:val="24"/>
              </w:rPr>
            </w:pPr>
            <w:r w:rsidRPr="00235EE2">
              <w:rPr>
                <w:sz w:val="24"/>
                <w:szCs w:val="24"/>
              </w:rPr>
              <w:t>A  warning to be issued to student(s) (Name)</w:t>
            </w:r>
          </w:p>
        </w:tc>
      </w:tr>
      <w:tr w:rsidR="00325C4C" w:rsidRPr="00235EE2" w14:paraId="06BC0975" w14:textId="77777777" w:rsidTr="007A416F">
        <w:tc>
          <w:tcPr>
            <w:tcW w:w="9924" w:type="dxa"/>
          </w:tcPr>
          <w:p w14:paraId="5257A0AE" w14:textId="77777777" w:rsidR="00325C4C" w:rsidRPr="00235EE2" w:rsidRDefault="00325C4C" w:rsidP="00F3797E">
            <w:pPr>
              <w:jc w:val="both"/>
              <w:rPr>
                <w:sz w:val="24"/>
                <w:szCs w:val="24"/>
              </w:rPr>
            </w:pPr>
            <w:r w:rsidRPr="00235EE2">
              <w:rPr>
                <w:sz w:val="24"/>
                <w:szCs w:val="24"/>
              </w:rPr>
              <w:t>Student was not well (Name)</w:t>
            </w:r>
          </w:p>
        </w:tc>
      </w:tr>
      <w:tr w:rsidR="00325C4C" w:rsidRPr="00235EE2" w14:paraId="21739B33" w14:textId="77777777" w:rsidTr="007A416F">
        <w:tc>
          <w:tcPr>
            <w:tcW w:w="9924" w:type="dxa"/>
          </w:tcPr>
          <w:p w14:paraId="76C38399" w14:textId="77777777" w:rsidR="00325C4C" w:rsidRPr="00235EE2" w:rsidRDefault="00325C4C" w:rsidP="00F3797E">
            <w:pPr>
              <w:rPr>
                <w:sz w:val="24"/>
                <w:szCs w:val="24"/>
              </w:rPr>
            </w:pPr>
          </w:p>
          <w:p w14:paraId="459C8A54" w14:textId="77777777" w:rsidR="00325C4C" w:rsidRPr="00235EE2" w:rsidRDefault="00325C4C" w:rsidP="00F3797E">
            <w:pPr>
              <w:rPr>
                <w:sz w:val="24"/>
                <w:szCs w:val="24"/>
              </w:rPr>
            </w:pPr>
            <w:r w:rsidRPr="00235EE2">
              <w:rPr>
                <w:sz w:val="24"/>
                <w:szCs w:val="24"/>
              </w:rPr>
              <w:t>Date                                                                                                Signature of Guide</w:t>
            </w:r>
          </w:p>
        </w:tc>
      </w:tr>
    </w:tbl>
    <w:p w14:paraId="39F9746C" w14:textId="77777777" w:rsidR="00325C4C" w:rsidRPr="00235EE2" w:rsidRDefault="00325C4C" w:rsidP="00325C4C">
      <w:pPr>
        <w:jc w:val="both"/>
        <w:rPr>
          <w:sz w:val="24"/>
          <w:szCs w:val="24"/>
        </w:rPr>
      </w:pPr>
    </w:p>
    <w:p w14:paraId="31F42761" w14:textId="77777777" w:rsidR="00325C4C" w:rsidRPr="007A416F" w:rsidRDefault="00325C4C" w:rsidP="007A416F">
      <w:pPr>
        <w:ind w:left="-426" w:right="-278"/>
        <w:jc w:val="both"/>
        <w:rPr>
          <w:rFonts w:eastAsia="Times New Roman"/>
          <w:sz w:val="24"/>
          <w:szCs w:val="24"/>
          <w:lang w:val="en-IN" w:eastAsia="ko-KR" w:bidi="hi-IN"/>
        </w:rPr>
      </w:pPr>
    </w:p>
    <w:p w14:paraId="7E978D66" w14:textId="77777777" w:rsidR="00325C4C" w:rsidRPr="007A416F" w:rsidRDefault="00325C4C" w:rsidP="007A416F">
      <w:pPr>
        <w:ind w:left="-426" w:right="-278"/>
        <w:jc w:val="both"/>
        <w:rPr>
          <w:rFonts w:eastAsia="Times New Roman"/>
          <w:sz w:val="24"/>
          <w:szCs w:val="24"/>
          <w:lang w:val="en-IN" w:eastAsia="ko-KR" w:bidi="hi-IN"/>
        </w:rPr>
      </w:pPr>
      <w:r w:rsidRPr="007A416F">
        <w:rPr>
          <w:rFonts w:eastAsia="Times New Roman"/>
          <w:sz w:val="24"/>
          <w:szCs w:val="24"/>
          <w:lang w:val="en-IN" w:eastAsia="ko-KR" w:bidi="hi-IN"/>
        </w:rPr>
        <w:t xml:space="preserve">Date:                                                         </w:t>
      </w:r>
    </w:p>
    <w:p w14:paraId="59FE4610" w14:textId="12A41B3B" w:rsidR="00325C4C" w:rsidRPr="007A416F" w:rsidRDefault="00FE3436" w:rsidP="007A416F">
      <w:pPr>
        <w:ind w:left="-426" w:right="-278"/>
        <w:jc w:val="both"/>
        <w:rPr>
          <w:rFonts w:eastAsia="Times New Roman"/>
          <w:sz w:val="24"/>
          <w:szCs w:val="24"/>
          <w:lang w:val="en-IN" w:eastAsia="ko-KR" w:bidi="hi-IN"/>
        </w:rPr>
      </w:pPr>
      <w:r>
        <w:rPr>
          <w:rFonts w:eastAsia="Times New Roman"/>
          <w:sz w:val="24"/>
          <w:szCs w:val="24"/>
          <w:lang w:val="en-IN" w:eastAsia="ko-KR" w:bidi="hi-IN"/>
        </w:rPr>
        <w:t>0</w:t>
      </w:r>
      <w:r w:rsidR="006C2873">
        <w:rPr>
          <w:rFonts w:eastAsia="Times New Roman"/>
          <w:sz w:val="24"/>
          <w:szCs w:val="24"/>
          <w:lang w:val="en-IN" w:eastAsia="ko-KR" w:bidi="hi-IN"/>
        </w:rPr>
        <w:t>9</w:t>
      </w:r>
      <w:r w:rsidR="00235EE2" w:rsidRPr="007A416F">
        <w:rPr>
          <w:rFonts w:eastAsia="Times New Roman"/>
          <w:sz w:val="24"/>
          <w:szCs w:val="24"/>
          <w:lang w:val="en-IN" w:eastAsia="ko-KR" w:bidi="hi-IN"/>
        </w:rPr>
        <w:t>-0</w:t>
      </w:r>
      <w:r>
        <w:rPr>
          <w:rFonts w:eastAsia="Times New Roman"/>
          <w:sz w:val="24"/>
          <w:szCs w:val="24"/>
          <w:lang w:val="en-IN" w:eastAsia="ko-KR" w:bidi="hi-IN"/>
        </w:rPr>
        <w:t>6</w:t>
      </w:r>
      <w:r w:rsidR="00235EE2" w:rsidRPr="007A416F">
        <w:rPr>
          <w:rFonts w:eastAsia="Times New Roman"/>
          <w:sz w:val="24"/>
          <w:szCs w:val="24"/>
          <w:lang w:val="en-IN" w:eastAsia="ko-KR" w:bidi="hi-IN"/>
        </w:rPr>
        <w:t>-202</w:t>
      </w:r>
      <w:r w:rsidR="0080788B">
        <w:rPr>
          <w:rFonts w:eastAsia="Times New Roman"/>
          <w:sz w:val="24"/>
          <w:szCs w:val="24"/>
          <w:lang w:val="en-IN" w:eastAsia="ko-KR" w:bidi="hi-IN"/>
        </w:rPr>
        <w:t>5</w:t>
      </w:r>
    </w:p>
    <w:sectPr w:rsidR="00325C4C" w:rsidRPr="007A416F" w:rsidSect="00054467">
      <w:headerReference w:type="default" r:id="rId7"/>
      <w:footerReference w:type="default" r:id="rId8"/>
      <w:pgSz w:w="12240" w:h="15840"/>
      <w:pgMar w:top="1380" w:right="13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B86C2" w14:textId="77777777" w:rsidR="009A6C1E" w:rsidRDefault="009A6C1E">
      <w:r>
        <w:separator/>
      </w:r>
    </w:p>
  </w:endnote>
  <w:endnote w:type="continuationSeparator" w:id="0">
    <w:p w14:paraId="7BAA1CE5" w14:textId="77777777" w:rsidR="009A6C1E" w:rsidRDefault="009A6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2B00A" w14:textId="77777777" w:rsidR="00214CB2" w:rsidRDefault="00214C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C6211" w14:textId="77777777" w:rsidR="009A6C1E" w:rsidRDefault="009A6C1E">
      <w:r>
        <w:separator/>
      </w:r>
    </w:p>
  </w:footnote>
  <w:footnote w:type="continuationSeparator" w:id="0">
    <w:p w14:paraId="4CCD3A46" w14:textId="77777777" w:rsidR="009A6C1E" w:rsidRDefault="009A6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8881B" w14:textId="77777777" w:rsidR="00214CB2" w:rsidRDefault="00214CB2">
    <w:pPr>
      <w:pStyle w:val="Header"/>
      <w:jc w:val="right"/>
      <w:rPr>
        <w:rFonts w:ascii="Arial" w:hAnsi="Arial" w:cs="Arial"/>
        <w:b/>
        <w:b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C0103"/>
    <w:multiLevelType w:val="hybridMultilevel"/>
    <w:tmpl w:val="73D42144"/>
    <w:lvl w:ilvl="0" w:tplc="40090001">
      <w:start w:val="1"/>
      <w:numFmt w:val="bullet"/>
      <w:lvlText w:val=""/>
      <w:lvlJc w:val="left"/>
      <w:pPr>
        <w:ind w:left="-42" w:hanging="384"/>
      </w:pPr>
      <w:rPr>
        <w:rFonts w:ascii="Symbol" w:hAnsi="Symbol" w:hint="default"/>
      </w:rPr>
    </w:lvl>
    <w:lvl w:ilvl="1" w:tplc="FFFFFFFF" w:tentative="1">
      <w:start w:val="1"/>
      <w:numFmt w:val="bullet"/>
      <w:lvlText w:val="o"/>
      <w:lvlJc w:val="left"/>
      <w:pPr>
        <w:ind w:left="654" w:hanging="360"/>
      </w:pPr>
      <w:rPr>
        <w:rFonts w:ascii="Courier New" w:hAnsi="Courier New" w:cs="Courier New" w:hint="default"/>
      </w:rPr>
    </w:lvl>
    <w:lvl w:ilvl="2" w:tplc="FFFFFFFF" w:tentative="1">
      <w:start w:val="1"/>
      <w:numFmt w:val="bullet"/>
      <w:lvlText w:val=""/>
      <w:lvlJc w:val="left"/>
      <w:pPr>
        <w:ind w:left="1374" w:hanging="360"/>
      </w:pPr>
      <w:rPr>
        <w:rFonts w:ascii="Wingdings" w:hAnsi="Wingdings" w:hint="default"/>
      </w:rPr>
    </w:lvl>
    <w:lvl w:ilvl="3" w:tplc="FFFFFFFF" w:tentative="1">
      <w:start w:val="1"/>
      <w:numFmt w:val="bullet"/>
      <w:lvlText w:val=""/>
      <w:lvlJc w:val="left"/>
      <w:pPr>
        <w:ind w:left="2094" w:hanging="360"/>
      </w:pPr>
      <w:rPr>
        <w:rFonts w:ascii="Symbol" w:hAnsi="Symbol" w:hint="default"/>
      </w:rPr>
    </w:lvl>
    <w:lvl w:ilvl="4" w:tplc="FFFFFFFF" w:tentative="1">
      <w:start w:val="1"/>
      <w:numFmt w:val="bullet"/>
      <w:lvlText w:val="o"/>
      <w:lvlJc w:val="left"/>
      <w:pPr>
        <w:ind w:left="2814" w:hanging="360"/>
      </w:pPr>
      <w:rPr>
        <w:rFonts w:ascii="Courier New" w:hAnsi="Courier New" w:cs="Courier New" w:hint="default"/>
      </w:rPr>
    </w:lvl>
    <w:lvl w:ilvl="5" w:tplc="FFFFFFFF" w:tentative="1">
      <w:start w:val="1"/>
      <w:numFmt w:val="bullet"/>
      <w:lvlText w:val=""/>
      <w:lvlJc w:val="left"/>
      <w:pPr>
        <w:ind w:left="3534" w:hanging="360"/>
      </w:pPr>
      <w:rPr>
        <w:rFonts w:ascii="Wingdings" w:hAnsi="Wingdings" w:hint="default"/>
      </w:rPr>
    </w:lvl>
    <w:lvl w:ilvl="6" w:tplc="FFFFFFFF" w:tentative="1">
      <w:start w:val="1"/>
      <w:numFmt w:val="bullet"/>
      <w:lvlText w:val=""/>
      <w:lvlJc w:val="left"/>
      <w:pPr>
        <w:ind w:left="4254" w:hanging="360"/>
      </w:pPr>
      <w:rPr>
        <w:rFonts w:ascii="Symbol" w:hAnsi="Symbol" w:hint="default"/>
      </w:rPr>
    </w:lvl>
    <w:lvl w:ilvl="7" w:tplc="FFFFFFFF" w:tentative="1">
      <w:start w:val="1"/>
      <w:numFmt w:val="bullet"/>
      <w:lvlText w:val="o"/>
      <w:lvlJc w:val="left"/>
      <w:pPr>
        <w:ind w:left="4974" w:hanging="360"/>
      </w:pPr>
      <w:rPr>
        <w:rFonts w:ascii="Courier New" w:hAnsi="Courier New" w:cs="Courier New" w:hint="default"/>
      </w:rPr>
    </w:lvl>
    <w:lvl w:ilvl="8" w:tplc="FFFFFFFF" w:tentative="1">
      <w:start w:val="1"/>
      <w:numFmt w:val="bullet"/>
      <w:lvlText w:val=""/>
      <w:lvlJc w:val="left"/>
      <w:pPr>
        <w:ind w:left="5694" w:hanging="360"/>
      </w:pPr>
      <w:rPr>
        <w:rFonts w:ascii="Wingdings" w:hAnsi="Wingdings" w:hint="default"/>
      </w:rPr>
    </w:lvl>
  </w:abstractNum>
  <w:abstractNum w:abstractNumId="1" w15:restartNumberingAfterBreak="0">
    <w:nsid w:val="1298149A"/>
    <w:multiLevelType w:val="hybridMultilevel"/>
    <w:tmpl w:val="DBC0D238"/>
    <w:lvl w:ilvl="0" w:tplc="4FEC7C9C">
      <w:numFmt w:val="bullet"/>
      <w:lvlText w:val="•"/>
      <w:lvlJc w:val="left"/>
      <w:pPr>
        <w:ind w:left="-66" w:hanging="360"/>
      </w:pPr>
      <w:rPr>
        <w:rFonts w:ascii="Times New Roman" w:eastAsia="Calibri" w:hAnsi="Times New Roman" w:cs="Times New Roman"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2" w15:restartNumberingAfterBreak="0">
    <w:nsid w:val="1781741A"/>
    <w:multiLevelType w:val="hybridMultilevel"/>
    <w:tmpl w:val="B510994C"/>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 w15:restartNumberingAfterBreak="0">
    <w:nsid w:val="1DF91D8D"/>
    <w:multiLevelType w:val="hybridMultilevel"/>
    <w:tmpl w:val="4D38F05C"/>
    <w:lvl w:ilvl="0" w:tplc="8966817E">
      <w:numFmt w:val="bullet"/>
      <w:lvlText w:val="•"/>
      <w:lvlJc w:val="left"/>
      <w:pPr>
        <w:ind w:left="-66" w:hanging="360"/>
      </w:pPr>
      <w:rPr>
        <w:rFonts w:ascii="Times New Roman" w:eastAsia="Calibri" w:hAnsi="Times New Roman" w:cs="Times New Roman"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4" w15:restartNumberingAfterBreak="0">
    <w:nsid w:val="233F566A"/>
    <w:multiLevelType w:val="hybridMultilevel"/>
    <w:tmpl w:val="C338EB48"/>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5" w15:restartNumberingAfterBreak="0">
    <w:nsid w:val="27035858"/>
    <w:multiLevelType w:val="hybridMultilevel"/>
    <w:tmpl w:val="FDA657F2"/>
    <w:lvl w:ilvl="0" w:tplc="90080EFA">
      <w:start w:val="1"/>
      <w:numFmt w:val="decimal"/>
      <w:lvlText w:val="%1."/>
      <w:lvlJc w:val="left"/>
      <w:pPr>
        <w:tabs>
          <w:tab w:val="num" w:pos="3360"/>
        </w:tabs>
        <w:ind w:left="3360" w:hanging="300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27F0540D"/>
    <w:multiLevelType w:val="multilevel"/>
    <w:tmpl w:val="9D8A3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0396A"/>
    <w:multiLevelType w:val="multilevel"/>
    <w:tmpl w:val="8926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521113"/>
    <w:multiLevelType w:val="hybridMultilevel"/>
    <w:tmpl w:val="76D4436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9" w15:restartNumberingAfterBreak="0">
    <w:nsid w:val="4B153335"/>
    <w:multiLevelType w:val="hybridMultilevel"/>
    <w:tmpl w:val="627E0314"/>
    <w:lvl w:ilvl="0" w:tplc="C7C0AC02">
      <w:numFmt w:val="bullet"/>
      <w:lvlText w:val=""/>
      <w:lvlJc w:val="left"/>
      <w:pPr>
        <w:ind w:left="-66" w:hanging="360"/>
      </w:pPr>
      <w:rPr>
        <w:rFonts w:ascii="Times New Roman" w:eastAsia="Calibri" w:hAnsi="Times New Roman" w:cs="Times New Roman"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10" w15:restartNumberingAfterBreak="0">
    <w:nsid w:val="51D225CB"/>
    <w:multiLevelType w:val="hybridMultilevel"/>
    <w:tmpl w:val="59F0C516"/>
    <w:lvl w:ilvl="0" w:tplc="D258FF9A">
      <w:numFmt w:val="bullet"/>
      <w:lvlText w:val=""/>
      <w:lvlJc w:val="left"/>
      <w:pPr>
        <w:ind w:left="-66" w:hanging="360"/>
      </w:pPr>
      <w:rPr>
        <w:rFonts w:ascii="Times New Roman" w:eastAsia="Calibri" w:hAnsi="Times New Roman" w:cs="Times New Roman"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11" w15:restartNumberingAfterBreak="0">
    <w:nsid w:val="5D9B5DEF"/>
    <w:multiLevelType w:val="hybridMultilevel"/>
    <w:tmpl w:val="D0F4B42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2" w15:restartNumberingAfterBreak="0">
    <w:nsid w:val="5E1C2DDF"/>
    <w:multiLevelType w:val="hybridMultilevel"/>
    <w:tmpl w:val="FABA5386"/>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3" w15:restartNumberingAfterBreak="0">
    <w:nsid w:val="7A125217"/>
    <w:multiLevelType w:val="hybridMultilevel"/>
    <w:tmpl w:val="F0E877EC"/>
    <w:lvl w:ilvl="0" w:tplc="414A1884">
      <w:numFmt w:val="bullet"/>
      <w:lvlText w:val=""/>
      <w:lvlJc w:val="left"/>
      <w:pPr>
        <w:ind w:left="-42" w:hanging="384"/>
      </w:pPr>
      <w:rPr>
        <w:rFonts w:ascii="Times New Roman" w:eastAsia="Calibri" w:hAnsi="Times New Roman" w:cs="Times New Roman"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14" w15:restartNumberingAfterBreak="0">
    <w:nsid w:val="7B8E3A99"/>
    <w:multiLevelType w:val="hybridMultilevel"/>
    <w:tmpl w:val="7990E8D2"/>
    <w:lvl w:ilvl="0" w:tplc="40090001">
      <w:start w:val="1"/>
      <w:numFmt w:val="bullet"/>
      <w:lvlText w:val=""/>
      <w:lvlJc w:val="left"/>
      <w:pPr>
        <w:ind w:left="-66" w:hanging="360"/>
      </w:pPr>
      <w:rPr>
        <w:rFonts w:ascii="Symbol" w:hAnsi="Symbol"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num w:numId="1" w16cid:durableId="1921518496">
    <w:abstractNumId w:val="5"/>
  </w:num>
  <w:num w:numId="2" w16cid:durableId="1530023959">
    <w:abstractNumId w:val="7"/>
  </w:num>
  <w:num w:numId="3" w16cid:durableId="392312487">
    <w:abstractNumId w:val="6"/>
  </w:num>
  <w:num w:numId="4" w16cid:durableId="805972446">
    <w:abstractNumId w:val="11"/>
  </w:num>
  <w:num w:numId="5" w16cid:durableId="982197762">
    <w:abstractNumId w:val="13"/>
  </w:num>
  <w:num w:numId="6" w16cid:durableId="1777141478">
    <w:abstractNumId w:val="0"/>
  </w:num>
  <w:num w:numId="7" w16cid:durableId="1673872681">
    <w:abstractNumId w:val="8"/>
  </w:num>
  <w:num w:numId="8" w16cid:durableId="1458379239">
    <w:abstractNumId w:val="9"/>
  </w:num>
  <w:num w:numId="9" w16cid:durableId="738750310">
    <w:abstractNumId w:val="14"/>
  </w:num>
  <w:num w:numId="10" w16cid:durableId="1545487726">
    <w:abstractNumId w:val="12"/>
  </w:num>
  <w:num w:numId="11" w16cid:durableId="761528815">
    <w:abstractNumId w:val="10"/>
  </w:num>
  <w:num w:numId="12" w16cid:durableId="431053693">
    <w:abstractNumId w:val="2"/>
  </w:num>
  <w:num w:numId="13" w16cid:durableId="2086491656">
    <w:abstractNumId w:val="1"/>
  </w:num>
  <w:num w:numId="14" w16cid:durableId="1769932724">
    <w:abstractNumId w:val="4"/>
  </w:num>
  <w:num w:numId="15" w16cid:durableId="1777017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4C"/>
    <w:rsid w:val="00100E7B"/>
    <w:rsid w:val="001379E7"/>
    <w:rsid w:val="001854E6"/>
    <w:rsid w:val="00185F11"/>
    <w:rsid w:val="00214CB2"/>
    <w:rsid w:val="00235EE2"/>
    <w:rsid w:val="00241BE6"/>
    <w:rsid w:val="00260FA0"/>
    <w:rsid w:val="002D0E9A"/>
    <w:rsid w:val="00325C4C"/>
    <w:rsid w:val="00425732"/>
    <w:rsid w:val="00437A80"/>
    <w:rsid w:val="004939E7"/>
    <w:rsid w:val="004B3D7A"/>
    <w:rsid w:val="005A3961"/>
    <w:rsid w:val="005B177F"/>
    <w:rsid w:val="006C2873"/>
    <w:rsid w:val="006F0070"/>
    <w:rsid w:val="007072FA"/>
    <w:rsid w:val="0074371C"/>
    <w:rsid w:val="007639C5"/>
    <w:rsid w:val="007748DE"/>
    <w:rsid w:val="007A416F"/>
    <w:rsid w:val="007E1B2D"/>
    <w:rsid w:val="0080788B"/>
    <w:rsid w:val="008F7155"/>
    <w:rsid w:val="009147D5"/>
    <w:rsid w:val="009A6C1E"/>
    <w:rsid w:val="00A0129B"/>
    <w:rsid w:val="00A432A1"/>
    <w:rsid w:val="00A86504"/>
    <w:rsid w:val="00AA469B"/>
    <w:rsid w:val="00AD05ED"/>
    <w:rsid w:val="00BC59D4"/>
    <w:rsid w:val="00BE558D"/>
    <w:rsid w:val="00C61917"/>
    <w:rsid w:val="00CA6485"/>
    <w:rsid w:val="00CB3927"/>
    <w:rsid w:val="00D10680"/>
    <w:rsid w:val="00E26365"/>
    <w:rsid w:val="00E73A73"/>
    <w:rsid w:val="00EB314D"/>
    <w:rsid w:val="00EB5B5D"/>
    <w:rsid w:val="00EC4C75"/>
    <w:rsid w:val="00ED1CA2"/>
    <w:rsid w:val="00F43353"/>
    <w:rsid w:val="00FB46F1"/>
    <w:rsid w:val="00FE3436"/>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4FF9"/>
  <w15:chartTrackingRefBased/>
  <w15:docId w15:val="{B5D1A5F1-4381-40D0-A7F6-089FCC01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C4C"/>
    <w:pPr>
      <w:spacing w:after="0" w:line="240" w:lineRule="auto"/>
    </w:pPr>
    <w:rPr>
      <w:rFonts w:ascii="Times New Roman" w:eastAsia="Calibri"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25C4C"/>
    <w:pPr>
      <w:tabs>
        <w:tab w:val="center" w:pos="4680"/>
        <w:tab w:val="right" w:pos="9360"/>
      </w:tabs>
    </w:pPr>
    <w:rPr>
      <w:lang w:val="x-none" w:eastAsia="x-none"/>
    </w:rPr>
  </w:style>
  <w:style w:type="character" w:customStyle="1" w:styleId="HeaderChar">
    <w:name w:val="Header Char"/>
    <w:basedOn w:val="DefaultParagraphFont"/>
    <w:link w:val="Header"/>
    <w:rsid w:val="00325C4C"/>
    <w:rPr>
      <w:rFonts w:ascii="Times New Roman" w:eastAsia="Calibri" w:hAnsi="Times New Roman" w:cs="Times New Roman"/>
      <w:sz w:val="20"/>
      <w:szCs w:val="20"/>
      <w:lang w:val="x-none" w:eastAsia="x-none"/>
    </w:rPr>
  </w:style>
  <w:style w:type="paragraph" w:styleId="Footer">
    <w:name w:val="footer"/>
    <w:basedOn w:val="Normal"/>
    <w:link w:val="FooterChar"/>
    <w:unhideWhenUsed/>
    <w:rsid w:val="00325C4C"/>
    <w:pPr>
      <w:tabs>
        <w:tab w:val="center" w:pos="4680"/>
        <w:tab w:val="right" w:pos="9360"/>
      </w:tabs>
    </w:pPr>
    <w:rPr>
      <w:lang w:val="x-none" w:eastAsia="x-none"/>
    </w:rPr>
  </w:style>
  <w:style w:type="character" w:customStyle="1" w:styleId="FooterChar">
    <w:name w:val="Footer Char"/>
    <w:basedOn w:val="DefaultParagraphFont"/>
    <w:link w:val="Footer"/>
    <w:rsid w:val="00325C4C"/>
    <w:rPr>
      <w:rFonts w:ascii="Times New Roman" w:eastAsia="Calibri" w:hAnsi="Times New Roman" w:cs="Times New Roman"/>
      <w:sz w:val="20"/>
      <w:szCs w:val="20"/>
      <w:lang w:val="x-none" w:eastAsia="x-none"/>
    </w:rPr>
  </w:style>
  <w:style w:type="paragraph" w:styleId="NormalWeb">
    <w:name w:val="Normal (Web)"/>
    <w:basedOn w:val="Normal"/>
    <w:uiPriority w:val="99"/>
    <w:semiHidden/>
    <w:unhideWhenUsed/>
    <w:rsid w:val="00235EE2"/>
    <w:pPr>
      <w:spacing w:before="100" w:beforeAutospacing="1" w:after="100" w:afterAutospacing="1"/>
    </w:pPr>
    <w:rPr>
      <w:rFonts w:eastAsia="Times New Roman"/>
      <w:sz w:val="24"/>
      <w:szCs w:val="24"/>
      <w:lang w:val="en-IN" w:eastAsia="ko-KR" w:bidi="hi-IN"/>
    </w:rPr>
  </w:style>
  <w:style w:type="character" w:styleId="Strong">
    <w:name w:val="Strong"/>
    <w:basedOn w:val="DefaultParagraphFont"/>
    <w:uiPriority w:val="22"/>
    <w:qFormat/>
    <w:rsid w:val="00AD05ED"/>
    <w:rPr>
      <w:b/>
      <w:bCs/>
    </w:rPr>
  </w:style>
  <w:style w:type="paragraph" w:styleId="ListParagraph">
    <w:name w:val="List Paragraph"/>
    <w:basedOn w:val="Normal"/>
    <w:uiPriority w:val="34"/>
    <w:qFormat/>
    <w:rsid w:val="008F7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18311">
      <w:bodyDiv w:val="1"/>
      <w:marLeft w:val="0"/>
      <w:marRight w:val="0"/>
      <w:marTop w:val="0"/>
      <w:marBottom w:val="0"/>
      <w:divBdr>
        <w:top w:val="none" w:sz="0" w:space="0" w:color="auto"/>
        <w:left w:val="none" w:sz="0" w:space="0" w:color="auto"/>
        <w:bottom w:val="none" w:sz="0" w:space="0" w:color="auto"/>
        <w:right w:val="none" w:sz="0" w:space="0" w:color="auto"/>
      </w:divBdr>
    </w:div>
    <w:div w:id="464734519">
      <w:bodyDiv w:val="1"/>
      <w:marLeft w:val="0"/>
      <w:marRight w:val="0"/>
      <w:marTop w:val="0"/>
      <w:marBottom w:val="0"/>
      <w:divBdr>
        <w:top w:val="none" w:sz="0" w:space="0" w:color="auto"/>
        <w:left w:val="none" w:sz="0" w:space="0" w:color="auto"/>
        <w:bottom w:val="none" w:sz="0" w:space="0" w:color="auto"/>
        <w:right w:val="none" w:sz="0" w:space="0" w:color="auto"/>
      </w:divBdr>
    </w:div>
    <w:div w:id="493843792">
      <w:bodyDiv w:val="1"/>
      <w:marLeft w:val="0"/>
      <w:marRight w:val="0"/>
      <w:marTop w:val="0"/>
      <w:marBottom w:val="0"/>
      <w:divBdr>
        <w:top w:val="none" w:sz="0" w:space="0" w:color="auto"/>
        <w:left w:val="none" w:sz="0" w:space="0" w:color="auto"/>
        <w:bottom w:val="none" w:sz="0" w:space="0" w:color="auto"/>
        <w:right w:val="none" w:sz="0" w:space="0" w:color="auto"/>
      </w:divBdr>
    </w:div>
    <w:div w:id="506287175">
      <w:bodyDiv w:val="1"/>
      <w:marLeft w:val="0"/>
      <w:marRight w:val="0"/>
      <w:marTop w:val="0"/>
      <w:marBottom w:val="0"/>
      <w:divBdr>
        <w:top w:val="none" w:sz="0" w:space="0" w:color="auto"/>
        <w:left w:val="none" w:sz="0" w:space="0" w:color="auto"/>
        <w:bottom w:val="none" w:sz="0" w:space="0" w:color="auto"/>
        <w:right w:val="none" w:sz="0" w:space="0" w:color="auto"/>
      </w:divBdr>
    </w:div>
    <w:div w:id="676494685">
      <w:bodyDiv w:val="1"/>
      <w:marLeft w:val="0"/>
      <w:marRight w:val="0"/>
      <w:marTop w:val="0"/>
      <w:marBottom w:val="0"/>
      <w:divBdr>
        <w:top w:val="none" w:sz="0" w:space="0" w:color="auto"/>
        <w:left w:val="none" w:sz="0" w:space="0" w:color="auto"/>
        <w:bottom w:val="none" w:sz="0" w:space="0" w:color="auto"/>
        <w:right w:val="none" w:sz="0" w:space="0" w:color="auto"/>
      </w:divBdr>
    </w:div>
    <w:div w:id="796795118">
      <w:bodyDiv w:val="1"/>
      <w:marLeft w:val="0"/>
      <w:marRight w:val="0"/>
      <w:marTop w:val="0"/>
      <w:marBottom w:val="0"/>
      <w:divBdr>
        <w:top w:val="none" w:sz="0" w:space="0" w:color="auto"/>
        <w:left w:val="none" w:sz="0" w:space="0" w:color="auto"/>
        <w:bottom w:val="none" w:sz="0" w:space="0" w:color="auto"/>
        <w:right w:val="none" w:sz="0" w:space="0" w:color="auto"/>
      </w:divBdr>
    </w:div>
    <w:div w:id="880020736">
      <w:bodyDiv w:val="1"/>
      <w:marLeft w:val="0"/>
      <w:marRight w:val="0"/>
      <w:marTop w:val="0"/>
      <w:marBottom w:val="0"/>
      <w:divBdr>
        <w:top w:val="none" w:sz="0" w:space="0" w:color="auto"/>
        <w:left w:val="none" w:sz="0" w:space="0" w:color="auto"/>
        <w:bottom w:val="none" w:sz="0" w:space="0" w:color="auto"/>
        <w:right w:val="none" w:sz="0" w:space="0" w:color="auto"/>
      </w:divBdr>
    </w:div>
    <w:div w:id="987782148">
      <w:bodyDiv w:val="1"/>
      <w:marLeft w:val="0"/>
      <w:marRight w:val="0"/>
      <w:marTop w:val="0"/>
      <w:marBottom w:val="0"/>
      <w:divBdr>
        <w:top w:val="none" w:sz="0" w:space="0" w:color="auto"/>
        <w:left w:val="none" w:sz="0" w:space="0" w:color="auto"/>
        <w:bottom w:val="none" w:sz="0" w:space="0" w:color="auto"/>
        <w:right w:val="none" w:sz="0" w:space="0" w:color="auto"/>
      </w:divBdr>
    </w:div>
    <w:div w:id="996148730">
      <w:bodyDiv w:val="1"/>
      <w:marLeft w:val="0"/>
      <w:marRight w:val="0"/>
      <w:marTop w:val="0"/>
      <w:marBottom w:val="0"/>
      <w:divBdr>
        <w:top w:val="none" w:sz="0" w:space="0" w:color="auto"/>
        <w:left w:val="none" w:sz="0" w:space="0" w:color="auto"/>
        <w:bottom w:val="none" w:sz="0" w:space="0" w:color="auto"/>
        <w:right w:val="none" w:sz="0" w:space="0" w:color="auto"/>
      </w:divBdr>
    </w:div>
    <w:div w:id="1021592136">
      <w:bodyDiv w:val="1"/>
      <w:marLeft w:val="0"/>
      <w:marRight w:val="0"/>
      <w:marTop w:val="0"/>
      <w:marBottom w:val="0"/>
      <w:divBdr>
        <w:top w:val="none" w:sz="0" w:space="0" w:color="auto"/>
        <w:left w:val="none" w:sz="0" w:space="0" w:color="auto"/>
        <w:bottom w:val="none" w:sz="0" w:space="0" w:color="auto"/>
        <w:right w:val="none" w:sz="0" w:space="0" w:color="auto"/>
      </w:divBdr>
    </w:div>
    <w:div w:id="1067919431">
      <w:bodyDiv w:val="1"/>
      <w:marLeft w:val="0"/>
      <w:marRight w:val="0"/>
      <w:marTop w:val="0"/>
      <w:marBottom w:val="0"/>
      <w:divBdr>
        <w:top w:val="none" w:sz="0" w:space="0" w:color="auto"/>
        <w:left w:val="none" w:sz="0" w:space="0" w:color="auto"/>
        <w:bottom w:val="none" w:sz="0" w:space="0" w:color="auto"/>
        <w:right w:val="none" w:sz="0" w:space="0" w:color="auto"/>
      </w:divBdr>
    </w:div>
    <w:div w:id="1172723153">
      <w:bodyDiv w:val="1"/>
      <w:marLeft w:val="0"/>
      <w:marRight w:val="0"/>
      <w:marTop w:val="0"/>
      <w:marBottom w:val="0"/>
      <w:divBdr>
        <w:top w:val="none" w:sz="0" w:space="0" w:color="auto"/>
        <w:left w:val="none" w:sz="0" w:space="0" w:color="auto"/>
        <w:bottom w:val="none" w:sz="0" w:space="0" w:color="auto"/>
        <w:right w:val="none" w:sz="0" w:space="0" w:color="auto"/>
      </w:divBdr>
    </w:div>
    <w:div w:id="1230384144">
      <w:bodyDiv w:val="1"/>
      <w:marLeft w:val="0"/>
      <w:marRight w:val="0"/>
      <w:marTop w:val="0"/>
      <w:marBottom w:val="0"/>
      <w:divBdr>
        <w:top w:val="none" w:sz="0" w:space="0" w:color="auto"/>
        <w:left w:val="none" w:sz="0" w:space="0" w:color="auto"/>
        <w:bottom w:val="none" w:sz="0" w:space="0" w:color="auto"/>
        <w:right w:val="none" w:sz="0" w:space="0" w:color="auto"/>
      </w:divBdr>
    </w:div>
    <w:div w:id="1300846367">
      <w:bodyDiv w:val="1"/>
      <w:marLeft w:val="0"/>
      <w:marRight w:val="0"/>
      <w:marTop w:val="0"/>
      <w:marBottom w:val="0"/>
      <w:divBdr>
        <w:top w:val="none" w:sz="0" w:space="0" w:color="auto"/>
        <w:left w:val="none" w:sz="0" w:space="0" w:color="auto"/>
        <w:bottom w:val="none" w:sz="0" w:space="0" w:color="auto"/>
        <w:right w:val="none" w:sz="0" w:space="0" w:color="auto"/>
      </w:divBdr>
    </w:div>
    <w:div w:id="1355808941">
      <w:bodyDiv w:val="1"/>
      <w:marLeft w:val="0"/>
      <w:marRight w:val="0"/>
      <w:marTop w:val="0"/>
      <w:marBottom w:val="0"/>
      <w:divBdr>
        <w:top w:val="none" w:sz="0" w:space="0" w:color="auto"/>
        <w:left w:val="none" w:sz="0" w:space="0" w:color="auto"/>
        <w:bottom w:val="none" w:sz="0" w:space="0" w:color="auto"/>
        <w:right w:val="none" w:sz="0" w:space="0" w:color="auto"/>
      </w:divBdr>
    </w:div>
    <w:div w:id="1504315288">
      <w:bodyDiv w:val="1"/>
      <w:marLeft w:val="0"/>
      <w:marRight w:val="0"/>
      <w:marTop w:val="0"/>
      <w:marBottom w:val="0"/>
      <w:divBdr>
        <w:top w:val="none" w:sz="0" w:space="0" w:color="auto"/>
        <w:left w:val="none" w:sz="0" w:space="0" w:color="auto"/>
        <w:bottom w:val="none" w:sz="0" w:space="0" w:color="auto"/>
        <w:right w:val="none" w:sz="0" w:space="0" w:color="auto"/>
      </w:divBdr>
    </w:div>
    <w:div w:id="2032761572">
      <w:bodyDiv w:val="1"/>
      <w:marLeft w:val="0"/>
      <w:marRight w:val="0"/>
      <w:marTop w:val="0"/>
      <w:marBottom w:val="0"/>
      <w:divBdr>
        <w:top w:val="none" w:sz="0" w:space="0" w:color="auto"/>
        <w:left w:val="none" w:sz="0" w:space="0" w:color="auto"/>
        <w:bottom w:val="none" w:sz="0" w:space="0" w:color="auto"/>
        <w:right w:val="none" w:sz="0" w:space="0" w:color="auto"/>
      </w:divBdr>
    </w:div>
    <w:div w:id="2062554955">
      <w:bodyDiv w:val="1"/>
      <w:marLeft w:val="0"/>
      <w:marRight w:val="0"/>
      <w:marTop w:val="0"/>
      <w:marBottom w:val="0"/>
      <w:divBdr>
        <w:top w:val="none" w:sz="0" w:space="0" w:color="auto"/>
        <w:left w:val="none" w:sz="0" w:space="0" w:color="auto"/>
        <w:bottom w:val="none" w:sz="0" w:space="0" w:color="auto"/>
        <w:right w:val="none" w:sz="0" w:space="0" w:color="auto"/>
      </w:divBdr>
    </w:div>
    <w:div w:id="2074042839">
      <w:bodyDiv w:val="1"/>
      <w:marLeft w:val="0"/>
      <w:marRight w:val="0"/>
      <w:marTop w:val="0"/>
      <w:marBottom w:val="0"/>
      <w:divBdr>
        <w:top w:val="none" w:sz="0" w:space="0" w:color="auto"/>
        <w:left w:val="none" w:sz="0" w:space="0" w:color="auto"/>
        <w:bottom w:val="none" w:sz="0" w:space="0" w:color="auto"/>
        <w:right w:val="none" w:sz="0" w:space="0" w:color="auto"/>
      </w:divBdr>
    </w:div>
    <w:div w:id="2102338017">
      <w:bodyDiv w:val="1"/>
      <w:marLeft w:val="0"/>
      <w:marRight w:val="0"/>
      <w:marTop w:val="0"/>
      <w:marBottom w:val="0"/>
      <w:divBdr>
        <w:top w:val="none" w:sz="0" w:space="0" w:color="auto"/>
        <w:left w:val="none" w:sz="0" w:space="0" w:color="auto"/>
        <w:bottom w:val="none" w:sz="0" w:space="0" w:color="auto"/>
        <w:right w:val="none" w:sz="0" w:space="0" w:color="auto"/>
      </w:divBdr>
    </w:div>
    <w:div w:id="212507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Abhishek Singhal</dc:creator>
  <cp:keywords/>
  <dc:description/>
  <cp:lastModifiedBy>Yati Goel</cp:lastModifiedBy>
  <cp:revision>9</cp:revision>
  <dcterms:created xsi:type="dcterms:W3CDTF">2025-05-20T16:13:00Z</dcterms:created>
  <dcterms:modified xsi:type="dcterms:W3CDTF">2025-06-11T16:29:00Z</dcterms:modified>
</cp:coreProperties>
</file>