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99EE5" w14:textId="2CE4E417" w:rsidR="007C1F73" w:rsidRDefault="00AF4899" w:rsidP="00AF4899">
      <w:pPr>
        <w:jc w:val="right"/>
        <w:rPr>
          <w:rFonts w:ascii="Arial" w:hAnsi="Arial" w:cs="Arial"/>
          <w:sz w:val="36"/>
          <w:szCs w:val="36"/>
        </w:rPr>
      </w:pPr>
      <w:r>
        <w:rPr>
          <w:rFonts w:ascii="Arial" w:hAnsi="Arial" w:cs="Arial"/>
          <w:noProof/>
          <w:sz w:val="36"/>
          <w:szCs w:val="36"/>
        </w:rPr>
        <w:drawing>
          <wp:anchor distT="0" distB="0" distL="114300" distR="114300" simplePos="0" relativeHeight="251659264" behindDoc="0" locked="0" layoutInCell="1" allowOverlap="1" wp14:anchorId="7B561139" wp14:editId="362F8F89">
            <wp:simplePos x="0" y="0"/>
            <wp:positionH relativeFrom="margin">
              <wp:align>right</wp:align>
            </wp:positionH>
            <wp:positionV relativeFrom="paragraph">
              <wp:posOffset>152400</wp:posOffset>
            </wp:positionV>
            <wp:extent cx="1473835" cy="829310"/>
            <wp:effectExtent l="0" t="0" r="0" b="8890"/>
            <wp:wrapSquare wrapText="bothSides"/>
            <wp:docPr id="1947055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73835" cy="829310"/>
                    </a:xfrm>
                    <a:prstGeom prst="rect">
                      <a:avLst/>
                    </a:prstGeom>
                    <a:noFill/>
                    <a:ln>
                      <a:noFill/>
                    </a:ln>
                  </pic:spPr>
                </pic:pic>
              </a:graphicData>
            </a:graphic>
          </wp:anchor>
        </w:drawing>
      </w:r>
      <w:r>
        <w:rPr>
          <w:rFonts w:ascii="Arial" w:hAnsi="Arial" w:cs="Arial"/>
          <w:noProof/>
          <w:sz w:val="36"/>
          <w:szCs w:val="36"/>
        </w:rPr>
        <w:drawing>
          <wp:anchor distT="0" distB="0" distL="114300" distR="114300" simplePos="0" relativeHeight="251658240" behindDoc="0" locked="0" layoutInCell="1" allowOverlap="1" wp14:anchorId="29650F43" wp14:editId="43F1FDF3">
            <wp:simplePos x="0" y="0"/>
            <wp:positionH relativeFrom="margin">
              <wp:posOffset>-371475</wp:posOffset>
            </wp:positionH>
            <wp:positionV relativeFrom="paragraph">
              <wp:posOffset>0</wp:posOffset>
            </wp:positionV>
            <wp:extent cx="1838325" cy="1225550"/>
            <wp:effectExtent l="0" t="0" r="9525" b="0"/>
            <wp:wrapSquare wrapText="bothSides"/>
            <wp:docPr id="655592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38325" cy="122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4BED">
        <w:rPr>
          <w:rFonts w:ascii="Arial" w:hAnsi="Arial" w:cs="Arial"/>
          <w:sz w:val="36"/>
          <w:szCs w:val="36"/>
        </w:rPr>
        <w:tab/>
      </w:r>
      <w:r w:rsidR="00D11794">
        <w:rPr>
          <w:rFonts w:ascii="Arial" w:hAnsi="Arial" w:cs="Arial"/>
          <w:sz w:val="36"/>
          <w:szCs w:val="36"/>
        </w:rPr>
        <w:tab/>
      </w:r>
    </w:p>
    <w:p w14:paraId="4DF98952" w14:textId="7C1BD2A6" w:rsidR="00AF4899" w:rsidRPr="00AF4899" w:rsidRDefault="00AF4899" w:rsidP="00AF4899">
      <w:pPr>
        <w:spacing w:line="240" w:lineRule="auto"/>
        <w:jc w:val="both"/>
        <w:rPr>
          <w:rFonts w:ascii="Arial" w:hAnsi="Arial" w:cs="Arial"/>
          <w:b/>
          <w:bCs/>
          <w:sz w:val="36"/>
          <w:szCs w:val="36"/>
        </w:rPr>
      </w:pPr>
      <w:r>
        <w:rPr>
          <w:rFonts w:ascii="Arial" w:hAnsi="Arial" w:cs="Arial"/>
          <w:b/>
          <w:bCs/>
          <w:sz w:val="36"/>
          <w:szCs w:val="36"/>
        </w:rPr>
        <w:t xml:space="preserve">   </w:t>
      </w:r>
      <w:r w:rsidRPr="00AF4899">
        <w:rPr>
          <w:rFonts w:ascii="Arial" w:hAnsi="Arial" w:cs="Arial"/>
          <w:b/>
          <w:bCs/>
          <w:sz w:val="36"/>
          <w:szCs w:val="36"/>
        </w:rPr>
        <w:t>The British College</w:t>
      </w:r>
    </w:p>
    <w:p w14:paraId="23632A1F" w14:textId="08FF30B3" w:rsidR="00AF4899" w:rsidRPr="00AF4899" w:rsidRDefault="00AF4899" w:rsidP="00AF4899">
      <w:pPr>
        <w:rPr>
          <w:rFonts w:ascii="Arial" w:hAnsi="Arial" w:cs="Arial"/>
          <w:b/>
          <w:bCs/>
          <w:sz w:val="28"/>
          <w:szCs w:val="28"/>
        </w:rPr>
      </w:pPr>
      <w:r>
        <w:rPr>
          <w:rFonts w:ascii="Arial" w:hAnsi="Arial" w:cs="Arial"/>
          <w:sz w:val="28"/>
          <w:szCs w:val="28"/>
        </w:rPr>
        <w:t xml:space="preserve">             </w:t>
      </w:r>
      <w:r w:rsidRPr="00AF4899">
        <w:rPr>
          <w:rFonts w:ascii="Arial" w:hAnsi="Arial" w:cs="Arial"/>
          <w:b/>
          <w:bCs/>
          <w:sz w:val="28"/>
          <w:szCs w:val="28"/>
        </w:rPr>
        <w:t>Kathmandu</w:t>
      </w:r>
    </w:p>
    <w:p w14:paraId="0B73D413" w14:textId="77777777" w:rsidR="00AF4899" w:rsidRPr="00AF4899" w:rsidRDefault="00AF4899" w:rsidP="00AF4899">
      <w:pPr>
        <w:spacing w:line="240" w:lineRule="auto"/>
        <w:jc w:val="both"/>
        <w:rPr>
          <w:rFonts w:ascii="Arial" w:hAnsi="Arial" w:cs="Arial"/>
          <w:b/>
          <w:bCs/>
        </w:rPr>
      </w:pPr>
      <w:r w:rsidRPr="00AF4899">
        <w:rPr>
          <w:rFonts w:ascii="Arial" w:hAnsi="Arial" w:cs="Arial"/>
          <w:b/>
          <w:bCs/>
        </w:rPr>
        <w:t xml:space="preserve">Coursework submission coversheet </w:t>
      </w:r>
    </w:p>
    <w:p w14:paraId="633D8AFB" w14:textId="5D2D9B39" w:rsidR="00AF4899" w:rsidRPr="00AF4899" w:rsidRDefault="00AF4899" w:rsidP="00AA1CB6">
      <w:pPr>
        <w:jc w:val="both"/>
        <w:rPr>
          <w:rFonts w:ascii="Arial" w:hAnsi="Arial" w:cs="Arial"/>
        </w:rPr>
      </w:pPr>
      <w:r>
        <w:rPr>
          <w:rFonts w:ascii="Arial" w:hAnsi="Arial" w:cs="Arial"/>
        </w:rPr>
        <w:t xml:space="preserve">                                            (individual coursework only)</w:t>
      </w:r>
    </w:p>
    <w:p w14:paraId="4F92CF8D" w14:textId="2AFA3054" w:rsidR="00AF4899" w:rsidRPr="00611C61" w:rsidRDefault="00611C61" w:rsidP="00AA1CB6">
      <w:pPr>
        <w:jc w:val="both"/>
        <w:rPr>
          <w:rFonts w:ascii="Arial" w:hAnsi="Arial" w:cs="Arial"/>
          <w:b/>
          <w:bCs/>
        </w:rPr>
      </w:pPr>
      <w:r w:rsidRPr="00611C61">
        <w:rPr>
          <w:rFonts w:ascii="Arial" w:hAnsi="Arial" w:cs="Arial"/>
          <w:b/>
          <w:bCs/>
        </w:rPr>
        <w:t xml:space="preserve">                                                                                                                 LBU Student Id:</w:t>
      </w:r>
    </w:p>
    <w:p w14:paraId="4B2101EC" w14:textId="0ED2C4B8" w:rsidR="00AF4899" w:rsidRDefault="00611C61" w:rsidP="00AA1CB6">
      <w:pPr>
        <w:jc w:val="both"/>
        <w:rPr>
          <w:rFonts w:ascii="Arial" w:hAnsi="Arial" w:cs="Arial"/>
        </w:rPr>
      </w:pPr>
      <w:r w:rsidRPr="00611C61">
        <w:rPr>
          <w:rFonts w:ascii="Arial" w:hAnsi="Arial" w:cs="Arial"/>
          <w:noProof/>
        </w:rPr>
        <mc:AlternateContent>
          <mc:Choice Requires="wps">
            <w:drawing>
              <wp:anchor distT="45720" distB="45720" distL="114300" distR="114300" simplePos="0" relativeHeight="251665408" behindDoc="0" locked="0" layoutInCell="1" allowOverlap="1" wp14:anchorId="46D16E68" wp14:editId="7BB72C4F">
                <wp:simplePos x="0" y="0"/>
                <wp:positionH relativeFrom="margin">
                  <wp:posOffset>4754880</wp:posOffset>
                </wp:positionH>
                <wp:positionV relativeFrom="paragraph">
                  <wp:posOffset>8255</wp:posOffset>
                </wp:positionV>
                <wp:extent cx="1162050" cy="285750"/>
                <wp:effectExtent l="0" t="0" r="19050" b="19050"/>
                <wp:wrapSquare wrapText="bothSides"/>
                <wp:docPr id="825416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85750"/>
                        </a:xfrm>
                        <a:prstGeom prst="rect">
                          <a:avLst/>
                        </a:prstGeom>
                        <a:solidFill>
                          <a:srgbClr val="FFFFFF"/>
                        </a:solidFill>
                        <a:ln w="9525">
                          <a:solidFill>
                            <a:srgbClr val="000000"/>
                          </a:solidFill>
                          <a:miter lim="800000"/>
                          <a:headEnd/>
                          <a:tailEnd/>
                        </a:ln>
                      </wps:spPr>
                      <wps:txbx>
                        <w:txbxContent>
                          <w:p w14:paraId="36EA62C6" w14:textId="5149E943" w:rsidR="00611C61" w:rsidRDefault="00611C61" w:rsidP="00611C61">
                            <w:pPr>
                              <w:jc w:val="center"/>
                            </w:pPr>
                            <w:r>
                              <w:t>77466864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D16E68" id="_x0000_t202" coordsize="21600,21600" o:spt="202" path="m,l,21600r21600,l21600,xe">
                <v:stroke joinstyle="miter"/>
                <v:path gradientshapeok="t" o:connecttype="rect"/>
              </v:shapetype>
              <v:shape id="Text Box 2" o:spid="_x0000_s1026" type="#_x0000_t202" style="position:absolute;left:0;text-align:left;margin-left:374.4pt;margin-top:.65pt;width:91.5pt;height:22.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">
                <v:textbox>
                  <w:txbxContent>
                    <w:p w14:paraId="36EA62C6" w14:textId="5149E943" w:rsidR="00611C61" w:rsidRDefault="00611C61" w:rsidP="00611C61">
                      <w:pPr>
                        <w:jc w:val="center"/>
                      </w:pPr>
                      <w:r>
                        <w:t>77466864</w:t>
                      </w:r>
                    </w:p>
                  </w:txbxContent>
                </v:textbox>
                <w10:wrap type="square" anchorx="margin"/>
              </v:shape>
            </w:pict>
          </mc:Fallback>
        </mc:AlternateContent>
      </w:r>
      <w:r w:rsidR="00AF4899" w:rsidRPr="00AF4899">
        <w:rPr>
          <w:rFonts w:ascii="Arial" w:hAnsi="Arial" w:cs="Arial"/>
        </w:rPr>
        <w:t>For Checking by the student</w:t>
      </w:r>
      <w:r w:rsidR="00AF4899">
        <w:rPr>
          <w:rFonts w:ascii="Arial" w:hAnsi="Arial" w:cs="Arial"/>
        </w:rPr>
        <w:t>:</w:t>
      </w:r>
      <w:r>
        <w:rPr>
          <w:rFonts w:ascii="Arial" w:hAnsi="Arial" w:cs="Arial"/>
        </w:rPr>
        <w:t xml:space="preserve">                                                                    </w:t>
      </w:r>
    </w:p>
    <w:tbl>
      <w:tblPr>
        <w:tblStyle w:val="TableGrid"/>
        <w:tblW w:w="10440" w:type="dxa"/>
        <w:tblInd w:w="-455" w:type="dxa"/>
        <w:tblLook w:val="04A0" w:firstRow="1" w:lastRow="0" w:firstColumn="1" w:lastColumn="0" w:noHBand="0" w:noVBand="1"/>
      </w:tblPr>
      <w:tblGrid>
        <w:gridCol w:w="10440"/>
      </w:tblGrid>
      <w:tr w:rsidR="00AF4899" w14:paraId="022E7D75" w14:textId="77777777" w:rsidTr="00611C61">
        <w:trPr>
          <w:trHeight w:val="6624"/>
        </w:trPr>
        <w:tc>
          <w:tcPr>
            <w:tcW w:w="10440" w:type="dxa"/>
          </w:tcPr>
          <w:p w14:paraId="0CAB1C47" w14:textId="77777777" w:rsidR="00AF4899" w:rsidRDefault="00AF4899" w:rsidP="00AA1CB6">
            <w:pPr>
              <w:jc w:val="both"/>
              <w:rPr>
                <w:rFonts w:ascii="Arial" w:hAnsi="Arial" w:cs="Arial"/>
                <w:sz w:val="20"/>
                <w:szCs w:val="20"/>
              </w:rPr>
            </w:pPr>
            <w:r w:rsidRPr="00AF4899">
              <w:rPr>
                <w:rFonts w:ascii="Arial" w:hAnsi="Arial" w:cs="Arial"/>
                <w:sz w:val="20"/>
                <w:szCs w:val="20"/>
              </w:rPr>
              <w:t>Please ensure all information is complete and correct and attach this form securely to the front of your work before posting it in a coursework collection box.</w:t>
            </w:r>
          </w:p>
          <w:p w14:paraId="124D4493" w14:textId="77777777" w:rsidR="00AF4899" w:rsidRDefault="00AF4899" w:rsidP="00AA1CB6">
            <w:pPr>
              <w:jc w:val="both"/>
              <w:rPr>
                <w:rFonts w:ascii="Arial" w:hAnsi="Arial" w:cs="Arial"/>
                <w:sz w:val="20"/>
                <w:szCs w:val="20"/>
              </w:rPr>
            </w:pPr>
          </w:p>
          <w:p w14:paraId="595B328E"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Award name: BSc (Hons) Computing</w:t>
            </w:r>
          </w:p>
          <w:p w14:paraId="7508B1E6" w14:textId="5380D881" w:rsidR="00AF4899" w:rsidRDefault="00AF4899" w:rsidP="00AF4899">
            <w:pPr>
              <w:spacing w:line="360" w:lineRule="auto"/>
              <w:jc w:val="both"/>
              <w:rPr>
                <w:rFonts w:ascii="Arial" w:hAnsi="Arial" w:cs="Arial"/>
                <w:sz w:val="20"/>
                <w:szCs w:val="20"/>
              </w:rPr>
            </w:pPr>
            <w:r>
              <w:rPr>
                <w:rFonts w:ascii="Arial" w:hAnsi="Arial" w:cs="Arial"/>
                <w:sz w:val="20"/>
                <w:szCs w:val="20"/>
              </w:rPr>
              <w:t>Module code:</w:t>
            </w:r>
            <w:r w:rsidR="00611C61">
              <w:rPr>
                <w:rFonts w:ascii="Arial" w:hAnsi="Arial" w:cs="Arial"/>
                <w:sz w:val="20"/>
                <w:szCs w:val="20"/>
              </w:rPr>
              <w:t xml:space="preserve"> 14806 – LTP - 202510</w:t>
            </w:r>
          </w:p>
          <w:p w14:paraId="08176D13" w14:textId="35E8A5D0"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name: </w:t>
            </w:r>
            <w:r w:rsidR="00611C61" w:rsidRPr="00611C61">
              <w:rPr>
                <w:rFonts w:ascii="Arial" w:hAnsi="Arial" w:cs="Arial"/>
                <w:sz w:val="20"/>
                <w:szCs w:val="20"/>
              </w:rPr>
              <w:t>COMP607 -</w:t>
            </w:r>
            <w:r>
              <w:rPr>
                <w:rFonts w:ascii="Arial" w:hAnsi="Arial" w:cs="Arial"/>
                <w:sz w:val="20"/>
                <w:szCs w:val="20"/>
              </w:rPr>
              <w:t>Production project</w:t>
            </w:r>
            <w:r w:rsidR="00611C61">
              <w:rPr>
                <w:rFonts w:ascii="Arial" w:hAnsi="Arial" w:cs="Arial"/>
                <w:sz w:val="20"/>
                <w:szCs w:val="20"/>
              </w:rPr>
              <w:t xml:space="preserve"> </w:t>
            </w:r>
          </w:p>
          <w:p w14:paraId="602C7945" w14:textId="650E2C2E"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run: </w:t>
            </w:r>
          </w:p>
          <w:p w14:paraId="05ADBBE7" w14:textId="5DC30D9A"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Coursework title: </w:t>
            </w:r>
            <w:r w:rsidR="00611C61" w:rsidRPr="00611C61">
              <w:rPr>
                <w:rFonts w:ascii="Arial" w:hAnsi="Arial" w:cs="Arial"/>
                <w:sz w:val="20"/>
                <w:szCs w:val="20"/>
              </w:rPr>
              <w:t>Comparative Evaluation of Vision-Based Finger Tracking for Piano Interaction</w:t>
            </w:r>
          </w:p>
          <w:p w14:paraId="09C32F19" w14:textId="22DBAF93"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Due Date: </w:t>
            </w:r>
            <w:r w:rsidR="001374E3">
              <w:rPr>
                <w:rFonts w:ascii="Arial" w:hAnsi="Arial" w:cs="Arial"/>
                <w:sz w:val="20"/>
                <w:szCs w:val="20"/>
              </w:rPr>
              <w:t>5</w:t>
            </w:r>
            <w:r w:rsidR="001374E3" w:rsidRPr="001374E3">
              <w:rPr>
                <w:rFonts w:ascii="Arial" w:hAnsi="Arial" w:cs="Arial"/>
                <w:sz w:val="20"/>
                <w:szCs w:val="20"/>
                <w:vertAlign w:val="superscript"/>
              </w:rPr>
              <w:t>th</w:t>
            </w:r>
            <w:r w:rsidR="001374E3">
              <w:rPr>
                <w:rFonts w:ascii="Arial" w:hAnsi="Arial" w:cs="Arial"/>
                <w:sz w:val="20"/>
                <w:szCs w:val="20"/>
              </w:rPr>
              <w:t xml:space="preserve"> May 2026</w:t>
            </w:r>
          </w:p>
          <w:p w14:paraId="1577831F" w14:textId="60834D3D"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leader: </w:t>
            </w:r>
            <w:r w:rsidR="00611C61" w:rsidRPr="00611C61">
              <w:rPr>
                <w:rFonts w:ascii="Arial" w:hAnsi="Arial" w:cs="Arial"/>
                <w:sz w:val="20"/>
                <w:szCs w:val="20"/>
              </w:rPr>
              <w:t>Patrick Ingham</w:t>
            </w:r>
          </w:p>
          <w:p w14:paraId="4ECE8336" w14:textId="33D529A0"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Supervisor: </w:t>
            </w:r>
            <w:r w:rsidR="00611C61">
              <w:rPr>
                <w:rFonts w:ascii="Arial" w:hAnsi="Arial" w:cs="Arial"/>
                <w:sz w:val="20"/>
                <w:szCs w:val="20"/>
              </w:rPr>
              <w:t>Mr. Saroj Sharma</w:t>
            </w:r>
          </w:p>
          <w:p w14:paraId="0D107AC6" w14:textId="4AC10122" w:rsidR="00AF4899" w:rsidRDefault="00AF4899" w:rsidP="00AF4899">
            <w:pPr>
              <w:spacing w:line="360" w:lineRule="auto"/>
              <w:jc w:val="both"/>
              <w:rPr>
                <w:rFonts w:ascii="Arial" w:hAnsi="Arial" w:cs="Arial"/>
                <w:sz w:val="20"/>
                <w:szCs w:val="20"/>
              </w:rPr>
            </w:pPr>
            <w:r w:rsidRPr="00AF4899">
              <w:rPr>
                <w:rFonts w:ascii="Arial" w:hAnsi="Arial" w:cs="Arial"/>
                <w:b/>
                <w:bCs/>
                <w:sz w:val="20"/>
                <w:szCs w:val="20"/>
              </w:rPr>
              <w:t>TURNITIN</w:t>
            </w:r>
            <w:r>
              <w:rPr>
                <w:rFonts w:ascii="Arial" w:hAnsi="Arial" w:cs="Arial"/>
                <w:sz w:val="20"/>
                <w:szCs w:val="20"/>
              </w:rPr>
              <w:t xml:space="preserve"> checked: YES </w:t>
            </w:r>
            <w:r w:rsidR="00611C61">
              <w:rPr>
                <w:rFonts w:ascii="Arial" w:hAnsi="Arial" w:cs="Arial"/>
                <w:sz w:val="20"/>
                <w:szCs w:val="20"/>
              </w:rPr>
              <w:t xml:space="preserve">   </w:t>
            </w:r>
            <w:r>
              <w:rPr>
                <w:rFonts w:ascii="Arial" w:hAnsi="Arial" w:cs="Arial"/>
                <w:sz w:val="20"/>
                <w:szCs w:val="20"/>
              </w:rPr>
              <w:t>NO (please circle)</w:t>
            </w:r>
          </w:p>
          <w:p w14:paraId="5FB48B6F" w14:textId="5335AB2A"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1312" behindDoc="0" locked="0" layoutInCell="1" allowOverlap="1" wp14:anchorId="6782FD5E" wp14:editId="5204E355">
                      <wp:simplePos x="0" y="0"/>
                      <wp:positionH relativeFrom="column">
                        <wp:posOffset>1118870</wp:posOffset>
                      </wp:positionH>
                      <wp:positionV relativeFrom="paragraph">
                        <wp:posOffset>212090</wp:posOffset>
                      </wp:positionV>
                      <wp:extent cx="695325" cy="3143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325" cy="314325"/>
                              </a:xfrm>
                              <a:prstGeom prst="rect">
                                <a:avLst/>
                              </a:prstGeom>
                              <a:solidFill>
                                <a:srgbClr val="FFFFFF"/>
                              </a:solidFill>
                              <a:ln w="9525">
                                <a:solidFill>
                                  <a:srgbClr val="000000"/>
                                </a:solidFill>
                                <a:miter lim="800000"/>
                                <a:headEnd/>
                                <a:tailEnd/>
                              </a:ln>
                            </wps:spPr>
                            <wps:txbx>
                              <w:txbxContent>
                                <w:p w14:paraId="591CE9ED" w14:textId="380DAAE4" w:rsidR="00611C61" w:rsidRDefault="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82FD5E" id="_x0000_s1027" type="#_x0000_t202" style="position:absolute;left:0;text-align:left;margin-left:88.1pt;margin-top:16.7pt;width:54.75pt;height:24.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">
                      <v:textbox>
                        <w:txbxContent>
                          <w:p w14:paraId="591CE9ED" w14:textId="380DAAE4" w:rsidR="00611C61" w:rsidRDefault="00611C61"/>
                        </w:txbxContent>
                      </v:textbox>
                      <w10:wrap type="square"/>
                    </v:shape>
                  </w:pict>
                </mc:Fallback>
              </mc:AlternateContent>
            </w:r>
            <w:r w:rsidR="00AF4899">
              <w:rPr>
                <w:rFonts w:ascii="Arial" w:hAnsi="Arial" w:cs="Arial"/>
                <w:sz w:val="20"/>
                <w:szCs w:val="20"/>
              </w:rPr>
              <w:t>Submission date &amp; time: Date:        Time:</w:t>
            </w:r>
            <w:r>
              <w:rPr>
                <w:rFonts w:ascii="Arial" w:hAnsi="Arial" w:cs="Arial"/>
                <w:sz w:val="20"/>
                <w:szCs w:val="20"/>
              </w:rPr>
              <w:t xml:space="preserve"> </w:t>
            </w:r>
          </w:p>
          <w:p w14:paraId="6DACAF08" w14:textId="7B8F40B5"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3360" behindDoc="0" locked="0" layoutInCell="1" allowOverlap="1" wp14:anchorId="12FF7FBF" wp14:editId="13DD1E3E">
                      <wp:simplePos x="0" y="0"/>
                      <wp:positionH relativeFrom="column">
                        <wp:posOffset>5109845</wp:posOffset>
                      </wp:positionH>
                      <wp:positionV relativeFrom="paragraph">
                        <wp:posOffset>12065</wp:posOffset>
                      </wp:positionV>
                      <wp:extent cx="628650" cy="314325"/>
                      <wp:effectExtent l="0" t="0" r="19050" b="28575"/>
                      <wp:wrapSquare wrapText="bothSides"/>
                      <wp:docPr id="20230109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 cy="314325"/>
                              </a:xfrm>
                              <a:prstGeom prst="rect">
                                <a:avLst/>
                              </a:prstGeom>
                              <a:solidFill>
                                <a:srgbClr val="FFFFFF"/>
                              </a:solidFill>
                              <a:ln w="9525">
                                <a:solidFill>
                                  <a:srgbClr val="000000"/>
                                </a:solidFill>
                                <a:miter lim="800000"/>
                                <a:headEnd/>
                                <a:tailEnd/>
                              </a:ln>
                            </wps:spPr>
                            <wps:txbx>
                              <w:txbxContent>
                                <w:p w14:paraId="4C3E25CF" w14:textId="77777777" w:rsidR="00611C61" w:rsidRDefault="00611C61" w:rsidP="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FF7FBF" id="_x0000_s1028" type="#_x0000_t202" style="position:absolute;left:0;text-align:left;margin-left:402.35pt;margin-top:.95pt;width:49.5pt;height:24.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">
                      <v:textbox>
                        <w:txbxContent>
                          <w:p w14:paraId="4C3E25CF" w14:textId="77777777" w:rsidR="00611C61" w:rsidRDefault="00611C61" w:rsidP="00611C61"/>
                        </w:txbxContent>
                      </v:textbox>
                      <w10:wrap type="square"/>
                    </v:shape>
                  </w:pict>
                </mc:Fallback>
              </mc:AlternateContent>
            </w:r>
            <w:r w:rsidR="00AF4899">
              <w:rPr>
                <w:rFonts w:ascii="Arial" w:hAnsi="Arial" w:cs="Arial"/>
                <w:sz w:val="20"/>
                <w:szCs w:val="20"/>
              </w:rPr>
              <w:t xml:space="preserve">Total Word </w:t>
            </w:r>
            <w:r>
              <w:rPr>
                <w:rFonts w:ascii="Arial" w:hAnsi="Arial" w:cs="Arial"/>
                <w:sz w:val="20"/>
                <w:szCs w:val="20"/>
              </w:rPr>
              <w:t xml:space="preserve">Count: </w:t>
            </w:r>
            <w:r w:rsidRPr="00611C61">
              <w:rPr>
                <w:rFonts w:ascii="Arial" w:hAnsi="Arial" w:cs="Arial"/>
                <w:b/>
                <w:bCs/>
                <w:sz w:val="20"/>
                <w:szCs w:val="20"/>
              </w:rPr>
              <w:t>Total Number of Pages (including this front sheet):</w:t>
            </w:r>
            <w:r>
              <w:rPr>
                <w:rFonts w:ascii="Arial" w:hAnsi="Arial" w:cs="Arial"/>
                <w:sz w:val="20"/>
                <w:szCs w:val="20"/>
              </w:rPr>
              <w:t xml:space="preserve"> </w:t>
            </w:r>
          </w:p>
          <w:p w14:paraId="685D3318" w14:textId="541EDB4E" w:rsidR="00AF4899" w:rsidRDefault="00AF4899" w:rsidP="00AF4899">
            <w:pPr>
              <w:spacing w:line="360" w:lineRule="auto"/>
              <w:jc w:val="both"/>
              <w:rPr>
                <w:rFonts w:ascii="Arial" w:hAnsi="Arial" w:cs="Arial"/>
                <w:sz w:val="20"/>
                <w:szCs w:val="20"/>
              </w:rPr>
            </w:pPr>
          </w:p>
          <w:p w14:paraId="20D119BF" w14:textId="77777777" w:rsidR="00AF4899" w:rsidRDefault="00611C61" w:rsidP="00AA1CB6">
            <w:pPr>
              <w:jc w:val="both"/>
              <w:rPr>
                <w:rFonts w:ascii="Arial" w:hAnsi="Arial" w:cs="Arial"/>
                <w:sz w:val="20"/>
                <w:szCs w:val="20"/>
              </w:rPr>
            </w:pPr>
            <w:r w:rsidRPr="00611C61">
              <w:rPr>
                <w:rFonts w:ascii="Arial" w:hAnsi="Arial" w:cs="Arial"/>
                <w:sz w:val="20"/>
                <w:szCs w:val="20"/>
              </w:rPr>
              <w:t xml:space="preserve">In submitting this form with your assignment, you make the following declaration: I </w:t>
            </w:r>
            <w:proofErr w:type="gramStart"/>
            <w:r w:rsidRPr="00611C61">
              <w:rPr>
                <w:rFonts w:ascii="Arial" w:hAnsi="Arial" w:cs="Arial"/>
                <w:sz w:val="20"/>
                <w:szCs w:val="20"/>
              </w:rPr>
              <w:t>declare,</w:t>
            </w:r>
            <w:proofErr w:type="gramEnd"/>
            <w:r w:rsidRPr="00611C61">
              <w:rPr>
                <w:rFonts w:ascii="Arial" w:hAnsi="Arial" w:cs="Arial"/>
                <w:sz w:val="20"/>
                <w:szCs w:val="20"/>
              </w:rPr>
              <w:t xml:space="preserve"> that the coursework submitted is my own work and has not (either in whole or part) been submitted towards the award of any other qualification either at LBU or elsewhere. I have fully attributed/referenced all sources of information used during the completion of my assignment, and I am aware that failure to do so constitutes an assessment offence.</w:t>
            </w:r>
          </w:p>
          <w:p w14:paraId="6A933D31" w14:textId="77777777" w:rsidR="00611C61" w:rsidRDefault="00611C61" w:rsidP="00AA1CB6">
            <w:pPr>
              <w:jc w:val="both"/>
              <w:rPr>
                <w:rFonts w:ascii="Arial" w:hAnsi="Arial" w:cs="Arial"/>
                <w:sz w:val="20"/>
                <w:szCs w:val="20"/>
              </w:rPr>
            </w:pPr>
          </w:p>
          <w:p w14:paraId="5539E86A" w14:textId="77777777" w:rsidR="00611C61" w:rsidRDefault="00611C61" w:rsidP="00611C61">
            <w:pPr>
              <w:spacing w:line="480" w:lineRule="auto"/>
              <w:jc w:val="both"/>
              <w:rPr>
                <w:rFonts w:ascii="Arial" w:hAnsi="Arial" w:cs="Arial"/>
                <w:sz w:val="20"/>
                <w:szCs w:val="20"/>
              </w:rPr>
            </w:pPr>
            <w:r>
              <w:rPr>
                <w:rFonts w:ascii="Arial" w:hAnsi="Arial" w:cs="Arial"/>
                <w:sz w:val="20"/>
                <w:szCs w:val="20"/>
              </w:rPr>
              <w:t xml:space="preserve">                                                  Signed:                                            Date: </w:t>
            </w:r>
          </w:p>
          <w:p w14:paraId="025496EC" w14:textId="2273190E" w:rsidR="00611C61" w:rsidRPr="00AF4899" w:rsidRDefault="00611C61" w:rsidP="00AA1CB6">
            <w:pPr>
              <w:jc w:val="both"/>
              <w:rPr>
                <w:rFonts w:ascii="Arial" w:hAnsi="Arial" w:cs="Arial"/>
                <w:sz w:val="20"/>
                <w:szCs w:val="20"/>
              </w:rPr>
            </w:pPr>
            <w:r w:rsidRPr="00611C61">
              <w:rPr>
                <w:rFonts w:ascii="Arial" w:hAnsi="Arial" w:cs="Arial"/>
                <w:b/>
                <w:bCs/>
                <w:sz w:val="20"/>
                <w:szCs w:val="20"/>
              </w:rPr>
              <w:t xml:space="preserve">You are strongly advised to retain a second copy of your work in case </w:t>
            </w:r>
            <w:proofErr w:type="gramStart"/>
            <w:r w:rsidRPr="00611C61">
              <w:rPr>
                <w:rFonts w:ascii="Arial" w:hAnsi="Arial" w:cs="Arial"/>
                <w:b/>
                <w:bCs/>
                <w:sz w:val="20"/>
                <w:szCs w:val="20"/>
              </w:rPr>
              <w:t>of</w:t>
            </w:r>
            <w:proofErr w:type="gramEnd"/>
            <w:r w:rsidRPr="00611C61">
              <w:rPr>
                <w:rFonts w:ascii="Arial" w:hAnsi="Arial" w:cs="Arial"/>
                <w:b/>
                <w:bCs/>
                <w:sz w:val="20"/>
                <w:szCs w:val="20"/>
              </w:rPr>
              <w:t xml:space="preserve"> any query about the assignment</w:t>
            </w:r>
            <w:r w:rsidRPr="00611C61">
              <w:rPr>
                <w:rFonts w:ascii="Arial" w:hAnsi="Arial" w:cs="Arial"/>
                <w:sz w:val="20"/>
                <w:szCs w:val="20"/>
              </w:rPr>
              <w:t>.</w:t>
            </w:r>
          </w:p>
        </w:tc>
      </w:tr>
    </w:tbl>
    <w:p w14:paraId="19472F45" w14:textId="77777777" w:rsidR="00B77DBC" w:rsidRDefault="00B77DBC" w:rsidP="00AA1CB6">
      <w:pPr>
        <w:jc w:val="both"/>
        <w:rPr>
          <w:rFonts w:ascii="Arial" w:hAnsi="Arial" w:cs="Arial"/>
          <w:sz w:val="36"/>
          <w:szCs w:val="36"/>
        </w:rPr>
      </w:pPr>
      <w:r w:rsidRPr="00B77DBC">
        <w:rPr>
          <w:rFonts w:ascii="Arial" w:hAnsi="Arial" w:cs="Arial"/>
          <w:sz w:val="36"/>
          <w:szCs w:val="36"/>
        </w:rPr>
        <w:t xml:space="preserve">For completion by the faculty: </w:t>
      </w:r>
      <w:r w:rsidR="00AF4899" w:rsidRPr="00AF4899">
        <w:rPr>
          <w:rFonts w:ascii="Arial" w:hAnsi="Arial" w:cs="Arial"/>
          <w:sz w:val="36"/>
          <w:szCs w:val="36"/>
        </w:rPr>
        <w:t xml:space="preserve">  </w:t>
      </w:r>
    </w:p>
    <w:tbl>
      <w:tblPr>
        <w:tblStyle w:val="TableGrid"/>
        <w:tblW w:w="10440" w:type="dxa"/>
        <w:tblInd w:w="-455" w:type="dxa"/>
        <w:tblLook w:val="04A0" w:firstRow="1" w:lastRow="0" w:firstColumn="1" w:lastColumn="0" w:noHBand="0" w:noVBand="1"/>
      </w:tblPr>
      <w:tblGrid>
        <w:gridCol w:w="10440"/>
      </w:tblGrid>
      <w:tr w:rsidR="00B77DBC" w14:paraId="6A6D5C2D" w14:textId="77777777" w:rsidTr="00B77DBC">
        <w:tc>
          <w:tcPr>
            <w:tcW w:w="10440" w:type="dxa"/>
          </w:tcPr>
          <w:p w14:paraId="51F2CB48" w14:textId="48140A75" w:rsidR="00B77DBC" w:rsidRDefault="00B77DBC" w:rsidP="00AA1CB6">
            <w:pPr>
              <w:jc w:val="both"/>
              <w:rPr>
                <w:rFonts w:ascii="Arial" w:hAnsi="Arial" w:cs="Arial"/>
                <w:sz w:val="36"/>
                <w:szCs w:val="36"/>
              </w:rPr>
            </w:pPr>
            <w:r w:rsidRPr="00B77DBC">
              <w:rPr>
                <w:rFonts w:ascii="Arial" w:hAnsi="Arial" w:cs="Arial"/>
                <w:noProof/>
                <w:sz w:val="36"/>
                <w:szCs w:val="36"/>
              </w:rPr>
              <mc:AlternateContent>
                <mc:Choice Requires="wps">
                  <w:drawing>
                    <wp:anchor distT="45720" distB="45720" distL="114300" distR="114300" simplePos="0" relativeHeight="251667456" behindDoc="0" locked="0" layoutInCell="1" allowOverlap="1" wp14:anchorId="43E210B5" wp14:editId="5C6C780F">
                      <wp:simplePos x="0" y="0"/>
                      <wp:positionH relativeFrom="column">
                        <wp:posOffset>13970</wp:posOffset>
                      </wp:positionH>
                      <wp:positionV relativeFrom="paragraph">
                        <wp:posOffset>75565</wp:posOffset>
                      </wp:positionV>
                      <wp:extent cx="895350" cy="1404620"/>
                      <wp:effectExtent l="0" t="0" r="19050" b="20955"/>
                      <wp:wrapSquare wrapText="bothSides"/>
                      <wp:docPr id="628621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1404620"/>
                              </a:xfrm>
                              <a:prstGeom prst="rect">
                                <a:avLst/>
                              </a:prstGeom>
                              <a:solidFill>
                                <a:srgbClr val="FFFFFF"/>
                              </a:solidFill>
                              <a:ln w="9525">
                                <a:solidFill>
                                  <a:srgbClr val="000000"/>
                                </a:solidFill>
                                <a:miter lim="800000"/>
                                <a:headEnd/>
                                <a:tailEnd/>
                              </a:ln>
                            </wps:spPr>
                            <wps:txbx>
                              <w:txbxContent>
                                <w:p w14:paraId="185A8B39" w14:textId="2684CE54" w:rsidR="00B77DBC" w:rsidRDefault="00B77DB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3E210B5" id="_x0000_s1029" type="#_x0000_t202" style="position:absolute;left:0;text-align:left;margin-left:1.1pt;margin-top:5.95pt;width:70.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">
                      <v:textbox style="mso-fit-shape-to-text:t">
                        <w:txbxContent>
                          <w:p w14:paraId="185A8B39" w14:textId="2684CE54" w:rsidR="00B77DBC" w:rsidRDefault="00B77DBC"/>
                        </w:txbxContent>
                      </v:textbox>
                      <w10:wrap type="square"/>
                    </v:shape>
                  </w:pict>
                </mc:Fallback>
              </mc:AlternateContent>
            </w:r>
          </w:p>
        </w:tc>
      </w:tr>
      <w:tr w:rsidR="00B77DBC" w14:paraId="4C06E60A" w14:textId="77777777" w:rsidTr="00B77DBC">
        <w:tc>
          <w:tcPr>
            <w:tcW w:w="10440" w:type="dxa"/>
          </w:tcPr>
          <w:p w14:paraId="00760E15" w14:textId="77777777" w:rsidR="00B77DBC" w:rsidRDefault="00B77DBC" w:rsidP="00AA1CB6">
            <w:pPr>
              <w:jc w:val="both"/>
              <w:rPr>
                <w:rFonts w:ascii="Arial" w:hAnsi="Arial" w:cs="Arial"/>
                <w:sz w:val="36"/>
                <w:szCs w:val="36"/>
              </w:rPr>
            </w:pPr>
          </w:p>
        </w:tc>
      </w:tr>
    </w:tbl>
    <w:p w14:paraId="342A54C8" w14:textId="77777777" w:rsidR="00B77DBC" w:rsidRDefault="00AF4899" w:rsidP="00AA1CB6">
      <w:pPr>
        <w:jc w:val="both"/>
        <w:rPr>
          <w:rFonts w:ascii="Arial" w:hAnsi="Arial" w:cs="Arial"/>
          <w:b/>
          <w:bCs/>
          <w:sz w:val="20"/>
          <w:szCs w:val="20"/>
        </w:rPr>
      </w:pPr>
      <w:r w:rsidRPr="00B77DBC">
        <w:rPr>
          <w:rFonts w:ascii="Arial" w:hAnsi="Arial" w:cs="Arial"/>
          <w:b/>
          <w:bCs/>
          <w:sz w:val="20"/>
          <w:szCs w:val="20"/>
        </w:rPr>
        <w:t xml:space="preserve"> </w:t>
      </w:r>
      <w:r w:rsidR="00B77DBC" w:rsidRPr="00B77DBC">
        <w:rPr>
          <w:rFonts w:ascii="Arial" w:hAnsi="Arial" w:cs="Arial"/>
          <w:b/>
          <w:bCs/>
          <w:sz w:val="20"/>
          <w:szCs w:val="20"/>
        </w:rPr>
        <w:t xml:space="preserve">Teacher's </w:t>
      </w:r>
      <w:proofErr w:type="gramStart"/>
      <w:r w:rsidR="00B77DBC" w:rsidRPr="00B77DBC">
        <w:rPr>
          <w:rFonts w:ascii="Arial" w:hAnsi="Arial" w:cs="Arial"/>
          <w:b/>
          <w:bCs/>
          <w:sz w:val="20"/>
          <w:szCs w:val="20"/>
        </w:rPr>
        <w:t>Signature: _</w:t>
      </w:r>
      <w:proofErr w:type="gramEnd"/>
      <w:r w:rsidR="00B77DBC" w:rsidRPr="00B77DBC">
        <w:rPr>
          <w:rFonts w:ascii="Arial" w:hAnsi="Arial" w:cs="Arial"/>
          <w:b/>
          <w:bCs/>
          <w:sz w:val="20"/>
          <w:szCs w:val="20"/>
        </w:rPr>
        <w:t>____________________________</w:t>
      </w:r>
      <w:r w:rsidR="00B77DBC">
        <w:rPr>
          <w:rFonts w:ascii="Arial" w:hAnsi="Arial" w:cs="Arial"/>
          <w:b/>
          <w:bCs/>
          <w:sz w:val="20"/>
          <w:szCs w:val="20"/>
        </w:rPr>
        <w:t xml:space="preserve">                 </w:t>
      </w:r>
      <w:r w:rsidR="00B77DBC" w:rsidRPr="00B77DBC">
        <w:rPr>
          <w:rFonts w:ascii="Arial" w:hAnsi="Arial" w:cs="Arial"/>
          <w:b/>
          <w:bCs/>
          <w:sz w:val="20"/>
          <w:szCs w:val="20"/>
        </w:rPr>
        <w:t>Date: _________________________</w:t>
      </w:r>
    </w:p>
    <w:p w14:paraId="4106D3BE" w14:textId="0B436946" w:rsidR="00B850F1" w:rsidRPr="00B77DBC" w:rsidRDefault="00B77DBC" w:rsidP="00AA1CB6">
      <w:pPr>
        <w:jc w:val="both"/>
        <w:rPr>
          <w:rFonts w:ascii="Arial" w:hAnsi="Arial" w:cs="Arial"/>
          <w:b/>
          <w:bCs/>
          <w:sz w:val="20"/>
          <w:szCs w:val="20"/>
        </w:rPr>
      </w:pPr>
      <w:r w:rsidRPr="00B77DBC">
        <w:rPr>
          <w:rFonts w:ascii="Arial" w:hAnsi="Arial" w:cs="Arial"/>
          <w:sz w:val="36"/>
          <w:szCs w:val="36"/>
        </w:rPr>
        <w:lastRenderedPageBreak/>
        <w:t xml:space="preserve">Production Project </w:t>
      </w:r>
    </w:p>
    <w:p w14:paraId="11F1F35B" w14:textId="6F979C3D" w:rsidR="00B77DBC" w:rsidRPr="00B77DBC" w:rsidRDefault="00B77DBC" w:rsidP="00AA1CB6">
      <w:pPr>
        <w:jc w:val="both"/>
        <w:rPr>
          <w:rFonts w:ascii="Arial" w:hAnsi="Arial" w:cs="Arial"/>
          <w:sz w:val="48"/>
          <w:szCs w:val="48"/>
        </w:rPr>
      </w:pPr>
      <w:r w:rsidRPr="00B77DBC">
        <w:rPr>
          <w:rFonts w:ascii="Arial" w:hAnsi="Arial" w:cs="Arial"/>
          <w:sz w:val="48"/>
          <w:szCs w:val="48"/>
        </w:rPr>
        <w:t>Comparative Evaluation of Vision Based Finger Tracking for Piano Interaction</w:t>
      </w:r>
    </w:p>
    <w:p w14:paraId="1DD6239C" w14:textId="77777777" w:rsidR="00B850F1" w:rsidRPr="005758F4" w:rsidRDefault="00B850F1" w:rsidP="00AA1CB6">
      <w:pPr>
        <w:jc w:val="both"/>
        <w:rPr>
          <w:rFonts w:ascii="Arial" w:hAnsi="Arial" w:cs="Arial"/>
        </w:rPr>
      </w:pPr>
    </w:p>
    <w:p w14:paraId="76B084DC" w14:textId="77777777" w:rsidR="00B850F1" w:rsidRPr="005758F4" w:rsidRDefault="00B850F1" w:rsidP="00AA1CB6">
      <w:pPr>
        <w:jc w:val="both"/>
        <w:rPr>
          <w:rFonts w:ascii="Arial" w:hAnsi="Arial" w:cs="Arial"/>
        </w:rPr>
      </w:pPr>
    </w:p>
    <w:p w14:paraId="481CA1ED" w14:textId="64157D05" w:rsidR="00B850F1" w:rsidRPr="005758F4" w:rsidRDefault="007C1F73" w:rsidP="00AA1CB6">
      <w:pPr>
        <w:jc w:val="both"/>
        <w:rPr>
          <w:rFonts w:ascii="Arial" w:hAnsi="Arial" w:cs="Arial"/>
        </w:rPr>
      </w:pPr>
      <w:r>
        <w:rPr>
          <w:rFonts w:ascii="Arial" w:hAnsi="Arial" w:cs="Arial"/>
        </w:rPr>
        <w:tab/>
      </w:r>
    </w:p>
    <w:p w14:paraId="09C57C6A" w14:textId="77777777" w:rsidR="00B850F1" w:rsidRPr="005758F4" w:rsidRDefault="00B850F1" w:rsidP="00AA1CB6">
      <w:pPr>
        <w:jc w:val="both"/>
        <w:rPr>
          <w:rFonts w:ascii="Arial" w:hAnsi="Arial" w:cs="Arial"/>
        </w:rPr>
      </w:pPr>
    </w:p>
    <w:p w14:paraId="30E53FDB" w14:textId="77777777" w:rsidR="00B850F1" w:rsidRPr="005758F4" w:rsidRDefault="00B850F1" w:rsidP="00AA1CB6">
      <w:pPr>
        <w:jc w:val="both"/>
        <w:rPr>
          <w:rFonts w:ascii="Arial" w:hAnsi="Arial" w:cs="Arial"/>
        </w:rPr>
      </w:pPr>
    </w:p>
    <w:p w14:paraId="650FC250" w14:textId="77777777" w:rsidR="00B850F1" w:rsidRPr="005758F4" w:rsidRDefault="00B850F1" w:rsidP="00AA1CB6">
      <w:pPr>
        <w:jc w:val="both"/>
        <w:rPr>
          <w:rFonts w:ascii="Arial" w:hAnsi="Arial" w:cs="Arial"/>
        </w:rPr>
      </w:pPr>
    </w:p>
    <w:p w14:paraId="60021804" w14:textId="77777777" w:rsidR="00B850F1" w:rsidRPr="005758F4" w:rsidRDefault="00B850F1" w:rsidP="00AA1CB6">
      <w:pPr>
        <w:jc w:val="both"/>
        <w:rPr>
          <w:rFonts w:ascii="Arial" w:hAnsi="Arial" w:cs="Arial"/>
        </w:rPr>
      </w:pPr>
    </w:p>
    <w:p w14:paraId="44162629" w14:textId="77777777" w:rsidR="00B850F1" w:rsidRPr="005758F4" w:rsidRDefault="00B850F1" w:rsidP="00AA1CB6">
      <w:pPr>
        <w:jc w:val="both"/>
        <w:rPr>
          <w:rFonts w:ascii="Arial" w:hAnsi="Arial" w:cs="Arial"/>
        </w:rPr>
      </w:pPr>
    </w:p>
    <w:p w14:paraId="6994783B" w14:textId="77777777" w:rsidR="00B850F1" w:rsidRPr="005758F4" w:rsidRDefault="00B850F1" w:rsidP="00AA1CB6">
      <w:pPr>
        <w:jc w:val="both"/>
        <w:rPr>
          <w:rFonts w:ascii="Arial" w:hAnsi="Arial" w:cs="Arial"/>
        </w:rPr>
      </w:pPr>
    </w:p>
    <w:p w14:paraId="3520CBD3" w14:textId="77777777" w:rsidR="00B850F1" w:rsidRPr="005758F4" w:rsidRDefault="00B850F1" w:rsidP="00AA1CB6">
      <w:pPr>
        <w:jc w:val="both"/>
        <w:rPr>
          <w:rFonts w:ascii="Arial" w:hAnsi="Arial" w:cs="Arial"/>
        </w:rPr>
      </w:pPr>
    </w:p>
    <w:p w14:paraId="766226AF" w14:textId="77777777" w:rsidR="00B850F1" w:rsidRPr="005758F4" w:rsidRDefault="00B850F1" w:rsidP="00AA1CB6">
      <w:pPr>
        <w:jc w:val="both"/>
        <w:rPr>
          <w:rFonts w:ascii="Arial" w:hAnsi="Arial" w:cs="Arial"/>
        </w:rPr>
      </w:pPr>
    </w:p>
    <w:p w14:paraId="0B5D8D4E" w14:textId="77777777" w:rsidR="00B850F1" w:rsidRPr="005758F4" w:rsidRDefault="00B850F1" w:rsidP="00AA1CB6">
      <w:pPr>
        <w:jc w:val="both"/>
        <w:rPr>
          <w:rFonts w:ascii="Arial" w:hAnsi="Arial" w:cs="Arial"/>
        </w:rPr>
      </w:pPr>
    </w:p>
    <w:p w14:paraId="4409F4EE" w14:textId="77777777" w:rsidR="00B850F1" w:rsidRPr="005758F4" w:rsidRDefault="00B850F1" w:rsidP="00AA1CB6">
      <w:pPr>
        <w:jc w:val="both"/>
        <w:rPr>
          <w:rFonts w:ascii="Arial" w:hAnsi="Arial" w:cs="Arial"/>
        </w:rPr>
      </w:pPr>
    </w:p>
    <w:p w14:paraId="00F9FB80" w14:textId="77777777" w:rsidR="00B850F1" w:rsidRPr="005758F4" w:rsidRDefault="00B850F1" w:rsidP="00AA1CB6">
      <w:pPr>
        <w:jc w:val="both"/>
        <w:rPr>
          <w:rFonts w:ascii="Arial" w:hAnsi="Arial" w:cs="Arial"/>
        </w:rPr>
      </w:pPr>
    </w:p>
    <w:p w14:paraId="4A06E9E1" w14:textId="77777777" w:rsidR="00B850F1" w:rsidRDefault="00B850F1" w:rsidP="00AA1CB6">
      <w:pPr>
        <w:jc w:val="both"/>
        <w:rPr>
          <w:rFonts w:ascii="Arial" w:hAnsi="Arial" w:cs="Arial"/>
        </w:rPr>
      </w:pPr>
    </w:p>
    <w:p w14:paraId="367613AC" w14:textId="77777777" w:rsidR="00B77DBC" w:rsidRDefault="00B77DBC" w:rsidP="00AA1CB6">
      <w:pPr>
        <w:jc w:val="both"/>
        <w:rPr>
          <w:rFonts w:ascii="Arial" w:hAnsi="Arial" w:cs="Arial"/>
        </w:rPr>
      </w:pPr>
    </w:p>
    <w:p w14:paraId="4D082A92" w14:textId="77777777" w:rsidR="00B77DBC" w:rsidRDefault="00B77DBC" w:rsidP="00AA1CB6">
      <w:pPr>
        <w:jc w:val="both"/>
        <w:rPr>
          <w:rFonts w:ascii="Arial" w:hAnsi="Arial" w:cs="Arial"/>
        </w:rPr>
      </w:pPr>
    </w:p>
    <w:p w14:paraId="7512A995" w14:textId="77777777" w:rsidR="00B77DBC" w:rsidRDefault="00B77DBC" w:rsidP="00AA1CB6">
      <w:pPr>
        <w:jc w:val="both"/>
        <w:rPr>
          <w:rFonts w:ascii="Arial" w:hAnsi="Arial" w:cs="Arial"/>
        </w:rPr>
      </w:pPr>
    </w:p>
    <w:p w14:paraId="7D5D146F" w14:textId="77777777" w:rsidR="00B77DBC" w:rsidRPr="005758F4" w:rsidRDefault="00B77DBC" w:rsidP="00AA1CB6">
      <w:pPr>
        <w:jc w:val="both"/>
        <w:rPr>
          <w:rFonts w:ascii="Arial" w:hAnsi="Arial" w:cs="Arial"/>
        </w:rPr>
      </w:pPr>
    </w:p>
    <w:p w14:paraId="337B2892" w14:textId="77777777" w:rsidR="00B850F1" w:rsidRPr="005758F4" w:rsidRDefault="00B850F1" w:rsidP="00AA1CB6">
      <w:pPr>
        <w:jc w:val="both"/>
        <w:rPr>
          <w:rFonts w:ascii="Arial" w:hAnsi="Arial" w:cs="Arial"/>
        </w:rPr>
      </w:pPr>
    </w:p>
    <w:p w14:paraId="4CE4F775" w14:textId="77777777" w:rsidR="00B850F1" w:rsidRPr="005758F4" w:rsidRDefault="00B850F1" w:rsidP="00AA1CB6">
      <w:pPr>
        <w:jc w:val="both"/>
        <w:rPr>
          <w:rFonts w:ascii="Arial" w:hAnsi="Arial" w:cs="Arial"/>
        </w:rPr>
      </w:pPr>
    </w:p>
    <w:p w14:paraId="2D4D802A" w14:textId="77777777" w:rsidR="00B77DBC" w:rsidRPr="005758F4" w:rsidRDefault="00B77DBC" w:rsidP="00B77DBC">
      <w:pPr>
        <w:pStyle w:val="Heading2"/>
        <w:jc w:val="both"/>
        <w:rPr>
          <w:rFonts w:ascii="Arial" w:hAnsi="Arial" w:cs="Arial"/>
        </w:rPr>
      </w:pPr>
      <w:bookmarkStart w:id="0" w:name="_Toc224061533"/>
      <w:r w:rsidRPr="005758F4">
        <w:rPr>
          <w:rFonts w:ascii="Arial" w:hAnsi="Arial" w:cs="Arial"/>
        </w:rPr>
        <w:lastRenderedPageBreak/>
        <w:t>Acknowledgement</w:t>
      </w:r>
      <w:bookmarkEnd w:id="0"/>
      <w:r w:rsidRPr="005758F4">
        <w:rPr>
          <w:rFonts w:ascii="Arial" w:hAnsi="Arial" w:cs="Arial"/>
        </w:rPr>
        <w:t xml:space="preserve"> </w:t>
      </w:r>
    </w:p>
    <w:p w14:paraId="113A9D9B" w14:textId="77777777" w:rsidR="00B77DBC" w:rsidRPr="005758F4" w:rsidRDefault="00B77DBC" w:rsidP="00B77DBC">
      <w:pPr>
        <w:jc w:val="both"/>
        <w:rPr>
          <w:rFonts w:ascii="Arial" w:hAnsi="Arial" w:cs="Arial"/>
        </w:rPr>
      </w:pPr>
      <w:r w:rsidRPr="005758F4">
        <w:rPr>
          <w:rFonts w:ascii="Arial" w:hAnsi="Arial" w:cs="Arial"/>
        </w:rPr>
        <w:t>I would like to thank my supervisor Sir Saroj Sharma and my module leader Dr Rohit Raj Pandey for providing me with feedback and academic guidance provided throughout the lifecycle of this research. The regular meetings and feedback from supervisors have been invaluable experience and helped in especially refining the methodology and acting according to project schedule. I would also extend my gratitude to the participants who were willing to volunteer in dataset collection stepping into an unfamiliar domain of musical instrument and artificial intelligence.</w:t>
      </w:r>
      <w:r w:rsidRPr="005758F4">
        <w:rPr>
          <w:rFonts w:ascii="Arial" w:hAnsi="Arial" w:cs="Arial"/>
        </w:rPr>
        <w:br/>
      </w:r>
    </w:p>
    <w:p w14:paraId="381774D5" w14:textId="77777777" w:rsidR="00B77DBC" w:rsidRDefault="00B77DBC" w:rsidP="00B77DBC"/>
    <w:p w14:paraId="077C7152" w14:textId="77777777" w:rsidR="00B77DBC" w:rsidRDefault="00B77DBC" w:rsidP="00B77DBC"/>
    <w:p w14:paraId="3778E8C6" w14:textId="77777777" w:rsidR="00B77DBC" w:rsidRDefault="00B77DBC" w:rsidP="00B77DBC"/>
    <w:p w14:paraId="307FE809" w14:textId="77777777" w:rsidR="00B77DBC" w:rsidRDefault="00B77DBC" w:rsidP="00B77DBC"/>
    <w:p w14:paraId="24168324" w14:textId="77777777" w:rsidR="00B77DBC" w:rsidRDefault="00B77DBC" w:rsidP="00B77DBC"/>
    <w:p w14:paraId="54AB0999" w14:textId="77777777" w:rsidR="00B77DBC" w:rsidRDefault="00B77DBC" w:rsidP="00B77DBC"/>
    <w:p w14:paraId="3EBA8FB7" w14:textId="77777777" w:rsidR="00B77DBC" w:rsidRDefault="00B77DBC" w:rsidP="00B77DBC"/>
    <w:p w14:paraId="2059CE65" w14:textId="77777777" w:rsidR="00B77DBC" w:rsidRDefault="00B77DBC" w:rsidP="00B77DBC"/>
    <w:p w14:paraId="7D196D71" w14:textId="77777777" w:rsidR="00B77DBC" w:rsidRDefault="00B77DBC" w:rsidP="00B77DBC"/>
    <w:p w14:paraId="38D16C7F" w14:textId="77777777" w:rsidR="00B77DBC" w:rsidRDefault="00B77DBC" w:rsidP="00B77DBC"/>
    <w:p w14:paraId="7F2E67CA" w14:textId="77777777" w:rsidR="00B77DBC" w:rsidRDefault="00B77DBC" w:rsidP="00B77DBC"/>
    <w:p w14:paraId="5C2EA0B0" w14:textId="77777777" w:rsidR="00B77DBC" w:rsidRDefault="00B77DBC" w:rsidP="00B77DBC"/>
    <w:p w14:paraId="7BE8E76E" w14:textId="77777777" w:rsidR="00B77DBC" w:rsidRDefault="00B77DBC" w:rsidP="00B77DBC"/>
    <w:p w14:paraId="69B67225" w14:textId="77777777" w:rsidR="00B77DBC" w:rsidRDefault="00B77DBC" w:rsidP="00B77DBC"/>
    <w:p w14:paraId="6EE84F66" w14:textId="77777777" w:rsidR="00B77DBC" w:rsidRDefault="00B77DBC" w:rsidP="00B77DBC"/>
    <w:p w14:paraId="2E42A948" w14:textId="77777777" w:rsidR="00B77DBC" w:rsidRDefault="00B77DBC" w:rsidP="00B77DBC"/>
    <w:p w14:paraId="11373CEE" w14:textId="77777777" w:rsidR="00B77DBC" w:rsidRDefault="00B77DBC" w:rsidP="00B77DBC"/>
    <w:p w14:paraId="39828AA0" w14:textId="77777777" w:rsidR="00B77DBC" w:rsidRDefault="00B77DBC" w:rsidP="00B77DBC"/>
    <w:p w14:paraId="6913A1DA" w14:textId="1254BDBD" w:rsidR="00B850F1" w:rsidRPr="005758F4" w:rsidRDefault="00B850F1" w:rsidP="009F1359">
      <w:pPr>
        <w:pStyle w:val="Heading1"/>
        <w:jc w:val="both"/>
        <w:rPr>
          <w:rFonts w:ascii="Arial" w:hAnsi="Arial" w:cs="Arial"/>
        </w:rPr>
      </w:pPr>
      <w:bookmarkStart w:id="1" w:name="_Toc224061534"/>
      <w:r w:rsidRPr="005758F4">
        <w:rPr>
          <w:rFonts w:ascii="Arial" w:hAnsi="Arial" w:cs="Arial"/>
        </w:rPr>
        <w:lastRenderedPageBreak/>
        <w:t>Abstract</w:t>
      </w:r>
      <w:bookmarkEnd w:id="1"/>
    </w:p>
    <w:p w14:paraId="710E6799" w14:textId="77777777" w:rsidR="00B850F1" w:rsidRPr="005758F4" w:rsidRDefault="00B850F1" w:rsidP="00AA1CB6">
      <w:pPr>
        <w:jc w:val="both"/>
        <w:rPr>
          <w:rFonts w:ascii="Arial" w:hAnsi="Arial" w:cs="Arial"/>
        </w:rPr>
      </w:pPr>
    </w:p>
    <w:p w14:paraId="0986C260" w14:textId="77777777" w:rsidR="00B850F1" w:rsidRPr="005758F4" w:rsidRDefault="00B850F1" w:rsidP="00AA1CB6">
      <w:pPr>
        <w:jc w:val="both"/>
        <w:rPr>
          <w:rFonts w:ascii="Arial" w:hAnsi="Arial" w:cs="Arial"/>
        </w:rPr>
      </w:pPr>
    </w:p>
    <w:p w14:paraId="31C46145" w14:textId="77777777" w:rsidR="00B850F1" w:rsidRPr="005758F4" w:rsidRDefault="00B850F1" w:rsidP="00AA1CB6">
      <w:pPr>
        <w:jc w:val="both"/>
        <w:rPr>
          <w:rFonts w:ascii="Arial" w:hAnsi="Arial" w:cs="Arial"/>
        </w:rPr>
      </w:pPr>
    </w:p>
    <w:p w14:paraId="507DDAFB" w14:textId="77777777" w:rsidR="00B850F1" w:rsidRPr="005758F4" w:rsidRDefault="00B850F1" w:rsidP="00AA1CB6">
      <w:pPr>
        <w:jc w:val="both"/>
        <w:rPr>
          <w:rFonts w:ascii="Arial" w:hAnsi="Arial" w:cs="Arial"/>
        </w:rPr>
      </w:pPr>
    </w:p>
    <w:p w14:paraId="3CAF7E46" w14:textId="77777777" w:rsidR="00B850F1" w:rsidRPr="005758F4" w:rsidRDefault="00B850F1" w:rsidP="00AA1CB6">
      <w:pPr>
        <w:jc w:val="both"/>
        <w:rPr>
          <w:rFonts w:ascii="Arial" w:hAnsi="Arial" w:cs="Arial"/>
        </w:rPr>
      </w:pPr>
    </w:p>
    <w:p w14:paraId="2245C67D" w14:textId="77777777" w:rsidR="00B850F1" w:rsidRPr="005758F4" w:rsidRDefault="00B850F1" w:rsidP="00AA1CB6">
      <w:pPr>
        <w:jc w:val="both"/>
        <w:rPr>
          <w:rFonts w:ascii="Arial" w:hAnsi="Arial" w:cs="Arial"/>
        </w:rPr>
      </w:pPr>
    </w:p>
    <w:p w14:paraId="4995F797" w14:textId="77777777" w:rsidR="00B850F1" w:rsidRPr="005758F4" w:rsidRDefault="00B850F1" w:rsidP="00AA1CB6">
      <w:pPr>
        <w:jc w:val="both"/>
        <w:rPr>
          <w:rFonts w:ascii="Arial" w:hAnsi="Arial" w:cs="Arial"/>
        </w:rPr>
      </w:pPr>
    </w:p>
    <w:p w14:paraId="003876C0" w14:textId="77777777" w:rsidR="00B850F1" w:rsidRPr="005758F4" w:rsidRDefault="00B850F1" w:rsidP="00AA1CB6">
      <w:pPr>
        <w:jc w:val="both"/>
        <w:rPr>
          <w:rFonts w:ascii="Arial" w:hAnsi="Arial" w:cs="Arial"/>
        </w:rPr>
      </w:pPr>
    </w:p>
    <w:p w14:paraId="034AA362" w14:textId="77777777" w:rsidR="00B850F1" w:rsidRPr="005758F4" w:rsidRDefault="00B850F1" w:rsidP="00AA1CB6">
      <w:pPr>
        <w:jc w:val="both"/>
        <w:rPr>
          <w:rFonts w:ascii="Arial" w:hAnsi="Arial" w:cs="Arial"/>
        </w:rPr>
      </w:pPr>
    </w:p>
    <w:p w14:paraId="4F7A43EE" w14:textId="77777777" w:rsidR="00B850F1" w:rsidRPr="005758F4" w:rsidRDefault="00B850F1" w:rsidP="00AA1CB6">
      <w:pPr>
        <w:jc w:val="both"/>
        <w:rPr>
          <w:rFonts w:ascii="Arial" w:hAnsi="Arial" w:cs="Arial"/>
        </w:rPr>
      </w:pPr>
    </w:p>
    <w:p w14:paraId="5A358312" w14:textId="77777777" w:rsidR="00B850F1" w:rsidRPr="005758F4" w:rsidRDefault="00B850F1" w:rsidP="00AA1CB6">
      <w:pPr>
        <w:jc w:val="both"/>
        <w:rPr>
          <w:rFonts w:ascii="Arial" w:hAnsi="Arial" w:cs="Arial"/>
        </w:rPr>
      </w:pPr>
    </w:p>
    <w:p w14:paraId="51F08A26" w14:textId="77777777" w:rsidR="00B850F1" w:rsidRPr="005758F4" w:rsidRDefault="00B850F1" w:rsidP="00AA1CB6">
      <w:pPr>
        <w:jc w:val="both"/>
        <w:rPr>
          <w:rFonts w:ascii="Arial" w:hAnsi="Arial" w:cs="Arial"/>
        </w:rPr>
      </w:pPr>
    </w:p>
    <w:p w14:paraId="166180AA" w14:textId="77777777" w:rsidR="00B850F1" w:rsidRPr="005758F4" w:rsidRDefault="00B850F1" w:rsidP="00AA1CB6">
      <w:pPr>
        <w:jc w:val="both"/>
        <w:rPr>
          <w:rFonts w:ascii="Arial" w:hAnsi="Arial" w:cs="Arial"/>
        </w:rPr>
      </w:pPr>
    </w:p>
    <w:p w14:paraId="3167A031" w14:textId="77777777" w:rsidR="00B850F1" w:rsidRPr="005758F4" w:rsidRDefault="00B850F1" w:rsidP="00AA1CB6">
      <w:pPr>
        <w:jc w:val="both"/>
        <w:rPr>
          <w:rFonts w:ascii="Arial" w:hAnsi="Arial" w:cs="Arial"/>
        </w:rPr>
      </w:pPr>
    </w:p>
    <w:p w14:paraId="1CE48AC0" w14:textId="77777777" w:rsidR="00B850F1" w:rsidRPr="005758F4" w:rsidRDefault="00B850F1" w:rsidP="00AA1CB6">
      <w:pPr>
        <w:jc w:val="both"/>
        <w:rPr>
          <w:rFonts w:ascii="Arial" w:hAnsi="Arial" w:cs="Arial"/>
        </w:rPr>
      </w:pPr>
    </w:p>
    <w:p w14:paraId="04CA1F91" w14:textId="77777777" w:rsidR="00B850F1" w:rsidRPr="005758F4" w:rsidRDefault="00B850F1" w:rsidP="00AA1CB6">
      <w:pPr>
        <w:jc w:val="both"/>
        <w:rPr>
          <w:rFonts w:ascii="Arial" w:hAnsi="Arial" w:cs="Arial"/>
        </w:rPr>
      </w:pPr>
    </w:p>
    <w:p w14:paraId="31442268" w14:textId="77777777" w:rsidR="00B850F1" w:rsidRPr="005758F4" w:rsidRDefault="00B850F1" w:rsidP="00AA1CB6">
      <w:pPr>
        <w:jc w:val="both"/>
        <w:rPr>
          <w:rFonts w:ascii="Arial" w:hAnsi="Arial" w:cs="Arial"/>
        </w:rPr>
      </w:pPr>
    </w:p>
    <w:p w14:paraId="06A2A967" w14:textId="77777777" w:rsidR="00B850F1" w:rsidRPr="005758F4" w:rsidRDefault="00B850F1" w:rsidP="00AA1CB6">
      <w:pPr>
        <w:jc w:val="both"/>
        <w:rPr>
          <w:rFonts w:ascii="Arial" w:hAnsi="Arial" w:cs="Arial"/>
        </w:rPr>
      </w:pPr>
    </w:p>
    <w:p w14:paraId="05ACE555" w14:textId="77777777" w:rsidR="00B850F1" w:rsidRPr="005758F4" w:rsidRDefault="00B850F1" w:rsidP="00AA1CB6">
      <w:pPr>
        <w:jc w:val="both"/>
        <w:rPr>
          <w:rFonts w:ascii="Arial" w:hAnsi="Arial" w:cs="Arial"/>
        </w:rPr>
      </w:pPr>
    </w:p>
    <w:p w14:paraId="0BEB5925" w14:textId="77777777" w:rsidR="00B850F1" w:rsidRPr="005758F4" w:rsidRDefault="00B850F1" w:rsidP="00AA1CB6">
      <w:pPr>
        <w:jc w:val="both"/>
        <w:rPr>
          <w:rFonts w:ascii="Arial" w:hAnsi="Arial" w:cs="Arial"/>
        </w:rPr>
      </w:pPr>
    </w:p>
    <w:p w14:paraId="2C87AD41" w14:textId="77777777" w:rsidR="00B850F1" w:rsidRPr="005758F4" w:rsidRDefault="00B850F1" w:rsidP="00AA1CB6">
      <w:pPr>
        <w:jc w:val="both"/>
        <w:rPr>
          <w:rFonts w:ascii="Arial" w:hAnsi="Arial" w:cs="Arial"/>
        </w:rPr>
      </w:pPr>
    </w:p>
    <w:p w14:paraId="0183FDBD" w14:textId="77777777" w:rsidR="00B850F1" w:rsidRPr="005758F4" w:rsidRDefault="00B850F1" w:rsidP="00AA1CB6">
      <w:pPr>
        <w:jc w:val="both"/>
        <w:rPr>
          <w:rFonts w:ascii="Arial" w:hAnsi="Arial" w:cs="Arial"/>
        </w:rPr>
      </w:pPr>
    </w:p>
    <w:p w14:paraId="74F1A744" w14:textId="77777777" w:rsidR="00B850F1" w:rsidRPr="005758F4" w:rsidRDefault="00B850F1" w:rsidP="00AA1CB6">
      <w:pPr>
        <w:jc w:val="both"/>
        <w:rPr>
          <w:rFonts w:ascii="Arial" w:hAnsi="Arial" w:cs="Arial"/>
        </w:rPr>
      </w:pPr>
    </w:p>
    <w:p w14:paraId="33F1A56A" w14:textId="77777777" w:rsidR="00B850F1" w:rsidRPr="005758F4" w:rsidRDefault="00B850F1" w:rsidP="00AA1CB6">
      <w:pPr>
        <w:jc w:val="both"/>
        <w:rPr>
          <w:rFonts w:ascii="Arial" w:hAnsi="Arial" w:cs="Arial"/>
        </w:rPr>
      </w:pPr>
    </w:p>
    <w:p w14:paraId="02B9041D" w14:textId="77777777" w:rsidR="00B850F1" w:rsidRPr="005758F4" w:rsidRDefault="00B850F1" w:rsidP="00AA1CB6">
      <w:pPr>
        <w:jc w:val="both"/>
        <w:rPr>
          <w:rFonts w:ascii="Arial" w:hAnsi="Arial" w:cs="Arial"/>
        </w:rPr>
      </w:pPr>
    </w:p>
    <w:p w14:paraId="11DF2AAF" w14:textId="64D7CC16" w:rsidR="00B850F1" w:rsidRPr="005758F4" w:rsidRDefault="00C43986" w:rsidP="009F1359">
      <w:pPr>
        <w:pStyle w:val="Heading1"/>
        <w:jc w:val="both"/>
        <w:rPr>
          <w:rFonts w:ascii="Arial" w:hAnsi="Arial" w:cs="Arial"/>
        </w:rPr>
      </w:pPr>
      <w:bookmarkStart w:id="2" w:name="_Toc224061535"/>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bookmarkEnd w:id="2"/>
    </w:p>
    <w:p w14:paraId="4262066C" w14:textId="0FAD59DD" w:rsidR="00B850F1" w:rsidRPr="005758F4" w:rsidRDefault="000C2C39" w:rsidP="00AA1CB6">
      <w:pPr>
        <w:jc w:val="both"/>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3A9BCDFB" w14:textId="77777777" w:rsidR="00B850F1" w:rsidRPr="005758F4" w:rsidRDefault="00B850F1" w:rsidP="00AA1CB6">
      <w:pPr>
        <w:jc w:val="both"/>
        <w:rPr>
          <w:rFonts w:ascii="Arial" w:hAnsi="Arial" w:cs="Arial"/>
        </w:rPr>
      </w:pPr>
    </w:p>
    <w:p w14:paraId="778EC9CA" w14:textId="77777777" w:rsidR="00B850F1" w:rsidRPr="005758F4" w:rsidRDefault="00B850F1" w:rsidP="00AA1CB6">
      <w:pPr>
        <w:jc w:val="both"/>
        <w:rPr>
          <w:rFonts w:ascii="Arial" w:hAnsi="Arial" w:cs="Arial"/>
        </w:rPr>
      </w:pPr>
    </w:p>
    <w:p w14:paraId="244CE8D4" w14:textId="77777777" w:rsidR="00B850F1" w:rsidRPr="005758F4" w:rsidRDefault="00B850F1" w:rsidP="00AA1CB6">
      <w:pPr>
        <w:jc w:val="both"/>
        <w:rPr>
          <w:rFonts w:ascii="Arial" w:hAnsi="Arial" w:cs="Arial"/>
        </w:rPr>
      </w:pPr>
    </w:p>
    <w:p w14:paraId="75E67ABE" w14:textId="77777777" w:rsidR="00B850F1" w:rsidRPr="005758F4" w:rsidRDefault="00B850F1" w:rsidP="00AA1CB6">
      <w:pPr>
        <w:jc w:val="both"/>
        <w:rPr>
          <w:rFonts w:ascii="Arial" w:hAnsi="Arial" w:cs="Arial"/>
        </w:rPr>
      </w:pPr>
    </w:p>
    <w:p w14:paraId="5E1944CA" w14:textId="77777777" w:rsidR="00B850F1" w:rsidRPr="005758F4" w:rsidRDefault="00B850F1" w:rsidP="00AA1CB6">
      <w:pPr>
        <w:jc w:val="both"/>
        <w:rPr>
          <w:rFonts w:ascii="Arial" w:hAnsi="Arial" w:cs="Arial"/>
        </w:rPr>
      </w:pPr>
    </w:p>
    <w:p w14:paraId="25F69CC9" w14:textId="77777777" w:rsidR="00B850F1" w:rsidRPr="005758F4" w:rsidRDefault="00B850F1" w:rsidP="00AA1CB6">
      <w:pPr>
        <w:jc w:val="both"/>
        <w:rPr>
          <w:rFonts w:ascii="Arial" w:hAnsi="Arial" w:cs="Arial"/>
        </w:rPr>
      </w:pPr>
    </w:p>
    <w:p w14:paraId="1B94DE0F" w14:textId="77777777" w:rsidR="00B850F1" w:rsidRPr="005758F4" w:rsidRDefault="00B850F1" w:rsidP="00AA1CB6">
      <w:pPr>
        <w:jc w:val="both"/>
        <w:rPr>
          <w:rFonts w:ascii="Arial" w:hAnsi="Arial" w:cs="Arial"/>
        </w:rPr>
      </w:pPr>
    </w:p>
    <w:p w14:paraId="590ABC81" w14:textId="77777777" w:rsidR="00B850F1" w:rsidRPr="005758F4" w:rsidRDefault="00B850F1" w:rsidP="00AA1CB6">
      <w:pPr>
        <w:jc w:val="both"/>
        <w:rPr>
          <w:rFonts w:ascii="Arial" w:hAnsi="Arial" w:cs="Arial"/>
        </w:rPr>
      </w:pPr>
    </w:p>
    <w:p w14:paraId="57397950" w14:textId="77777777" w:rsidR="00B850F1" w:rsidRPr="005758F4" w:rsidRDefault="00B850F1" w:rsidP="00AA1CB6">
      <w:pPr>
        <w:jc w:val="both"/>
        <w:rPr>
          <w:rFonts w:ascii="Arial" w:hAnsi="Arial" w:cs="Arial"/>
        </w:rPr>
      </w:pPr>
    </w:p>
    <w:p w14:paraId="53B356FF" w14:textId="77777777" w:rsidR="00B850F1" w:rsidRPr="005758F4" w:rsidRDefault="00B850F1" w:rsidP="00AA1CB6">
      <w:pPr>
        <w:jc w:val="both"/>
        <w:rPr>
          <w:rFonts w:ascii="Arial" w:hAnsi="Arial" w:cs="Arial"/>
        </w:rPr>
      </w:pPr>
    </w:p>
    <w:p w14:paraId="592D51EE" w14:textId="77777777" w:rsidR="00B850F1" w:rsidRPr="005758F4" w:rsidRDefault="00B850F1" w:rsidP="00AA1CB6">
      <w:pPr>
        <w:jc w:val="both"/>
        <w:rPr>
          <w:rFonts w:ascii="Arial" w:hAnsi="Arial" w:cs="Arial"/>
        </w:rPr>
      </w:pPr>
    </w:p>
    <w:p w14:paraId="1B2460F2" w14:textId="77777777" w:rsidR="00B850F1" w:rsidRPr="005758F4" w:rsidRDefault="00B850F1" w:rsidP="00AA1CB6">
      <w:pPr>
        <w:jc w:val="both"/>
        <w:rPr>
          <w:rFonts w:ascii="Arial" w:hAnsi="Arial" w:cs="Arial"/>
        </w:rPr>
      </w:pPr>
    </w:p>
    <w:p w14:paraId="0B0D485B" w14:textId="77777777" w:rsidR="00B850F1" w:rsidRPr="005758F4" w:rsidRDefault="00B850F1" w:rsidP="00AA1CB6">
      <w:pPr>
        <w:jc w:val="both"/>
        <w:rPr>
          <w:rFonts w:ascii="Arial" w:hAnsi="Arial" w:cs="Arial"/>
        </w:rPr>
      </w:pPr>
    </w:p>
    <w:p w14:paraId="12A42192" w14:textId="77777777" w:rsidR="00B850F1" w:rsidRPr="005758F4" w:rsidRDefault="00B850F1" w:rsidP="00AA1CB6">
      <w:pPr>
        <w:jc w:val="both"/>
        <w:rPr>
          <w:rFonts w:ascii="Arial" w:hAnsi="Arial" w:cs="Arial"/>
        </w:rPr>
      </w:pPr>
    </w:p>
    <w:p w14:paraId="07E31B1E" w14:textId="77777777" w:rsidR="00B850F1" w:rsidRDefault="00B850F1" w:rsidP="00AA1CB6">
      <w:pPr>
        <w:jc w:val="both"/>
        <w:rPr>
          <w:rFonts w:ascii="Arial" w:hAnsi="Arial" w:cs="Arial"/>
        </w:rPr>
      </w:pPr>
    </w:p>
    <w:p w14:paraId="3B6485D7" w14:textId="77777777" w:rsidR="00D730BE" w:rsidRDefault="00D730BE" w:rsidP="00AA1CB6">
      <w:pPr>
        <w:jc w:val="both"/>
        <w:rPr>
          <w:rFonts w:ascii="Arial" w:hAnsi="Arial" w:cs="Arial"/>
        </w:rPr>
      </w:pPr>
    </w:p>
    <w:p w14:paraId="3B8A6E3D" w14:textId="77777777" w:rsidR="00D730BE" w:rsidRDefault="00D730BE" w:rsidP="00AA1CB6">
      <w:pPr>
        <w:jc w:val="both"/>
        <w:rPr>
          <w:rFonts w:ascii="Arial" w:hAnsi="Arial" w:cs="Arial"/>
        </w:rPr>
      </w:pPr>
    </w:p>
    <w:p w14:paraId="3776FA46" w14:textId="77777777" w:rsidR="00D730BE" w:rsidRDefault="00D730BE" w:rsidP="00AA1CB6">
      <w:pPr>
        <w:jc w:val="both"/>
        <w:rPr>
          <w:rFonts w:ascii="Arial" w:hAnsi="Arial" w:cs="Arial"/>
        </w:rPr>
      </w:pPr>
    </w:p>
    <w:p w14:paraId="4EF45637" w14:textId="77777777" w:rsidR="00D730BE" w:rsidRPr="005758F4" w:rsidRDefault="00D730BE" w:rsidP="00AA1CB6">
      <w:pPr>
        <w:jc w:val="both"/>
        <w:rPr>
          <w:rFonts w:ascii="Arial" w:hAnsi="Arial" w:cs="Arial"/>
        </w:rPr>
      </w:pPr>
    </w:p>
    <w:p w14:paraId="017B153B" w14:textId="77777777" w:rsidR="00B850F1" w:rsidRPr="005758F4" w:rsidRDefault="00B850F1" w:rsidP="00AA1CB6">
      <w:pPr>
        <w:jc w:val="both"/>
        <w:rPr>
          <w:rFonts w:ascii="Arial" w:hAnsi="Arial" w:cs="Arial"/>
        </w:rPr>
      </w:pPr>
    </w:p>
    <w:p w14:paraId="548CDEE2" w14:textId="77777777" w:rsidR="00B850F1" w:rsidRPr="005758F4" w:rsidRDefault="00B850F1" w:rsidP="00AA1CB6">
      <w:pPr>
        <w:jc w:val="both"/>
        <w:rPr>
          <w:rFonts w:ascii="Arial" w:hAnsi="Arial" w:cs="Arial"/>
        </w:rPr>
      </w:pPr>
    </w:p>
    <w:p w14:paraId="6DD6C39A" w14:textId="77777777" w:rsidR="00B850F1" w:rsidRPr="005758F4" w:rsidRDefault="00B850F1" w:rsidP="00AA1CB6">
      <w:pPr>
        <w:jc w:val="both"/>
        <w:rPr>
          <w:rFonts w:ascii="Arial" w:hAnsi="Arial" w:cs="Arial"/>
        </w:rPr>
      </w:pPr>
    </w:p>
    <w:bookmarkStart w:id="3" w:name="_Toc224061536" w:displacedByCustomXml="next"/>
    <w:sdt>
      <w:sdtPr>
        <w:rPr>
          <w:rFonts w:asciiTheme="minorHAnsi" w:eastAsiaTheme="minorHAnsi" w:hAnsiTheme="minorHAnsi" w:cstheme="minorBidi"/>
          <w:color w:val="auto"/>
          <w:sz w:val="24"/>
          <w:szCs w:val="24"/>
        </w:rPr>
        <w:id w:val="-684900547"/>
        <w:docPartObj>
          <w:docPartGallery w:val="Table of Contents"/>
          <w:docPartUnique/>
        </w:docPartObj>
      </w:sdtPr>
      <w:sdtEndPr>
        <w:rPr>
          <w:b/>
          <w:bCs/>
          <w:noProof/>
        </w:rPr>
      </w:sdtEndPr>
      <w:sdtContent>
        <w:p w14:paraId="0E3F2206" w14:textId="2CD6BB45" w:rsidR="002E6A67" w:rsidRDefault="002E6A67" w:rsidP="00D730BE">
          <w:pPr>
            <w:pStyle w:val="Heading1"/>
          </w:pPr>
          <w:r>
            <w:t>Table of Contents</w:t>
          </w:r>
          <w:bookmarkEnd w:id="3"/>
        </w:p>
        <w:p w14:paraId="1DC34EA4" w14:textId="1877CAD3" w:rsidR="00570AB4" w:rsidRDefault="002E6A67">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24061533" w:history="1">
            <w:r w:rsidR="00570AB4" w:rsidRPr="00600C45">
              <w:rPr>
                <w:rStyle w:val="Hyperlink"/>
                <w:rFonts w:ascii="Arial" w:hAnsi="Arial" w:cs="Arial"/>
                <w:noProof/>
              </w:rPr>
              <w:t>Acknowledgement</w:t>
            </w:r>
            <w:r w:rsidR="00570AB4">
              <w:rPr>
                <w:noProof/>
                <w:webHidden/>
              </w:rPr>
              <w:tab/>
            </w:r>
            <w:r w:rsidR="00570AB4">
              <w:rPr>
                <w:noProof/>
                <w:webHidden/>
              </w:rPr>
              <w:fldChar w:fldCharType="begin"/>
            </w:r>
            <w:r w:rsidR="00570AB4">
              <w:rPr>
                <w:noProof/>
                <w:webHidden/>
              </w:rPr>
              <w:instrText xml:space="preserve"> PAGEREF _Toc224061533 \h </w:instrText>
            </w:r>
            <w:r w:rsidR="00570AB4">
              <w:rPr>
                <w:noProof/>
                <w:webHidden/>
              </w:rPr>
            </w:r>
            <w:r w:rsidR="00570AB4">
              <w:rPr>
                <w:noProof/>
                <w:webHidden/>
              </w:rPr>
              <w:fldChar w:fldCharType="separate"/>
            </w:r>
            <w:r w:rsidR="00570AB4">
              <w:rPr>
                <w:noProof/>
                <w:webHidden/>
              </w:rPr>
              <w:t>3</w:t>
            </w:r>
            <w:r w:rsidR="00570AB4">
              <w:rPr>
                <w:noProof/>
                <w:webHidden/>
              </w:rPr>
              <w:fldChar w:fldCharType="end"/>
            </w:r>
          </w:hyperlink>
        </w:p>
        <w:p w14:paraId="68ACB3E8" w14:textId="6C6CF1CD" w:rsidR="00570AB4" w:rsidRDefault="00570AB4">
          <w:pPr>
            <w:pStyle w:val="TOC1"/>
            <w:tabs>
              <w:tab w:val="right" w:leader="dot" w:pos="9350"/>
            </w:tabs>
            <w:rPr>
              <w:rFonts w:eastAsiaTheme="minorEastAsia"/>
              <w:noProof/>
            </w:rPr>
          </w:pPr>
          <w:hyperlink w:anchor="_Toc224061534" w:history="1">
            <w:r w:rsidRPr="00600C45">
              <w:rPr>
                <w:rStyle w:val="Hyperlink"/>
                <w:rFonts w:ascii="Arial" w:hAnsi="Arial" w:cs="Arial"/>
                <w:noProof/>
              </w:rPr>
              <w:t>Abstract</w:t>
            </w:r>
            <w:r>
              <w:rPr>
                <w:noProof/>
                <w:webHidden/>
              </w:rPr>
              <w:tab/>
            </w:r>
            <w:r>
              <w:rPr>
                <w:noProof/>
                <w:webHidden/>
              </w:rPr>
              <w:fldChar w:fldCharType="begin"/>
            </w:r>
            <w:r>
              <w:rPr>
                <w:noProof/>
                <w:webHidden/>
              </w:rPr>
              <w:instrText xml:space="preserve"> PAGEREF _Toc224061534 \h </w:instrText>
            </w:r>
            <w:r>
              <w:rPr>
                <w:noProof/>
                <w:webHidden/>
              </w:rPr>
            </w:r>
            <w:r>
              <w:rPr>
                <w:noProof/>
                <w:webHidden/>
              </w:rPr>
              <w:fldChar w:fldCharType="separate"/>
            </w:r>
            <w:r>
              <w:rPr>
                <w:noProof/>
                <w:webHidden/>
              </w:rPr>
              <w:t>4</w:t>
            </w:r>
            <w:r>
              <w:rPr>
                <w:noProof/>
                <w:webHidden/>
              </w:rPr>
              <w:fldChar w:fldCharType="end"/>
            </w:r>
          </w:hyperlink>
        </w:p>
        <w:p w14:paraId="447EAC50" w14:textId="54DA7AA9" w:rsidR="00570AB4" w:rsidRDefault="00570AB4">
          <w:pPr>
            <w:pStyle w:val="TOC1"/>
            <w:tabs>
              <w:tab w:val="right" w:leader="dot" w:pos="9350"/>
            </w:tabs>
            <w:rPr>
              <w:rFonts w:eastAsiaTheme="minorEastAsia"/>
              <w:noProof/>
            </w:rPr>
          </w:pPr>
          <w:hyperlink w:anchor="_Toc224061535" w:history="1">
            <w:r w:rsidRPr="00600C45">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_Toc224061535 \h </w:instrText>
            </w:r>
            <w:r>
              <w:rPr>
                <w:noProof/>
                <w:webHidden/>
              </w:rPr>
            </w:r>
            <w:r>
              <w:rPr>
                <w:noProof/>
                <w:webHidden/>
              </w:rPr>
              <w:fldChar w:fldCharType="separate"/>
            </w:r>
            <w:r>
              <w:rPr>
                <w:noProof/>
                <w:webHidden/>
              </w:rPr>
              <w:t>5</w:t>
            </w:r>
            <w:r>
              <w:rPr>
                <w:noProof/>
                <w:webHidden/>
              </w:rPr>
              <w:fldChar w:fldCharType="end"/>
            </w:r>
          </w:hyperlink>
        </w:p>
        <w:p w14:paraId="4AA55B85" w14:textId="1703F287" w:rsidR="00570AB4" w:rsidRDefault="00570AB4">
          <w:pPr>
            <w:pStyle w:val="TOC1"/>
            <w:tabs>
              <w:tab w:val="right" w:leader="dot" w:pos="9350"/>
            </w:tabs>
            <w:rPr>
              <w:rFonts w:eastAsiaTheme="minorEastAsia"/>
              <w:noProof/>
            </w:rPr>
          </w:pPr>
          <w:hyperlink w:anchor="_Toc224061536" w:history="1">
            <w:r w:rsidRPr="00600C45">
              <w:rPr>
                <w:rStyle w:val="Hyperlink"/>
                <w:noProof/>
              </w:rPr>
              <w:t>Table of Contents</w:t>
            </w:r>
            <w:r>
              <w:rPr>
                <w:noProof/>
                <w:webHidden/>
              </w:rPr>
              <w:tab/>
            </w:r>
            <w:r>
              <w:rPr>
                <w:noProof/>
                <w:webHidden/>
              </w:rPr>
              <w:fldChar w:fldCharType="begin"/>
            </w:r>
            <w:r>
              <w:rPr>
                <w:noProof/>
                <w:webHidden/>
              </w:rPr>
              <w:instrText xml:space="preserve"> PAGEREF _Toc224061536 \h </w:instrText>
            </w:r>
            <w:r>
              <w:rPr>
                <w:noProof/>
                <w:webHidden/>
              </w:rPr>
            </w:r>
            <w:r>
              <w:rPr>
                <w:noProof/>
                <w:webHidden/>
              </w:rPr>
              <w:fldChar w:fldCharType="separate"/>
            </w:r>
            <w:r>
              <w:rPr>
                <w:noProof/>
                <w:webHidden/>
              </w:rPr>
              <w:t>6</w:t>
            </w:r>
            <w:r>
              <w:rPr>
                <w:noProof/>
                <w:webHidden/>
              </w:rPr>
              <w:fldChar w:fldCharType="end"/>
            </w:r>
          </w:hyperlink>
        </w:p>
        <w:p w14:paraId="44B4CAB8" w14:textId="65CBF9DA" w:rsidR="00570AB4" w:rsidRDefault="00570AB4">
          <w:pPr>
            <w:pStyle w:val="TOC1"/>
            <w:tabs>
              <w:tab w:val="right" w:leader="dot" w:pos="9350"/>
            </w:tabs>
            <w:rPr>
              <w:rFonts w:eastAsiaTheme="minorEastAsia"/>
              <w:noProof/>
            </w:rPr>
          </w:pPr>
          <w:hyperlink w:anchor="_Toc224061537" w:history="1">
            <w:r w:rsidRPr="00600C45">
              <w:rPr>
                <w:rStyle w:val="Hyperlink"/>
                <w:noProof/>
              </w:rPr>
              <w:t>List of Resources</w:t>
            </w:r>
            <w:r>
              <w:rPr>
                <w:noProof/>
                <w:webHidden/>
              </w:rPr>
              <w:tab/>
            </w:r>
            <w:r>
              <w:rPr>
                <w:noProof/>
                <w:webHidden/>
              </w:rPr>
              <w:fldChar w:fldCharType="begin"/>
            </w:r>
            <w:r>
              <w:rPr>
                <w:noProof/>
                <w:webHidden/>
              </w:rPr>
              <w:instrText xml:space="preserve"> PAGEREF _Toc224061537 \h </w:instrText>
            </w:r>
            <w:r>
              <w:rPr>
                <w:noProof/>
                <w:webHidden/>
              </w:rPr>
            </w:r>
            <w:r>
              <w:rPr>
                <w:noProof/>
                <w:webHidden/>
              </w:rPr>
              <w:fldChar w:fldCharType="separate"/>
            </w:r>
            <w:r>
              <w:rPr>
                <w:noProof/>
                <w:webHidden/>
              </w:rPr>
              <w:t>8</w:t>
            </w:r>
            <w:r>
              <w:rPr>
                <w:noProof/>
                <w:webHidden/>
              </w:rPr>
              <w:fldChar w:fldCharType="end"/>
            </w:r>
          </w:hyperlink>
        </w:p>
        <w:p w14:paraId="66D1C0AB" w14:textId="0CD45D72" w:rsidR="00570AB4" w:rsidRDefault="00570AB4">
          <w:pPr>
            <w:pStyle w:val="TOC2"/>
            <w:tabs>
              <w:tab w:val="right" w:leader="dot" w:pos="9350"/>
            </w:tabs>
            <w:rPr>
              <w:rFonts w:eastAsiaTheme="minorEastAsia"/>
              <w:noProof/>
            </w:rPr>
          </w:pPr>
          <w:hyperlink w:anchor="_Toc224061538" w:history="1">
            <w:r w:rsidRPr="00600C45">
              <w:rPr>
                <w:rStyle w:val="Hyperlink"/>
                <w:noProof/>
              </w:rPr>
              <w:t>list of figure tables or graph</w:t>
            </w:r>
            <w:r>
              <w:rPr>
                <w:noProof/>
                <w:webHidden/>
              </w:rPr>
              <w:tab/>
            </w:r>
            <w:r>
              <w:rPr>
                <w:noProof/>
                <w:webHidden/>
              </w:rPr>
              <w:fldChar w:fldCharType="begin"/>
            </w:r>
            <w:r>
              <w:rPr>
                <w:noProof/>
                <w:webHidden/>
              </w:rPr>
              <w:instrText xml:space="preserve"> PAGEREF _Toc224061538 \h </w:instrText>
            </w:r>
            <w:r>
              <w:rPr>
                <w:noProof/>
                <w:webHidden/>
              </w:rPr>
            </w:r>
            <w:r>
              <w:rPr>
                <w:noProof/>
                <w:webHidden/>
              </w:rPr>
              <w:fldChar w:fldCharType="separate"/>
            </w:r>
            <w:r>
              <w:rPr>
                <w:noProof/>
                <w:webHidden/>
              </w:rPr>
              <w:t>8</w:t>
            </w:r>
            <w:r>
              <w:rPr>
                <w:noProof/>
                <w:webHidden/>
              </w:rPr>
              <w:fldChar w:fldCharType="end"/>
            </w:r>
          </w:hyperlink>
        </w:p>
        <w:p w14:paraId="17D9596F" w14:textId="207DF956" w:rsidR="00570AB4" w:rsidRDefault="00570AB4">
          <w:pPr>
            <w:pStyle w:val="TOC2"/>
            <w:tabs>
              <w:tab w:val="right" w:leader="dot" w:pos="9350"/>
            </w:tabs>
            <w:rPr>
              <w:rFonts w:eastAsiaTheme="minorEastAsia"/>
              <w:noProof/>
            </w:rPr>
          </w:pPr>
          <w:hyperlink w:anchor="_Toc224061539" w:history="1">
            <w:r w:rsidRPr="00600C45">
              <w:rPr>
                <w:rStyle w:val="Hyperlink"/>
                <w:noProof/>
              </w:rPr>
              <w:t>list of appendices</w:t>
            </w:r>
            <w:r>
              <w:rPr>
                <w:noProof/>
                <w:webHidden/>
              </w:rPr>
              <w:tab/>
            </w:r>
            <w:r>
              <w:rPr>
                <w:noProof/>
                <w:webHidden/>
              </w:rPr>
              <w:fldChar w:fldCharType="begin"/>
            </w:r>
            <w:r>
              <w:rPr>
                <w:noProof/>
                <w:webHidden/>
              </w:rPr>
              <w:instrText xml:space="preserve"> PAGEREF _Toc224061539 \h </w:instrText>
            </w:r>
            <w:r>
              <w:rPr>
                <w:noProof/>
                <w:webHidden/>
              </w:rPr>
            </w:r>
            <w:r>
              <w:rPr>
                <w:noProof/>
                <w:webHidden/>
              </w:rPr>
              <w:fldChar w:fldCharType="separate"/>
            </w:r>
            <w:r>
              <w:rPr>
                <w:noProof/>
                <w:webHidden/>
              </w:rPr>
              <w:t>8</w:t>
            </w:r>
            <w:r>
              <w:rPr>
                <w:noProof/>
                <w:webHidden/>
              </w:rPr>
              <w:fldChar w:fldCharType="end"/>
            </w:r>
          </w:hyperlink>
        </w:p>
        <w:p w14:paraId="0848ADBA" w14:textId="0DAE5E67" w:rsidR="00570AB4" w:rsidRDefault="00570AB4">
          <w:pPr>
            <w:pStyle w:val="TOC2"/>
            <w:tabs>
              <w:tab w:val="right" w:leader="dot" w:pos="9350"/>
            </w:tabs>
            <w:rPr>
              <w:rFonts w:eastAsiaTheme="minorEastAsia"/>
              <w:noProof/>
            </w:rPr>
          </w:pPr>
          <w:hyperlink w:anchor="_Toc224061540" w:history="1">
            <w:r w:rsidRPr="00600C45">
              <w:rPr>
                <w:rStyle w:val="Hyperlink"/>
                <w:noProof/>
              </w:rPr>
              <w:t>list of Abbreviations</w:t>
            </w:r>
            <w:r>
              <w:rPr>
                <w:noProof/>
                <w:webHidden/>
              </w:rPr>
              <w:tab/>
            </w:r>
            <w:r>
              <w:rPr>
                <w:noProof/>
                <w:webHidden/>
              </w:rPr>
              <w:fldChar w:fldCharType="begin"/>
            </w:r>
            <w:r>
              <w:rPr>
                <w:noProof/>
                <w:webHidden/>
              </w:rPr>
              <w:instrText xml:space="preserve"> PAGEREF _Toc224061540 \h </w:instrText>
            </w:r>
            <w:r>
              <w:rPr>
                <w:noProof/>
                <w:webHidden/>
              </w:rPr>
            </w:r>
            <w:r>
              <w:rPr>
                <w:noProof/>
                <w:webHidden/>
              </w:rPr>
              <w:fldChar w:fldCharType="separate"/>
            </w:r>
            <w:r>
              <w:rPr>
                <w:noProof/>
                <w:webHidden/>
              </w:rPr>
              <w:t>8</w:t>
            </w:r>
            <w:r>
              <w:rPr>
                <w:noProof/>
                <w:webHidden/>
              </w:rPr>
              <w:fldChar w:fldCharType="end"/>
            </w:r>
          </w:hyperlink>
        </w:p>
        <w:p w14:paraId="673D6719" w14:textId="3DAA2063" w:rsidR="00570AB4" w:rsidRDefault="00570AB4">
          <w:pPr>
            <w:pStyle w:val="TOC1"/>
            <w:tabs>
              <w:tab w:val="left" w:pos="480"/>
              <w:tab w:val="right" w:leader="dot" w:pos="9350"/>
            </w:tabs>
            <w:rPr>
              <w:rFonts w:eastAsiaTheme="minorEastAsia"/>
              <w:noProof/>
            </w:rPr>
          </w:pPr>
          <w:hyperlink w:anchor="_Toc224061541" w:history="1">
            <w:r w:rsidRPr="00600C45">
              <w:rPr>
                <w:rStyle w:val="Hyperlink"/>
                <w:rFonts w:ascii="Arial" w:hAnsi="Arial" w:cs="Arial"/>
                <w:noProof/>
              </w:rPr>
              <w:t>1.</w:t>
            </w:r>
            <w:r>
              <w:rPr>
                <w:rFonts w:eastAsiaTheme="minorEastAsia"/>
                <w:noProof/>
              </w:rPr>
              <w:tab/>
            </w:r>
            <w:r w:rsidRPr="00600C45">
              <w:rPr>
                <w:rStyle w:val="Hyperlink"/>
                <w:rFonts w:ascii="Arial" w:hAnsi="Arial" w:cs="Arial"/>
                <w:noProof/>
              </w:rPr>
              <w:t>Introduction – 500 words</w:t>
            </w:r>
            <w:r>
              <w:rPr>
                <w:noProof/>
                <w:webHidden/>
              </w:rPr>
              <w:tab/>
            </w:r>
            <w:r>
              <w:rPr>
                <w:noProof/>
                <w:webHidden/>
              </w:rPr>
              <w:fldChar w:fldCharType="begin"/>
            </w:r>
            <w:r>
              <w:rPr>
                <w:noProof/>
                <w:webHidden/>
              </w:rPr>
              <w:instrText xml:space="preserve"> PAGEREF _Toc224061541 \h </w:instrText>
            </w:r>
            <w:r>
              <w:rPr>
                <w:noProof/>
                <w:webHidden/>
              </w:rPr>
            </w:r>
            <w:r>
              <w:rPr>
                <w:noProof/>
                <w:webHidden/>
              </w:rPr>
              <w:fldChar w:fldCharType="separate"/>
            </w:r>
            <w:r>
              <w:rPr>
                <w:noProof/>
                <w:webHidden/>
              </w:rPr>
              <w:t>9</w:t>
            </w:r>
            <w:r>
              <w:rPr>
                <w:noProof/>
                <w:webHidden/>
              </w:rPr>
              <w:fldChar w:fldCharType="end"/>
            </w:r>
          </w:hyperlink>
        </w:p>
        <w:p w14:paraId="39A92291" w14:textId="7610D05D" w:rsidR="00570AB4" w:rsidRDefault="00570AB4">
          <w:pPr>
            <w:pStyle w:val="TOC1"/>
            <w:tabs>
              <w:tab w:val="left" w:pos="480"/>
              <w:tab w:val="right" w:leader="dot" w:pos="9350"/>
            </w:tabs>
            <w:rPr>
              <w:rFonts w:eastAsiaTheme="minorEastAsia"/>
              <w:noProof/>
            </w:rPr>
          </w:pPr>
          <w:hyperlink w:anchor="_Toc224061542" w:history="1">
            <w:r w:rsidRPr="00600C45">
              <w:rPr>
                <w:rStyle w:val="Hyperlink"/>
                <w:rFonts w:ascii="Arial" w:hAnsi="Arial" w:cs="Arial"/>
                <w:noProof/>
              </w:rPr>
              <w:t>2.</w:t>
            </w:r>
            <w:r>
              <w:rPr>
                <w:rFonts w:eastAsiaTheme="minorEastAsia"/>
                <w:noProof/>
              </w:rPr>
              <w:tab/>
            </w:r>
            <w:r w:rsidRPr="00600C45">
              <w:rPr>
                <w:rStyle w:val="Hyperlink"/>
                <w:rFonts w:ascii="Arial" w:hAnsi="Arial" w:cs="Arial"/>
                <w:noProof/>
              </w:rPr>
              <w:t>Review of literature</w:t>
            </w:r>
            <w:r>
              <w:rPr>
                <w:noProof/>
                <w:webHidden/>
              </w:rPr>
              <w:tab/>
            </w:r>
            <w:r>
              <w:rPr>
                <w:noProof/>
                <w:webHidden/>
              </w:rPr>
              <w:fldChar w:fldCharType="begin"/>
            </w:r>
            <w:r>
              <w:rPr>
                <w:noProof/>
                <w:webHidden/>
              </w:rPr>
              <w:instrText xml:space="preserve"> PAGEREF _Toc224061542 \h </w:instrText>
            </w:r>
            <w:r>
              <w:rPr>
                <w:noProof/>
                <w:webHidden/>
              </w:rPr>
            </w:r>
            <w:r>
              <w:rPr>
                <w:noProof/>
                <w:webHidden/>
              </w:rPr>
              <w:fldChar w:fldCharType="separate"/>
            </w:r>
            <w:r>
              <w:rPr>
                <w:noProof/>
                <w:webHidden/>
              </w:rPr>
              <w:t>10</w:t>
            </w:r>
            <w:r>
              <w:rPr>
                <w:noProof/>
                <w:webHidden/>
              </w:rPr>
              <w:fldChar w:fldCharType="end"/>
            </w:r>
          </w:hyperlink>
        </w:p>
        <w:p w14:paraId="289FF184" w14:textId="40BD18B5" w:rsidR="00570AB4" w:rsidRDefault="00570AB4">
          <w:pPr>
            <w:pStyle w:val="TOC1"/>
            <w:tabs>
              <w:tab w:val="left" w:pos="480"/>
              <w:tab w:val="right" w:leader="dot" w:pos="9350"/>
            </w:tabs>
            <w:rPr>
              <w:rFonts w:eastAsiaTheme="minorEastAsia"/>
              <w:noProof/>
            </w:rPr>
          </w:pPr>
          <w:hyperlink w:anchor="_Toc224061543" w:history="1">
            <w:r w:rsidRPr="00600C45">
              <w:rPr>
                <w:rStyle w:val="Hyperlink"/>
                <w:rFonts w:ascii="Arial" w:hAnsi="Arial" w:cs="Arial"/>
                <w:noProof/>
              </w:rPr>
              <w:t>3.</w:t>
            </w:r>
            <w:r>
              <w:rPr>
                <w:rFonts w:eastAsiaTheme="minorEastAsia"/>
                <w:noProof/>
              </w:rPr>
              <w:tab/>
            </w:r>
            <w:r w:rsidRPr="00600C45">
              <w:rPr>
                <w:rStyle w:val="Hyperlink"/>
                <w:rFonts w:ascii="Arial" w:hAnsi="Arial" w:cs="Arial"/>
                <w:noProof/>
              </w:rPr>
              <w:t>Review of technology – 800 words</w:t>
            </w:r>
            <w:r>
              <w:rPr>
                <w:noProof/>
                <w:webHidden/>
              </w:rPr>
              <w:tab/>
            </w:r>
            <w:r>
              <w:rPr>
                <w:noProof/>
                <w:webHidden/>
              </w:rPr>
              <w:fldChar w:fldCharType="begin"/>
            </w:r>
            <w:r>
              <w:rPr>
                <w:noProof/>
                <w:webHidden/>
              </w:rPr>
              <w:instrText xml:space="preserve"> PAGEREF _Toc224061543 \h </w:instrText>
            </w:r>
            <w:r>
              <w:rPr>
                <w:noProof/>
                <w:webHidden/>
              </w:rPr>
            </w:r>
            <w:r>
              <w:rPr>
                <w:noProof/>
                <w:webHidden/>
              </w:rPr>
              <w:fldChar w:fldCharType="separate"/>
            </w:r>
            <w:r>
              <w:rPr>
                <w:noProof/>
                <w:webHidden/>
              </w:rPr>
              <w:t>12</w:t>
            </w:r>
            <w:r>
              <w:rPr>
                <w:noProof/>
                <w:webHidden/>
              </w:rPr>
              <w:fldChar w:fldCharType="end"/>
            </w:r>
          </w:hyperlink>
        </w:p>
        <w:p w14:paraId="1B010A74" w14:textId="402216A1" w:rsidR="00570AB4" w:rsidRDefault="00570AB4">
          <w:pPr>
            <w:pStyle w:val="TOC2"/>
            <w:tabs>
              <w:tab w:val="right" w:leader="dot" w:pos="9350"/>
            </w:tabs>
            <w:rPr>
              <w:rFonts w:eastAsiaTheme="minorEastAsia"/>
              <w:noProof/>
            </w:rPr>
          </w:pPr>
          <w:hyperlink w:anchor="_Toc224061544" w:history="1">
            <w:r w:rsidRPr="00600C45">
              <w:rPr>
                <w:rStyle w:val="Hyperlink"/>
                <w:noProof/>
              </w:rPr>
              <w:t>3.1 Major Hardware Components</w:t>
            </w:r>
            <w:r>
              <w:rPr>
                <w:noProof/>
                <w:webHidden/>
              </w:rPr>
              <w:tab/>
            </w:r>
            <w:r>
              <w:rPr>
                <w:noProof/>
                <w:webHidden/>
              </w:rPr>
              <w:fldChar w:fldCharType="begin"/>
            </w:r>
            <w:r>
              <w:rPr>
                <w:noProof/>
                <w:webHidden/>
              </w:rPr>
              <w:instrText xml:space="preserve"> PAGEREF _Toc224061544 \h </w:instrText>
            </w:r>
            <w:r>
              <w:rPr>
                <w:noProof/>
                <w:webHidden/>
              </w:rPr>
            </w:r>
            <w:r>
              <w:rPr>
                <w:noProof/>
                <w:webHidden/>
              </w:rPr>
              <w:fldChar w:fldCharType="separate"/>
            </w:r>
            <w:r>
              <w:rPr>
                <w:noProof/>
                <w:webHidden/>
              </w:rPr>
              <w:t>12</w:t>
            </w:r>
            <w:r>
              <w:rPr>
                <w:noProof/>
                <w:webHidden/>
              </w:rPr>
              <w:fldChar w:fldCharType="end"/>
            </w:r>
          </w:hyperlink>
        </w:p>
        <w:p w14:paraId="11FAD225" w14:textId="65716B7E" w:rsidR="00570AB4" w:rsidRDefault="00570AB4">
          <w:pPr>
            <w:pStyle w:val="TOC2"/>
            <w:tabs>
              <w:tab w:val="right" w:leader="dot" w:pos="9350"/>
            </w:tabs>
            <w:rPr>
              <w:rFonts w:eastAsiaTheme="minorEastAsia"/>
              <w:noProof/>
            </w:rPr>
          </w:pPr>
          <w:hyperlink w:anchor="_Toc224061545" w:history="1">
            <w:r w:rsidRPr="00600C45">
              <w:rPr>
                <w:rStyle w:val="Hyperlink"/>
                <w:noProof/>
              </w:rPr>
              <w:t>3.2 Software Components and Libraries</w:t>
            </w:r>
            <w:r>
              <w:rPr>
                <w:noProof/>
                <w:webHidden/>
              </w:rPr>
              <w:tab/>
            </w:r>
            <w:r>
              <w:rPr>
                <w:noProof/>
                <w:webHidden/>
              </w:rPr>
              <w:fldChar w:fldCharType="begin"/>
            </w:r>
            <w:r>
              <w:rPr>
                <w:noProof/>
                <w:webHidden/>
              </w:rPr>
              <w:instrText xml:space="preserve"> PAGEREF _Toc224061545 \h </w:instrText>
            </w:r>
            <w:r>
              <w:rPr>
                <w:noProof/>
                <w:webHidden/>
              </w:rPr>
            </w:r>
            <w:r>
              <w:rPr>
                <w:noProof/>
                <w:webHidden/>
              </w:rPr>
              <w:fldChar w:fldCharType="separate"/>
            </w:r>
            <w:r>
              <w:rPr>
                <w:noProof/>
                <w:webHidden/>
              </w:rPr>
              <w:t>15</w:t>
            </w:r>
            <w:r>
              <w:rPr>
                <w:noProof/>
                <w:webHidden/>
              </w:rPr>
              <w:fldChar w:fldCharType="end"/>
            </w:r>
          </w:hyperlink>
        </w:p>
        <w:p w14:paraId="5E5C8C4A" w14:textId="6719956C" w:rsidR="00570AB4" w:rsidRDefault="00570AB4">
          <w:pPr>
            <w:pStyle w:val="TOC1"/>
            <w:tabs>
              <w:tab w:val="left" w:pos="480"/>
              <w:tab w:val="right" w:leader="dot" w:pos="9350"/>
            </w:tabs>
            <w:rPr>
              <w:rFonts w:eastAsiaTheme="minorEastAsia"/>
              <w:noProof/>
            </w:rPr>
          </w:pPr>
          <w:hyperlink w:anchor="_Toc224061546" w:history="1">
            <w:r w:rsidRPr="00600C45">
              <w:rPr>
                <w:rStyle w:val="Hyperlink"/>
                <w:rFonts w:ascii="Arial" w:hAnsi="Arial" w:cs="Arial"/>
                <w:noProof/>
              </w:rPr>
              <w:t>4.</w:t>
            </w:r>
            <w:r>
              <w:rPr>
                <w:rFonts w:eastAsiaTheme="minorEastAsia"/>
                <w:noProof/>
              </w:rPr>
              <w:tab/>
            </w:r>
            <w:r w:rsidRPr="00600C45">
              <w:rPr>
                <w:rStyle w:val="Hyperlink"/>
                <w:rFonts w:ascii="Arial" w:hAnsi="Arial" w:cs="Arial"/>
                <w:noProof/>
              </w:rPr>
              <w:t>Methodology 500 words</w:t>
            </w:r>
            <w:r>
              <w:rPr>
                <w:noProof/>
                <w:webHidden/>
              </w:rPr>
              <w:tab/>
            </w:r>
            <w:r>
              <w:rPr>
                <w:noProof/>
                <w:webHidden/>
              </w:rPr>
              <w:fldChar w:fldCharType="begin"/>
            </w:r>
            <w:r>
              <w:rPr>
                <w:noProof/>
                <w:webHidden/>
              </w:rPr>
              <w:instrText xml:space="preserve"> PAGEREF _Toc224061546 \h </w:instrText>
            </w:r>
            <w:r>
              <w:rPr>
                <w:noProof/>
                <w:webHidden/>
              </w:rPr>
            </w:r>
            <w:r>
              <w:rPr>
                <w:noProof/>
                <w:webHidden/>
              </w:rPr>
              <w:fldChar w:fldCharType="separate"/>
            </w:r>
            <w:r>
              <w:rPr>
                <w:noProof/>
                <w:webHidden/>
              </w:rPr>
              <w:t>16</w:t>
            </w:r>
            <w:r>
              <w:rPr>
                <w:noProof/>
                <w:webHidden/>
              </w:rPr>
              <w:fldChar w:fldCharType="end"/>
            </w:r>
          </w:hyperlink>
        </w:p>
        <w:p w14:paraId="1F7ECB3A" w14:textId="493BFC35" w:rsidR="00570AB4" w:rsidRDefault="00570AB4">
          <w:pPr>
            <w:pStyle w:val="TOC2"/>
            <w:tabs>
              <w:tab w:val="right" w:leader="dot" w:pos="9350"/>
            </w:tabs>
            <w:rPr>
              <w:rFonts w:eastAsiaTheme="minorEastAsia"/>
              <w:noProof/>
            </w:rPr>
          </w:pPr>
          <w:hyperlink w:anchor="_Toc224061547" w:history="1">
            <w:r w:rsidRPr="00600C45">
              <w:rPr>
                <w:rStyle w:val="Hyperlink"/>
                <w:noProof/>
              </w:rPr>
              <w:t>4.1 Methodology description</w:t>
            </w:r>
            <w:r>
              <w:rPr>
                <w:noProof/>
                <w:webHidden/>
              </w:rPr>
              <w:tab/>
            </w:r>
            <w:r>
              <w:rPr>
                <w:noProof/>
                <w:webHidden/>
              </w:rPr>
              <w:fldChar w:fldCharType="begin"/>
            </w:r>
            <w:r>
              <w:rPr>
                <w:noProof/>
                <w:webHidden/>
              </w:rPr>
              <w:instrText xml:space="preserve"> PAGEREF _Toc224061547 \h </w:instrText>
            </w:r>
            <w:r>
              <w:rPr>
                <w:noProof/>
                <w:webHidden/>
              </w:rPr>
            </w:r>
            <w:r>
              <w:rPr>
                <w:noProof/>
                <w:webHidden/>
              </w:rPr>
              <w:fldChar w:fldCharType="separate"/>
            </w:r>
            <w:r>
              <w:rPr>
                <w:noProof/>
                <w:webHidden/>
              </w:rPr>
              <w:t>16</w:t>
            </w:r>
            <w:r>
              <w:rPr>
                <w:noProof/>
                <w:webHidden/>
              </w:rPr>
              <w:fldChar w:fldCharType="end"/>
            </w:r>
          </w:hyperlink>
        </w:p>
        <w:p w14:paraId="5E472977" w14:textId="53D111CE" w:rsidR="00570AB4" w:rsidRDefault="00570AB4">
          <w:pPr>
            <w:pStyle w:val="TOC2"/>
            <w:tabs>
              <w:tab w:val="right" w:leader="dot" w:pos="9350"/>
            </w:tabs>
            <w:rPr>
              <w:rFonts w:eastAsiaTheme="minorEastAsia"/>
              <w:noProof/>
            </w:rPr>
          </w:pPr>
          <w:hyperlink w:anchor="_Toc224061548" w:history="1">
            <w:r w:rsidRPr="00600C45">
              <w:rPr>
                <w:rStyle w:val="Hyperlink"/>
                <w:noProof/>
              </w:rPr>
              <w:t>4.2 Research design plan</w:t>
            </w:r>
            <w:r>
              <w:rPr>
                <w:noProof/>
                <w:webHidden/>
              </w:rPr>
              <w:tab/>
            </w:r>
            <w:r>
              <w:rPr>
                <w:noProof/>
                <w:webHidden/>
              </w:rPr>
              <w:fldChar w:fldCharType="begin"/>
            </w:r>
            <w:r>
              <w:rPr>
                <w:noProof/>
                <w:webHidden/>
              </w:rPr>
              <w:instrText xml:space="preserve"> PAGEREF _Toc224061548 \h </w:instrText>
            </w:r>
            <w:r>
              <w:rPr>
                <w:noProof/>
                <w:webHidden/>
              </w:rPr>
            </w:r>
            <w:r>
              <w:rPr>
                <w:noProof/>
                <w:webHidden/>
              </w:rPr>
              <w:fldChar w:fldCharType="separate"/>
            </w:r>
            <w:r>
              <w:rPr>
                <w:noProof/>
                <w:webHidden/>
              </w:rPr>
              <w:t>16</w:t>
            </w:r>
            <w:r>
              <w:rPr>
                <w:noProof/>
                <w:webHidden/>
              </w:rPr>
              <w:fldChar w:fldCharType="end"/>
            </w:r>
          </w:hyperlink>
        </w:p>
        <w:p w14:paraId="6B0E9950" w14:textId="50C69B9A" w:rsidR="00570AB4" w:rsidRDefault="00570AB4">
          <w:pPr>
            <w:pStyle w:val="TOC2"/>
            <w:tabs>
              <w:tab w:val="right" w:leader="dot" w:pos="9350"/>
            </w:tabs>
            <w:rPr>
              <w:rFonts w:eastAsiaTheme="minorEastAsia"/>
              <w:noProof/>
            </w:rPr>
          </w:pPr>
          <w:hyperlink w:anchor="_Toc224061549" w:history="1">
            <w:r w:rsidRPr="00600C45">
              <w:rPr>
                <w:rStyle w:val="Hyperlink"/>
                <w:noProof/>
              </w:rPr>
              <w:t>4.3 Methodology defense</w:t>
            </w:r>
            <w:r>
              <w:rPr>
                <w:noProof/>
                <w:webHidden/>
              </w:rPr>
              <w:tab/>
            </w:r>
            <w:r>
              <w:rPr>
                <w:noProof/>
                <w:webHidden/>
              </w:rPr>
              <w:fldChar w:fldCharType="begin"/>
            </w:r>
            <w:r>
              <w:rPr>
                <w:noProof/>
                <w:webHidden/>
              </w:rPr>
              <w:instrText xml:space="preserve"> PAGEREF _Toc224061549 \h </w:instrText>
            </w:r>
            <w:r>
              <w:rPr>
                <w:noProof/>
                <w:webHidden/>
              </w:rPr>
            </w:r>
            <w:r>
              <w:rPr>
                <w:noProof/>
                <w:webHidden/>
              </w:rPr>
              <w:fldChar w:fldCharType="separate"/>
            </w:r>
            <w:r>
              <w:rPr>
                <w:noProof/>
                <w:webHidden/>
              </w:rPr>
              <w:t>17</w:t>
            </w:r>
            <w:r>
              <w:rPr>
                <w:noProof/>
                <w:webHidden/>
              </w:rPr>
              <w:fldChar w:fldCharType="end"/>
            </w:r>
          </w:hyperlink>
        </w:p>
        <w:p w14:paraId="2A1C7F29" w14:textId="00541F36" w:rsidR="00570AB4" w:rsidRDefault="00570AB4">
          <w:pPr>
            <w:pStyle w:val="TOC1"/>
            <w:tabs>
              <w:tab w:val="left" w:pos="480"/>
              <w:tab w:val="right" w:leader="dot" w:pos="9350"/>
            </w:tabs>
            <w:rPr>
              <w:rFonts w:eastAsiaTheme="minorEastAsia"/>
              <w:noProof/>
            </w:rPr>
          </w:pPr>
          <w:hyperlink w:anchor="_Toc224061550" w:history="1">
            <w:r w:rsidRPr="00600C45">
              <w:rPr>
                <w:rStyle w:val="Hyperlink"/>
                <w:rFonts w:ascii="Arial" w:hAnsi="Arial" w:cs="Arial"/>
                <w:noProof/>
              </w:rPr>
              <w:t>5.</w:t>
            </w:r>
            <w:r>
              <w:rPr>
                <w:rFonts w:eastAsiaTheme="minorEastAsia"/>
                <w:noProof/>
              </w:rPr>
              <w:tab/>
            </w:r>
            <w:r w:rsidRPr="00600C45">
              <w:rPr>
                <w:rStyle w:val="Hyperlink"/>
                <w:rFonts w:ascii="Arial" w:hAnsi="Arial" w:cs="Arial"/>
                <w:noProof/>
              </w:rPr>
              <w:t>Research/ Product design</w:t>
            </w:r>
            <w:r>
              <w:rPr>
                <w:noProof/>
                <w:webHidden/>
              </w:rPr>
              <w:tab/>
            </w:r>
            <w:r>
              <w:rPr>
                <w:noProof/>
                <w:webHidden/>
              </w:rPr>
              <w:fldChar w:fldCharType="begin"/>
            </w:r>
            <w:r>
              <w:rPr>
                <w:noProof/>
                <w:webHidden/>
              </w:rPr>
              <w:instrText xml:space="preserve"> PAGEREF _Toc224061550 \h </w:instrText>
            </w:r>
            <w:r>
              <w:rPr>
                <w:noProof/>
                <w:webHidden/>
              </w:rPr>
            </w:r>
            <w:r>
              <w:rPr>
                <w:noProof/>
                <w:webHidden/>
              </w:rPr>
              <w:fldChar w:fldCharType="separate"/>
            </w:r>
            <w:r>
              <w:rPr>
                <w:noProof/>
                <w:webHidden/>
              </w:rPr>
              <w:t>17</w:t>
            </w:r>
            <w:r>
              <w:rPr>
                <w:noProof/>
                <w:webHidden/>
              </w:rPr>
              <w:fldChar w:fldCharType="end"/>
            </w:r>
          </w:hyperlink>
        </w:p>
        <w:p w14:paraId="22470D5B" w14:textId="02CFA181" w:rsidR="00570AB4" w:rsidRDefault="00570AB4">
          <w:pPr>
            <w:pStyle w:val="TOC2"/>
            <w:tabs>
              <w:tab w:val="right" w:leader="dot" w:pos="9350"/>
            </w:tabs>
            <w:rPr>
              <w:rFonts w:eastAsiaTheme="minorEastAsia"/>
              <w:noProof/>
            </w:rPr>
          </w:pPr>
          <w:hyperlink w:anchor="_Toc224061551" w:history="1">
            <w:r w:rsidRPr="00600C45">
              <w:rPr>
                <w:rStyle w:val="Hyperlink"/>
                <w:noProof/>
              </w:rPr>
              <w:t>5.1. Data collection pipeline system</w:t>
            </w:r>
            <w:r>
              <w:rPr>
                <w:noProof/>
                <w:webHidden/>
              </w:rPr>
              <w:tab/>
            </w:r>
            <w:r>
              <w:rPr>
                <w:noProof/>
                <w:webHidden/>
              </w:rPr>
              <w:fldChar w:fldCharType="begin"/>
            </w:r>
            <w:r>
              <w:rPr>
                <w:noProof/>
                <w:webHidden/>
              </w:rPr>
              <w:instrText xml:space="preserve"> PAGEREF _Toc224061551 \h </w:instrText>
            </w:r>
            <w:r>
              <w:rPr>
                <w:noProof/>
                <w:webHidden/>
              </w:rPr>
            </w:r>
            <w:r>
              <w:rPr>
                <w:noProof/>
                <w:webHidden/>
              </w:rPr>
              <w:fldChar w:fldCharType="separate"/>
            </w:r>
            <w:r>
              <w:rPr>
                <w:noProof/>
                <w:webHidden/>
              </w:rPr>
              <w:t>18</w:t>
            </w:r>
            <w:r>
              <w:rPr>
                <w:noProof/>
                <w:webHidden/>
              </w:rPr>
              <w:fldChar w:fldCharType="end"/>
            </w:r>
          </w:hyperlink>
        </w:p>
        <w:p w14:paraId="1AD81E26" w14:textId="5405F555" w:rsidR="00570AB4" w:rsidRDefault="00570AB4">
          <w:pPr>
            <w:pStyle w:val="TOC1"/>
            <w:tabs>
              <w:tab w:val="left" w:pos="480"/>
              <w:tab w:val="right" w:leader="dot" w:pos="9350"/>
            </w:tabs>
            <w:rPr>
              <w:rFonts w:eastAsiaTheme="minorEastAsia"/>
              <w:noProof/>
            </w:rPr>
          </w:pPr>
          <w:hyperlink w:anchor="_Toc224061552" w:history="1">
            <w:r w:rsidRPr="00600C45">
              <w:rPr>
                <w:rStyle w:val="Hyperlink"/>
                <w:rFonts w:ascii="Arial" w:hAnsi="Arial" w:cs="Arial"/>
                <w:noProof/>
              </w:rPr>
              <w:t>6.</w:t>
            </w:r>
            <w:r>
              <w:rPr>
                <w:rFonts w:eastAsiaTheme="minorEastAsia"/>
                <w:noProof/>
              </w:rPr>
              <w:tab/>
            </w:r>
            <w:r w:rsidRPr="00600C45">
              <w:rPr>
                <w:rStyle w:val="Hyperlink"/>
                <w:rFonts w:ascii="Arial" w:hAnsi="Arial" w:cs="Arial"/>
                <w:noProof/>
              </w:rPr>
              <w:t>Implementation and Testing</w:t>
            </w:r>
            <w:r>
              <w:rPr>
                <w:noProof/>
                <w:webHidden/>
              </w:rPr>
              <w:tab/>
            </w:r>
            <w:r>
              <w:rPr>
                <w:noProof/>
                <w:webHidden/>
              </w:rPr>
              <w:fldChar w:fldCharType="begin"/>
            </w:r>
            <w:r>
              <w:rPr>
                <w:noProof/>
                <w:webHidden/>
              </w:rPr>
              <w:instrText xml:space="preserve"> PAGEREF _Toc224061552 \h </w:instrText>
            </w:r>
            <w:r>
              <w:rPr>
                <w:noProof/>
                <w:webHidden/>
              </w:rPr>
            </w:r>
            <w:r>
              <w:rPr>
                <w:noProof/>
                <w:webHidden/>
              </w:rPr>
              <w:fldChar w:fldCharType="separate"/>
            </w:r>
            <w:r>
              <w:rPr>
                <w:noProof/>
                <w:webHidden/>
              </w:rPr>
              <w:t>19</w:t>
            </w:r>
            <w:r>
              <w:rPr>
                <w:noProof/>
                <w:webHidden/>
              </w:rPr>
              <w:fldChar w:fldCharType="end"/>
            </w:r>
          </w:hyperlink>
        </w:p>
        <w:p w14:paraId="70095338" w14:textId="69E73845" w:rsidR="00570AB4" w:rsidRDefault="00570AB4">
          <w:pPr>
            <w:pStyle w:val="TOC2"/>
            <w:tabs>
              <w:tab w:val="right" w:leader="dot" w:pos="9350"/>
            </w:tabs>
            <w:rPr>
              <w:rFonts w:eastAsiaTheme="minorEastAsia"/>
              <w:noProof/>
            </w:rPr>
          </w:pPr>
          <w:hyperlink w:anchor="_Toc224061553" w:history="1">
            <w:r w:rsidRPr="00600C45">
              <w:rPr>
                <w:rStyle w:val="Hyperlink"/>
                <w:noProof/>
              </w:rPr>
              <w:t>6.1 Dataset Collection Pipeline Overview</w:t>
            </w:r>
            <w:r>
              <w:rPr>
                <w:noProof/>
                <w:webHidden/>
              </w:rPr>
              <w:tab/>
            </w:r>
            <w:r>
              <w:rPr>
                <w:noProof/>
                <w:webHidden/>
              </w:rPr>
              <w:fldChar w:fldCharType="begin"/>
            </w:r>
            <w:r>
              <w:rPr>
                <w:noProof/>
                <w:webHidden/>
              </w:rPr>
              <w:instrText xml:space="preserve"> PAGEREF _Toc224061553 \h </w:instrText>
            </w:r>
            <w:r>
              <w:rPr>
                <w:noProof/>
                <w:webHidden/>
              </w:rPr>
            </w:r>
            <w:r>
              <w:rPr>
                <w:noProof/>
                <w:webHidden/>
              </w:rPr>
              <w:fldChar w:fldCharType="separate"/>
            </w:r>
            <w:r>
              <w:rPr>
                <w:noProof/>
                <w:webHidden/>
              </w:rPr>
              <w:t>19</w:t>
            </w:r>
            <w:r>
              <w:rPr>
                <w:noProof/>
                <w:webHidden/>
              </w:rPr>
              <w:fldChar w:fldCharType="end"/>
            </w:r>
          </w:hyperlink>
        </w:p>
        <w:p w14:paraId="30CA8D1F" w14:textId="0C367D8D" w:rsidR="00570AB4" w:rsidRDefault="00570AB4">
          <w:pPr>
            <w:pStyle w:val="TOC2"/>
            <w:tabs>
              <w:tab w:val="left" w:pos="960"/>
              <w:tab w:val="right" w:leader="dot" w:pos="9350"/>
            </w:tabs>
            <w:rPr>
              <w:rFonts w:eastAsiaTheme="minorEastAsia"/>
              <w:noProof/>
            </w:rPr>
          </w:pPr>
          <w:hyperlink w:anchor="_Toc224061554" w:history="1">
            <w:r w:rsidRPr="00600C45">
              <w:rPr>
                <w:rStyle w:val="Hyperlink"/>
                <w:noProof/>
              </w:rPr>
              <w:t>6.2</w:t>
            </w:r>
            <w:r>
              <w:rPr>
                <w:rFonts w:eastAsiaTheme="minorEastAsia"/>
                <w:noProof/>
              </w:rPr>
              <w:tab/>
            </w:r>
            <w:r w:rsidRPr="00600C45">
              <w:rPr>
                <w:rStyle w:val="Hyperlink"/>
                <w:noProof/>
              </w:rPr>
              <w:t>Participant and Environmental Characterization</w:t>
            </w:r>
            <w:r>
              <w:rPr>
                <w:noProof/>
                <w:webHidden/>
              </w:rPr>
              <w:tab/>
            </w:r>
            <w:r>
              <w:rPr>
                <w:noProof/>
                <w:webHidden/>
              </w:rPr>
              <w:fldChar w:fldCharType="begin"/>
            </w:r>
            <w:r>
              <w:rPr>
                <w:noProof/>
                <w:webHidden/>
              </w:rPr>
              <w:instrText xml:space="preserve"> PAGEREF _Toc224061554 \h </w:instrText>
            </w:r>
            <w:r>
              <w:rPr>
                <w:noProof/>
                <w:webHidden/>
              </w:rPr>
            </w:r>
            <w:r>
              <w:rPr>
                <w:noProof/>
                <w:webHidden/>
              </w:rPr>
              <w:fldChar w:fldCharType="separate"/>
            </w:r>
            <w:r>
              <w:rPr>
                <w:noProof/>
                <w:webHidden/>
              </w:rPr>
              <w:t>19</w:t>
            </w:r>
            <w:r>
              <w:rPr>
                <w:noProof/>
                <w:webHidden/>
              </w:rPr>
              <w:fldChar w:fldCharType="end"/>
            </w:r>
          </w:hyperlink>
        </w:p>
        <w:p w14:paraId="6594A8D0" w14:textId="12CF2D1D" w:rsidR="00570AB4" w:rsidRDefault="00570AB4">
          <w:pPr>
            <w:pStyle w:val="TOC3"/>
            <w:tabs>
              <w:tab w:val="left" w:pos="1440"/>
              <w:tab w:val="right" w:leader="dot" w:pos="9350"/>
            </w:tabs>
            <w:rPr>
              <w:rFonts w:eastAsiaTheme="minorEastAsia"/>
              <w:noProof/>
            </w:rPr>
          </w:pPr>
          <w:hyperlink w:anchor="_Toc224061555" w:history="1">
            <w:r w:rsidRPr="00600C45">
              <w:rPr>
                <w:rStyle w:val="Hyperlink"/>
                <w:noProof/>
              </w:rPr>
              <w:t>6.2.1</w:t>
            </w:r>
            <w:r>
              <w:rPr>
                <w:rFonts w:eastAsiaTheme="minorEastAsia"/>
                <w:noProof/>
              </w:rPr>
              <w:tab/>
            </w:r>
            <w:r w:rsidRPr="00600C45">
              <w:rPr>
                <w:rStyle w:val="Hyperlink"/>
                <w:noProof/>
              </w:rPr>
              <w:t>Skin Tone Classification (Fitzpatrick Scale)</w:t>
            </w:r>
            <w:r>
              <w:rPr>
                <w:noProof/>
                <w:webHidden/>
              </w:rPr>
              <w:tab/>
            </w:r>
            <w:r>
              <w:rPr>
                <w:noProof/>
                <w:webHidden/>
              </w:rPr>
              <w:fldChar w:fldCharType="begin"/>
            </w:r>
            <w:r>
              <w:rPr>
                <w:noProof/>
                <w:webHidden/>
              </w:rPr>
              <w:instrText xml:space="preserve"> PAGEREF _Toc224061555 \h </w:instrText>
            </w:r>
            <w:r>
              <w:rPr>
                <w:noProof/>
                <w:webHidden/>
              </w:rPr>
            </w:r>
            <w:r>
              <w:rPr>
                <w:noProof/>
                <w:webHidden/>
              </w:rPr>
              <w:fldChar w:fldCharType="separate"/>
            </w:r>
            <w:r>
              <w:rPr>
                <w:noProof/>
                <w:webHidden/>
              </w:rPr>
              <w:t>19</w:t>
            </w:r>
            <w:r>
              <w:rPr>
                <w:noProof/>
                <w:webHidden/>
              </w:rPr>
              <w:fldChar w:fldCharType="end"/>
            </w:r>
          </w:hyperlink>
        </w:p>
        <w:p w14:paraId="131D2981" w14:textId="43713B32" w:rsidR="00570AB4" w:rsidRDefault="00570AB4">
          <w:pPr>
            <w:pStyle w:val="TOC3"/>
            <w:tabs>
              <w:tab w:val="left" w:pos="1440"/>
              <w:tab w:val="right" w:leader="dot" w:pos="9350"/>
            </w:tabs>
            <w:rPr>
              <w:rFonts w:eastAsiaTheme="minorEastAsia"/>
              <w:noProof/>
            </w:rPr>
          </w:pPr>
          <w:hyperlink w:anchor="_Toc224061556" w:history="1">
            <w:r w:rsidRPr="00600C45">
              <w:rPr>
                <w:rStyle w:val="Hyperlink"/>
                <w:noProof/>
              </w:rPr>
              <w:t>6.2.2</w:t>
            </w:r>
            <w:r>
              <w:rPr>
                <w:rFonts w:eastAsiaTheme="minorEastAsia"/>
                <w:noProof/>
              </w:rPr>
              <w:tab/>
            </w:r>
            <w:r w:rsidRPr="00600C45">
              <w:rPr>
                <w:rStyle w:val="Hyperlink"/>
                <w:noProof/>
              </w:rPr>
              <w:t>Ambient Illuminance Classification</w:t>
            </w:r>
            <w:r>
              <w:rPr>
                <w:noProof/>
                <w:webHidden/>
              </w:rPr>
              <w:tab/>
            </w:r>
            <w:r>
              <w:rPr>
                <w:noProof/>
                <w:webHidden/>
              </w:rPr>
              <w:fldChar w:fldCharType="begin"/>
            </w:r>
            <w:r>
              <w:rPr>
                <w:noProof/>
                <w:webHidden/>
              </w:rPr>
              <w:instrText xml:space="preserve"> PAGEREF _Toc224061556 \h </w:instrText>
            </w:r>
            <w:r>
              <w:rPr>
                <w:noProof/>
                <w:webHidden/>
              </w:rPr>
            </w:r>
            <w:r>
              <w:rPr>
                <w:noProof/>
                <w:webHidden/>
              </w:rPr>
              <w:fldChar w:fldCharType="separate"/>
            </w:r>
            <w:r>
              <w:rPr>
                <w:noProof/>
                <w:webHidden/>
              </w:rPr>
              <w:t>20</w:t>
            </w:r>
            <w:r>
              <w:rPr>
                <w:noProof/>
                <w:webHidden/>
              </w:rPr>
              <w:fldChar w:fldCharType="end"/>
            </w:r>
          </w:hyperlink>
        </w:p>
        <w:p w14:paraId="60CDE997" w14:textId="05176425" w:rsidR="00570AB4" w:rsidRDefault="00570AB4">
          <w:pPr>
            <w:pStyle w:val="TOC3"/>
            <w:tabs>
              <w:tab w:val="right" w:leader="dot" w:pos="9350"/>
            </w:tabs>
            <w:rPr>
              <w:rFonts w:eastAsiaTheme="minorEastAsia"/>
              <w:noProof/>
            </w:rPr>
          </w:pPr>
          <w:hyperlink w:anchor="_Toc224061557" w:history="1">
            <w:r w:rsidRPr="00600C45">
              <w:rPr>
                <w:rStyle w:val="Hyperlink"/>
                <w:noProof/>
              </w:rPr>
              <w:t>6.2.3 Hand Size Classification</w:t>
            </w:r>
            <w:r>
              <w:rPr>
                <w:noProof/>
                <w:webHidden/>
              </w:rPr>
              <w:tab/>
            </w:r>
            <w:r>
              <w:rPr>
                <w:noProof/>
                <w:webHidden/>
              </w:rPr>
              <w:fldChar w:fldCharType="begin"/>
            </w:r>
            <w:r>
              <w:rPr>
                <w:noProof/>
                <w:webHidden/>
              </w:rPr>
              <w:instrText xml:space="preserve"> PAGEREF _Toc224061557 \h </w:instrText>
            </w:r>
            <w:r>
              <w:rPr>
                <w:noProof/>
                <w:webHidden/>
              </w:rPr>
            </w:r>
            <w:r>
              <w:rPr>
                <w:noProof/>
                <w:webHidden/>
              </w:rPr>
              <w:fldChar w:fldCharType="separate"/>
            </w:r>
            <w:r>
              <w:rPr>
                <w:noProof/>
                <w:webHidden/>
              </w:rPr>
              <w:t>21</w:t>
            </w:r>
            <w:r>
              <w:rPr>
                <w:noProof/>
                <w:webHidden/>
              </w:rPr>
              <w:fldChar w:fldCharType="end"/>
            </w:r>
          </w:hyperlink>
        </w:p>
        <w:p w14:paraId="56873ABE" w14:textId="0904B2B7" w:rsidR="00570AB4" w:rsidRDefault="00570AB4">
          <w:pPr>
            <w:pStyle w:val="TOC2"/>
            <w:tabs>
              <w:tab w:val="right" w:leader="dot" w:pos="9350"/>
            </w:tabs>
            <w:rPr>
              <w:rFonts w:eastAsiaTheme="minorEastAsia"/>
              <w:noProof/>
            </w:rPr>
          </w:pPr>
          <w:hyperlink w:anchor="_Toc224061558" w:history="1">
            <w:r w:rsidRPr="00600C45">
              <w:rPr>
                <w:rStyle w:val="Hyperlink"/>
                <w:noProof/>
              </w:rPr>
              <w:t>6.3 Pipeline MJMPE Calibration and Bias Reduction</w:t>
            </w:r>
            <w:r>
              <w:rPr>
                <w:noProof/>
                <w:webHidden/>
              </w:rPr>
              <w:tab/>
            </w:r>
            <w:r>
              <w:rPr>
                <w:noProof/>
                <w:webHidden/>
              </w:rPr>
              <w:fldChar w:fldCharType="begin"/>
            </w:r>
            <w:r>
              <w:rPr>
                <w:noProof/>
                <w:webHidden/>
              </w:rPr>
              <w:instrText xml:space="preserve"> PAGEREF _Toc224061558 \h </w:instrText>
            </w:r>
            <w:r>
              <w:rPr>
                <w:noProof/>
                <w:webHidden/>
              </w:rPr>
            </w:r>
            <w:r>
              <w:rPr>
                <w:noProof/>
                <w:webHidden/>
              </w:rPr>
              <w:fldChar w:fldCharType="separate"/>
            </w:r>
            <w:r>
              <w:rPr>
                <w:noProof/>
                <w:webHidden/>
              </w:rPr>
              <w:t>21</w:t>
            </w:r>
            <w:r>
              <w:rPr>
                <w:noProof/>
                <w:webHidden/>
              </w:rPr>
              <w:fldChar w:fldCharType="end"/>
            </w:r>
          </w:hyperlink>
        </w:p>
        <w:p w14:paraId="1CE572A7" w14:textId="483C04E2" w:rsidR="00570AB4" w:rsidRDefault="00570AB4">
          <w:pPr>
            <w:pStyle w:val="TOC3"/>
            <w:tabs>
              <w:tab w:val="right" w:leader="dot" w:pos="9350"/>
            </w:tabs>
            <w:rPr>
              <w:rFonts w:eastAsiaTheme="minorEastAsia"/>
              <w:noProof/>
            </w:rPr>
          </w:pPr>
          <w:hyperlink w:anchor="_Toc224061559" w:history="1">
            <w:r w:rsidRPr="00600C45">
              <w:rPr>
                <w:rStyle w:val="Hyperlink"/>
                <w:noProof/>
              </w:rPr>
              <w:t>6.3.1 Horizontal MJMPE: Fingertip-to-Key Centre Offset</w:t>
            </w:r>
            <w:r>
              <w:rPr>
                <w:noProof/>
                <w:webHidden/>
              </w:rPr>
              <w:tab/>
            </w:r>
            <w:r>
              <w:rPr>
                <w:noProof/>
                <w:webHidden/>
              </w:rPr>
              <w:fldChar w:fldCharType="begin"/>
            </w:r>
            <w:r>
              <w:rPr>
                <w:noProof/>
                <w:webHidden/>
              </w:rPr>
              <w:instrText xml:space="preserve"> PAGEREF _Toc224061559 \h </w:instrText>
            </w:r>
            <w:r>
              <w:rPr>
                <w:noProof/>
                <w:webHidden/>
              </w:rPr>
            </w:r>
            <w:r>
              <w:rPr>
                <w:noProof/>
                <w:webHidden/>
              </w:rPr>
              <w:fldChar w:fldCharType="separate"/>
            </w:r>
            <w:r>
              <w:rPr>
                <w:noProof/>
                <w:webHidden/>
              </w:rPr>
              <w:t>22</w:t>
            </w:r>
            <w:r>
              <w:rPr>
                <w:noProof/>
                <w:webHidden/>
              </w:rPr>
              <w:fldChar w:fldCharType="end"/>
            </w:r>
          </w:hyperlink>
        </w:p>
        <w:p w14:paraId="296C2C2A" w14:textId="6A94E32C" w:rsidR="00570AB4" w:rsidRDefault="00570AB4">
          <w:pPr>
            <w:pStyle w:val="TOC3"/>
            <w:tabs>
              <w:tab w:val="right" w:leader="dot" w:pos="9350"/>
            </w:tabs>
            <w:rPr>
              <w:rFonts w:eastAsiaTheme="minorEastAsia"/>
              <w:noProof/>
            </w:rPr>
          </w:pPr>
          <w:hyperlink w:anchor="_Toc224061560" w:history="1">
            <w:r w:rsidRPr="00600C45">
              <w:rPr>
                <w:rStyle w:val="Hyperlink"/>
                <w:noProof/>
              </w:rPr>
              <w:t>6.3.2 Polygon Containment for Finger Detection</w:t>
            </w:r>
            <w:r>
              <w:rPr>
                <w:noProof/>
                <w:webHidden/>
              </w:rPr>
              <w:tab/>
            </w:r>
            <w:r>
              <w:rPr>
                <w:noProof/>
                <w:webHidden/>
              </w:rPr>
              <w:fldChar w:fldCharType="begin"/>
            </w:r>
            <w:r>
              <w:rPr>
                <w:noProof/>
                <w:webHidden/>
              </w:rPr>
              <w:instrText xml:space="preserve"> PAGEREF _Toc224061560 \h </w:instrText>
            </w:r>
            <w:r>
              <w:rPr>
                <w:noProof/>
                <w:webHidden/>
              </w:rPr>
            </w:r>
            <w:r>
              <w:rPr>
                <w:noProof/>
                <w:webHidden/>
              </w:rPr>
              <w:fldChar w:fldCharType="separate"/>
            </w:r>
            <w:r>
              <w:rPr>
                <w:noProof/>
                <w:webHidden/>
              </w:rPr>
              <w:t>22</w:t>
            </w:r>
            <w:r>
              <w:rPr>
                <w:noProof/>
                <w:webHidden/>
              </w:rPr>
              <w:fldChar w:fldCharType="end"/>
            </w:r>
          </w:hyperlink>
        </w:p>
        <w:p w14:paraId="35E70347" w14:textId="4DBE9E75" w:rsidR="00570AB4" w:rsidRDefault="00570AB4">
          <w:pPr>
            <w:pStyle w:val="TOC3"/>
            <w:tabs>
              <w:tab w:val="right" w:leader="dot" w:pos="9350"/>
            </w:tabs>
            <w:rPr>
              <w:rFonts w:eastAsiaTheme="minorEastAsia"/>
              <w:noProof/>
            </w:rPr>
          </w:pPr>
          <w:hyperlink w:anchor="_Toc224061561" w:history="1">
            <w:r w:rsidRPr="00600C45">
              <w:rPr>
                <w:rStyle w:val="Hyperlink"/>
                <w:noProof/>
              </w:rPr>
              <w:t>6.3.3 Perspective Homography Calibration</w:t>
            </w:r>
            <w:r>
              <w:rPr>
                <w:noProof/>
                <w:webHidden/>
              </w:rPr>
              <w:tab/>
            </w:r>
            <w:r>
              <w:rPr>
                <w:noProof/>
                <w:webHidden/>
              </w:rPr>
              <w:fldChar w:fldCharType="begin"/>
            </w:r>
            <w:r>
              <w:rPr>
                <w:noProof/>
                <w:webHidden/>
              </w:rPr>
              <w:instrText xml:space="preserve"> PAGEREF _Toc224061561 \h </w:instrText>
            </w:r>
            <w:r>
              <w:rPr>
                <w:noProof/>
                <w:webHidden/>
              </w:rPr>
            </w:r>
            <w:r>
              <w:rPr>
                <w:noProof/>
                <w:webHidden/>
              </w:rPr>
              <w:fldChar w:fldCharType="separate"/>
            </w:r>
            <w:r>
              <w:rPr>
                <w:noProof/>
                <w:webHidden/>
              </w:rPr>
              <w:t>24</w:t>
            </w:r>
            <w:r>
              <w:rPr>
                <w:noProof/>
                <w:webHidden/>
              </w:rPr>
              <w:fldChar w:fldCharType="end"/>
            </w:r>
          </w:hyperlink>
        </w:p>
        <w:p w14:paraId="7A758139" w14:textId="21EB0805" w:rsidR="00570AB4" w:rsidRDefault="00570AB4">
          <w:pPr>
            <w:pStyle w:val="TOC2"/>
            <w:tabs>
              <w:tab w:val="right" w:leader="dot" w:pos="9350"/>
            </w:tabs>
            <w:rPr>
              <w:rFonts w:eastAsiaTheme="minorEastAsia"/>
              <w:noProof/>
            </w:rPr>
          </w:pPr>
          <w:hyperlink w:anchor="_Toc224061562" w:history="1">
            <w:r w:rsidRPr="00600C45">
              <w:rPr>
                <w:rStyle w:val="Hyperlink"/>
                <w:noProof/>
              </w:rPr>
              <w:t>6.4 Synchronized Multi-modal Data Acquisition</w:t>
            </w:r>
            <w:r>
              <w:rPr>
                <w:noProof/>
                <w:webHidden/>
              </w:rPr>
              <w:tab/>
            </w:r>
            <w:r>
              <w:rPr>
                <w:noProof/>
                <w:webHidden/>
              </w:rPr>
              <w:fldChar w:fldCharType="begin"/>
            </w:r>
            <w:r>
              <w:rPr>
                <w:noProof/>
                <w:webHidden/>
              </w:rPr>
              <w:instrText xml:space="preserve"> PAGEREF _Toc224061562 \h </w:instrText>
            </w:r>
            <w:r>
              <w:rPr>
                <w:noProof/>
                <w:webHidden/>
              </w:rPr>
            </w:r>
            <w:r>
              <w:rPr>
                <w:noProof/>
                <w:webHidden/>
              </w:rPr>
              <w:fldChar w:fldCharType="separate"/>
            </w:r>
            <w:r>
              <w:rPr>
                <w:noProof/>
                <w:webHidden/>
              </w:rPr>
              <w:t>26</w:t>
            </w:r>
            <w:r>
              <w:rPr>
                <w:noProof/>
                <w:webHidden/>
              </w:rPr>
              <w:fldChar w:fldCharType="end"/>
            </w:r>
          </w:hyperlink>
        </w:p>
        <w:p w14:paraId="08EB5E06" w14:textId="0CD45A0B" w:rsidR="00570AB4" w:rsidRDefault="00570AB4">
          <w:pPr>
            <w:pStyle w:val="TOC3"/>
            <w:tabs>
              <w:tab w:val="right" w:leader="dot" w:pos="9350"/>
            </w:tabs>
            <w:rPr>
              <w:rFonts w:eastAsiaTheme="minorEastAsia"/>
              <w:noProof/>
            </w:rPr>
          </w:pPr>
          <w:hyperlink w:anchor="_Toc224061563" w:history="1">
            <w:r w:rsidRPr="00600C45">
              <w:rPr>
                <w:rStyle w:val="Hyperlink"/>
                <w:noProof/>
              </w:rPr>
              <w:t>6.4.1 MIDI–Video Temporal Alignment</w:t>
            </w:r>
            <w:r>
              <w:rPr>
                <w:noProof/>
                <w:webHidden/>
              </w:rPr>
              <w:tab/>
            </w:r>
            <w:r>
              <w:rPr>
                <w:noProof/>
                <w:webHidden/>
              </w:rPr>
              <w:fldChar w:fldCharType="begin"/>
            </w:r>
            <w:r>
              <w:rPr>
                <w:noProof/>
                <w:webHidden/>
              </w:rPr>
              <w:instrText xml:space="preserve"> PAGEREF _Toc224061563 \h </w:instrText>
            </w:r>
            <w:r>
              <w:rPr>
                <w:noProof/>
                <w:webHidden/>
              </w:rPr>
            </w:r>
            <w:r>
              <w:rPr>
                <w:noProof/>
                <w:webHidden/>
              </w:rPr>
              <w:fldChar w:fldCharType="separate"/>
            </w:r>
            <w:r>
              <w:rPr>
                <w:noProof/>
                <w:webHidden/>
              </w:rPr>
              <w:t>27</w:t>
            </w:r>
            <w:r>
              <w:rPr>
                <w:noProof/>
                <w:webHidden/>
              </w:rPr>
              <w:fldChar w:fldCharType="end"/>
            </w:r>
          </w:hyperlink>
        </w:p>
        <w:p w14:paraId="4882B876" w14:textId="0E5F0227" w:rsidR="00570AB4" w:rsidRDefault="00570AB4">
          <w:pPr>
            <w:pStyle w:val="TOC2"/>
            <w:tabs>
              <w:tab w:val="right" w:leader="dot" w:pos="9350"/>
            </w:tabs>
            <w:rPr>
              <w:rFonts w:eastAsiaTheme="minorEastAsia"/>
              <w:noProof/>
            </w:rPr>
          </w:pPr>
          <w:hyperlink w:anchor="_Toc224061564" w:history="1">
            <w:r w:rsidRPr="00600C45">
              <w:rPr>
                <w:rStyle w:val="Hyperlink"/>
                <w:noProof/>
              </w:rPr>
              <w:t>6.5 System Performance and Detection Statistics</w:t>
            </w:r>
            <w:r>
              <w:rPr>
                <w:noProof/>
                <w:webHidden/>
              </w:rPr>
              <w:tab/>
            </w:r>
            <w:r>
              <w:rPr>
                <w:noProof/>
                <w:webHidden/>
              </w:rPr>
              <w:fldChar w:fldCharType="begin"/>
            </w:r>
            <w:r>
              <w:rPr>
                <w:noProof/>
                <w:webHidden/>
              </w:rPr>
              <w:instrText xml:space="preserve"> PAGEREF _Toc224061564 \h </w:instrText>
            </w:r>
            <w:r>
              <w:rPr>
                <w:noProof/>
                <w:webHidden/>
              </w:rPr>
            </w:r>
            <w:r>
              <w:rPr>
                <w:noProof/>
                <w:webHidden/>
              </w:rPr>
              <w:fldChar w:fldCharType="separate"/>
            </w:r>
            <w:r>
              <w:rPr>
                <w:noProof/>
                <w:webHidden/>
              </w:rPr>
              <w:t>27</w:t>
            </w:r>
            <w:r>
              <w:rPr>
                <w:noProof/>
                <w:webHidden/>
              </w:rPr>
              <w:fldChar w:fldCharType="end"/>
            </w:r>
          </w:hyperlink>
        </w:p>
        <w:p w14:paraId="59EB6E1E" w14:textId="1BE464A2" w:rsidR="00570AB4" w:rsidRDefault="00570AB4">
          <w:pPr>
            <w:pStyle w:val="TOC2"/>
            <w:tabs>
              <w:tab w:val="right" w:leader="dot" w:pos="9350"/>
            </w:tabs>
            <w:rPr>
              <w:rFonts w:eastAsiaTheme="minorEastAsia"/>
              <w:noProof/>
            </w:rPr>
          </w:pPr>
          <w:hyperlink w:anchor="_Toc224061565" w:history="1">
            <w:r w:rsidRPr="00600C45">
              <w:rPr>
                <w:rStyle w:val="Hyperlink"/>
                <w:noProof/>
              </w:rPr>
              <w:t>6.6 Participant Study Design</w:t>
            </w:r>
            <w:r>
              <w:rPr>
                <w:noProof/>
                <w:webHidden/>
              </w:rPr>
              <w:tab/>
            </w:r>
            <w:r>
              <w:rPr>
                <w:noProof/>
                <w:webHidden/>
              </w:rPr>
              <w:fldChar w:fldCharType="begin"/>
            </w:r>
            <w:r>
              <w:rPr>
                <w:noProof/>
                <w:webHidden/>
              </w:rPr>
              <w:instrText xml:space="preserve"> PAGEREF _Toc224061565 \h </w:instrText>
            </w:r>
            <w:r>
              <w:rPr>
                <w:noProof/>
                <w:webHidden/>
              </w:rPr>
            </w:r>
            <w:r>
              <w:rPr>
                <w:noProof/>
                <w:webHidden/>
              </w:rPr>
              <w:fldChar w:fldCharType="separate"/>
            </w:r>
            <w:r>
              <w:rPr>
                <w:noProof/>
                <w:webHidden/>
              </w:rPr>
              <w:t>28</w:t>
            </w:r>
            <w:r>
              <w:rPr>
                <w:noProof/>
                <w:webHidden/>
              </w:rPr>
              <w:fldChar w:fldCharType="end"/>
            </w:r>
          </w:hyperlink>
        </w:p>
        <w:p w14:paraId="37EC5A47" w14:textId="18851341" w:rsidR="00570AB4" w:rsidRDefault="00570AB4">
          <w:pPr>
            <w:pStyle w:val="TOC3"/>
            <w:tabs>
              <w:tab w:val="right" w:leader="dot" w:pos="9350"/>
            </w:tabs>
            <w:rPr>
              <w:rFonts w:eastAsiaTheme="minorEastAsia"/>
              <w:noProof/>
            </w:rPr>
          </w:pPr>
          <w:hyperlink w:anchor="_Toc224061566" w:history="1">
            <w:r w:rsidRPr="00600C45">
              <w:rPr>
                <w:rStyle w:val="Hyperlink"/>
                <w:noProof/>
              </w:rPr>
              <w:t>6.6.1 Participant Recruitment and Inclusion Criteria</w:t>
            </w:r>
            <w:r>
              <w:rPr>
                <w:noProof/>
                <w:webHidden/>
              </w:rPr>
              <w:tab/>
            </w:r>
            <w:r>
              <w:rPr>
                <w:noProof/>
                <w:webHidden/>
              </w:rPr>
              <w:fldChar w:fldCharType="begin"/>
            </w:r>
            <w:r>
              <w:rPr>
                <w:noProof/>
                <w:webHidden/>
              </w:rPr>
              <w:instrText xml:space="preserve"> PAGEREF _Toc224061566 \h </w:instrText>
            </w:r>
            <w:r>
              <w:rPr>
                <w:noProof/>
                <w:webHidden/>
              </w:rPr>
            </w:r>
            <w:r>
              <w:rPr>
                <w:noProof/>
                <w:webHidden/>
              </w:rPr>
              <w:fldChar w:fldCharType="separate"/>
            </w:r>
            <w:r>
              <w:rPr>
                <w:noProof/>
                <w:webHidden/>
              </w:rPr>
              <w:t>29</w:t>
            </w:r>
            <w:r>
              <w:rPr>
                <w:noProof/>
                <w:webHidden/>
              </w:rPr>
              <w:fldChar w:fldCharType="end"/>
            </w:r>
          </w:hyperlink>
        </w:p>
        <w:p w14:paraId="0150266C" w14:textId="755D668E" w:rsidR="00570AB4" w:rsidRDefault="00570AB4">
          <w:pPr>
            <w:pStyle w:val="TOC3"/>
            <w:tabs>
              <w:tab w:val="right" w:leader="dot" w:pos="9350"/>
            </w:tabs>
            <w:rPr>
              <w:rFonts w:eastAsiaTheme="minorEastAsia"/>
              <w:noProof/>
            </w:rPr>
          </w:pPr>
          <w:hyperlink w:anchor="_Toc224061567" w:history="1">
            <w:r w:rsidRPr="00600C45">
              <w:rPr>
                <w:rStyle w:val="Hyperlink"/>
                <w:noProof/>
              </w:rPr>
              <w:t>6.6.2 Session Protocol and Procedure</w:t>
            </w:r>
            <w:r>
              <w:rPr>
                <w:noProof/>
                <w:webHidden/>
              </w:rPr>
              <w:tab/>
            </w:r>
            <w:r>
              <w:rPr>
                <w:noProof/>
                <w:webHidden/>
              </w:rPr>
              <w:fldChar w:fldCharType="begin"/>
            </w:r>
            <w:r>
              <w:rPr>
                <w:noProof/>
                <w:webHidden/>
              </w:rPr>
              <w:instrText xml:space="preserve"> PAGEREF _Toc224061567 \h </w:instrText>
            </w:r>
            <w:r>
              <w:rPr>
                <w:noProof/>
                <w:webHidden/>
              </w:rPr>
            </w:r>
            <w:r>
              <w:rPr>
                <w:noProof/>
                <w:webHidden/>
              </w:rPr>
              <w:fldChar w:fldCharType="separate"/>
            </w:r>
            <w:r>
              <w:rPr>
                <w:noProof/>
                <w:webHidden/>
              </w:rPr>
              <w:t>29</w:t>
            </w:r>
            <w:r>
              <w:rPr>
                <w:noProof/>
                <w:webHidden/>
              </w:rPr>
              <w:fldChar w:fldCharType="end"/>
            </w:r>
          </w:hyperlink>
        </w:p>
        <w:p w14:paraId="7ADE9B6D" w14:textId="42B1EDC9" w:rsidR="00570AB4" w:rsidRDefault="00570AB4">
          <w:pPr>
            <w:pStyle w:val="TOC3"/>
            <w:tabs>
              <w:tab w:val="right" w:leader="dot" w:pos="9350"/>
            </w:tabs>
            <w:rPr>
              <w:rFonts w:eastAsiaTheme="minorEastAsia"/>
              <w:noProof/>
            </w:rPr>
          </w:pPr>
          <w:hyperlink w:anchor="_Toc224061568" w:history="1">
            <w:r w:rsidRPr="00600C45">
              <w:rPr>
                <w:rStyle w:val="Hyperlink"/>
                <w:noProof/>
              </w:rPr>
              <w:t>6.6.3 Dataset Structure and Storage</w:t>
            </w:r>
            <w:r>
              <w:rPr>
                <w:noProof/>
                <w:webHidden/>
              </w:rPr>
              <w:tab/>
            </w:r>
            <w:r>
              <w:rPr>
                <w:noProof/>
                <w:webHidden/>
              </w:rPr>
              <w:fldChar w:fldCharType="begin"/>
            </w:r>
            <w:r>
              <w:rPr>
                <w:noProof/>
                <w:webHidden/>
              </w:rPr>
              <w:instrText xml:space="preserve"> PAGEREF _Toc224061568 \h </w:instrText>
            </w:r>
            <w:r>
              <w:rPr>
                <w:noProof/>
                <w:webHidden/>
              </w:rPr>
            </w:r>
            <w:r>
              <w:rPr>
                <w:noProof/>
                <w:webHidden/>
              </w:rPr>
              <w:fldChar w:fldCharType="separate"/>
            </w:r>
            <w:r>
              <w:rPr>
                <w:noProof/>
                <w:webHidden/>
              </w:rPr>
              <w:t>29</w:t>
            </w:r>
            <w:r>
              <w:rPr>
                <w:noProof/>
                <w:webHidden/>
              </w:rPr>
              <w:fldChar w:fldCharType="end"/>
            </w:r>
          </w:hyperlink>
        </w:p>
        <w:p w14:paraId="48FDAC85" w14:textId="64D632A8" w:rsidR="00570AB4" w:rsidRDefault="00570AB4">
          <w:pPr>
            <w:pStyle w:val="TOC2"/>
            <w:tabs>
              <w:tab w:val="right" w:leader="dot" w:pos="9350"/>
            </w:tabs>
            <w:rPr>
              <w:rFonts w:eastAsiaTheme="minorEastAsia"/>
              <w:noProof/>
            </w:rPr>
          </w:pPr>
          <w:hyperlink w:anchor="_Toc224061569" w:history="1">
            <w:r w:rsidRPr="00600C45">
              <w:rPr>
                <w:rStyle w:val="Hyperlink"/>
                <w:noProof/>
              </w:rPr>
              <w:t>6.7 Offline MJMPE Analysis</w:t>
            </w:r>
            <w:r>
              <w:rPr>
                <w:noProof/>
                <w:webHidden/>
              </w:rPr>
              <w:tab/>
            </w:r>
            <w:r>
              <w:rPr>
                <w:noProof/>
                <w:webHidden/>
              </w:rPr>
              <w:fldChar w:fldCharType="begin"/>
            </w:r>
            <w:r>
              <w:rPr>
                <w:noProof/>
                <w:webHidden/>
              </w:rPr>
              <w:instrText xml:space="preserve"> PAGEREF _Toc224061569 \h </w:instrText>
            </w:r>
            <w:r>
              <w:rPr>
                <w:noProof/>
                <w:webHidden/>
              </w:rPr>
            </w:r>
            <w:r>
              <w:rPr>
                <w:noProof/>
                <w:webHidden/>
              </w:rPr>
              <w:fldChar w:fldCharType="separate"/>
            </w:r>
            <w:r>
              <w:rPr>
                <w:noProof/>
                <w:webHidden/>
              </w:rPr>
              <w:t>29</w:t>
            </w:r>
            <w:r>
              <w:rPr>
                <w:noProof/>
                <w:webHidden/>
              </w:rPr>
              <w:fldChar w:fldCharType="end"/>
            </w:r>
          </w:hyperlink>
        </w:p>
        <w:p w14:paraId="46D03C5D" w14:textId="3BB178E6" w:rsidR="00570AB4" w:rsidRDefault="00570AB4">
          <w:pPr>
            <w:pStyle w:val="TOC1"/>
            <w:tabs>
              <w:tab w:val="right" w:leader="dot" w:pos="9350"/>
            </w:tabs>
            <w:rPr>
              <w:rFonts w:eastAsiaTheme="minorEastAsia"/>
              <w:noProof/>
            </w:rPr>
          </w:pPr>
          <w:hyperlink w:anchor="_Toc224061570" w:history="1">
            <w:r w:rsidRPr="00600C45">
              <w:rPr>
                <w:rStyle w:val="Hyperlink"/>
                <w:noProof/>
              </w:rPr>
              <w:t>7 Results</w:t>
            </w:r>
            <w:r>
              <w:rPr>
                <w:noProof/>
                <w:webHidden/>
              </w:rPr>
              <w:tab/>
            </w:r>
            <w:r>
              <w:rPr>
                <w:noProof/>
                <w:webHidden/>
              </w:rPr>
              <w:fldChar w:fldCharType="begin"/>
            </w:r>
            <w:r>
              <w:rPr>
                <w:noProof/>
                <w:webHidden/>
              </w:rPr>
              <w:instrText xml:space="preserve"> PAGEREF _Toc224061570 \h </w:instrText>
            </w:r>
            <w:r>
              <w:rPr>
                <w:noProof/>
                <w:webHidden/>
              </w:rPr>
            </w:r>
            <w:r>
              <w:rPr>
                <w:noProof/>
                <w:webHidden/>
              </w:rPr>
              <w:fldChar w:fldCharType="separate"/>
            </w:r>
            <w:r>
              <w:rPr>
                <w:noProof/>
                <w:webHidden/>
              </w:rPr>
              <w:t>30</w:t>
            </w:r>
            <w:r>
              <w:rPr>
                <w:noProof/>
                <w:webHidden/>
              </w:rPr>
              <w:fldChar w:fldCharType="end"/>
            </w:r>
          </w:hyperlink>
        </w:p>
        <w:p w14:paraId="3DA891A7" w14:textId="6AAF56FA" w:rsidR="00570AB4" w:rsidRDefault="00570AB4">
          <w:pPr>
            <w:pStyle w:val="TOC2"/>
            <w:tabs>
              <w:tab w:val="right" w:leader="dot" w:pos="9350"/>
            </w:tabs>
            <w:rPr>
              <w:rFonts w:eastAsiaTheme="minorEastAsia"/>
              <w:noProof/>
            </w:rPr>
          </w:pPr>
          <w:hyperlink w:anchor="_Toc224061571" w:history="1">
            <w:r w:rsidRPr="00600C45">
              <w:rPr>
                <w:rStyle w:val="Hyperlink"/>
                <w:noProof/>
              </w:rPr>
              <w:t>7.1  Overall Model Performance</w:t>
            </w:r>
            <w:r>
              <w:rPr>
                <w:noProof/>
                <w:webHidden/>
              </w:rPr>
              <w:tab/>
            </w:r>
            <w:r>
              <w:rPr>
                <w:noProof/>
                <w:webHidden/>
              </w:rPr>
              <w:fldChar w:fldCharType="begin"/>
            </w:r>
            <w:r>
              <w:rPr>
                <w:noProof/>
                <w:webHidden/>
              </w:rPr>
              <w:instrText xml:space="preserve"> PAGEREF _Toc224061571 \h </w:instrText>
            </w:r>
            <w:r>
              <w:rPr>
                <w:noProof/>
                <w:webHidden/>
              </w:rPr>
            </w:r>
            <w:r>
              <w:rPr>
                <w:noProof/>
                <w:webHidden/>
              </w:rPr>
              <w:fldChar w:fldCharType="separate"/>
            </w:r>
            <w:r>
              <w:rPr>
                <w:noProof/>
                <w:webHidden/>
              </w:rPr>
              <w:t>30</w:t>
            </w:r>
            <w:r>
              <w:rPr>
                <w:noProof/>
                <w:webHidden/>
              </w:rPr>
              <w:fldChar w:fldCharType="end"/>
            </w:r>
          </w:hyperlink>
        </w:p>
        <w:p w14:paraId="06E893A8" w14:textId="57D6F423" w:rsidR="00570AB4" w:rsidRDefault="00570AB4">
          <w:pPr>
            <w:pStyle w:val="TOC2"/>
            <w:tabs>
              <w:tab w:val="right" w:leader="dot" w:pos="9350"/>
            </w:tabs>
            <w:rPr>
              <w:rFonts w:eastAsiaTheme="minorEastAsia"/>
              <w:noProof/>
            </w:rPr>
          </w:pPr>
          <w:hyperlink w:anchor="_Toc224061572" w:history="1">
            <w:r w:rsidRPr="00600C45">
              <w:rPr>
                <w:rStyle w:val="Hyperlink"/>
                <w:noProof/>
              </w:rPr>
              <w:t>7.2  Per-Hand Accuracy</w:t>
            </w:r>
            <w:r>
              <w:rPr>
                <w:noProof/>
                <w:webHidden/>
              </w:rPr>
              <w:tab/>
            </w:r>
            <w:r>
              <w:rPr>
                <w:noProof/>
                <w:webHidden/>
              </w:rPr>
              <w:fldChar w:fldCharType="begin"/>
            </w:r>
            <w:r>
              <w:rPr>
                <w:noProof/>
                <w:webHidden/>
              </w:rPr>
              <w:instrText xml:space="preserve"> PAGEREF _Toc224061572 \h </w:instrText>
            </w:r>
            <w:r>
              <w:rPr>
                <w:noProof/>
                <w:webHidden/>
              </w:rPr>
            </w:r>
            <w:r>
              <w:rPr>
                <w:noProof/>
                <w:webHidden/>
              </w:rPr>
              <w:fldChar w:fldCharType="separate"/>
            </w:r>
            <w:r>
              <w:rPr>
                <w:noProof/>
                <w:webHidden/>
              </w:rPr>
              <w:t>30</w:t>
            </w:r>
            <w:r>
              <w:rPr>
                <w:noProof/>
                <w:webHidden/>
              </w:rPr>
              <w:fldChar w:fldCharType="end"/>
            </w:r>
          </w:hyperlink>
        </w:p>
        <w:p w14:paraId="23753B4C" w14:textId="59F159EF" w:rsidR="00570AB4" w:rsidRDefault="00570AB4">
          <w:pPr>
            <w:pStyle w:val="TOC2"/>
            <w:tabs>
              <w:tab w:val="right" w:leader="dot" w:pos="9350"/>
            </w:tabs>
            <w:rPr>
              <w:rFonts w:eastAsiaTheme="minorEastAsia"/>
              <w:noProof/>
            </w:rPr>
          </w:pPr>
          <w:hyperlink w:anchor="_Toc224061573" w:history="1">
            <w:r w:rsidRPr="00600C45">
              <w:rPr>
                <w:rStyle w:val="Hyperlink"/>
                <w:noProof/>
              </w:rPr>
              <w:t>7.3  Per-Finger Accuracy</w:t>
            </w:r>
            <w:r>
              <w:rPr>
                <w:noProof/>
                <w:webHidden/>
              </w:rPr>
              <w:tab/>
            </w:r>
            <w:r>
              <w:rPr>
                <w:noProof/>
                <w:webHidden/>
              </w:rPr>
              <w:fldChar w:fldCharType="begin"/>
            </w:r>
            <w:r>
              <w:rPr>
                <w:noProof/>
                <w:webHidden/>
              </w:rPr>
              <w:instrText xml:space="preserve"> PAGEREF _Toc224061573 \h </w:instrText>
            </w:r>
            <w:r>
              <w:rPr>
                <w:noProof/>
                <w:webHidden/>
              </w:rPr>
            </w:r>
            <w:r>
              <w:rPr>
                <w:noProof/>
                <w:webHidden/>
              </w:rPr>
              <w:fldChar w:fldCharType="separate"/>
            </w:r>
            <w:r>
              <w:rPr>
                <w:noProof/>
                <w:webHidden/>
              </w:rPr>
              <w:t>30</w:t>
            </w:r>
            <w:r>
              <w:rPr>
                <w:noProof/>
                <w:webHidden/>
              </w:rPr>
              <w:fldChar w:fldCharType="end"/>
            </w:r>
          </w:hyperlink>
        </w:p>
        <w:p w14:paraId="63708CFA" w14:textId="6949AE2B" w:rsidR="00570AB4" w:rsidRDefault="00570AB4">
          <w:pPr>
            <w:pStyle w:val="TOC2"/>
            <w:tabs>
              <w:tab w:val="right" w:leader="dot" w:pos="9350"/>
            </w:tabs>
            <w:rPr>
              <w:rFonts w:eastAsiaTheme="minorEastAsia"/>
              <w:noProof/>
            </w:rPr>
          </w:pPr>
          <w:hyperlink w:anchor="_Toc224061574" w:history="1">
            <w:r w:rsidRPr="00600C45">
              <w:rPr>
                <w:rStyle w:val="Hyperlink"/>
                <w:noProof/>
              </w:rPr>
              <w:t>7.4  Effect of Skin Tone (Fitzpatrick Type)</w:t>
            </w:r>
            <w:r>
              <w:rPr>
                <w:noProof/>
                <w:webHidden/>
              </w:rPr>
              <w:tab/>
            </w:r>
            <w:r>
              <w:rPr>
                <w:noProof/>
                <w:webHidden/>
              </w:rPr>
              <w:fldChar w:fldCharType="begin"/>
            </w:r>
            <w:r>
              <w:rPr>
                <w:noProof/>
                <w:webHidden/>
              </w:rPr>
              <w:instrText xml:space="preserve"> PAGEREF _Toc224061574 \h </w:instrText>
            </w:r>
            <w:r>
              <w:rPr>
                <w:noProof/>
                <w:webHidden/>
              </w:rPr>
            </w:r>
            <w:r>
              <w:rPr>
                <w:noProof/>
                <w:webHidden/>
              </w:rPr>
              <w:fldChar w:fldCharType="separate"/>
            </w:r>
            <w:r>
              <w:rPr>
                <w:noProof/>
                <w:webHidden/>
              </w:rPr>
              <w:t>30</w:t>
            </w:r>
            <w:r>
              <w:rPr>
                <w:noProof/>
                <w:webHidden/>
              </w:rPr>
              <w:fldChar w:fldCharType="end"/>
            </w:r>
          </w:hyperlink>
        </w:p>
        <w:p w14:paraId="6FDD3FC3" w14:textId="3504AA54" w:rsidR="00570AB4" w:rsidRDefault="00570AB4">
          <w:pPr>
            <w:pStyle w:val="TOC2"/>
            <w:tabs>
              <w:tab w:val="right" w:leader="dot" w:pos="9350"/>
            </w:tabs>
            <w:rPr>
              <w:rFonts w:eastAsiaTheme="minorEastAsia"/>
              <w:noProof/>
            </w:rPr>
          </w:pPr>
          <w:hyperlink w:anchor="_Toc224061575" w:history="1">
            <w:r w:rsidRPr="00600C45">
              <w:rPr>
                <w:rStyle w:val="Hyperlink"/>
                <w:noProof/>
              </w:rPr>
              <w:t>7.5  Effect of Ambient Illuminance</w:t>
            </w:r>
            <w:r>
              <w:rPr>
                <w:noProof/>
                <w:webHidden/>
              </w:rPr>
              <w:tab/>
            </w:r>
            <w:r>
              <w:rPr>
                <w:noProof/>
                <w:webHidden/>
              </w:rPr>
              <w:fldChar w:fldCharType="begin"/>
            </w:r>
            <w:r>
              <w:rPr>
                <w:noProof/>
                <w:webHidden/>
              </w:rPr>
              <w:instrText xml:space="preserve"> PAGEREF _Toc224061575 \h </w:instrText>
            </w:r>
            <w:r>
              <w:rPr>
                <w:noProof/>
                <w:webHidden/>
              </w:rPr>
            </w:r>
            <w:r>
              <w:rPr>
                <w:noProof/>
                <w:webHidden/>
              </w:rPr>
              <w:fldChar w:fldCharType="separate"/>
            </w:r>
            <w:r>
              <w:rPr>
                <w:noProof/>
                <w:webHidden/>
              </w:rPr>
              <w:t>30</w:t>
            </w:r>
            <w:r>
              <w:rPr>
                <w:noProof/>
                <w:webHidden/>
              </w:rPr>
              <w:fldChar w:fldCharType="end"/>
            </w:r>
          </w:hyperlink>
        </w:p>
        <w:p w14:paraId="15E42017" w14:textId="1EF90334" w:rsidR="00570AB4" w:rsidRDefault="00570AB4">
          <w:pPr>
            <w:pStyle w:val="TOC2"/>
            <w:tabs>
              <w:tab w:val="right" w:leader="dot" w:pos="9350"/>
            </w:tabs>
            <w:rPr>
              <w:rFonts w:eastAsiaTheme="minorEastAsia"/>
              <w:noProof/>
            </w:rPr>
          </w:pPr>
          <w:hyperlink w:anchor="_Toc224061576" w:history="1">
            <w:r w:rsidRPr="00600C45">
              <w:rPr>
                <w:rStyle w:val="Hyperlink"/>
                <w:noProof/>
              </w:rPr>
              <w:t>7.6  Effect of Hand Size</w:t>
            </w:r>
            <w:r>
              <w:rPr>
                <w:noProof/>
                <w:webHidden/>
              </w:rPr>
              <w:tab/>
            </w:r>
            <w:r>
              <w:rPr>
                <w:noProof/>
                <w:webHidden/>
              </w:rPr>
              <w:fldChar w:fldCharType="begin"/>
            </w:r>
            <w:r>
              <w:rPr>
                <w:noProof/>
                <w:webHidden/>
              </w:rPr>
              <w:instrText xml:space="preserve"> PAGEREF _Toc224061576 \h </w:instrText>
            </w:r>
            <w:r>
              <w:rPr>
                <w:noProof/>
                <w:webHidden/>
              </w:rPr>
            </w:r>
            <w:r>
              <w:rPr>
                <w:noProof/>
                <w:webHidden/>
              </w:rPr>
              <w:fldChar w:fldCharType="separate"/>
            </w:r>
            <w:r>
              <w:rPr>
                <w:noProof/>
                <w:webHidden/>
              </w:rPr>
              <w:t>30</w:t>
            </w:r>
            <w:r>
              <w:rPr>
                <w:noProof/>
                <w:webHidden/>
              </w:rPr>
              <w:fldChar w:fldCharType="end"/>
            </w:r>
          </w:hyperlink>
        </w:p>
        <w:p w14:paraId="6BAFDCC2" w14:textId="6398F632" w:rsidR="00570AB4" w:rsidRDefault="00570AB4">
          <w:pPr>
            <w:pStyle w:val="TOC1"/>
            <w:tabs>
              <w:tab w:val="left" w:pos="480"/>
              <w:tab w:val="right" w:leader="dot" w:pos="9350"/>
            </w:tabs>
            <w:rPr>
              <w:rFonts w:eastAsiaTheme="minorEastAsia"/>
              <w:noProof/>
            </w:rPr>
          </w:pPr>
          <w:hyperlink w:anchor="_Toc224061577" w:history="1">
            <w:r w:rsidRPr="00600C45">
              <w:rPr>
                <w:rStyle w:val="Hyperlink"/>
                <w:rFonts w:ascii="Arial" w:hAnsi="Arial" w:cs="Arial"/>
                <w:noProof/>
              </w:rPr>
              <w:t>8.</w:t>
            </w:r>
            <w:r>
              <w:rPr>
                <w:rFonts w:eastAsiaTheme="minorEastAsia"/>
                <w:noProof/>
              </w:rPr>
              <w:tab/>
            </w:r>
            <w:r w:rsidRPr="00600C45">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_Toc224061577 \h </w:instrText>
            </w:r>
            <w:r>
              <w:rPr>
                <w:noProof/>
                <w:webHidden/>
              </w:rPr>
            </w:r>
            <w:r>
              <w:rPr>
                <w:noProof/>
                <w:webHidden/>
              </w:rPr>
              <w:fldChar w:fldCharType="separate"/>
            </w:r>
            <w:r>
              <w:rPr>
                <w:noProof/>
                <w:webHidden/>
              </w:rPr>
              <w:t>31</w:t>
            </w:r>
            <w:r>
              <w:rPr>
                <w:noProof/>
                <w:webHidden/>
              </w:rPr>
              <w:fldChar w:fldCharType="end"/>
            </w:r>
          </w:hyperlink>
        </w:p>
        <w:p w14:paraId="54B4E67A" w14:textId="2434B3A3" w:rsidR="00570AB4" w:rsidRDefault="00570AB4">
          <w:pPr>
            <w:pStyle w:val="TOC1"/>
            <w:tabs>
              <w:tab w:val="left" w:pos="480"/>
              <w:tab w:val="right" w:leader="dot" w:pos="9350"/>
            </w:tabs>
            <w:rPr>
              <w:rFonts w:eastAsiaTheme="minorEastAsia"/>
              <w:noProof/>
            </w:rPr>
          </w:pPr>
          <w:hyperlink w:anchor="_Toc224061578" w:history="1">
            <w:r w:rsidRPr="00600C45">
              <w:rPr>
                <w:rStyle w:val="Hyperlink"/>
                <w:rFonts w:ascii="Arial" w:hAnsi="Arial" w:cs="Arial"/>
                <w:noProof/>
              </w:rPr>
              <w:t>9.</w:t>
            </w:r>
            <w:r>
              <w:rPr>
                <w:rFonts w:eastAsiaTheme="minorEastAsia"/>
                <w:noProof/>
              </w:rPr>
              <w:tab/>
            </w:r>
            <w:r w:rsidRPr="00600C45">
              <w:rPr>
                <w:rStyle w:val="Hyperlink"/>
                <w:rFonts w:ascii="Arial" w:hAnsi="Arial" w:cs="Arial"/>
                <w:noProof/>
              </w:rPr>
              <w:t>Installation guideline</w:t>
            </w:r>
            <w:r>
              <w:rPr>
                <w:noProof/>
                <w:webHidden/>
              </w:rPr>
              <w:tab/>
            </w:r>
            <w:r>
              <w:rPr>
                <w:noProof/>
                <w:webHidden/>
              </w:rPr>
              <w:fldChar w:fldCharType="begin"/>
            </w:r>
            <w:r>
              <w:rPr>
                <w:noProof/>
                <w:webHidden/>
              </w:rPr>
              <w:instrText xml:space="preserve"> PAGEREF _Toc224061578 \h </w:instrText>
            </w:r>
            <w:r>
              <w:rPr>
                <w:noProof/>
                <w:webHidden/>
              </w:rPr>
            </w:r>
            <w:r>
              <w:rPr>
                <w:noProof/>
                <w:webHidden/>
              </w:rPr>
              <w:fldChar w:fldCharType="separate"/>
            </w:r>
            <w:r>
              <w:rPr>
                <w:noProof/>
                <w:webHidden/>
              </w:rPr>
              <w:t>31</w:t>
            </w:r>
            <w:r>
              <w:rPr>
                <w:noProof/>
                <w:webHidden/>
              </w:rPr>
              <w:fldChar w:fldCharType="end"/>
            </w:r>
          </w:hyperlink>
        </w:p>
        <w:p w14:paraId="3AFAB4A8" w14:textId="5F4CE78E" w:rsidR="00570AB4" w:rsidRDefault="00570AB4">
          <w:pPr>
            <w:pStyle w:val="TOC1"/>
            <w:tabs>
              <w:tab w:val="left" w:pos="720"/>
              <w:tab w:val="right" w:leader="dot" w:pos="9350"/>
            </w:tabs>
            <w:rPr>
              <w:rFonts w:eastAsiaTheme="minorEastAsia"/>
              <w:noProof/>
            </w:rPr>
          </w:pPr>
          <w:hyperlink w:anchor="_Toc224061579" w:history="1">
            <w:r w:rsidRPr="00600C45">
              <w:rPr>
                <w:rStyle w:val="Hyperlink"/>
                <w:noProof/>
              </w:rPr>
              <w:t>10.</w:t>
            </w:r>
            <w:r>
              <w:rPr>
                <w:rFonts w:eastAsiaTheme="minorEastAsia"/>
                <w:noProof/>
              </w:rPr>
              <w:tab/>
            </w:r>
            <w:r w:rsidRPr="00600C45">
              <w:rPr>
                <w:rStyle w:val="Hyperlink"/>
                <w:noProof/>
              </w:rPr>
              <w:t>Bibliography</w:t>
            </w:r>
            <w:r>
              <w:rPr>
                <w:noProof/>
                <w:webHidden/>
              </w:rPr>
              <w:tab/>
            </w:r>
            <w:r>
              <w:rPr>
                <w:noProof/>
                <w:webHidden/>
              </w:rPr>
              <w:fldChar w:fldCharType="begin"/>
            </w:r>
            <w:r>
              <w:rPr>
                <w:noProof/>
                <w:webHidden/>
              </w:rPr>
              <w:instrText xml:space="preserve"> PAGEREF _Toc224061579 \h </w:instrText>
            </w:r>
            <w:r>
              <w:rPr>
                <w:noProof/>
                <w:webHidden/>
              </w:rPr>
            </w:r>
            <w:r>
              <w:rPr>
                <w:noProof/>
                <w:webHidden/>
              </w:rPr>
              <w:fldChar w:fldCharType="separate"/>
            </w:r>
            <w:r>
              <w:rPr>
                <w:noProof/>
                <w:webHidden/>
              </w:rPr>
              <w:t>31</w:t>
            </w:r>
            <w:r>
              <w:rPr>
                <w:noProof/>
                <w:webHidden/>
              </w:rPr>
              <w:fldChar w:fldCharType="end"/>
            </w:r>
          </w:hyperlink>
        </w:p>
        <w:p w14:paraId="3EF15ECF" w14:textId="7B91B50A" w:rsidR="00570AB4" w:rsidRDefault="00570AB4">
          <w:pPr>
            <w:pStyle w:val="TOC1"/>
            <w:tabs>
              <w:tab w:val="left" w:pos="720"/>
              <w:tab w:val="right" w:leader="dot" w:pos="9350"/>
            </w:tabs>
            <w:rPr>
              <w:rFonts w:eastAsiaTheme="minorEastAsia"/>
              <w:noProof/>
            </w:rPr>
          </w:pPr>
          <w:hyperlink w:anchor="_Toc224061580" w:history="1">
            <w:r w:rsidRPr="00600C45">
              <w:rPr>
                <w:rStyle w:val="Hyperlink"/>
                <w:noProof/>
              </w:rPr>
              <w:t>11.</w:t>
            </w:r>
            <w:r>
              <w:rPr>
                <w:rFonts w:eastAsiaTheme="minorEastAsia"/>
                <w:noProof/>
              </w:rPr>
              <w:tab/>
            </w:r>
            <w:r w:rsidRPr="00600C45">
              <w:rPr>
                <w:rStyle w:val="Hyperlink"/>
                <w:noProof/>
              </w:rPr>
              <w:t>Appendices</w:t>
            </w:r>
            <w:r>
              <w:rPr>
                <w:noProof/>
                <w:webHidden/>
              </w:rPr>
              <w:tab/>
            </w:r>
            <w:r>
              <w:rPr>
                <w:noProof/>
                <w:webHidden/>
              </w:rPr>
              <w:fldChar w:fldCharType="begin"/>
            </w:r>
            <w:r>
              <w:rPr>
                <w:noProof/>
                <w:webHidden/>
              </w:rPr>
              <w:instrText xml:space="preserve"> PAGEREF _Toc224061580 \h </w:instrText>
            </w:r>
            <w:r>
              <w:rPr>
                <w:noProof/>
                <w:webHidden/>
              </w:rPr>
            </w:r>
            <w:r>
              <w:rPr>
                <w:noProof/>
                <w:webHidden/>
              </w:rPr>
              <w:fldChar w:fldCharType="separate"/>
            </w:r>
            <w:r>
              <w:rPr>
                <w:noProof/>
                <w:webHidden/>
              </w:rPr>
              <w:t>33</w:t>
            </w:r>
            <w:r>
              <w:rPr>
                <w:noProof/>
                <w:webHidden/>
              </w:rPr>
              <w:fldChar w:fldCharType="end"/>
            </w:r>
          </w:hyperlink>
        </w:p>
        <w:p w14:paraId="2708F2E8" w14:textId="4CCEF381" w:rsidR="002E6A67" w:rsidRDefault="002E6A67">
          <w:r>
            <w:rPr>
              <w:b/>
              <w:bCs/>
              <w:noProof/>
            </w:rPr>
            <w:fldChar w:fldCharType="end"/>
          </w:r>
        </w:p>
      </w:sdtContent>
    </w:sdt>
    <w:p w14:paraId="0773D6BB" w14:textId="77777777" w:rsidR="00B850F1" w:rsidRPr="005758F4" w:rsidRDefault="00B850F1" w:rsidP="00AA1CB6">
      <w:pPr>
        <w:jc w:val="both"/>
        <w:rPr>
          <w:rFonts w:ascii="Arial" w:hAnsi="Arial" w:cs="Arial"/>
        </w:rPr>
      </w:pPr>
    </w:p>
    <w:p w14:paraId="0CBF0F49" w14:textId="77777777" w:rsidR="00B850F1" w:rsidRPr="005758F4" w:rsidRDefault="00B850F1" w:rsidP="00AA1CB6">
      <w:pPr>
        <w:jc w:val="both"/>
        <w:rPr>
          <w:rFonts w:ascii="Arial" w:hAnsi="Arial" w:cs="Arial"/>
        </w:rPr>
      </w:pPr>
    </w:p>
    <w:p w14:paraId="38220582" w14:textId="77777777" w:rsidR="00B850F1" w:rsidRPr="005758F4" w:rsidRDefault="00B850F1" w:rsidP="00AA1CB6">
      <w:pPr>
        <w:jc w:val="both"/>
        <w:rPr>
          <w:rFonts w:ascii="Arial" w:hAnsi="Arial" w:cs="Arial"/>
        </w:rPr>
      </w:pPr>
    </w:p>
    <w:p w14:paraId="2B76171C" w14:textId="77777777" w:rsidR="00B850F1" w:rsidRPr="005758F4" w:rsidRDefault="00B850F1" w:rsidP="00AA1CB6">
      <w:pPr>
        <w:jc w:val="both"/>
        <w:rPr>
          <w:rFonts w:ascii="Arial" w:hAnsi="Arial" w:cs="Arial"/>
        </w:rPr>
      </w:pPr>
    </w:p>
    <w:p w14:paraId="6DF38431" w14:textId="77777777" w:rsidR="00B850F1" w:rsidRPr="005758F4" w:rsidRDefault="00B850F1" w:rsidP="00AA1CB6">
      <w:pPr>
        <w:jc w:val="both"/>
        <w:rPr>
          <w:rFonts w:ascii="Arial" w:hAnsi="Arial" w:cs="Arial"/>
        </w:rPr>
      </w:pPr>
    </w:p>
    <w:p w14:paraId="0EEE16B3" w14:textId="77777777" w:rsidR="00B850F1" w:rsidRPr="005758F4" w:rsidRDefault="00B850F1" w:rsidP="00AA1CB6">
      <w:pPr>
        <w:jc w:val="both"/>
        <w:rPr>
          <w:rFonts w:ascii="Arial" w:hAnsi="Arial" w:cs="Arial"/>
        </w:rPr>
      </w:pPr>
    </w:p>
    <w:p w14:paraId="43EB39FC" w14:textId="29FDBBA6" w:rsidR="00B850F1" w:rsidRPr="005758F4" w:rsidRDefault="009F1359" w:rsidP="009F1359">
      <w:pPr>
        <w:pStyle w:val="Heading1"/>
      </w:pPr>
      <w:bookmarkStart w:id="4" w:name="_Toc224061537"/>
      <w:r>
        <w:lastRenderedPageBreak/>
        <w:t>List of Resources</w:t>
      </w:r>
      <w:bookmarkEnd w:id="4"/>
    </w:p>
    <w:p w14:paraId="05FB75D6" w14:textId="7EE8C2B6" w:rsidR="00B850F1" w:rsidRPr="009F1359" w:rsidRDefault="00B850F1" w:rsidP="009F1359">
      <w:pPr>
        <w:pStyle w:val="Heading2"/>
      </w:pPr>
      <w:bookmarkStart w:id="5" w:name="_Toc224061538"/>
      <w:r w:rsidRPr="009F1359">
        <w:t xml:space="preserve">list of figure </w:t>
      </w:r>
      <w:r w:rsidR="006438D6" w:rsidRPr="009F1359">
        <w:t>tables</w:t>
      </w:r>
      <w:r w:rsidRPr="009F1359">
        <w:t xml:space="preserve"> or graph</w:t>
      </w:r>
      <w:bookmarkEnd w:id="5"/>
    </w:p>
    <w:p w14:paraId="6C1C69EE" w14:textId="324C5AE5" w:rsidR="000853C2" w:rsidRPr="009F1359" w:rsidRDefault="00B850F1" w:rsidP="009F1359">
      <w:pPr>
        <w:pStyle w:val="Heading2"/>
      </w:pPr>
      <w:bookmarkStart w:id="6" w:name="_Toc224061539"/>
      <w:r w:rsidRPr="009F1359">
        <w:t>list of appendices</w:t>
      </w:r>
      <w:bookmarkEnd w:id="6"/>
    </w:p>
    <w:p w14:paraId="6A05B19E" w14:textId="77777777" w:rsidR="000853C2" w:rsidRPr="009F1359" w:rsidRDefault="00B850F1" w:rsidP="009F1359">
      <w:pPr>
        <w:pStyle w:val="Heading2"/>
      </w:pPr>
      <w:bookmarkStart w:id="7" w:name="_Toc224061540"/>
      <w:r w:rsidRPr="009F1359">
        <w:t>list of Abbreviations</w:t>
      </w:r>
      <w:bookmarkEnd w:id="7"/>
    </w:p>
    <w:p w14:paraId="4C8C63EA"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API    – Application Programming Interface</w:t>
      </w:r>
    </w:p>
    <w:p w14:paraId="40E1D68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BGR    – Blue, Green, Red</w:t>
      </w:r>
    </w:p>
    <w:p w14:paraId="32F00708"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CIELab</w:t>
      </w:r>
      <w:proofErr w:type="spellEnd"/>
      <w:r w:rsidRPr="00D730BE">
        <w:rPr>
          <w:rFonts w:ascii="Arial" w:eastAsia="Arial" w:hAnsi="Arial" w:cs="Arial"/>
          <w:sz w:val="22"/>
          <w:szCs w:val="22"/>
        </w:rPr>
        <w:t xml:space="preserve"> – Commission </w:t>
      </w:r>
      <w:proofErr w:type="spellStart"/>
      <w:r w:rsidRPr="00D730BE">
        <w:rPr>
          <w:rFonts w:ascii="Arial" w:eastAsia="Arial" w:hAnsi="Arial" w:cs="Arial"/>
          <w:sz w:val="22"/>
          <w:szCs w:val="22"/>
        </w:rPr>
        <w:t>Internationale</w:t>
      </w:r>
      <w:proofErr w:type="spellEnd"/>
      <w:r w:rsidRPr="00D730BE">
        <w:rPr>
          <w:rFonts w:ascii="Arial" w:eastAsia="Arial" w:hAnsi="Arial" w:cs="Arial"/>
          <w:sz w:val="22"/>
          <w:szCs w:val="22"/>
        </w:rPr>
        <w:t xml:space="preserve"> de </w:t>
      </w:r>
      <w:proofErr w:type="spellStart"/>
      <w:r w:rsidRPr="00D730BE">
        <w:rPr>
          <w:rFonts w:ascii="Arial" w:eastAsia="Arial" w:hAnsi="Arial" w:cs="Arial"/>
          <w:sz w:val="22"/>
          <w:szCs w:val="22"/>
        </w:rPr>
        <w:t>l'Éclairage</w:t>
      </w:r>
      <w:proofErr w:type="spellEnd"/>
      <w:r w:rsidRPr="00D730BE">
        <w:rPr>
          <w:rFonts w:ascii="Arial" w:eastAsia="Arial" w:hAnsi="Arial" w:cs="Arial"/>
          <w:sz w:val="22"/>
          <w:szCs w:val="22"/>
        </w:rPr>
        <w:t xml:space="preserve"> (Lab </w:t>
      </w:r>
      <w:proofErr w:type="spellStart"/>
      <w:r w:rsidRPr="00D730BE">
        <w:rPr>
          <w:rFonts w:ascii="Arial" w:eastAsia="Arial" w:hAnsi="Arial" w:cs="Arial"/>
          <w:sz w:val="22"/>
          <w:szCs w:val="22"/>
        </w:rPr>
        <w:t>colour</w:t>
      </w:r>
      <w:proofErr w:type="spellEnd"/>
      <w:r w:rsidRPr="00D730BE">
        <w:rPr>
          <w:rFonts w:ascii="Arial" w:eastAsia="Arial" w:hAnsi="Arial" w:cs="Arial"/>
          <w:sz w:val="22"/>
          <w:szCs w:val="22"/>
        </w:rPr>
        <w:t xml:space="preserve"> space)</w:t>
      </w:r>
    </w:p>
    <w:p w14:paraId="3D4A9FC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CLI    – Command-Line Interface</w:t>
      </w:r>
    </w:p>
    <w:p w14:paraId="72DFDE3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CNN    – Convolutional Neural Network</w:t>
      </w:r>
    </w:p>
    <w:p w14:paraId="115CF725"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CSV    – Comma-Separated Values</w:t>
      </w:r>
    </w:p>
    <w:p w14:paraId="3681F00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CV     – Computer Vision</w:t>
      </w:r>
    </w:p>
    <w:p w14:paraId="31E20F1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DR     – Detection Rate</w:t>
      </w:r>
    </w:p>
    <w:p w14:paraId="486AABD1"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FPS    – Frames Per Second</w:t>
      </w:r>
    </w:p>
    <w:p w14:paraId="3F4E5A6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GPU    – Graphics Processing Unit</w:t>
      </w:r>
    </w:p>
    <w:p w14:paraId="3BEFD7D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GUI    – Graphical User Interface</w:t>
      </w:r>
    </w:p>
    <w:p w14:paraId="7B3867E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HCI    – Human-Computer Interaction</w:t>
      </w:r>
    </w:p>
    <w:p w14:paraId="3DF74BCF"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ITA    – Individual Typology Angle</w:t>
      </w:r>
    </w:p>
    <w:p w14:paraId="532408E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JSON   – JavaScript Object Notation</w:t>
      </w:r>
    </w:p>
    <w:p w14:paraId="28769BC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MIDI   – Musical Instrument Digital Interface</w:t>
      </w:r>
    </w:p>
    <w:p w14:paraId="6942DF8E"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MJMPE  –</w:t>
      </w:r>
      <w:proofErr w:type="gramEnd"/>
      <w:r w:rsidRPr="00D730BE">
        <w:rPr>
          <w:rFonts w:ascii="Arial" w:eastAsia="Arial" w:hAnsi="Arial" w:cs="Arial"/>
          <w:sz w:val="22"/>
          <w:szCs w:val="22"/>
        </w:rPr>
        <w:t xml:space="preserve"> Mean Joint Model Positional Error</w:t>
      </w:r>
    </w:p>
    <w:p w14:paraId="4587489E"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MoSCoW</w:t>
      </w:r>
      <w:proofErr w:type="spellEnd"/>
      <w:r w:rsidRPr="00D730BE">
        <w:rPr>
          <w:rFonts w:ascii="Arial" w:eastAsia="Arial" w:hAnsi="Arial" w:cs="Arial"/>
          <w:sz w:val="22"/>
          <w:szCs w:val="22"/>
        </w:rPr>
        <w:t xml:space="preserve"> – Must, Should, Could, Won't (</w:t>
      </w:r>
      <w:proofErr w:type="spellStart"/>
      <w:r w:rsidRPr="00D730BE">
        <w:rPr>
          <w:rFonts w:ascii="Arial" w:eastAsia="Arial" w:hAnsi="Arial" w:cs="Arial"/>
          <w:sz w:val="22"/>
          <w:szCs w:val="22"/>
        </w:rPr>
        <w:t>prioritisation</w:t>
      </w:r>
      <w:proofErr w:type="spellEnd"/>
      <w:r w:rsidRPr="00D730BE">
        <w:rPr>
          <w:rFonts w:ascii="Arial" w:eastAsia="Arial" w:hAnsi="Arial" w:cs="Arial"/>
          <w:sz w:val="22"/>
          <w:szCs w:val="22"/>
        </w:rPr>
        <w:t xml:space="preserve"> method)</w:t>
      </w:r>
    </w:p>
    <w:p w14:paraId="71F99CCD"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MPJPE  –</w:t>
      </w:r>
      <w:proofErr w:type="gramEnd"/>
      <w:r w:rsidRPr="00D730BE">
        <w:rPr>
          <w:rFonts w:ascii="Arial" w:eastAsia="Arial" w:hAnsi="Arial" w:cs="Arial"/>
          <w:sz w:val="22"/>
          <w:szCs w:val="22"/>
        </w:rPr>
        <w:t xml:space="preserve"> Mean Per-Joint Position Error</w:t>
      </w:r>
    </w:p>
    <w:p w14:paraId="100168A6"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PAF    – Part Affinity Field</w:t>
      </w:r>
    </w:p>
    <w:p w14:paraId="21186BA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RAD    – Rapid Application Development</w:t>
      </w:r>
    </w:p>
    <w:p w14:paraId="40E73DE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RGB    – Red, Green, Blue</w:t>
      </w:r>
    </w:p>
    <w:p w14:paraId="023EF5B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ROI    – Region of Interest</w:t>
      </w:r>
    </w:p>
    <w:p w14:paraId="2E77ED39" w14:textId="732DD225" w:rsidR="00B850F1" w:rsidRPr="005758F4" w:rsidRDefault="00B850F1" w:rsidP="00D730BE">
      <w:pPr>
        <w:spacing w:before="140" w:after="140"/>
        <w:jc w:val="both"/>
        <w:rPr>
          <w:rFonts w:ascii="Arial" w:hAnsi="Arial" w:cs="Arial"/>
        </w:rPr>
      </w:pPr>
      <w:r w:rsidRPr="005758F4">
        <w:rPr>
          <w:rFonts w:ascii="Arial" w:hAnsi="Arial" w:cs="Arial"/>
        </w:rPr>
        <w:tab/>
        <w:t xml:space="preserve"> </w:t>
      </w:r>
    </w:p>
    <w:p w14:paraId="07E8E587" w14:textId="77777777" w:rsidR="00B77DBC" w:rsidRPr="005758F4" w:rsidRDefault="00B77DBC" w:rsidP="00AA1CB6">
      <w:pPr>
        <w:jc w:val="both"/>
        <w:rPr>
          <w:rFonts w:ascii="Arial" w:hAnsi="Arial" w:cs="Arial"/>
        </w:rPr>
      </w:pPr>
    </w:p>
    <w:p w14:paraId="382ECD7D" w14:textId="56299547" w:rsidR="00B850F1" w:rsidRPr="005758F4" w:rsidRDefault="00B850F1" w:rsidP="009F1359">
      <w:pPr>
        <w:pStyle w:val="Heading1"/>
        <w:numPr>
          <w:ilvl w:val="0"/>
          <w:numId w:val="6"/>
        </w:numPr>
        <w:jc w:val="both"/>
        <w:rPr>
          <w:rFonts w:ascii="Arial" w:hAnsi="Arial" w:cs="Arial"/>
        </w:rPr>
      </w:pPr>
      <w:bookmarkStart w:id="8" w:name="_Toc224061541"/>
      <w:r w:rsidRPr="005758F4">
        <w:rPr>
          <w:rFonts w:ascii="Arial" w:hAnsi="Arial" w:cs="Arial"/>
        </w:rPr>
        <w:lastRenderedPageBreak/>
        <w:t>Introduction – 500 words</w:t>
      </w:r>
      <w:bookmarkEnd w:id="8"/>
    </w:p>
    <w:p w14:paraId="022004A4" w14:textId="1D0442B5" w:rsidR="00103086" w:rsidRDefault="00103086" w:rsidP="00AA1CB6">
      <w:pPr>
        <w:jc w:val="both"/>
        <w:rPr>
          <w:rFonts w:ascii="Arial" w:hAnsi="Arial" w:cs="Arial"/>
        </w:rPr>
      </w:pPr>
      <w:r>
        <w:rPr>
          <w:rFonts w:ascii="Arial" w:hAnsi="Arial" w:cs="Arial"/>
        </w:rPr>
        <w:t xml:space="preserve">This research aims to evaluate various metrics of widely used vision-based hand tracking models. </w:t>
      </w:r>
      <w:proofErr w:type="spellStart"/>
      <w:r>
        <w:rPr>
          <w:rFonts w:ascii="Arial" w:hAnsi="Arial" w:cs="Arial"/>
        </w:rPr>
        <w:t>MediaPipe</w:t>
      </w:r>
      <w:proofErr w:type="spellEnd"/>
      <w:r>
        <w:rPr>
          <w:rFonts w:ascii="Arial" w:hAnsi="Arial" w:cs="Arial"/>
        </w:rPr>
        <w:t xml:space="preserve"> hands and OpenPose are some frameworks that will be mainly focused on. The ground truth to evaluate the metrics will be an electric piano (CTK-2400). The captured MIDI data synchronized with video footage timestamps will ensure a fair comparison between both models. An overhead camera will display finger landmarks and the position of these landmarks. When a MIDI signal is detected</w:t>
      </w:r>
      <w:r w:rsidR="00532925">
        <w:rPr>
          <w:rFonts w:ascii="Arial" w:hAnsi="Arial" w:cs="Arial"/>
        </w:rPr>
        <w:t>,</w:t>
      </w:r>
      <w:r>
        <w:rPr>
          <w:rFonts w:ascii="Arial" w:hAnsi="Arial" w:cs="Arial"/>
        </w:rPr>
        <w:t xml:space="preserve"> calculation of the distance between the </w:t>
      </w:r>
      <w:r w:rsidR="00532925">
        <w:rPr>
          <w:rFonts w:ascii="Arial" w:hAnsi="Arial" w:cs="Arial"/>
        </w:rPr>
        <w:t xml:space="preserve">played </w:t>
      </w:r>
      <w:r>
        <w:rPr>
          <w:rFonts w:ascii="Arial" w:hAnsi="Arial" w:cs="Arial"/>
        </w:rPr>
        <w:t xml:space="preserve">key and the landmarks will be computed. According to a certain threshold value, the calculation will be deemed accurate or false flags. The research also aims to show if any correlations exist between hand tracking </w:t>
      </w:r>
      <w:r w:rsidR="00532925">
        <w:rPr>
          <w:rFonts w:ascii="Arial" w:hAnsi="Arial" w:cs="Arial"/>
        </w:rPr>
        <w:t xml:space="preserve">models, </w:t>
      </w:r>
      <w:r>
        <w:rPr>
          <w:rFonts w:ascii="Arial" w:hAnsi="Arial" w:cs="Arial"/>
        </w:rPr>
        <w:t xml:space="preserve">lighting </w:t>
      </w:r>
      <w:r w:rsidR="00532925">
        <w:rPr>
          <w:rFonts w:ascii="Arial" w:hAnsi="Arial" w:cs="Arial"/>
        </w:rPr>
        <w:t>conditions, hand size and skin tone diversity</w:t>
      </w:r>
      <w:r>
        <w:rPr>
          <w:rFonts w:ascii="Arial" w:hAnsi="Arial" w:cs="Arial"/>
        </w:rPr>
        <w:t>. Skin tone diversity is considered as a metric here to evaluate if there is any disparity between diverse groups in context of hand tracking.</w:t>
      </w:r>
      <w:r w:rsidR="004529B0" w:rsidRPr="004529B0">
        <w:t xml:space="preserve"> </w:t>
      </w:r>
      <w:proofErr w:type="spellStart"/>
      <w:r w:rsidR="004529B0" w:rsidRPr="004529B0">
        <w:rPr>
          <w:rFonts w:ascii="Arial" w:hAnsi="Arial" w:cs="Arial"/>
        </w:rPr>
        <w:t>Buolamwini</w:t>
      </w:r>
      <w:proofErr w:type="spellEnd"/>
      <w:r w:rsidR="004529B0" w:rsidRPr="004529B0">
        <w:rPr>
          <w:rFonts w:ascii="Arial" w:hAnsi="Arial" w:cs="Arial"/>
        </w:rPr>
        <w:t xml:space="preserve"> and Gebru (2018) </w:t>
      </w:r>
      <w:r w:rsidR="005F6F56" w:rsidRPr="004529B0">
        <w:rPr>
          <w:rFonts w:ascii="Arial" w:hAnsi="Arial" w:cs="Arial"/>
        </w:rPr>
        <w:t>assessed</w:t>
      </w:r>
      <w:r w:rsidR="004529B0" w:rsidRPr="004529B0">
        <w:rPr>
          <w:rFonts w:ascii="Arial" w:hAnsi="Arial" w:cs="Arial"/>
        </w:rPr>
        <w:t xml:space="preserve"> vision systems in context of various skin tone groups across various skin tone groups demonstrating accuracy disparities. This became an evaluation variable for fixing diversity biasness.</w:t>
      </w:r>
      <w:r w:rsidR="004529B0">
        <w:rPr>
          <w:rFonts w:ascii="Arial" w:hAnsi="Arial" w:cs="Arial"/>
        </w:rPr>
        <w:t xml:space="preserve"> </w:t>
      </w:r>
      <w:r w:rsidR="007802B0" w:rsidRPr="007802B0">
        <w:rPr>
          <w:rFonts w:ascii="Arial" w:hAnsi="Arial" w:cs="Arial"/>
        </w:rPr>
        <w:t xml:space="preserve">Mehrabi et al. (2021) described dataset homogeneity while training a model </w:t>
      </w:r>
      <w:r w:rsidR="007802B0">
        <w:rPr>
          <w:rFonts w:ascii="Arial" w:hAnsi="Arial" w:cs="Arial"/>
        </w:rPr>
        <w:t>is</w:t>
      </w:r>
      <w:r w:rsidR="007802B0" w:rsidRPr="007802B0">
        <w:rPr>
          <w:rFonts w:ascii="Arial" w:hAnsi="Arial" w:cs="Arial"/>
        </w:rPr>
        <w:t xml:space="preserve"> a primary source of bias.</w:t>
      </w:r>
      <w:r w:rsidR="007802B0">
        <w:rPr>
          <w:rFonts w:ascii="Arial" w:hAnsi="Arial" w:cs="Arial"/>
        </w:rPr>
        <w:t xml:space="preserve"> </w:t>
      </w:r>
      <w:r>
        <w:rPr>
          <w:rFonts w:ascii="Arial" w:hAnsi="Arial" w:cs="Arial"/>
        </w:rPr>
        <w:t xml:space="preserve">The </w:t>
      </w:r>
      <w:r w:rsidR="00532925">
        <w:rPr>
          <w:rFonts w:ascii="Arial" w:hAnsi="Arial" w:cs="Arial"/>
        </w:rPr>
        <w:t>results</w:t>
      </w:r>
      <w:r>
        <w:rPr>
          <w:rFonts w:ascii="Arial" w:hAnsi="Arial" w:cs="Arial"/>
        </w:rPr>
        <w:t xml:space="preserve"> would provide clear </w:t>
      </w:r>
      <w:r w:rsidR="00532925">
        <w:rPr>
          <w:rFonts w:ascii="Arial" w:hAnsi="Arial" w:cs="Arial"/>
        </w:rPr>
        <w:t>proposals</w:t>
      </w:r>
      <w:r>
        <w:rPr>
          <w:rFonts w:ascii="Arial" w:hAnsi="Arial" w:cs="Arial"/>
        </w:rPr>
        <w:t xml:space="preserve"> for potential improvements on computer vision models back by controlled data collection methods </w:t>
      </w:r>
      <w:r w:rsidR="00532925">
        <w:rPr>
          <w:rFonts w:ascii="Arial" w:hAnsi="Arial" w:cs="Arial"/>
        </w:rPr>
        <w:t>and</w:t>
      </w:r>
      <w:r>
        <w:rPr>
          <w:rFonts w:ascii="Arial" w:hAnsi="Arial" w:cs="Arial"/>
        </w:rPr>
        <w:t xml:space="preserve"> give </w:t>
      </w:r>
      <w:r w:rsidR="00532925">
        <w:rPr>
          <w:rFonts w:ascii="Arial" w:hAnsi="Arial" w:cs="Arial"/>
        </w:rPr>
        <w:t>recommendations for training music-related models.</w:t>
      </w:r>
    </w:p>
    <w:p w14:paraId="76A945FC" w14:textId="795EA9F2" w:rsidR="00532925" w:rsidRDefault="00532925" w:rsidP="00AA1CB6">
      <w:pPr>
        <w:jc w:val="both"/>
        <w:rPr>
          <w:rFonts w:ascii="Arial" w:hAnsi="Arial" w:cs="Arial"/>
        </w:rPr>
      </w:pPr>
      <w:r w:rsidRPr="005758F4">
        <w:rPr>
          <w:rFonts w:ascii="Arial" w:hAnsi="Arial" w:cs="Arial"/>
        </w:rPr>
        <w:t>‘Comparative Evaluation of Vision-Based Finger Tracking for Piano Interaction’</w:t>
      </w:r>
      <w:r>
        <w:rPr>
          <w:rFonts w:ascii="Arial" w:hAnsi="Arial" w:cs="Arial"/>
        </w:rPr>
        <w:t xml:space="preserve"> combines several fields of applied computing. From real time pose estimations, visual landmarks, temporal tracking and HCI </w:t>
      </w:r>
      <w:r>
        <w:rPr>
          <w:rFonts w:ascii="Arial" w:hAnsi="Arial" w:cs="Arial"/>
        </w:rPr>
        <w:tab/>
        <w:t xml:space="preserve">are some blends of this topic. Algorithm fairness is also a big discussion as training a vision model requires a fair dataset with </w:t>
      </w:r>
      <w:r w:rsidR="0097681F">
        <w:rPr>
          <w:rFonts w:ascii="Arial" w:hAnsi="Arial" w:cs="Arial"/>
        </w:rPr>
        <w:t>fairness</w:t>
      </w:r>
      <w:r>
        <w:rPr>
          <w:rFonts w:ascii="Arial" w:hAnsi="Arial" w:cs="Arial"/>
        </w:rPr>
        <w:t xml:space="preserve"> to </w:t>
      </w:r>
      <w:r w:rsidR="0097681F">
        <w:rPr>
          <w:rFonts w:ascii="Arial" w:hAnsi="Arial" w:cs="Arial"/>
        </w:rPr>
        <w:t>all</w:t>
      </w:r>
      <w:r>
        <w:rPr>
          <w:rFonts w:ascii="Arial" w:hAnsi="Arial" w:cs="Arial"/>
        </w:rPr>
        <w:t xml:space="preserve"> group</w:t>
      </w:r>
      <w:r w:rsidR="0097681F">
        <w:rPr>
          <w:rFonts w:ascii="Arial" w:hAnsi="Arial" w:cs="Arial"/>
        </w:rPr>
        <w:t>s</w:t>
      </w:r>
      <w:r>
        <w:rPr>
          <w:rFonts w:ascii="Arial" w:hAnsi="Arial" w:cs="Arial"/>
        </w:rPr>
        <w:t xml:space="preserve"> of people. The piano was selected as ground truth for this research due to its unique design and finger tracking potential. Playing a piano piece can be rigorous for hand tracking models in case of going from slow to fast rhythm and finger overlaps. </w:t>
      </w:r>
      <w:r w:rsidR="00297EDF">
        <w:rPr>
          <w:rFonts w:ascii="Arial" w:hAnsi="Arial" w:cs="Arial"/>
        </w:rPr>
        <w:t xml:space="preserve">The piano design shows closely packed keys which could produce localization errors as well as temporal smoothness issues. These factors need to be considered when using a single camera vision tracking models which rely on frame RGB analyzation. There are three main variables mentioned before to be considered while stress testing vision models. The first variable is testing multiple levels of illuminance. The SI unit of illuminance is lux, which measures the amount of visible light on the surface. The second variable is participants hand size, from one end to the other of the palm measured manually. This variable was considered to test any localization errors between various hand sizes. The third variable is skin tone for algorithmic fairness. The Fitzpatrick scale </w:t>
      </w:r>
      <w:r w:rsidR="00490866" w:rsidRPr="00490866">
        <w:rPr>
          <w:rFonts w:ascii="Arial" w:hAnsi="Arial" w:cs="Arial"/>
        </w:rPr>
        <w:t>(Fitzpatrick, 1988)</w:t>
      </w:r>
      <w:r w:rsidR="00490866">
        <w:rPr>
          <w:rFonts w:ascii="Arial" w:hAnsi="Arial" w:cs="Arial"/>
        </w:rPr>
        <w:t xml:space="preserve"> </w:t>
      </w:r>
      <w:r w:rsidR="00297EDF">
        <w:rPr>
          <w:rFonts w:ascii="Arial" w:hAnsi="Arial" w:cs="Arial"/>
        </w:rPr>
        <w:t xml:space="preserve">will be used to categorize </w:t>
      </w:r>
      <w:r w:rsidR="00490866">
        <w:rPr>
          <w:rFonts w:ascii="Arial" w:hAnsi="Arial" w:cs="Arial"/>
        </w:rPr>
        <w:t>participants’</w:t>
      </w:r>
      <w:r w:rsidR="00297EDF">
        <w:rPr>
          <w:rFonts w:ascii="Arial" w:hAnsi="Arial" w:cs="Arial"/>
        </w:rPr>
        <w:t xml:space="preserve"> skin tone data for later analysis.</w:t>
      </w:r>
      <w:r w:rsidR="007802B0">
        <w:rPr>
          <w:rFonts w:ascii="Arial" w:hAnsi="Arial" w:cs="Arial"/>
        </w:rPr>
        <w:t xml:space="preserve"> </w:t>
      </w:r>
      <w:r w:rsidR="00490866">
        <w:rPr>
          <w:rFonts w:ascii="Arial" w:hAnsi="Arial" w:cs="Arial"/>
        </w:rPr>
        <w:t>The Fitzpatrick scale was developed and published in 1988 which classifies skin pigmentation and reaction to UV light under 6 types (I-VI).</w:t>
      </w:r>
      <w:r w:rsidR="00AC1FFD">
        <w:rPr>
          <w:rFonts w:ascii="Arial" w:hAnsi="Arial" w:cs="Arial"/>
        </w:rPr>
        <w:t xml:space="preserve"> </w:t>
      </w:r>
      <w:r w:rsidR="007802B0">
        <w:rPr>
          <w:rFonts w:ascii="Arial" w:hAnsi="Arial" w:cs="Arial"/>
        </w:rPr>
        <w:t>Cho et al. (2023) stated that the Fitzpatrick phototype provides a fair scale for evaluations rather than subjective labelling.</w:t>
      </w:r>
      <w:r w:rsidR="00490866">
        <w:rPr>
          <w:rFonts w:ascii="Arial" w:hAnsi="Arial" w:cs="Arial"/>
        </w:rPr>
        <w:t xml:space="preserve"> </w:t>
      </w:r>
    </w:p>
    <w:p w14:paraId="2153B34C" w14:textId="08BA27EF" w:rsidR="00532925" w:rsidRDefault="00532925" w:rsidP="00AA1CB6">
      <w:pPr>
        <w:jc w:val="both"/>
        <w:rPr>
          <w:rFonts w:ascii="Arial" w:hAnsi="Arial" w:cs="Arial"/>
        </w:rPr>
      </w:pPr>
    </w:p>
    <w:p w14:paraId="190C941C" w14:textId="49259CF4" w:rsidR="008F3769" w:rsidRDefault="008F3769" w:rsidP="00AA1CB6">
      <w:pPr>
        <w:jc w:val="both"/>
        <w:rPr>
          <w:rFonts w:ascii="Arial" w:hAnsi="Arial" w:cs="Arial"/>
        </w:rPr>
      </w:pPr>
    </w:p>
    <w:p w14:paraId="1A7A05D0" w14:textId="6DD01BAF" w:rsidR="00B850F1" w:rsidRPr="005758F4" w:rsidRDefault="00B850F1" w:rsidP="00AA1CB6">
      <w:pPr>
        <w:jc w:val="both"/>
        <w:rPr>
          <w:rFonts w:ascii="Arial" w:hAnsi="Arial" w:cs="Arial"/>
        </w:rPr>
      </w:pPr>
    </w:p>
    <w:p w14:paraId="46944EE1" w14:textId="77777777" w:rsidR="00B850F1" w:rsidRPr="005758F4" w:rsidRDefault="00B850F1" w:rsidP="00AA1CB6">
      <w:pPr>
        <w:jc w:val="both"/>
        <w:rPr>
          <w:rFonts w:ascii="Arial" w:hAnsi="Arial" w:cs="Arial"/>
        </w:rPr>
      </w:pPr>
      <w:r w:rsidRPr="005758F4">
        <w:rPr>
          <w:rFonts w:ascii="Arial" w:hAnsi="Arial" w:cs="Arial"/>
        </w:rPr>
        <w:t>Paragraph 3 complete at last summarize each chapter</w:t>
      </w:r>
    </w:p>
    <w:p w14:paraId="0CD0B521" w14:textId="7560EE6E" w:rsidR="00B850F1" w:rsidRPr="005758F4" w:rsidRDefault="00116CD9" w:rsidP="008E56CA">
      <w:pPr>
        <w:pStyle w:val="Heading1"/>
        <w:numPr>
          <w:ilvl w:val="0"/>
          <w:numId w:val="6"/>
        </w:numPr>
        <w:jc w:val="both"/>
        <w:rPr>
          <w:rFonts w:ascii="Arial" w:hAnsi="Arial" w:cs="Arial"/>
        </w:rPr>
      </w:pPr>
      <w:bookmarkStart w:id="9" w:name="_Toc224061542"/>
      <w:r>
        <w:rPr>
          <w:rFonts w:ascii="Arial" w:hAnsi="Arial" w:cs="Arial"/>
        </w:rPr>
        <w:t>Review</w:t>
      </w:r>
      <w:r w:rsidR="00B850F1" w:rsidRPr="005758F4">
        <w:rPr>
          <w:rFonts w:ascii="Arial" w:hAnsi="Arial" w:cs="Arial"/>
        </w:rPr>
        <w:t xml:space="preserve"> of literature</w:t>
      </w:r>
      <w:bookmarkEnd w:id="9"/>
      <w:r w:rsidR="00B850F1" w:rsidRPr="005758F4">
        <w:rPr>
          <w:rFonts w:ascii="Arial" w:hAnsi="Arial" w:cs="Arial"/>
        </w:rPr>
        <w:t xml:space="preserve"> </w:t>
      </w:r>
    </w:p>
    <w:p w14:paraId="440D8AD4" w14:textId="783247D4" w:rsidR="0097681F" w:rsidRDefault="0097681F" w:rsidP="00AA1CB6">
      <w:pPr>
        <w:jc w:val="both"/>
        <w:rPr>
          <w:rFonts w:ascii="Arial" w:hAnsi="Arial" w:cs="Arial"/>
        </w:rPr>
      </w:pPr>
      <w:r>
        <w:rPr>
          <w:rFonts w:ascii="Arial" w:hAnsi="Arial" w:cs="Arial"/>
        </w:rPr>
        <w:t>The Xbox 360’s Kinect developed by Microsoft was one of the earliest consumer grade hardware finger tracking systems. It featured pose estimations for video games as well. The main restriction the Kinect posed was requiring depth sensing hardware, imposing a three-dimensional constraint. The fine-tuned conditions required for tuning such hardware meant a</w:t>
      </w:r>
      <w:r w:rsidR="001D7AE0">
        <w:rPr>
          <w:rFonts w:ascii="Arial" w:hAnsi="Arial" w:cs="Arial"/>
        </w:rPr>
        <w:t xml:space="preserve">n </w:t>
      </w:r>
      <w:r>
        <w:rPr>
          <w:rFonts w:ascii="Arial" w:hAnsi="Arial" w:cs="Arial"/>
        </w:rPr>
        <w:t>embedded system developer had to consider increment in hardware cost and code complexity.</w:t>
      </w:r>
      <w:r w:rsidR="001D7AE0">
        <w:rPr>
          <w:rFonts w:ascii="Arial" w:hAnsi="Arial" w:cs="Arial"/>
        </w:rPr>
        <w:t xml:space="preserve"> </w:t>
      </w:r>
      <w:r w:rsidR="005F6F56">
        <w:rPr>
          <w:rFonts w:ascii="Arial" w:hAnsi="Arial" w:cs="Arial"/>
        </w:rPr>
        <w:t xml:space="preserve">Han et al. (2013) reviewed the Kinect in hand gesture analysis and achieved great performance while considering the hardware constraints and complexity imposed by the device. </w:t>
      </w:r>
      <w:r w:rsidR="001D7AE0">
        <w:rPr>
          <w:rFonts w:ascii="Arial" w:hAnsi="Arial" w:cs="Arial"/>
        </w:rPr>
        <w:t xml:space="preserve">Modern frameworks utilizing deep learning based, RGB camera tracking systems have drastically changed to landscape of vision systems. Training convolutional neural networks (CNN) for classification jobs is the go-to method for vision systems today. Well annotated hand images, diverse lighting conditions and skin tone diversity meant highly accurate tracking results. With even a single camera system joint localization is possible with real time. Experiments with low hardware cost </w:t>
      </w:r>
      <w:r w:rsidR="00AC1FFD">
        <w:rPr>
          <w:rFonts w:ascii="Arial" w:hAnsi="Arial" w:cs="Arial"/>
        </w:rPr>
        <w:t>are</w:t>
      </w:r>
      <w:r w:rsidR="001D7AE0">
        <w:rPr>
          <w:rFonts w:ascii="Arial" w:hAnsi="Arial" w:cs="Arial"/>
        </w:rPr>
        <w:t xml:space="preserve"> now possible in jobs such as vehicle number plate analysis, VR and HCI systems.</w:t>
      </w:r>
    </w:p>
    <w:p w14:paraId="3B201A32" w14:textId="52DB414F" w:rsidR="00F374CF" w:rsidRPr="005758F4" w:rsidRDefault="001E1B22" w:rsidP="00AA1CB6">
      <w:pPr>
        <w:jc w:val="both"/>
        <w:rPr>
          <w:rFonts w:ascii="Arial" w:hAnsi="Arial" w:cs="Arial"/>
        </w:rPr>
      </w:pPr>
      <w:r>
        <w:rPr>
          <w:rFonts w:ascii="Arial" w:hAnsi="Arial" w:cs="Arial"/>
        </w:rPr>
        <w:t xml:space="preserve">A standardized approach for hand anatomy was introduced due to </w:t>
      </w:r>
      <w:r w:rsidR="00116CD9">
        <w:rPr>
          <w:rFonts w:ascii="Arial" w:hAnsi="Arial" w:cs="Arial"/>
        </w:rPr>
        <w:t xml:space="preserve">the </w:t>
      </w:r>
      <w:r>
        <w:rPr>
          <w:rFonts w:ascii="Arial" w:hAnsi="Arial" w:cs="Arial"/>
        </w:rPr>
        <w:t xml:space="preserve">transition from </w:t>
      </w:r>
      <w:r w:rsidR="009044B5">
        <w:rPr>
          <w:rFonts w:ascii="Arial" w:hAnsi="Arial" w:cs="Arial"/>
        </w:rPr>
        <w:t>depth-based</w:t>
      </w:r>
      <w:r>
        <w:rPr>
          <w:rFonts w:ascii="Arial" w:hAnsi="Arial" w:cs="Arial"/>
        </w:rPr>
        <w:t xml:space="preserve"> systems to single camera </w:t>
      </w:r>
      <w:r w:rsidR="00CE7325">
        <w:rPr>
          <w:rFonts w:ascii="Arial" w:hAnsi="Arial" w:cs="Arial"/>
        </w:rPr>
        <w:t xml:space="preserve">real time </w:t>
      </w:r>
      <w:r>
        <w:rPr>
          <w:rFonts w:ascii="Arial" w:hAnsi="Arial" w:cs="Arial"/>
        </w:rPr>
        <w:t xml:space="preserve">RGB landmark detection system. </w:t>
      </w:r>
      <w:r w:rsidR="009044B5">
        <w:rPr>
          <w:rFonts w:ascii="Arial" w:hAnsi="Arial" w:cs="Arial"/>
        </w:rPr>
        <w:t xml:space="preserve">The approach followed by most </w:t>
      </w:r>
      <w:r w:rsidR="00116CD9">
        <w:rPr>
          <w:rFonts w:ascii="Arial" w:hAnsi="Arial" w:cs="Arial"/>
        </w:rPr>
        <w:t>landmark-based</w:t>
      </w:r>
      <w:r w:rsidR="009044B5">
        <w:rPr>
          <w:rFonts w:ascii="Arial" w:hAnsi="Arial" w:cs="Arial"/>
        </w:rPr>
        <w:t xml:space="preserve"> models is outputting a fixed skeleton of joint coordinates per frame, rather than processing all the </w:t>
      </w:r>
      <w:r w:rsidR="00116CD9">
        <w:rPr>
          <w:rFonts w:ascii="Arial" w:hAnsi="Arial" w:cs="Arial"/>
        </w:rPr>
        <w:t>pixels</w:t>
      </w:r>
      <w:r w:rsidR="009044B5">
        <w:rPr>
          <w:rFonts w:ascii="Arial" w:hAnsi="Arial" w:cs="Arial"/>
        </w:rPr>
        <w:t xml:space="preserve"> for each frame. This provides a lightweight and consistent downstream system with structured positional data. Molchanov et al. (2016) demonstrated that such </w:t>
      </w:r>
      <w:r w:rsidR="00116CD9">
        <w:rPr>
          <w:rFonts w:ascii="Arial" w:hAnsi="Arial" w:cs="Arial"/>
        </w:rPr>
        <w:t xml:space="preserve">a </w:t>
      </w:r>
      <w:r w:rsidR="009044B5">
        <w:rPr>
          <w:rFonts w:ascii="Arial" w:hAnsi="Arial" w:cs="Arial"/>
        </w:rPr>
        <w:t xml:space="preserve">landmark identification system can achieve reliable classification without specialized depth sensor hardware. The ability to run such models on standard </w:t>
      </w:r>
      <w:r w:rsidR="00116CD9">
        <w:rPr>
          <w:rFonts w:ascii="Arial" w:hAnsi="Arial" w:cs="Arial"/>
        </w:rPr>
        <w:t>consumer-grade</w:t>
      </w:r>
      <w:r w:rsidR="009044B5">
        <w:rPr>
          <w:rFonts w:ascii="Arial" w:hAnsi="Arial" w:cs="Arial"/>
        </w:rPr>
        <w:t xml:space="preserve"> hardware like </w:t>
      </w:r>
      <w:r w:rsidR="00CE7325">
        <w:rPr>
          <w:rFonts w:ascii="Arial" w:hAnsi="Arial" w:cs="Arial"/>
        </w:rPr>
        <w:t>a</w:t>
      </w:r>
      <w:r w:rsidR="009044B5">
        <w:rPr>
          <w:rFonts w:ascii="Arial" w:hAnsi="Arial" w:cs="Arial"/>
        </w:rPr>
        <w:t xml:space="preserve"> CPU</w:t>
      </w:r>
      <w:r w:rsidR="00CE7325">
        <w:rPr>
          <w:rFonts w:ascii="Arial" w:hAnsi="Arial" w:cs="Arial"/>
        </w:rPr>
        <w:t xml:space="preserve"> </w:t>
      </w:r>
      <w:r w:rsidR="009044B5">
        <w:rPr>
          <w:rFonts w:ascii="Arial" w:hAnsi="Arial" w:cs="Arial"/>
        </w:rPr>
        <w:t xml:space="preserve">meant an expanded usability. This accessibility lowered a barrier for developers </w:t>
      </w:r>
      <w:r w:rsidR="0016184C">
        <w:rPr>
          <w:rFonts w:ascii="Arial" w:hAnsi="Arial" w:cs="Arial"/>
        </w:rPr>
        <w:t>to build</w:t>
      </w:r>
      <w:r w:rsidR="009044B5">
        <w:rPr>
          <w:rFonts w:ascii="Arial" w:hAnsi="Arial" w:cs="Arial"/>
        </w:rPr>
        <w:t xml:space="preserve"> certain applications like sign language recognition tools, </w:t>
      </w:r>
      <w:r w:rsidR="0016184C">
        <w:rPr>
          <w:rFonts w:ascii="Arial" w:hAnsi="Arial" w:cs="Arial"/>
        </w:rPr>
        <w:t>gesture-based</w:t>
      </w:r>
      <w:r w:rsidR="009044B5">
        <w:rPr>
          <w:rFonts w:ascii="Arial" w:hAnsi="Arial" w:cs="Arial"/>
        </w:rPr>
        <w:t xml:space="preserve"> </w:t>
      </w:r>
      <w:r w:rsidR="0016184C">
        <w:rPr>
          <w:rFonts w:ascii="Arial" w:hAnsi="Arial" w:cs="Arial"/>
        </w:rPr>
        <w:t>interfaces</w:t>
      </w:r>
      <w:r w:rsidR="00116CD9">
        <w:rPr>
          <w:rFonts w:ascii="Arial" w:hAnsi="Arial" w:cs="Arial"/>
        </w:rPr>
        <w:t>,</w:t>
      </w:r>
      <w:r w:rsidR="0016184C">
        <w:rPr>
          <w:rFonts w:ascii="Arial" w:hAnsi="Arial" w:cs="Arial"/>
        </w:rPr>
        <w:t xml:space="preserve"> and HCI systems. An everyday tutor and feedback system based on musical instruments is a strong candidate for research using the most relevant models to evaluate their suitability in rapid finger movement musical performances. </w:t>
      </w:r>
      <w:r w:rsidR="007802B0">
        <w:rPr>
          <w:rFonts w:ascii="Arial" w:hAnsi="Arial" w:cs="Arial"/>
        </w:rPr>
        <w:t xml:space="preserve">Mueller et al. (2018) </w:t>
      </w:r>
      <w:r w:rsidR="0077089A">
        <w:rPr>
          <w:rFonts w:ascii="Arial" w:hAnsi="Arial" w:cs="Arial"/>
        </w:rPr>
        <w:t>demonstrated</w:t>
      </w:r>
      <w:r w:rsidR="007802B0">
        <w:rPr>
          <w:rFonts w:ascii="Arial" w:hAnsi="Arial" w:cs="Arial"/>
        </w:rPr>
        <w:t xml:space="preserve"> joint coordinate RGB based system and approach </w:t>
      </w:r>
      <w:r w:rsidR="005F6F56">
        <w:rPr>
          <w:rFonts w:ascii="Arial" w:hAnsi="Arial" w:cs="Arial"/>
        </w:rPr>
        <w:t>accuracy</w:t>
      </w:r>
      <w:r w:rsidR="007802B0">
        <w:rPr>
          <w:rFonts w:ascii="Arial" w:hAnsi="Arial" w:cs="Arial"/>
        </w:rPr>
        <w:t xml:space="preserve"> like systems with depth sensor hardware in controlled environments.</w:t>
      </w:r>
    </w:p>
    <w:p w14:paraId="36A3B9F0" w14:textId="61A9CEF9" w:rsidR="00EC2096" w:rsidRDefault="00A7097D" w:rsidP="00AA1CB6">
      <w:pPr>
        <w:jc w:val="both"/>
        <w:rPr>
          <w:rFonts w:ascii="Arial" w:hAnsi="Arial" w:cs="Arial"/>
        </w:rPr>
      </w:pPr>
      <w:proofErr w:type="spellStart"/>
      <w:r>
        <w:rPr>
          <w:rFonts w:ascii="Arial" w:hAnsi="Arial" w:cs="Arial"/>
        </w:rPr>
        <w:t>MediaPipe</w:t>
      </w:r>
      <w:proofErr w:type="spellEnd"/>
      <w:r>
        <w:rPr>
          <w:rFonts w:ascii="Arial" w:hAnsi="Arial" w:cs="Arial"/>
        </w:rPr>
        <w:t xml:space="preserve"> Hands, developed by Zhang et al. (2020) at </w:t>
      </w:r>
      <w:r w:rsidR="00116CD9">
        <w:rPr>
          <w:rFonts w:ascii="Arial" w:hAnsi="Arial" w:cs="Arial"/>
        </w:rPr>
        <w:t>Google Research,</w:t>
      </w:r>
      <w:r>
        <w:rPr>
          <w:rFonts w:ascii="Arial" w:hAnsi="Arial" w:cs="Arial"/>
        </w:rPr>
        <w:t xml:space="preserve"> is the most </w:t>
      </w:r>
      <w:r w:rsidR="007E72D6">
        <w:rPr>
          <w:rFonts w:ascii="Arial" w:hAnsi="Arial" w:cs="Arial"/>
        </w:rPr>
        <w:t xml:space="preserve">relevant </w:t>
      </w:r>
      <w:r w:rsidR="00B830C6">
        <w:rPr>
          <w:rFonts w:ascii="Arial" w:hAnsi="Arial" w:cs="Arial"/>
        </w:rPr>
        <w:t>open-source</w:t>
      </w:r>
      <w:r w:rsidR="007E72D6">
        <w:rPr>
          <w:rFonts w:ascii="Arial" w:hAnsi="Arial" w:cs="Arial"/>
        </w:rPr>
        <w:t xml:space="preserve"> model for this research.</w:t>
      </w:r>
      <w:r w:rsidR="00720CA8">
        <w:rPr>
          <w:rFonts w:ascii="Arial" w:hAnsi="Arial" w:cs="Arial"/>
        </w:rPr>
        <w:t xml:space="preserve"> The principle that this framework works on </w:t>
      </w:r>
      <w:r w:rsidR="00720CA8">
        <w:rPr>
          <w:rFonts w:ascii="Arial" w:hAnsi="Arial" w:cs="Arial"/>
        </w:rPr>
        <w:lastRenderedPageBreak/>
        <w:t xml:space="preserve">is identifying </w:t>
      </w:r>
      <w:r w:rsidR="000159CD">
        <w:rPr>
          <w:rFonts w:ascii="Arial" w:hAnsi="Arial" w:cs="Arial"/>
        </w:rPr>
        <w:t>palm borders by hand bounding boxes</w:t>
      </w:r>
      <w:r w:rsidR="00CE7325">
        <w:rPr>
          <w:rFonts w:ascii="Arial" w:hAnsi="Arial" w:cs="Arial"/>
        </w:rPr>
        <w:t>.</w:t>
      </w:r>
      <w:r w:rsidR="000159CD">
        <w:rPr>
          <w:rFonts w:ascii="Arial" w:hAnsi="Arial" w:cs="Arial"/>
        </w:rPr>
        <w:t xml:space="preserve"> </w:t>
      </w:r>
      <w:r w:rsidR="00CE7325">
        <w:rPr>
          <w:rFonts w:ascii="Arial" w:hAnsi="Arial" w:cs="Arial"/>
        </w:rPr>
        <w:t xml:space="preserve">The </w:t>
      </w:r>
      <w:r w:rsidR="00C160C4">
        <w:rPr>
          <w:rFonts w:ascii="Arial" w:hAnsi="Arial" w:cs="Arial"/>
        </w:rPr>
        <w:t>landmark model</w:t>
      </w:r>
      <w:r w:rsidR="00CE7325">
        <w:rPr>
          <w:rFonts w:ascii="Arial" w:hAnsi="Arial" w:cs="Arial"/>
        </w:rPr>
        <w:t xml:space="preserve"> features</w:t>
      </w:r>
      <w:r w:rsidR="00C160C4">
        <w:rPr>
          <w:rFonts w:ascii="Arial" w:hAnsi="Arial" w:cs="Arial"/>
        </w:rPr>
        <w:t xml:space="preserve"> 21 </w:t>
      </w:r>
      <w:r w:rsidR="00B830C6">
        <w:rPr>
          <w:rFonts w:ascii="Arial" w:hAnsi="Arial" w:cs="Arial"/>
        </w:rPr>
        <w:t>three-dimensional</w:t>
      </w:r>
      <w:r w:rsidR="00C160C4">
        <w:rPr>
          <w:rFonts w:ascii="Arial" w:hAnsi="Arial" w:cs="Arial"/>
        </w:rPr>
        <w:t xml:space="preserve"> coordinates</w:t>
      </w:r>
      <w:r w:rsidR="00116CD9">
        <w:rPr>
          <w:rFonts w:ascii="Arial" w:hAnsi="Arial" w:cs="Arial"/>
        </w:rPr>
        <w:t>,</w:t>
      </w:r>
      <w:r w:rsidR="00C160C4">
        <w:rPr>
          <w:rFonts w:ascii="Arial" w:hAnsi="Arial" w:cs="Arial"/>
        </w:rPr>
        <w:t xml:space="preserve"> with </w:t>
      </w:r>
      <w:r w:rsidR="00116CD9">
        <w:rPr>
          <w:rFonts w:ascii="Arial" w:hAnsi="Arial" w:cs="Arial"/>
        </w:rPr>
        <w:t xml:space="preserve">a </w:t>
      </w:r>
      <w:r w:rsidR="00C160C4">
        <w:rPr>
          <w:rFonts w:ascii="Arial" w:hAnsi="Arial" w:cs="Arial"/>
        </w:rPr>
        <w:t xml:space="preserve">detected bounding region. </w:t>
      </w:r>
      <w:r w:rsidR="00D37D9D">
        <w:rPr>
          <w:rFonts w:ascii="Arial" w:hAnsi="Arial" w:cs="Arial"/>
        </w:rPr>
        <w:t>These landmarks</w:t>
      </w:r>
      <w:r w:rsidR="00B830C6">
        <w:rPr>
          <w:rFonts w:ascii="Arial" w:hAnsi="Arial" w:cs="Arial"/>
        </w:rPr>
        <w:t xml:space="preserve"> translate </w:t>
      </w:r>
      <w:r w:rsidR="002838DC">
        <w:rPr>
          <w:rFonts w:ascii="Arial" w:hAnsi="Arial" w:cs="Arial"/>
        </w:rPr>
        <w:t>into</w:t>
      </w:r>
      <w:r w:rsidR="00B830C6">
        <w:rPr>
          <w:rFonts w:ascii="Arial" w:hAnsi="Arial" w:cs="Arial"/>
        </w:rPr>
        <w:t xml:space="preserve"> biological parts and joints of the human hand</w:t>
      </w:r>
      <w:r w:rsidR="00116CD9">
        <w:rPr>
          <w:rFonts w:ascii="Arial" w:hAnsi="Arial" w:cs="Arial"/>
        </w:rPr>
        <w:t>,</w:t>
      </w:r>
      <w:r w:rsidR="00B830C6">
        <w:rPr>
          <w:rFonts w:ascii="Arial" w:hAnsi="Arial" w:cs="Arial"/>
        </w:rPr>
        <w:t xml:space="preserve"> including the fingertip</w:t>
      </w:r>
      <w:r w:rsidR="002838DC">
        <w:rPr>
          <w:rFonts w:ascii="Arial" w:hAnsi="Arial" w:cs="Arial"/>
        </w:rPr>
        <w:t xml:space="preserve">. </w:t>
      </w:r>
      <w:proofErr w:type="spellStart"/>
      <w:r w:rsidR="002838DC">
        <w:rPr>
          <w:rFonts w:ascii="Arial" w:hAnsi="Arial" w:cs="Arial"/>
        </w:rPr>
        <w:t>MediaPipe</w:t>
      </w:r>
      <w:proofErr w:type="spellEnd"/>
      <w:r w:rsidR="002838DC">
        <w:rPr>
          <w:rFonts w:ascii="Arial" w:hAnsi="Arial" w:cs="Arial"/>
        </w:rPr>
        <w:t xml:space="preserve"> </w:t>
      </w:r>
      <w:r w:rsidR="00116CD9">
        <w:rPr>
          <w:rFonts w:ascii="Arial" w:hAnsi="Arial" w:cs="Arial"/>
        </w:rPr>
        <w:t>Hands</w:t>
      </w:r>
      <w:r w:rsidR="002838DC">
        <w:rPr>
          <w:rFonts w:ascii="Arial" w:hAnsi="Arial" w:cs="Arial"/>
        </w:rPr>
        <w:t xml:space="preserve"> </w:t>
      </w:r>
      <w:r w:rsidR="0077124A">
        <w:rPr>
          <w:rFonts w:ascii="Arial" w:hAnsi="Arial" w:cs="Arial"/>
        </w:rPr>
        <w:t>is</w:t>
      </w:r>
      <w:r w:rsidR="002838DC">
        <w:rPr>
          <w:rFonts w:ascii="Arial" w:hAnsi="Arial" w:cs="Arial"/>
        </w:rPr>
        <w:t xml:space="preserve"> notable for </w:t>
      </w:r>
      <w:r w:rsidR="000F25DE">
        <w:rPr>
          <w:rFonts w:ascii="Arial" w:hAnsi="Arial" w:cs="Arial"/>
        </w:rPr>
        <w:t xml:space="preserve">being </w:t>
      </w:r>
      <w:r w:rsidR="00CE7325">
        <w:rPr>
          <w:rFonts w:ascii="Arial" w:hAnsi="Arial" w:cs="Arial"/>
        </w:rPr>
        <w:t xml:space="preserve">a </w:t>
      </w:r>
      <w:r w:rsidR="00116CD9">
        <w:rPr>
          <w:rFonts w:ascii="Arial" w:hAnsi="Arial" w:cs="Arial"/>
        </w:rPr>
        <w:t>lightweight</w:t>
      </w:r>
      <w:r w:rsidR="00CE7325">
        <w:rPr>
          <w:rFonts w:ascii="Arial" w:hAnsi="Arial" w:cs="Arial"/>
        </w:rPr>
        <w:t xml:space="preserve"> model.</w:t>
      </w:r>
      <w:r w:rsidR="000F25DE">
        <w:rPr>
          <w:rFonts w:ascii="Arial" w:hAnsi="Arial" w:cs="Arial"/>
        </w:rPr>
        <w:t xml:space="preserve"> </w:t>
      </w:r>
      <w:r w:rsidR="00CE7325">
        <w:rPr>
          <w:rFonts w:ascii="Arial" w:hAnsi="Arial" w:cs="Arial"/>
        </w:rPr>
        <w:t>Performance of</w:t>
      </w:r>
      <w:r w:rsidR="000F25DE">
        <w:rPr>
          <w:rFonts w:ascii="Arial" w:hAnsi="Arial" w:cs="Arial"/>
        </w:rPr>
        <w:t xml:space="preserve"> 30 frames per second on a CPU alone</w:t>
      </w:r>
      <w:r w:rsidR="00CE7325">
        <w:rPr>
          <w:rFonts w:ascii="Arial" w:hAnsi="Arial" w:cs="Arial"/>
        </w:rPr>
        <w:t xml:space="preserve"> is showcased by this model</w:t>
      </w:r>
      <w:r w:rsidR="00D37D9D">
        <w:rPr>
          <w:rFonts w:ascii="Arial" w:hAnsi="Arial" w:cs="Arial"/>
        </w:rPr>
        <w:t xml:space="preserve">. This makes this framework suitable for </w:t>
      </w:r>
      <w:r w:rsidR="00116CD9">
        <w:rPr>
          <w:rFonts w:ascii="Arial" w:hAnsi="Arial" w:cs="Arial"/>
        </w:rPr>
        <w:t>real-time vision-related</w:t>
      </w:r>
      <w:r w:rsidR="00D37D9D">
        <w:rPr>
          <w:rFonts w:ascii="Arial" w:hAnsi="Arial" w:cs="Arial"/>
        </w:rPr>
        <w:t xml:space="preserve"> tasks. However,</w:t>
      </w:r>
      <w:r w:rsidR="00AC51D9">
        <w:rPr>
          <w:rFonts w:ascii="Arial" w:hAnsi="Arial" w:cs="Arial"/>
        </w:rPr>
        <w:t xml:space="preserve"> a common reported problem </w:t>
      </w:r>
      <w:r w:rsidR="0077124A">
        <w:rPr>
          <w:rFonts w:ascii="Arial" w:hAnsi="Arial" w:cs="Arial"/>
        </w:rPr>
        <w:t>from the open-source community is that</w:t>
      </w:r>
      <w:r w:rsidR="00AC51D9">
        <w:rPr>
          <w:rFonts w:ascii="Arial" w:hAnsi="Arial" w:cs="Arial"/>
        </w:rPr>
        <w:t xml:space="preserve"> occlusion poses a significant </w:t>
      </w:r>
      <w:r w:rsidR="009A5186">
        <w:rPr>
          <w:rFonts w:ascii="Arial" w:hAnsi="Arial" w:cs="Arial"/>
        </w:rPr>
        <w:t xml:space="preserve">performance loss. In </w:t>
      </w:r>
      <w:r w:rsidR="00116CD9">
        <w:rPr>
          <w:rFonts w:ascii="Arial" w:hAnsi="Arial" w:cs="Arial"/>
        </w:rPr>
        <w:t xml:space="preserve">the </w:t>
      </w:r>
      <w:r w:rsidR="009A5186">
        <w:rPr>
          <w:rFonts w:ascii="Arial" w:hAnsi="Arial" w:cs="Arial"/>
        </w:rPr>
        <w:t>case</w:t>
      </w:r>
      <w:r w:rsidR="00116CD9">
        <w:rPr>
          <w:rFonts w:ascii="Arial" w:hAnsi="Arial" w:cs="Arial"/>
        </w:rPr>
        <w:t xml:space="preserve"> </w:t>
      </w:r>
      <w:r w:rsidR="009A5186">
        <w:rPr>
          <w:rFonts w:ascii="Arial" w:hAnsi="Arial" w:cs="Arial"/>
        </w:rPr>
        <w:t xml:space="preserve">of </w:t>
      </w:r>
      <w:r w:rsidR="00116CD9">
        <w:rPr>
          <w:rFonts w:ascii="Arial" w:hAnsi="Arial" w:cs="Arial"/>
        </w:rPr>
        <w:t xml:space="preserve">the </w:t>
      </w:r>
      <w:r w:rsidR="009A5186">
        <w:rPr>
          <w:rFonts w:ascii="Arial" w:hAnsi="Arial" w:cs="Arial"/>
        </w:rPr>
        <w:t>piano</w:t>
      </w:r>
      <w:r w:rsidR="00116CD9">
        <w:rPr>
          <w:rFonts w:ascii="Arial" w:hAnsi="Arial" w:cs="Arial"/>
        </w:rPr>
        <w:t>,</w:t>
      </w:r>
      <w:r w:rsidR="009A5186">
        <w:rPr>
          <w:rFonts w:ascii="Arial" w:hAnsi="Arial" w:cs="Arial"/>
        </w:rPr>
        <w:t xml:space="preserve"> occlusion occurs when fingers overlap in a music performance</w:t>
      </w:r>
      <w:r w:rsidR="00116CD9">
        <w:rPr>
          <w:rFonts w:ascii="Arial" w:hAnsi="Arial" w:cs="Arial"/>
        </w:rPr>
        <w:t>,</w:t>
      </w:r>
      <w:r w:rsidR="00F7345F">
        <w:rPr>
          <w:rFonts w:ascii="Arial" w:hAnsi="Arial" w:cs="Arial"/>
        </w:rPr>
        <w:t xml:space="preserve"> making it a common performance loss factor.</w:t>
      </w:r>
    </w:p>
    <w:p w14:paraId="48FAB854" w14:textId="56B0F79D" w:rsidR="000472E0" w:rsidRDefault="00116CD9" w:rsidP="00AA1CB6">
      <w:pPr>
        <w:jc w:val="both"/>
        <w:rPr>
          <w:rFonts w:ascii="Arial" w:hAnsi="Arial" w:cs="Arial"/>
        </w:rPr>
      </w:pPr>
      <w:r>
        <w:rPr>
          <w:rFonts w:ascii="Arial" w:hAnsi="Arial" w:cs="Arial"/>
        </w:rPr>
        <w:t xml:space="preserve">The </w:t>
      </w:r>
      <w:r w:rsidR="00C90F6A">
        <w:rPr>
          <w:rFonts w:ascii="Arial" w:hAnsi="Arial" w:cs="Arial"/>
        </w:rPr>
        <w:t>OpenPose framework represents a different approach for finger tracking. Developed by Cao et al. (2019) at Carnegie Mellon University</w:t>
      </w:r>
      <w:r w:rsidR="002D24BD">
        <w:rPr>
          <w:rFonts w:ascii="Arial" w:hAnsi="Arial" w:cs="Arial"/>
        </w:rPr>
        <w:t xml:space="preserve">, </w:t>
      </w:r>
      <w:r w:rsidR="00923145">
        <w:rPr>
          <w:rFonts w:ascii="Arial" w:hAnsi="Arial" w:cs="Arial"/>
        </w:rPr>
        <w:t xml:space="preserve">it uses </w:t>
      </w:r>
      <w:r w:rsidR="00DC3460">
        <w:rPr>
          <w:rFonts w:ascii="Arial" w:hAnsi="Arial" w:cs="Arial"/>
        </w:rPr>
        <w:t>two-dimensional</w:t>
      </w:r>
      <w:r w:rsidR="00923145">
        <w:rPr>
          <w:rFonts w:ascii="Arial" w:hAnsi="Arial" w:cs="Arial"/>
        </w:rPr>
        <w:t xml:space="preserve"> vector fields to encode joint direction</w:t>
      </w:r>
      <w:r w:rsidR="00DC3460">
        <w:rPr>
          <w:rFonts w:ascii="Arial" w:hAnsi="Arial" w:cs="Arial"/>
        </w:rPr>
        <w:t xml:space="preserve"> and relation across the image</w:t>
      </w:r>
      <w:r>
        <w:rPr>
          <w:rFonts w:ascii="Arial" w:hAnsi="Arial" w:cs="Arial"/>
        </w:rPr>
        <w:t>,</w:t>
      </w:r>
      <w:r w:rsidR="00DC3460">
        <w:rPr>
          <w:rFonts w:ascii="Arial" w:hAnsi="Arial" w:cs="Arial"/>
        </w:rPr>
        <w:t xml:space="preserve"> establishing spatial </w:t>
      </w:r>
      <w:r>
        <w:rPr>
          <w:rFonts w:ascii="Arial" w:hAnsi="Arial" w:cs="Arial"/>
        </w:rPr>
        <w:t>relationships</w:t>
      </w:r>
      <w:r w:rsidR="00FE0185">
        <w:rPr>
          <w:rFonts w:ascii="Arial" w:hAnsi="Arial" w:cs="Arial"/>
        </w:rPr>
        <w:t>. This approach</w:t>
      </w:r>
      <w:r w:rsidR="001E3468">
        <w:rPr>
          <w:rFonts w:ascii="Arial" w:hAnsi="Arial" w:cs="Arial"/>
        </w:rPr>
        <w:t xml:space="preserve"> can detect and associate multiple human features</w:t>
      </w:r>
      <w:r>
        <w:rPr>
          <w:rFonts w:ascii="Arial" w:hAnsi="Arial" w:cs="Arial"/>
        </w:rPr>
        <w:t>,</w:t>
      </w:r>
      <w:r w:rsidR="001E3468">
        <w:rPr>
          <w:rFonts w:ascii="Arial" w:hAnsi="Arial" w:cs="Arial"/>
        </w:rPr>
        <w:t xml:space="preserve"> including hand key points</w:t>
      </w:r>
      <w:r>
        <w:rPr>
          <w:rFonts w:ascii="Arial" w:hAnsi="Arial" w:cs="Arial"/>
        </w:rPr>
        <w:t>,</w:t>
      </w:r>
      <w:r w:rsidR="001E3468">
        <w:rPr>
          <w:rFonts w:ascii="Arial" w:hAnsi="Arial" w:cs="Arial"/>
        </w:rPr>
        <w:t xml:space="preserve"> </w:t>
      </w:r>
      <w:r w:rsidR="007A2206">
        <w:rPr>
          <w:rFonts w:ascii="Arial" w:hAnsi="Arial" w:cs="Arial"/>
        </w:rPr>
        <w:t xml:space="preserve">simultaneously </w:t>
      </w:r>
      <w:r w:rsidR="00B9418D">
        <w:rPr>
          <w:rFonts w:ascii="Arial" w:hAnsi="Arial" w:cs="Arial"/>
        </w:rPr>
        <w:t xml:space="preserve">through the network </w:t>
      </w:r>
      <w:r w:rsidR="007A2206">
        <w:rPr>
          <w:rFonts w:ascii="Arial" w:hAnsi="Arial" w:cs="Arial"/>
        </w:rPr>
        <w:t xml:space="preserve">via </w:t>
      </w:r>
      <w:r>
        <w:rPr>
          <w:rFonts w:ascii="Arial" w:hAnsi="Arial" w:cs="Arial"/>
        </w:rPr>
        <w:t xml:space="preserve">a </w:t>
      </w:r>
      <w:r w:rsidR="007A2206">
        <w:rPr>
          <w:rFonts w:ascii="Arial" w:hAnsi="Arial" w:cs="Arial"/>
        </w:rPr>
        <w:t>single forward pass.</w:t>
      </w:r>
      <w:r w:rsidR="007E57F7">
        <w:rPr>
          <w:rFonts w:ascii="Arial" w:hAnsi="Arial" w:cs="Arial"/>
        </w:rPr>
        <w:t xml:space="preserve"> Jo and </w:t>
      </w:r>
      <w:r>
        <w:rPr>
          <w:rFonts w:ascii="Arial" w:hAnsi="Arial" w:cs="Arial"/>
        </w:rPr>
        <w:t>Kim</w:t>
      </w:r>
      <w:r w:rsidR="007E57F7">
        <w:rPr>
          <w:rFonts w:ascii="Arial" w:hAnsi="Arial" w:cs="Arial"/>
        </w:rPr>
        <w:t xml:space="preserve"> (2022) concluded on their comprehensive study benchmarking </w:t>
      </w:r>
      <w:r w:rsidR="00857920">
        <w:rPr>
          <w:rFonts w:ascii="Arial" w:hAnsi="Arial" w:cs="Arial"/>
        </w:rPr>
        <w:t xml:space="preserve">OpenPose, </w:t>
      </w:r>
      <w:proofErr w:type="spellStart"/>
      <w:r w:rsidR="00857920">
        <w:rPr>
          <w:rFonts w:ascii="Arial" w:hAnsi="Arial" w:cs="Arial"/>
        </w:rPr>
        <w:t>Pose</w:t>
      </w:r>
      <w:r w:rsidR="00404662">
        <w:rPr>
          <w:rFonts w:ascii="Arial" w:hAnsi="Arial" w:cs="Arial"/>
        </w:rPr>
        <w:t>Net</w:t>
      </w:r>
      <w:proofErr w:type="spellEnd"/>
      <w:r>
        <w:rPr>
          <w:rFonts w:ascii="Arial" w:hAnsi="Arial" w:cs="Arial"/>
        </w:rPr>
        <w:t>,</w:t>
      </w:r>
      <w:r w:rsidR="00404662">
        <w:rPr>
          <w:rFonts w:ascii="Arial" w:hAnsi="Arial" w:cs="Arial"/>
        </w:rPr>
        <w:t xml:space="preserve"> and </w:t>
      </w:r>
      <w:proofErr w:type="spellStart"/>
      <w:r w:rsidR="00404662">
        <w:rPr>
          <w:rFonts w:ascii="Arial" w:hAnsi="Arial" w:cs="Arial"/>
        </w:rPr>
        <w:t>Movenet</w:t>
      </w:r>
      <w:proofErr w:type="spellEnd"/>
      <w:r w:rsidR="00404662">
        <w:rPr>
          <w:rFonts w:ascii="Arial" w:hAnsi="Arial" w:cs="Arial"/>
        </w:rPr>
        <w:t xml:space="preserve"> </w:t>
      </w:r>
      <w:r w:rsidR="00CE7325">
        <w:rPr>
          <w:rFonts w:ascii="Arial" w:hAnsi="Arial" w:cs="Arial"/>
        </w:rPr>
        <w:t>concluded</w:t>
      </w:r>
      <w:r w:rsidR="00CE7325" w:rsidRPr="00CE7325">
        <w:rPr>
          <w:rFonts w:ascii="Arial" w:hAnsi="Arial" w:cs="Arial"/>
        </w:rPr>
        <w:t xml:space="preserve"> </w:t>
      </w:r>
      <w:r w:rsidR="00CE7325">
        <w:rPr>
          <w:rFonts w:ascii="Arial" w:hAnsi="Arial" w:cs="Arial"/>
        </w:rPr>
        <w:t>at the cost of computing power OpenPose</w:t>
      </w:r>
      <w:r w:rsidR="00404662">
        <w:rPr>
          <w:rFonts w:ascii="Arial" w:hAnsi="Arial" w:cs="Arial"/>
        </w:rPr>
        <w:t xml:space="preserve"> achieved higher accuracy than other lighter models in </w:t>
      </w:r>
      <w:r>
        <w:rPr>
          <w:rFonts w:ascii="Arial" w:hAnsi="Arial" w:cs="Arial"/>
        </w:rPr>
        <w:t>multi-person</w:t>
      </w:r>
      <w:r w:rsidR="00404662">
        <w:rPr>
          <w:rFonts w:ascii="Arial" w:hAnsi="Arial" w:cs="Arial"/>
        </w:rPr>
        <w:t xml:space="preserve"> scenarios.</w:t>
      </w:r>
      <w:r w:rsidR="001600ED">
        <w:rPr>
          <w:rFonts w:ascii="Arial" w:hAnsi="Arial" w:cs="Arial"/>
        </w:rPr>
        <w:t xml:space="preserve"> </w:t>
      </w:r>
      <w:r w:rsidR="004F224E" w:rsidRPr="004F224E">
        <w:rPr>
          <w:rFonts w:ascii="Arial" w:hAnsi="Arial" w:cs="Arial"/>
        </w:rPr>
        <w:t>Chung et al. (2022)</w:t>
      </w:r>
      <w:r w:rsidR="004F224E">
        <w:rPr>
          <w:rFonts w:ascii="Arial" w:hAnsi="Arial" w:cs="Arial"/>
        </w:rPr>
        <w:t xml:space="preserve"> </w:t>
      </w:r>
      <w:r w:rsidR="001600ED">
        <w:rPr>
          <w:rFonts w:ascii="Arial" w:hAnsi="Arial" w:cs="Arial"/>
        </w:rPr>
        <w:t xml:space="preserve">studied and concluded at the price of time and performance heavier architecture consistently outperformed light models in terms of accuracy. </w:t>
      </w:r>
      <w:r w:rsidR="00CE7325">
        <w:rPr>
          <w:rFonts w:ascii="Arial" w:hAnsi="Arial" w:cs="Arial"/>
        </w:rPr>
        <w:t>N</w:t>
      </w:r>
      <w:r w:rsidR="00404662">
        <w:rPr>
          <w:rFonts w:ascii="Arial" w:hAnsi="Arial" w:cs="Arial"/>
        </w:rPr>
        <w:t>otable limitation</w:t>
      </w:r>
      <w:r w:rsidR="00CE7325">
        <w:rPr>
          <w:rFonts w:ascii="Arial" w:hAnsi="Arial" w:cs="Arial"/>
        </w:rPr>
        <w:t xml:space="preserve"> of OpenPose is</w:t>
      </w:r>
      <w:r w:rsidR="00404662">
        <w:rPr>
          <w:rFonts w:ascii="Arial" w:hAnsi="Arial" w:cs="Arial"/>
        </w:rPr>
        <w:t xml:space="preserve"> performance</w:t>
      </w:r>
      <w:r w:rsidR="00CE7325">
        <w:rPr>
          <w:rFonts w:ascii="Arial" w:hAnsi="Arial" w:cs="Arial"/>
        </w:rPr>
        <w:t xml:space="preserve"> on CPU hardware</w:t>
      </w:r>
      <w:r w:rsidR="00404662">
        <w:rPr>
          <w:rFonts w:ascii="Arial" w:hAnsi="Arial" w:cs="Arial"/>
        </w:rPr>
        <w:t xml:space="preserve"> falling below 15-20 FPS</w:t>
      </w:r>
      <w:r>
        <w:rPr>
          <w:rFonts w:ascii="Arial" w:hAnsi="Arial" w:cs="Arial"/>
        </w:rPr>
        <w:t>,</w:t>
      </w:r>
      <w:r w:rsidR="00404662">
        <w:rPr>
          <w:rFonts w:ascii="Arial" w:hAnsi="Arial" w:cs="Arial"/>
        </w:rPr>
        <w:t xml:space="preserve"> and </w:t>
      </w:r>
      <w:r>
        <w:rPr>
          <w:rFonts w:ascii="Arial" w:hAnsi="Arial" w:cs="Arial"/>
        </w:rPr>
        <w:t xml:space="preserve">a </w:t>
      </w:r>
      <w:r w:rsidR="00404662">
        <w:rPr>
          <w:rFonts w:ascii="Arial" w:hAnsi="Arial" w:cs="Arial"/>
        </w:rPr>
        <w:t>lack of temporal smoothing features. In a piano setting the lack of temporal smoothing might cause keypress false flags</w:t>
      </w:r>
      <w:r>
        <w:rPr>
          <w:rFonts w:ascii="Arial" w:hAnsi="Arial" w:cs="Arial"/>
        </w:rPr>
        <w:t>,</w:t>
      </w:r>
      <w:r w:rsidR="00404662">
        <w:rPr>
          <w:rFonts w:ascii="Arial" w:hAnsi="Arial" w:cs="Arial"/>
        </w:rPr>
        <w:t xml:space="preserve"> which directly </w:t>
      </w:r>
      <w:r w:rsidR="006A0A91">
        <w:rPr>
          <w:rFonts w:ascii="Arial" w:hAnsi="Arial" w:cs="Arial"/>
        </w:rPr>
        <w:t>entail</w:t>
      </w:r>
      <w:r w:rsidR="00404662">
        <w:rPr>
          <w:rFonts w:ascii="Arial" w:hAnsi="Arial" w:cs="Arial"/>
        </w:rPr>
        <w:t xml:space="preserve"> accuracy reduction.</w:t>
      </w:r>
    </w:p>
    <w:p w14:paraId="42C70FB2" w14:textId="3FCE8A20" w:rsidR="000472E0" w:rsidRDefault="00B378FB" w:rsidP="00AA1CB6">
      <w:pPr>
        <w:jc w:val="both"/>
        <w:rPr>
          <w:rFonts w:ascii="Arial" w:hAnsi="Arial" w:cs="Arial"/>
        </w:rPr>
      </w:pPr>
      <w:r>
        <w:rPr>
          <w:rFonts w:ascii="Arial" w:hAnsi="Arial" w:cs="Arial"/>
        </w:rPr>
        <w:t xml:space="preserve">In the context of music, finger tracking systems have been explored in </w:t>
      </w:r>
      <w:r w:rsidR="00116CD9">
        <w:rPr>
          <w:rFonts w:ascii="Arial" w:hAnsi="Arial" w:cs="Arial"/>
        </w:rPr>
        <w:t xml:space="preserve">the </w:t>
      </w:r>
      <w:r>
        <w:rPr>
          <w:rFonts w:ascii="Arial" w:hAnsi="Arial" w:cs="Arial"/>
        </w:rPr>
        <w:t xml:space="preserve">instrument learning context. Liang et al. (2016) developed a virtual piano system with </w:t>
      </w:r>
      <w:r w:rsidR="00116CD9">
        <w:rPr>
          <w:rFonts w:ascii="Arial" w:hAnsi="Arial" w:cs="Arial"/>
        </w:rPr>
        <w:t>real-time</w:t>
      </w:r>
      <w:r>
        <w:rPr>
          <w:rFonts w:ascii="Arial" w:hAnsi="Arial" w:cs="Arial"/>
        </w:rPr>
        <w:t xml:space="preserve"> hand interaction controls using an RGB-D camera.</w:t>
      </w:r>
      <w:r w:rsidR="001938B9">
        <w:rPr>
          <w:rFonts w:ascii="Arial" w:hAnsi="Arial" w:cs="Arial"/>
        </w:rPr>
        <w:t xml:space="preserve"> The</w:t>
      </w:r>
      <w:r>
        <w:rPr>
          <w:rFonts w:ascii="Arial" w:hAnsi="Arial" w:cs="Arial"/>
        </w:rPr>
        <w:t xml:space="preserve"> fingertip tracking</w:t>
      </w:r>
      <w:r w:rsidR="001938B9">
        <w:rPr>
          <w:rFonts w:ascii="Arial" w:hAnsi="Arial" w:cs="Arial"/>
        </w:rPr>
        <w:t xml:space="preserve"> keypress features</w:t>
      </w:r>
      <w:r>
        <w:rPr>
          <w:rFonts w:ascii="Arial" w:hAnsi="Arial" w:cs="Arial"/>
        </w:rPr>
        <w:t xml:space="preserve"> inverse kinematics and finger trajectory predictions</w:t>
      </w:r>
      <w:r w:rsidR="001938B9">
        <w:rPr>
          <w:rFonts w:ascii="Arial" w:hAnsi="Arial" w:cs="Arial"/>
        </w:rPr>
        <w:t>.</w:t>
      </w:r>
      <w:r w:rsidR="00C8394E">
        <w:rPr>
          <w:rFonts w:ascii="Arial" w:hAnsi="Arial" w:cs="Arial"/>
        </w:rPr>
        <w:t xml:space="preserve"> </w:t>
      </w:r>
      <w:r w:rsidR="001938B9">
        <w:rPr>
          <w:rFonts w:ascii="Arial" w:hAnsi="Arial" w:cs="Arial"/>
        </w:rPr>
        <w:t>T</w:t>
      </w:r>
      <w:r w:rsidR="00C8394E">
        <w:rPr>
          <w:rFonts w:ascii="Arial" w:hAnsi="Arial" w:cs="Arial"/>
        </w:rPr>
        <w:t xml:space="preserve">he system showed </w:t>
      </w:r>
      <w:r>
        <w:rPr>
          <w:rFonts w:ascii="Arial" w:hAnsi="Arial" w:cs="Arial"/>
        </w:rPr>
        <w:t>over 90% accuracy on finger press detection</w:t>
      </w:r>
      <w:r w:rsidR="00C8394E">
        <w:rPr>
          <w:rFonts w:ascii="Arial" w:hAnsi="Arial" w:cs="Arial"/>
        </w:rPr>
        <w:t>.</w:t>
      </w:r>
      <w:r>
        <w:rPr>
          <w:rFonts w:ascii="Arial" w:hAnsi="Arial" w:cs="Arial"/>
        </w:rPr>
        <w:t xml:space="preserve"> </w:t>
      </w:r>
      <w:r w:rsidR="001938B9">
        <w:rPr>
          <w:rFonts w:ascii="Arial" w:hAnsi="Arial" w:cs="Arial"/>
        </w:rPr>
        <w:t>A drawback is t</w:t>
      </w:r>
      <w:r w:rsidR="00C8394E">
        <w:rPr>
          <w:rFonts w:ascii="Arial" w:hAnsi="Arial" w:cs="Arial"/>
        </w:rPr>
        <w:t>he virtual piano</w:t>
      </w:r>
      <w:r>
        <w:rPr>
          <w:rFonts w:ascii="Arial" w:hAnsi="Arial" w:cs="Arial"/>
        </w:rPr>
        <w:t xml:space="preserve"> required</w:t>
      </w:r>
      <w:r w:rsidR="00C8394E">
        <w:rPr>
          <w:rFonts w:ascii="Arial" w:hAnsi="Arial" w:cs="Arial"/>
        </w:rPr>
        <w:t xml:space="preserve"> </w:t>
      </w:r>
      <w:r w:rsidR="001938B9">
        <w:rPr>
          <w:rFonts w:ascii="Arial" w:hAnsi="Arial" w:cs="Arial"/>
        </w:rPr>
        <w:t>specialized</w:t>
      </w:r>
      <w:r>
        <w:rPr>
          <w:rFonts w:ascii="Arial" w:hAnsi="Arial" w:cs="Arial"/>
        </w:rPr>
        <w:t xml:space="preserve"> </w:t>
      </w:r>
      <w:r w:rsidR="00116CD9">
        <w:rPr>
          <w:rFonts w:ascii="Arial" w:hAnsi="Arial" w:cs="Arial"/>
        </w:rPr>
        <w:t>depth-sensing</w:t>
      </w:r>
      <w:r>
        <w:rPr>
          <w:rFonts w:ascii="Arial" w:hAnsi="Arial" w:cs="Arial"/>
        </w:rPr>
        <w:t xml:space="preserve"> hardware in addition to the standard RGB input. This setup couldn’t be further refined to a more consumer-friendly setup </w:t>
      </w:r>
      <w:r w:rsidR="001938B9">
        <w:rPr>
          <w:rFonts w:ascii="Arial" w:hAnsi="Arial" w:cs="Arial"/>
        </w:rPr>
        <w:t>due to this</w:t>
      </w:r>
      <w:r>
        <w:rPr>
          <w:rFonts w:ascii="Arial" w:hAnsi="Arial" w:cs="Arial"/>
        </w:rPr>
        <w:t>. Hiranaka Grown-</w:t>
      </w:r>
      <w:proofErr w:type="spellStart"/>
      <w:r>
        <w:rPr>
          <w:rFonts w:ascii="Arial" w:hAnsi="Arial" w:cs="Arial"/>
        </w:rPr>
        <w:t>Haeberli</w:t>
      </w:r>
      <w:proofErr w:type="spellEnd"/>
      <w:r>
        <w:rPr>
          <w:rFonts w:ascii="Arial" w:hAnsi="Arial" w:cs="Arial"/>
        </w:rPr>
        <w:t xml:space="preserve"> and Xue (2022) later used </w:t>
      </w:r>
      <w:proofErr w:type="spellStart"/>
      <w:r>
        <w:rPr>
          <w:rFonts w:ascii="Arial" w:hAnsi="Arial" w:cs="Arial"/>
        </w:rPr>
        <w:t>MediaPipe</w:t>
      </w:r>
      <w:proofErr w:type="spellEnd"/>
      <w:r>
        <w:rPr>
          <w:rFonts w:ascii="Arial" w:hAnsi="Arial" w:cs="Arial"/>
        </w:rPr>
        <w:t xml:space="preserve"> hands in the same </w:t>
      </w:r>
      <w:r w:rsidR="00C8394E">
        <w:rPr>
          <w:rFonts w:ascii="Arial" w:hAnsi="Arial" w:cs="Arial"/>
        </w:rPr>
        <w:t xml:space="preserve">domain </w:t>
      </w:r>
      <w:r>
        <w:rPr>
          <w:rFonts w:ascii="Arial" w:hAnsi="Arial" w:cs="Arial"/>
        </w:rPr>
        <w:t xml:space="preserve">of </w:t>
      </w:r>
      <w:r w:rsidR="00116CD9">
        <w:rPr>
          <w:rFonts w:ascii="Arial" w:hAnsi="Arial" w:cs="Arial"/>
        </w:rPr>
        <w:t xml:space="preserve">an </w:t>
      </w:r>
      <w:r>
        <w:rPr>
          <w:rFonts w:ascii="Arial" w:hAnsi="Arial" w:cs="Arial"/>
        </w:rPr>
        <w:t xml:space="preserve">augmented reality piano application for a purely RGB-based system. </w:t>
      </w:r>
      <w:r w:rsidR="00C8394E">
        <w:rPr>
          <w:rFonts w:ascii="Arial" w:hAnsi="Arial" w:cs="Arial"/>
        </w:rPr>
        <w:t>The augmented reality system achieved 81</w:t>
      </w:r>
      <w:r w:rsidR="00116CD9">
        <w:rPr>
          <w:rFonts w:ascii="Arial" w:hAnsi="Arial" w:cs="Arial"/>
        </w:rPr>
        <w:t>%</w:t>
      </w:r>
      <w:r w:rsidR="00C8394E">
        <w:rPr>
          <w:rFonts w:ascii="Arial" w:hAnsi="Arial" w:cs="Arial"/>
        </w:rPr>
        <w:t xml:space="preserve"> accuracy </w:t>
      </w:r>
      <w:r>
        <w:rPr>
          <w:rFonts w:ascii="Arial" w:hAnsi="Arial" w:cs="Arial"/>
        </w:rPr>
        <w:t>at 12 frames per second</w:t>
      </w:r>
      <w:r w:rsidR="001938B9">
        <w:rPr>
          <w:rFonts w:ascii="Arial" w:hAnsi="Arial" w:cs="Arial"/>
        </w:rPr>
        <w:t>. An improvement was this system was designed on commodity hardware</w:t>
      </w:r>
      <w:r w:rsidR="00C8394E">
        <w:rPr>
          <w:rFonts w:ascii="Arial" w:hAnsi="Arial" w:cs="Arial"/>
        </w:rPr>
        <w:t>.</w:t>
      </w:r>
      <w:r>
        <w:rPr>
          <w:rFonts w:ascii="Arial" w:hAnsi="Arial" w:cs="Arial"/>
        </w:rPr>
        <w:t xml:space="preserve"> </w:t>
      </w:r>
      <w:r w:rsidR="00116CD9">
        <w:rPr>
          <w:rFonts w:ascii="Arial" w:hAnsi="Arial" w:cs="Arial"/>
        </w:rPr>
        <w:t>A few</w:t>
      </w:r>
      <w:r>
        <w:rPr>
          <w:rFonts w:ascii="Arial" w:hAnsi="Arial" w:cs="Arial"/>
        </w:rPr>
        <w:t xml:space="preserve"> major </w:t>
      </w:r>
      <w:r w:rsidR="00AA44C3">
        <w:rPr>
          <w:rFonts w:ascii="Arial" w:hAnsi="Arial" w:cs="Arial"/>
        </w:rPr>
        <w:t>disruptions</w:t>
      </w:r>
      <w:r>
        <w:rPr>
          <w:rFonts w:ascii="Arial" w:hAnsi="Arial" w:cs="Arial"/>
        </w:rPr>
        <w:t xml:space="preserve"> in tracking failures and accuracy degradation</w:t>
      </w:r>
      <w:r w:rsidR="001938B9">
        <w:rPr>
          <w:rFonts w:ascii="Arial" w:hAnsi="Arial" w:cs="Arial"/>
        </w:rPr>
        <w:t xml:space="preserve"> were observed on finger overlapping moments</w:t>
      </w:r>
      <w:r>
        <w:rPr>
          <w:rFonts w:ascii="Arial" w:hAnsi="Arial" w:cs="Arial"/>
        </w:rPr>
        <w:t>.</w:t>
      </w:r>
      <w:r w:rsidR="001600ED">
        <w:rPr>
          <w:rFonts w:ascii="Arial" w:hAnsi="Arial" w:cs="Arial"/>
        </w:rPr>
        <w:t xml:space="preserve"> Salz and Azam’s (2019) virtual piano study had incorrect note assignments even from small positional errors. This highlighted the requirement of precision threshold for such systems. These</w:t>
      </w:r>
      <w:r>
        <w:rPr>
          <w:rFonts w:ascii="Arial" w:hAnsi="Arial" w:cs="Arial"/>
        </w:rPr>
        <w:t xml:space="preserve"> studies confirmed the limitations of single-viewpoint tracking systems</w:t>
      </w:r>
      <w:r w:rsidR="00116CD9">
        <w:rPr>
          <w:rFonts w:ascii="Arial" w:hAnsi="Arial" w:cs="Arial"/>
        </w:rPr>
        <w:t>,</w:t>
      </w:r>
      <w:r>
        <w:rPr>
          <w:rFonts w:ascii="Arial" w:hAnsi="Arial" w:cs="Arial"/>
        </w:rPr>
        <w:t xml:space="preserve"> </w:t>
      </w:r>
      <w:r w:rsidR="00C8394E">
        <w:rPr>
          <w:rFonts w:ascii="Arial" w:hAnsi="Arial" w:cs="Arial"/>
        </w:rPr>
        <w:t xml:space="preserve">which are not captured by controlled dataset benchmarks. </w:t>
      </w:r>
      <w:r w:rsidR="00E077C4">
        <w:rPr>
          <w:rFonts w:ascii="Arial" w:hAnsi="Arial" w:cs="Arial"/>
        </w:rPr>
        <w:tab/>
      </w:r>
      <w:r w:rsidR="00DE683D">
        <w:rPr>
          <w:rFonts w:ascii="Arial" w:hAnsi="Arial" w:cs="Arial"/>
        </w:rPr>
        <w:tab/>
      </w:r>
    </w:p>
    <w:p w14:paraId="4D04F909" w14:textId="5FC15417" w:rsidR="002911CF" w:rsidRDefault="0075083D" w:rsidP="00AA1CB6">
      <w:pPr>
        <w:jc w:val="both"/>
        <w:rPr>
          <w:rFonts w:ascii="Arial" w:hAnsi="Arial" w:cs="Arial"/>
        </w:rPr>
      </w:pPr>
      <w:r>
        <w:rPr>
          <w:rFonts w:ascii="Arial" w:hAnsi="Arial" w:cs="Arial"/>
        </w:rPr>
        <w:lastRenderedPageBreak/>
        <w:t xml:space="preserve">For real time feedback pose estimation system, temporal smoothing techniques have been applied to reduce landmark jitters. A study done by </w:t>
      </w:r>
      <w:proofErr w:type="spellStart"/>
      <w:r>
        <w:rPr>
          <w:rFonts w:ascii="Arial" w:hAnsi="Arial" w:cs="Arial"/>
        </w:rPr>
        <w:t>Lugaresi</w:t>
      </w:r>
      <w:proofErr w:type="spellEnd"/>
      <w:r>
        <w:rPr>
          <w:rFonts w:ascii="Arial" w:hAnsi="Arial" w:cs="Arial"/>
        </w:rPr>
        <w:t xml:space="preserve"> et al. (2019) used </w:t>
      </w:r>
      <w:r w:rsidR="00116CD9">
        <w:rPr>
          <w:rFonts w:ascii="Arial" w:hAnsi="Arial" w:cs="Arial"/>
        </w:rPr>
        <w:t xml:space="preserve">the </w:t>
      </w:r>
      <w:proofErr w:type="spellStart"/>
      <w:r>
        <w:rPr>
          <w:rFonts w:ascii="Arial" w:hAnsi="Arial" w:cs="Arial"/>
        </w:rPr>
        <w:t>MediaPipe</w:t>
      </w:r>
      <w:proofErr w:type="spellEnd"/>
      <w:r>
        <w:rPr>
          <w:rFonts w:ascii="Arial" w:hAnsi="Arial" w:cs="Arial"/>
        </w:rPr>
        <w:t xml:space="preserve"> framework</w:t>
      </w:r>
      <w:r w:rsidR="00D33652">
        <w:rPr>
          <w:rFonts w:ascii="Arial" w:hAnsi="Arial" w:cs="Arial"/>
        </w:rPr>
        <w:t xml:space="preserve"> to reduce computing power by not using traditional frame by frame approach. The study used landmark calculations via prior frames meaning only the algorithm was lightweight. This was especially better for high motion situations requiring coordinate stabilization. One drawback was in cases of very unexpected prior frames with rapid movement; unexpected delays were observed. </w:t>
      </w:r>
      <w:r w:rsidR="00352D24">
        <w:rPr>
          <w:rFonts w:ascii="Arial" w:hAnsi="Arial" w:cs="Arial"/>
        </w:rPr>
        <w:t xml:space="preserve">Moments where </w:t>
      </w:r>
      <w:r w:rsidR="00116CD9">
        <w:rPr>
          <w:rFonts w:ascii="Arial" w:hAnsi="Arial" w:cs="Arial"/>
        </w:rPr>
        <w:t xml:space="preserve">the </w:t>
      </w:r>
      <w:r w:rsidR="00352D24">
        <w:rPr>
          <w:rFonts w:ascii="Arial" w:hAnsi="Arial" w:cs="Arial"/>
        </w:rPr>
        <w:t>piano key was unpressed, redetection added measurable latency</w:t>
      </w:r>
      <w:r w:rsidR="005746B9">
        <w:rPr>
          <w:rFonts w:ascii="Arial" w:hAnsi="Arial" w:cs="Arial"/>
        </w:rPr>
        <w:t>,</w:t>
      </w:r>
      <w:r w:rsidR="00352D24">
        <w:rPr>
          <w:rFonts w:ascii="Arial" w:hAnsi="Arial" w:cs="Arial"/>
        </w:rPr>
        <w:t xml:space="preserve"> </w:t>
      </w:r>
      <w:r w:rsidR="0031375A">
        <w:rPr>
          <w:rFonts w:ascii="Arial" w:hAnsi="Arial" w:cs="Arial"/>
        </w:rPr>
        <w:t>causing</w:t>
      </w:r>
      <w:r w:rsidR="00352D24">
        <w:rPr>
          <w:rFonts w:ascii="Arial" w:hAnsi="Arial" w:cs="Arial"/>
        </w:rPr>
        <w:t xml:space="preserve"> inaccuracy in model prediction. </w:t>
      </w:r>
      <w:r w:rsidR="005746B9">
        <w:rPr>
          <w:rFonts w:ascii="Arial" w:hAnsi="Arial" w:cs="Arial"/>
        </w:rPr>
        <w:t xml:space="preserve">Research on adaptive detection </w:t>
      </w:r>
      <w:r w:rsidR="001E1D9B">
        <w:rPr>
          <w:rFonts w:ascii="Arial" w:hAnsi="Arial" w:cs="Arial"/>
        </w:rPr>
        <w:t xml:space="preserve">using prior frames could be explored rather than relying solely </w:t>
      </w:r>
      <w:r w:rsidR="005746B9">
        <w:rPr>
          <w:rFonts w:ascii="Arial" w:hAnsi="Arial" w:cs="Arial"/>
        </w:rPr>
        <w:t>on per-frame identification to address rapid finger transitions.</w:t>
      </w:r>
    </w:p>
    <w:p w14:paraId="3F8EFBED" w14:textId="2853C5F4" w:rsidR="00213DAF" w:rsidRDefault="00213DAF" w:rsidP="00213DAF">
      <w:pPr>
        <w:jc w:val="both"/>
        <w:rPr>
          <w:rFonts w:ascii="Arial" w:hAnsi="Arial" w:cs="Arial"/>
        </w:rPr>
      </w:pPr>
      <w:r>
        <w:rPr>
          <w:rFonts w:ascii="Arial" w:hAnsi="Arial" w:cs="Arial"/>
        </w:rPr>
        <w:t>The architectures handling hand tracking using a single camera faces problems with occlusion</w:t>
      </w:r>
      <w:r w:rsidR="00D24182">
        <w:rPr>
          <w:rFonts w:ascii="Arial" w:hAnsi="Arial" w:cs="Arial"/>
        </w:rPr>
        <w:t xml:space="preserve">. For research purposes </w:t>
      </w:r>
      <w:proofErr w:type="spellStart"/>
      <w:r w:rsidR="00D24182" w:rsidRPr="001E1D9B">
        <w:rPr>
          <w:rFonts w:ascii="Arial" w:hAnsi="Arial" w:cs="Arial"/>
        </w:rPr>
        <w:t>Hürst</w:t>
      </w:r>
      <w:proofErr w:type="spellEnd"/>
      <w:r w:rsidR="00D24182" w:rsidRPr="001E1D9B">
        <w:rPr>
          <w:rFonts w:ascii="Arial" w:hAnsi="Arial" w:cs="Arial"/>
        </w:rPr>
        <w:t xml:space="preserve"> and Van Wezel (2013)</w:t>
      </w:r>
      <w:r w:rsidR="00D24182">
        <w:rPr>
          <w:rFonts w:ascii="Arial" w:hAnsi="Arial" w:cs="Arial"/>
        </w:rPr>
        <w:t xml:space="preserve"> designed a system that works with gesture-based models. They concluded that self-occlusion and finger overlaps caused the most misclassification. </w:t>
      </w:r>
      <w:r>
        <w:rPr>
          <w:rFonts w:ascii="Arial" w:hAnsi="Arial" w:cs="Arial"/>
        </w:rPr>
        <w:t>Multiple testers reported experiencing confusion, and accuracy drops during events with finger overlaps</w:t>
      </w:r>
      <w:r w:rsidR="008C6E58">
        <w:rPr>
          <w:rFonts w:ascii="Arial" w:hAnsi="Arial" w:cs="Arial"/>
        </w:rPr>
        <w:t>.</w:t>
      </w:r>
      <w:r w:rsidR="00D24182">
        <w:rPr>
          <w:rFonts w:ascii="Arial" w:hAnsi="Arial" w:cs="Arial"/>
        </w:rPr>
        <w:t xml:space="preserve"> Recent architectures utilizing </w:t>
      </w:r>
      <w:proofErr w:type="spellStart"/>
      <w:r w:rsidR="00D24182">
        <w:rPr>
          <w:rFonts w:ascii="Arial" w:hAnsi="Arial" w:cs="Arial"/>
        </w:rPr>
        <w:t>MobileNet</w:t>
      </w:r>
      <w:proofErr w:type="spellEnd"/>
      <w:r w:rsidR="00D24182">
        <w:rPr>
          <w:rFonts w:ascii="Arial" w:hAnsi="Arial" w:cs="Arial"/>
        </w:rPr>
        <w:t xml:space="preserve"> backbone, have tried discarding landmarks below a certain threshold to combat false positives. This approach introduced tracking gaps while eliminating false positives in occlusion events. </w:t>
      </w:r>
      <w:r w:rsidR="00490866">
        <w:rPr>
          <w:rFonts w:ascii="Arial" w:hAnsi="Arial" w:cs="Arial"/>
        </w:rPr>
        <w:t xml:space="preserve">Pu et al. (2023) </w:t>
      </w:r>
      <w:r w:rsidR="005F6F56">
        <w:rPr>
          <w:rFonts w:ascii="Arial" w:hAnsi="Arial" w:cs="Arial"/>
        </w:rPr>
        <w:t>assessed</w:t>
      </w:r>
      <w:r w:rsidR="00490866">
        <w:rPr>
          <w:rFonts w:ascii="Arial" w:hAnsi="Arial" w:cs="Arial"/>
        </w:rPr>
        <w:t xml:space="preserve"> HPE model’s robustness under occlusion and rapid motion, revealing real world events reduce landmark detection more than what controlled experiments show. </w:t>
      </w:r>
      <w:r w:rsidR="00D24182">
        <w:rPr>
          <w:rFonts w:ascii="Arial" w:hAnsi="Arial" w:cs="Arial"/>
        </w:rPr>
        <w:t xml:space="preserve">Methods for interpolation or prediction of these gaps could be further expanded upon for piano performances where fast music pieces with a lot of finger overlaps are main occlusion sources. </w:t>
      </w:r>
      <w:r>
        <w:rPr>
          <w:rFonts w:ascii="Arial" w:hAnsi="Arial" w:cs="Arial"/>
        </w:rPr>
        <w:t>Some improvements like implementing a predictive interpolation algorithm for handling occlusion could certainly improve tracking rate for most musical pieces and applications.</w:t>
      </w:r>
    </w:p>
    <w:p w14:paraId="714BAC94" w14:textId="33CCBA66" w:rsidR="00B850F1" w:rsidRPr="005758F4" w:rsidRDefault="00B850F1" w:rsidP="008E56CA">
      <w:pPr>
        <w:pStyle w:val="Heading1"/>
        <w:numPr>
          <w:ilvl w:val="0"/>
          <w:numId w:val="6"/>
        </w:numPr>
        <w:jc w:val="both"/>
        <w:rPr>
          <w:rFonts w:ascii="Arial" w:hAnsi="Arial" w:cs="Arial"/>
        </w:rPr>
      </w:pPr>
      <w:bookmarkStart w:id="10" w:name="_Toc224061543"/>
      <w:r w:rsidRPr="005758F4">
        <w:rPr>
          <w:rFonts w:ascii="Arial" w:hAnsi="Arial" w:cs="Arial"/>
        </w:rPr>
        <w:t>Review of technology – 800 words</w:t>
      </w:r>
      <w:bookmarkEnd w:id="10"/>
    </w:p>
    <w:p w14:paraId="03501C9E" w14:textId="2B2F4C79" w:rsidR="00760653" w:rsidRPr="005758F4" w:rsidRDefault="00760653" w:rsidP="00AA1CB6">
      <w:pPr>
        <w:jc w:val="both"/>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5746B9">
        <w:rPr>
          <w:rFonts w:ascii="Arial" w:hAnsi="Arial" w:cs="Arial"/>
        </w:rPr>
        <w:t>The following</w:t>
      </w:r>
      <w:r w:rsidR="00660A96" w:rsidRPr="005758F4">
        <w:rPr>
          <w:rFonts w:ascii="Arial" w:hAnsi="Arial" w:cs="Arial"/>
        </w:rPr>
        <w:t xml:space="preserve"> sections</w:t>
      </w:r>
      <w:r w:rsidR="00063CDE" w:rsidRPr="005758F4">
        <w:rPr>
          <w:rFonts w:ascii="Arial" w:hAnsi="Arial" w:cs="Arial"/>
        </w:rPr>
        <w:t xml:space="preserve"> below are some of the hardware devices used</w:t>
      </w:r>
    </w:p>
    <w:p w14:paraId="56EE5267" w14:textId="500D65E3" w:rsidR="00660A96" w:rsidRPr="008E56CA" w:rsidRDefault="008E56CA" w:rsidP="008E56CA">
      <w:pPr>
        <w:pStyle w:val="Heading2"/>
      </w:pPr>
      <w:bookmarkStart w:id="11" w:name="_Toc224061544"/>
      <w:r w:rsidRPr="008E56CA">
        <w:t xml:space="preserve">3.1 </w:t>
      </w:r>
      <w:r w:rsidR="00B2572F" w:rsidRPr="008E56CA">
        <w:t>Major Hardware Components</w:t>
      </w:r>
      <w:bookmarkEnd w:id="11"/>
    </w:p>
    <w:p w14:paraId="5BAE712B" w14:textId="6A7B94F4" w:rsidR="00063CDE" w:rsidRPr="005758F4" w:rsidRDefault="00A92262" w:rsidP="00AA1CB6">
      <w:pPr>
        <w:pStyle w:val="ListParagraph"/>
        <w:numPr>
          <w:ilvl w:val="0"/>
          <w:numId w:val="2"/>
        </w:numPr>
        <w:jc w:val="both"/>
        <w:rPr>
          <w:rFonts w:ascii="Arial" w:hAnsi="Arial" w:cs="Arial"/>
        </w:rPr>
      </w:pPr>
      <w:r w:rsidRPr="005758F4">
        <w:rPr>
          <w:rFonts w:ascii="Arial" w:hAnsi="Arial" w:cs="Arial"/>
        </w:rPr>
        <w:t xml:space="preserve">Casio CTK-2400 </w:t>
      </w:r>
      <w:r w:rsidR="00116CD9">
        <w:rPr>
          <w:rFonts w:ascii="Arial" w:hAnsi="Arial" w:cs="Arial"/>
        </w:rPr>
        <w:t>electronic</w:t>
      </w:r>
      <w:r w:rsidRPr="005758F4">
        <w:rPr>
          <w:rFonts w:ascii="Arial" w:hAnsi="Arial" w:cs="Arial"/>
        </w:rPr>
        <w:t xml:space="preserve"> keyboard</w:t>
      </w:r>
      <w:r w:rsidR="00345FA7" w:rsidRPr="005758F4">
        <w:rPr>
          <w:rFonts w:ascii="Arial" w:hAnsi="Arial" w:cs="Arial"/>
        </w:rPr>
        <w:t xml:space="preserve">: this electrical piano provides </w:t>
      </w:r>
      <w:r w:rsidR="00116CD9">
        <w:rPr>
          <w:rFonts w:ascii="Arial" w:hAnsi="Arial" w:cs="Arial"/>
        </w:rPr>
        <w:t xml:space="preserve">a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116CD9">
        <w:rPr>
          <w:rFonts w:ascii="Arial" w:hAnsi="Arial" w:cs="Arial"/>
        </w:rPr>
        <w:t>MIDI</w:t>
      </w:r>
      <w:r w:rsidR="00E63D9D" w:rsidRPr="005758F4">
        <w:rPr>
          <w:rFonts w:ascii="Arial" w:hAnsi="Arial" w:cs="Arial"/>
        </w:rPr>
        <w:t xml:space="preserve"> signals to be read using python library Mido</w:t>
      </w:r>
      <w:r w:rsidR="00116CD9">
        <w:rPr>
          <w:rFonts w:ascii="Arial" w:hAnsi="Arial" w:cs="Arial"/>
        </w:rPr>
        <w:t>,</w:t>
      </w:r>
      <w:r w:rsidR="00E63D9D" w:rsidRPr="005758F4">
        <w:rPr>
          <w:rFonts w:ascii="Arial" w:hAnsi="Arial" w:cs="Arial"/>
        </w:rPr>
        <w:t xml:space="preserve">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16CD9">
        <w:rPr>
          <w:rFonts w:ascii="Arial" w:hAnsi="Arial" w:cs="Arial"/>
        </w:rPr>
        <w:t>two-handed</w:t>
      </w:r>
      <w:r w:rsidR="00837C24" w:rsidRPr="005758F4">
        <w:rPr>
          <w:rFonts w:ascii="Arial" w:hAnsi="Arial" w:cs="Arial"/>
        </w:rPr>
        <w:t xml:space="preserve"> capture </w:t>
      </w:r>
      <w:r w:rsidR="00116CD9">
        <w:rPr>
          <w:rFonts w:ascii="Arial" w:hAnsi="Arial" w:cs="Arial"/>
        </w:rPr>
        <w:t>is</w:t>
      </w:r>
      <w:r w:rsidR="00837C24" w:rsidRPr="005758F4">
        <w:rPr>
          <w:rFonts w:ascii="Arial" w:hAnsi="Arial" w:cs="Arial"/>
        </w:rPr>
        <w:t xml:space="preserve"> possible.</w:t>
      </w:r>
    </w:p>
    <w:p w14:paraId="2DC1995F" w14:textId="507D4A16" w:rsidR="00A67959" w:rsidRPr="005758F4" w:rsidRDefault="00A6795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53853E7A" wp14:editId="07828B88">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4EEFA13D" w14:textId="18C5900F" w:rsidR="00E63D9D" w:rsidRPr="005758F4" w:rsidRDefault="00E63D9D" w:rsidP="00AA1CB6">
      <w:pPr>
        <w:pStyle w:val="ListParagraph"/>
        <w:jc w:val="center"/>
        <w:rPr>
          <w:rFonts w:ascii="Arial" w:hAnsi="Arial" w:cs="Arial"/>
        </w:rPr>
      </w:pPr>
      <w:r w:rsidRPr="005758F4">
        <w:rPr>
          <w:rFonts w:ascii="Arial" w:hAnsi="Arial" w:cs="Arial"/>
        </w:rPr>
        <w:t>Fig: CTK-2400 electrical piano</w:t>
      </w:r>
    </w:p>
    <w:p w14:paraId="3CB5D9A6" w14:textId="47F62894" w:rsidR="00436A6D" w:rsidRPr="005758F4" w:rsidRDefault="00436A6D" w:rsidP="00AA1CB6">
      <w:pPr>
        <w:pStyle w:val="ListParagraph"/>
        <w:jc w:val="center"/>
        <w:rPr>
          <w:rFonts w:ascii="Arial" w:hAnsi="Arial" w:cs="Arial"/>
        </w:rPr>
      </w:pPr>
      <w:r w:rsidRPr="005758F4">
        <w:rPr>
          <w:rFonts w:ascii="Arial" w:hAnsi="Arial" w:cs="Arial"/>
          <w:noProof/>
        </w:rPr>
        <w:drawing>
          <wp:inline distT="0" distB="0" distL="0" distR="0" wp14:anchorId="0754C8E7" wp14:editId="2412FD0C">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67FDB87D" w14:textId="6625CA32" w:rsidR="00E63D9D" w:rsidRPr="005758F4" w:rsidRDefault="00E63D9D" w:rsidP="00AA1CB6">
      <w:pPr>
        <w:pStyle w:val="ListParagraph"/>
        <w:jc w:val="center"/>
        <w:rPr>
          <w:rFonts w:ascii="Arial" w:hAnsi="Arial" w:cs="Arial"/>
        </w:rPr>
      </w:pPr>
      <w:r w:rsidRPr="005758F4">
        <w:rPr>
          <w:rFonts w:ascii="Arial" w:hAnsi="Arial" w:cs="Arial"/>
        </w:rPr>
        <w:t>Fig: USB 2.0 to USB 3.0 cable</w:t>
      </w:r>
    </w:p>
    <w:p w14:paraId="140621F3" w14:textId="77777777" w:rsidR="00D0696F" w:rsidRPr="005758F4" w:rsidRDefault="00D0696F" w:rsidP="00AA1CB6">
      <w:pPr>
        <w:pStyle w:val="ListParagraph"/>
        <w:jc w:val="both"/>
        <w:rPr>
          <w:rFonts w:ascii="Arial" w:hAnsi="Arial" w:cs="Arial"/>
        </w:rPr>
      </w:pPr>
    </w:p>
    <w:p w14:paraId="353C23FC" w14:textId="1664BCEC" w:rsidR="00BB27FF" w:rsidRPr="005758F4" w:rsidRDefault="00BB27FF" w:rsidP="00AA1CB6">
      <w:pPr>
        <w:pStyle w:val="ListParagraph"/>
        <w:numPr>
          <w:ilvl w:val="0"/>
          <w:numId w:val="2"/>
        </w:numPr>
        <w:jc w:val="both"/>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 xml:space="preserve">through USB </w:t>
      </w:r>
      <w:r w:rsidR="00116CD9">
        <w:rPr>
          <w:rFonts w:ascii="Arial" w:hAnsi="Arial" w:cs="Arial"/>
        </w:rPr>
        <w:t>Type-C</w:t>
      </w:r>
      <w:r w:rsidR="00B04DB4" w:rsidRPr="005758F4">
        <w:rPr>
          <w:rFonts w:ascii="Arial" w:hAnsi="Arial" w:cs="Arial"/>
        </w:rPr>
        <w:t xml:space="preserve">: The </w:t>
      </w:r>
      <w:r w:rsidR="00116CD9">
        <w:rPr>
          <w:rFonts w:ascii="Arial" w:hAnsi="Arial" w:cs="Arial"/>
        </w:rPr>
        <w:t>Google Pixel</w:t>
      </w:r>
      <w:r w:rsidR="00B04DB4" w:rsidRPr="005758F4">
        <w:rPr>
          <w:rFonts w:ascii="Arial" w:hAnsi="Arial" w:cs="Arial"/>
        </w:rPr>
        <w:t xml:space="preserve"> 7 was used via webcam option </w:t>
      </w:r>
      <w:r w:rsidR="00D0696F" w:rsidRPr="005758F4">
        <w:rPr>
          <w:rFonts w:ascii="Arial" w:hAnsi="Arial" w:cs="Arial"/>
        </w:rPr>
        <w:t xml:space="preserve">from </w:t>
      </w:r>
      <w:r w:rsidR="00116CD9">
        <w:rPr>
          <w:rFonts w:ascii="Arial" w:hAnsi="Arial" w:cs="Arial"/>
        </w:rPr>
        <w:t xml:space="preserve">the </w:t>
      </w:r>
      <w:r w:rsidR="00D0696F" w:rsidRPr="005758F4">
        <w:rPr>
          <w:rFonts w:ascii="Arial" w:hAnsi="Arial" w:cs="Arial"/>
        </w:rPr>
        <w:t>USB debug setting.</w:t>
      </w:r>
      <w:r w:rsidR="009F7900" w:rsidRPr="005758F4">
        <w:rPr>
          <w:rFonts w:ascii="Arial" w:hAnsi="Arial" w:cs="Arial"/>
        </w:rPr>
        <w:t xml:space="preserve"> </w:t>
      </w:r>
      <w:r w:rsidR="003641C6">
        <w:rPr>
          <w:rFonts w:ascii="Arial" w:hAnsi="Arial" w:cs="Arial"/>
        </w:rPr>
        <w:t xml:space="preserve">The smartphone sensors can also be used to determine </w:t>
      </w:r>
      <w:r w:rsidR="00116CD9">
        <w:rPr>
          <w:rFonts w:ascii="Arial" w:hAnsi="Arial" w:cs="Arial"/>
        </w:rPr>
        <w:t xml:space="preserve">the </w:t>
      </w:r>
      <w:r w:rsidR="003641C6">
        <w:rPr>
          <w:rFonts w:ascii="Arial" w:hAnsi="Arial" w:cs="Arial"/>
        </w:rPr>
        <w:t>illuminance of the environment.</w:t>
      </w:r>
    </w:p>
    <w:p w14:paraId="118E06BA" w14:textId="2A9300D9" w:rsidR="00217A22" w:rsidRPr="005758F4" w:rsidRDefault="00217A22" w:rsidP="00AA1CB6">
      <w:pPr>
        <w:pStyle w:val="ListParagraph"/>
        <w:jc w:val="center"/>
        <w:rPr>
          <w:rFonts w:ascii="Arial" w:hAnsi="Arial" w:cs="Arial"/>
        </w:rPr>
      </w:pPr>
      <w:r w:rsidRPr="005758F4">
        <w:rPr>
          <w:rFonts w:ascii="Arial" w:hAnsi="Arial" w:cs="Arial"/>
          <w:noProof/>
        </w:rPr>
        <w:lastRenderedPageBreak/>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3F021CD4" w14:textId="3324227B" w:rsidR="00E63D9D" w:rsidRPr="005758F4" w:rsidRDefault="00E63D9D" w:rsidP="00AA1CB6">
      <w:pPr>
        <w:pStyle w:val="ListParagraph"/>
        <w:jc w:val="center"/>
        <w:rPr>
          <w:rFonts w:ascii="Arial" w:hAnsi="Arial" w:cs="Arial"/>
        </w:rPr>
      </w:pPr>
      <w:r w:rsidRPr="005758F4">
        <w:rPr>
          <w:rFonts w:ascii="Arial" w:hAnsi="Arial" w:cs="Arial"/>
        </w:rPr>
        <w:t xml:space="preserve">Fig: Google </w:t>
      </w:r>
      <w:r w:rsidR="00116CD9">
        <w:rPr>
          <w:rFonts w:ascii="Arial" w:hAnsi="Arial" w:cs="Arial"/>
        </w:rPr>
        <w:t>Pixel</w:t>
      </w:r>
      <w:r w:rsidRPr="005758F4">
        <w:rPr>
          <w:rFonts w:ascii="Arial" w:hAnsi="Arial" w:cs="Arial"/>
        </w:rPr>
        <w:t xml:space="preserve"> 7 and USB </w:t>
      </w:r>
      <w:r w:rsidR="00116CD9">
        <w:rPr>
          <w:rFonts w:ascii="Arial" w:hAnsi="Arial" w:cs="Arial"/>
        </w:rPr>
        <w:t>Type-C</w:t>
      </w:r>
      <w:r w:rsidRPr="005758F4">
        <w:rPr>
          <w:rFonts w:ascii="Arial" w:hAnsi="Arial" w:cs="Arial"/>
        </w:rPr>
        <w:t xml:space="preserve"> cable</w:t>
      </w:r>
    </w:p>
    <w:p w14:paraId="1588A2F0" w14:textId="07322682" w:rsidR="00A67959" w:rsidRPr="005758F4" w:rsidRDefault="00A67959" w:rsidP="00AA1CB6">
      <w:pPr>
        <w:pStyle w:val="ListParagraph"/>
        <w:jc w:val="both"/>
        <w:rPr>
          <w:rFonts w:ascii="Arial" w:hAnsi="Arial" w:cs="Arial"/>
        </w:rPr>
      </w:pPr>
    </w:p>
    <w:p w14:paraId="0FA42FC6" w14:textId="622B0B8B" w:rsidR="00CF30F2" w:rsidRPr="005758F4" w:rsidRDefault="0078663C" w:rsidP="00AA1CB6">
      <w:pPr>
        <w:pStyle w:val="ListParagraph"/>
        <w:numPr>
          <w:ilvl w:val="0"/>
          <w:numId w:val="2"/>
        </w:numPr>
        <w:jc w:val="both"/>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can ensure fixed recording height and angle</w:t>
      </w:r>
      <w:r w:rsidR="00116CD9">
        <w:rPr>
          <w:rFonts w:ascii="Arial" w:hAnsi="Arial" w:cs="Arial"/>
        </w:rPr>
        <w:t>,</w:t>
      </w:r>
      <w:r w:rsidR="001135F2" w:rsidRPr="005758F4">
        <w:rPr>
          <w:rFonts w:ascii="Arial" w:hAnsi="Arial" w:cs="Arial"/>
        </w:rPr>
        <w:t xml:space="preserve"> reducing any bias in data processing </w:t>
      </w:r>
      <w:r w:rsidR="00153B92" w:rsidRPr="005758F4">
        <w:rPr>
          <w:rFonts w:ascii="Arial" w:hAnsi="Arial" w:cs="Arial"/>
        </w:rPr>
        <w:t>later</w:t>
      </w:r>
      <w:r w:rsidR="001135F2" w:rsidRPr="005758F4">
        <w:rPr>
          <w:rFonts w:ascii="Arial" w:hAnsi="Arial" w:cs="Arial"/>
        </w:rPr>
        <w:t>.</w:t>
      </w:r>
    </w:p>
    <w:p w14:paraId="06D0CD44" w14:textId="77777777" w:rsidR="00A86C45" w:rsidRPr="005758F4" w:rsidRDefault="00A86C45" w:rsidP="00AA1CB6">
      <w:pPr>
        <w:pStyle w:val="ListParagraph"/>
        <w:jc w:val="both"/>
        <w:rPr>
          <w:rFonts w:ascii="Arial" w:hAnsi="Arial" w:cs="Arial"/>
        </w:rPr>
      </w:pPr>
    </w:p>
    <w:p w14:paraId="641A0D25" w14:textId="549C6B7C" w:rsidR="00A86C45" w:rsidRPr="005758F4" w:rsidRDefault="00A86C45" w:rsidP="00AA1CB6">
      <w:pPr>
        <w:pStyle w:val="ListParagraph"/>
        <w:jc w:val="center"/>
        <w:rPr>
          <w:rFonts w:ascii="Arial" w:hAnsi="Arial" w:cs="Arial"/>
        </w:rPr>
      </w:pPr>
      <w:r w:rsidRPr="005758F4">
        <w:rPr>
          <w:rFonts w:ascii="Arial" w:hAnsi="Arial" w:cs="Arial"/>
          <w:noProof/>
        </w:rPr>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1A1F0DE3" w14:textId="64945082" w:rsidR="00E63D9D" w:rsidRPr="005758F4" w:rsidRDefault="00E63D9D" w:rsidP="00AA1CB6">
      <w:pPr>
        <w:pStyle w:val="ListParagraph"/>
        <w:jc w:val="center"/>
        <w:rPr>
          <w:rFonts w:ascii="Arial" w:hAnsi="Arial" w:cs="Arial"/>
        </w:rPr>
      </w:pPr>
      <w:r w:rsidRPr="005758F4">
        <w:rPr>
          <w:rFonts w:ascii="Arial" w:hAnsi="Arial" w:cs="Arial"/>
        </w:rPr>
        <w:t xml:space="preserve">Fig: </w:t>
      </w:r>
      <w:proofErr w:type="spellStart"/>
      <w:r w:rsidRPr="005758F4">
        <w:rPr>
          <w:rFonts w:ascii="Arial" w:hAnsi="Arial" w:cs="Arial"/>
        </w:rPr>
        <w:t>Velbon</w:t>
      </w:r>
      <w:proofErr w:type="spellEnd"/>
      <w:r w:rsidRPr="005758F4">
        <w:rPr>
          <w:rFonts w:ascii="Arial" w:hAnsi="Arial" w:cs="Arial"/>
        </w:rPr>
        <w:t xml:space="preserve"> adjustable camera tripod</w:t>
      </w:r>
    </w:p>
    <w:p w14:paraId="5B2EF322" w14:textId="77777777" w:rsidR="00A51AD4" w:rsidRPr="005758F4" w:rsidRDefault="00A51AD4" w:rsidP="00AA1CB6">
      <w:pPr>
        <w:pStyle w:val="ListParagraph"/>
        <w:jc w:val="both"/>
        <w:rPr>
          <w:rFonts w:ascii="Arial" w:hAnsi="Arial" w:cs="Arial"/>
        </w:rPr>
      </w:pPr>
    </w:p>
    <w:p w14:paraId="02DB4326" w14:textId="25982C4B" w:rsidR="00CF30F2" w:rsidRPr="005758F4" w:rsidRDefault="00A375F2" w:rsidP="00AA1CB6">
      <w:pPr>
        <w:pStyle w:val="ListParagraph"/>
        <w:numPr>
          <w:ilvl w:val="0"/>
          <w:numId w:val="2"/>
        </w:numPr>
        <w:jc w:val="both"/>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proofErr w:type="spellStart"/>
      <w:r w:rsidR="00AF0EAC" w:rsidRPr="005758F4">
        <w:rPr>
          <w:rFonts w:ascii="Arial" w:hAnsi="Arial" w:cs="Arial"/>
        </w:rPr>
        <w:t>Msi</w:t>
      </w:r>
      <w:proofErr w:type="spellEnd"/>
      <w:r w:rsidR="00B04DB4" w:rsidRPr="005758F4">
        <w:rPr>
          <w:rFonts w:ascii="Arial" w:hAnsi="Arial" w:cs="Arial"/>
        </w:rPr>
        <w:t xml:space="preserve"> gaming laptop with </w:t>
      </w:r>
      <w:r w:rsidR="00116CD9">
        <w:rPr>
          <w:rFonts w:ascii="Arial" w:hAnsi="Arial" w:cs="Arial"/>
        </w:rPr>
        <w:t>Intel</w:t>
      </w:r>
      <w:r w:rsidR="00B04DB4" w:rsidRPr="005758F4">
        <w:rPr>
          <w:rFonts w:ascii="Arial" w:hAnsi="Arial" w:cs="Arial"/>
        </w:rPr>
        <w:t xml:space="preserve">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w:t>
      </w:r>
      <w:r w:rsidR="00116CD9">
        <w:rPr>
          <w:rFonts w:ascii="Arial" w:hAnsi="Arial" w:cs="Arial"/>
        </w:rPr>
        <w:t>CUDA</w:t>
      </w:r>
      <w:r w:rsidR="00AF0EAC" w:rsidRPr="005758F4">
        <w:rPr>
          <w:rFonts w:ascii="Arial" w:hAnsi="Arial" w:cs="Arial"/>
        </w:rPr>
        <w:t xml:space="preserve"> support in </w:t>
      </w:r>
      <w:r w:rsidR="00116CD9">
        <w:rPr>
          <w:rFonts w:ascii="Arial" w:hAnsi="Arial" w:cs="Arial"/>
        </w:rPr>
        <w:t>Python</w:t>
      </w:r>
      <w:r w:rsidR="00AF0EAC" w:rsidRPr="005758F4">
        <w:rPr>
          <w:rFonts w:ascii="Arial" w:hAnsi="Arial" w:cs="Arial"/>
        </w:rPr>
        <w:t xml:space="preserve"> libraries</w:t>
      </w:r>
      <w:r w:rsidR="00D0696F" w:rsidRPr="005758F4">
        <w:rPr>
          <w:rFonts w:ascii="Arial" w:hAnsi="Arial" w:cs="Arial"/>
        </w:rPr>
        <w:t xml:space="preserve">. </w:t>
      </w:r>
    </w:p>
    <w:p w14:paraId="65D34A2A" w14:textId="110C3CE5" w:rsidR="00892CF9" w:rsidRPr="005758F4" w:rsidRDefault="00892CF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09278EA3" w14:textId="1565B750" w:rsidR="00A51AD4" w:rsidRPr="005758F4" w:rsidRDefault="00A51AD4" w:rsidP="00AA1CB6">
      <w:pPr>
        <w:pStyle w:val="ListParagraph"/>
        <w:jc w:val="center"/>
        <w:rPr>
          <w:rFonts w:ascii="Arial" w:hAnsi="Arial" w:cs="Arial"/>
        </w:rPr>
      </w:pPr>
      <w:r w:rsidRPr="005758F4">
        <w:rPr>
          <w:rFonts w:ascii="Arial" w:hAnsi="Arial" w:cs="Arial"/>
        </w:rPr>
        <w:t>Fig: MSI gaming laptop</w:t>
      </w:r>
    </w:p>
    <w:p w14:paraId="5DC533F5" w14:textId="77777777" w:rsidR="00B93410" w:rsidRPr="005758F4" w:rsidRDefault="00B93410" w:rsidP="00AA1CB6">
      <w:pPr>
        <w:jc w:val="both"/>
        <w:rPr>
          <w:rFonts w:ascii="Arial" w:hAnsi="Arial" w:cs="Arial"/>
        </w:rPr>
      </w:pPr>
    </w:p>
    <w:p w14:paraId="1DBDD1A7" w14:textId="748FE9E8" w:rsidR="00022334" w:rsidRPr="008E56CA" w:rsidRDefault="008E56CA" w:rsidP="008E56CA">
      <w:pPr>
        <w:pStyle w:val="Heading2"/>
      </w:pPr>
      <w:bookmarkStart w:id="12" w:name="_Toc224061545"/>
      <w:r>
        <w:t xml:space="preserve">3.2 </w:t>
      </w:r>
      <w:r w:rsidR="00B93410" w:rsidRPr="008E56CA">
        <w:t>Software Components and Libraries</w:t>
      </w:r>
      <w:bookmarkEnd w:id="12"/>
    </w:p>
    <w:p w14:paraId="1DE1CA6C" w14:textId="4AD51B23" w:rsidR="00B93410" w:rsidRPr="005758F4" w:rsidRDefault="0070050F" w:rsidP="00AA1CB6">
      <w:pPr>
        <w:pStyle w:val="ListParagraph"/>
        <w:numPr>
          <w:ilvl w:val="0"/>
          <w:numId w:val="3"/>
        </w:numPr>
        <w:jc w:val="both"/>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w:t>
      </w:r>
      <w:r w:rsidR="00116CD9">
        <w:rPr>
          <w:rFonts w:ascii="Arial" w:hAnsi="Arial" w:cs="Arial"/>
        </w:rPr>
        <w:t>Python</w:t>
      </w:r>
      <w:r w:rsidR="00657185" w:rsidRPr="005758F4">
        <w:rPr>
          <w:rFonts w:ascii="Arial" w:hAnsi="Arial" w:cs="Arial"/>
        </w:rPr>
        <w:t xml:space="preserve"> is used here due to the libraries not updated to work with </w:t>
      </w:r>
      <w:r w:rsidR="00116CD9">
        <w:rPr>
          <w:rFonts w:ascii="Arial" w:hAnsi="Arial" w:cs="Arial"/>
        </w:rPr>
        <w:t xml:space="preserve">the </w:t>
      </w:r>
      <w:r w:rsidR="00657185" w:rsidRPr="005758F4">
        <w:rPr>
          <w:rFonts w:ascii="Arial" w:hAnsi="Arial" w:cs="Arial"/>
        </w:rPr>
        <w:t xml:space="preserve">latest </w:t>
      </w:r>
      <w:r w:rsidR="00116CD9">
        <w:rPr>
          <w:rFonts w:ascii="Arial" w:hAnsi="Arial" w:cs="Arial"/>
        </w:rPr>
        <w:t>Python</w:t>
      </w:r>
      <w:r w:rsidR="00657185" w:rsidRPr="005758F4">
        <w:rPr>
          <w:rFonts w:ascii="Arial" w:hAnsi="Arial" w:cs="Arial"/>
        </w:rPr>
        <w:t xml:space="preserve">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enables support for </w:t>
      </w:r>
      <w:r w:rsidR="006C03DF" w:rsidRPr="005758F4">
        <w:rPr>
          <w:rFonts w:ascii="Arial" w:hAnsi="Arial" w:cs="Arial"/>
        </w:rPr>
        <w:t>OpenCV and</w:t>
      </w:r>
      <w:r w:rsidR="00F01EC9" w:rsidRPr="005758F4">
        <w:rPr>
          <w:rFonts w:ascii="Arial" w:hAnsi="Arial" w:cs="Arial"/>
        </w:rPr>
        <w:t xml:space="preserve"> </w:t>
      </w:r>
      <w:proofErr w:type="spellStart"/>
      <w:r w:rsidR="00116CD9">
        <w:rPr>
          <w:rFonts w:ascii="Arial" w:hAnsi="Arial" w:cs="Arial"/>
        </w:rPr>
        <w:t>MediaPipe</w:t>
      </w:r>
      <w:proofErr w:type="spellEnd"/>
      <w:r w:rsidR="00116CD9">
        <w:rPr>
          <w:rFonts w:ascii="Arial" w:hAnsi="Arial" w:cs="Arial"/>
        </w:rPr>
        <w:t>,</w:t>
      </w:r>
      <w:r w:rsidR="00F01EC9" w:rsidRPr="005758F4">
        <w:rPr>
          <w:rFonts w:ascii="Arial" w:hAnsi="Arial" w:cs="Arial"/>
        </w:rPr>
        <w:t xml:space="preserve"> making it the better choice </w:t>
      </w:r>
      <w:r w:rsidR="00116CD9">
        <w:rPr>
          <w:rFonts w:ascii="Arial" w:hAnsi="Arial" w:cs="Arial"/>
        </w:rPr>
        <w:t xml:space="preserve">for </w:t>
      </w:r>
      <w:r w:rsidR="00F01EC9" w:rsidRPr="005758F4">
        <w:rPr>
          <w:rFonts w:ascii="Arial" w:hAnsi="Arial" w:cs="Arial"/>
        </w:rPr>
        <w:t xml:space="preserve">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r w:rsidR="000140D7" w:rsidRPr="005758F4">
        <w:rPr>
          <w:rFonts w:ascii="Arial" w:hAnsi="Arial" w:cs="Arial"/>
        </w:rPr>
        <w:t>documentation</w:t>
      </w:r>
      <w:r w:rsidR="00116CD9">
        <w:rPr>
          <w:rFonts w:ascii="Arial" w:hAnsi="Arial" w:cs="Arial"/>
        </w:rPr>
        <w:t>,</w:t>
      </w:r>
      <w:r w:rsidR="009F7900" w:rsidRPr="005758F4">
        <w:rPr>
          <w:rFonts w:ascii="Arial" w:hAnsi="Arial" w:cs="Arial"/>
        </w:rPr>
        <w:t xml:space="preserve"> and </w:t>
      </w:r>
      <w:r w:rsidR="00116CD9">
        <w:rPr>
          <w:rFonts w:ascii="Arial" w:hAnsi="Arial" w:cs="Arial"/>
        </w:rPr>
        <w:t>CUDA</w:t>
      </w:r>
      <w:r w:rsidR="00200F10" w:rsidRPr="005758F4">
        <w:rPr>
          <w:rFonts w:ascii="Arial" w:hAnsi="Arial" w:cs="Arial"/>
        </w:rPr>
        <w:t xml:space="preserve"> performance</w:t>
      </w:r>
      <w:r w:rsidR="00116CD9">
        <w:rPr>
          <w:rFonts w:ascii="Arial" w:hAnsi="Arial" w:cs="Arial"/>
        </w:rPr>
        <w:t>,</w:t>
      </w:r>
      <w:r w:rsidR="00200F10" w:rsidRPr="005758F4">
        <w:rPr>
          <w:rFonts w:ascii="Arial" w:hAnsi="Arial" w:cs="Arial"/>
        </w:rPr>
        <w:t xml:space="preserve"> </w:t>
      </w:r>
      <w:r w:rsidR="00116CD9">
        <w:rPr>
          <w:rFonts w:ascii="Arial" w:hAnsi="Arial" w:cs="Arial"/>
        </w:rPr>
        <w:t>Python is</w:t>
      </w:r>
      <w:r w:rsidR="00200F10" w:rsidRPr="005758F4">
        <w:rPr>
          <w:rFonts w:ascii="Arial" w:hAnsi="Arial" w:cs="Arial"/>
        </w:rPr>
        <w:t xml:space="preserve"> chosen</w:t>
      </w:r>
      <w:r w:rsidR="00E11CE4" w:rsidRPr="005758F4">
        <w:rPr>
          <w:rFonts w:ascii="Arial" w:hAnsi="Arial" w:cs="Arial"/>
        </w:rPr>
        <w:t>.</w:t>
      </w:r>
    </w:p>
    <w:p w14:paraId="09C8F027" w14:textId="38E2D6E5" w:rsidR="00F01EC9" w:rsidRPr="005758F4" w:rsidRDefault="006C03DF" w:rsidP="00AA1CB6">
      <w:pPr>
        <w:pStyle w:val="ListParagraph"/>
        <w:numPr>
          <w:ilvl w:val="0"/>
          <w:numId w:val="3"/>
        </w:numPr>
        <w:jc w:val="both"/>
        <w:rPr>
          <w:rFonts w:ascii="Arial" w:hAnsi="Arial" w:cs="Arial"/>
        </w:rPr>
      </w:pPr>
      <w:r w:rsidRPr="005758F4">
        <w:rPr>
          <w:rFonts w:ascii="Arial" w:hAnsi="Arial" w:cs="Arial"/>
        </w:rPr>
        <w:t>NumPy:</w:t>
      </w:r>
      <w:r w:rsidR="00F01EC9"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D91608" w:rsidRPr="005758F4">
        <w:rPr>
          <w:rFonts w:ascii="Arial" w:hAnsi="Arial" w:cs="Arial"/>
        </w:rPr>
        <w:t xml:space="preserve"> library</w:t>
      </w:r>
      <w:r w:rsidR="00637B61">
        <w:rPr>
          <w:rFonts w:ascii="Arial" w:hAnsi="Arial" w:cs="Arial"/>
        </w:rPr>
        <w:t xml:space="preserve"> </w:t>
      </w:r>
      <w:r w:rsidR="00116CD9">
        <w:rPr>
          <w:rFonts w:ascii="Arial" w:hAnsi="Arial" w:cs="Arial"/>
        </w:rPr>
        <w:t>that</w:t>
      </w:r>
      <w:r w:rsidR="00D91608" w:rsidRPr="005758F4">
        <w:rPr>
          <w:rFonts w:ascii="Arial" w:hAnsi="Arial" w:cs="Arial"/>
        </w:rPr>
        <w:t xml:space="preserve"> can process thousands of data in </w:t>
      </w:r>
      <w:r w:rsidR="00116CD9">
        <w:rPr>
          <w:rFonts w:ascii="Arial" w:hAnsi="Arial" w:cs="Arial"/>
        </w:rPr>
        <w:t xml:space="preserve">a </w:t>
      </w:r>
      <w:r w:rsidR="00D91608" w:rsidRPr="005758F4">
        <w:rPr>
          <w:rFonts w:ascii="Arial" w:hAnsi="Arial" w:cs="Arial"/>
        </w:rPr>
        <w:t>structured format efficiently, in the case of this research</w:t>
      </w:r>
      <w:r w:rsidR="00116CD9">
        <w:rPr>
          <w:rFonts w:ascii="Arial" w:hAnsi="Arial" w:cs="Arial"/>
        </w:rPr>
        <w:t>,</w:t>
      </w:r>
      <w:r w:rsidR="00D91608" w:rsidRPr="005758F4">
        <w:rPr>
          <w:rFonts w:ascii="Arial" w:hAnsi="Arial" w:cs="Arial"/>
        </w:rPr>
        <w:t xml:space="preserve"> the midi timings and midi signals along with MJMPE calculations</w:t>
      </w:r>
    </w:p>
    <w:p w14:paraId="68E4C95B" w14:textId="7F6B009A" w:rsidR="00C05769" w:rsidRPr="005758F4" w:rsidRDefault="000140D7" w:rsidP="00AA1CB6">
      <w:pPr>
        <w:pStyle w:val="ListParagraph"/>
        <w:numPr>
          <w:ilvl w:val="0"/>
          <w:numId w:val="3"/>
        </w:numPr>
        <w:jc w:val="both"/>
        <w:rPr>
          <w:rFonts w:ascii="Arial" w:hAnsi="Arial" w:cs="Arial"/>
        </w:rPr>
      </w:pPr>
      <w:r w:rsidRPr="005758F4">
        <w:rPr>
          <w:rFonts w:ascii="Arial" w:hAnsi="Arial" w:cs="Arial"/>
        </w:rPr>
        <w:t>Pandas:</w:t>
      </w:r>
      <w:r w:rsidR="00D91608"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637B61">
        <w:rPr>
          <w:rFonts w:ascii="Arial" w:hAnsi="Arial" w:cs="Arial"/>
        </w:rPr>
        <w:t xml:space="preserve"> library where d</w:t>
      </w:r>
      <w:r w:rsidR="00D91608" w:rsidRPr="005758F4">
        <w:rPr>
          <w:rFonts w:ascii="Arial" w:hAnsi="Arial" w:cs="Arial"/>
        </w:rPr>
        <w:t xml:space="preserve">ata can be put into </w:t>
      </w:r>
      <w:r w:rsidR="00116CD9">
        <w:rPr>
          <w:rFonts w:ascii="Arial" w:hAnsi="Arial" w:cs="Arial"/>
        </w:rPr>
        <w:t xml:space="preserve">a </w:t>
      </w:r>
      <w:r w:rsidR="00D91608" w:rsidRPr="005758F4">
        <w:rPr>
          <w:rFonts w:ascii="Arial" w:hAnsi="Arial" w:cs="Arial"/>
        </w:rPr>
        <w:t>certain structure for easy retrieval and storage</w:t>
      </w:r>
    </w:p>
    <w:p w14:paraId="74A1F38A" w14:textId="1AD4F3BA" w:rsidR="001142CC" w:rsidRPr="005758F4" w:rsidRDefault="001142CC" w:rsidP="00AA1CB6">
      <w:pPr>
        <w:pStyle w:val="ListParagraph"/>
        <w:numPr>
          <w:ilvl w:val="0"/>
          <w:numId w:val="3"/>
        </w:numPr>
        <w:jc w:val="both"/>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 xml:space="preserve">to avoid </w:t>
      </w:r>
      <w:r w:rsidR="00116CD9">
        <w:rPr>
          <w:rFonts w:ascii="Arial" w:hAnsi="Arial" w:cs="Arial"/>
        </w:rPr>
        <w:t xml:space="preserve">a </w:t>
      </w:r>
      <w:r w:rsidR="006C03DF" w:rsidRPr="005758F4">
        <w:rPr>
          <w:rFonts w:ascii="Arial" w:hAnsi="Arial" w:cs="Arial"/>
        </w:rPr>
        <w:t>&lt;20fps risk</w:t>
      </w:r>
    </w:p>
    <w:p w14:paraId="43516099" w14:textId="20A73253" w:rsidR="001142CC" w:rsidRPr="005758F4" w:rsidRDefault="00432F33" w:rsidP="00AA1CB6">
      <w:pPr>
        <w:pStyle w:val="ListParagraph"/>
        <w:numPr>
          <w:ilvl w:val="0"/>
          <w:numId w:val="3"/>
        </w:numPr>
        <w:jc w:val="both"/>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w:t>
      </w:r>
      <w:proofErr w:type="spellStart"/>
      <w:r w:rsidR="005A09AF" w:rsidRPr="005758F4">
        <w:rPr>
          <w:rFonts w:ascii="Arial" w:hAnsi="Arial" w:cs="Arial"/>
        </w:rPr>
        <w:t>rtmidi</w:t>
      </w:r>
      <w:proofErr w:type="spellEnd"/>
      <w:r w:rsidR="005A09AF" w:rsidRPr="005758F4">
        <w:rPr>
          <w:rFonts w:ascii="Arial" w:hAnsi="Arial" w:cs="Arial"/>
        </w:rPr>
        <w:t xml:space="preserve">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116CD9">
        <w:rPr>
          <w:rFonts w:ascii="Arial" w:hAnsi="Arial" w:cs="Arial"/>
        </w:rPr>
        <w:t>low-latency</w:t>
      </w:r>
      <w:r w:rsidR="002728A3" w:rsidRPr="005758F4">
        <w:rPr>
          <w:rFonts w:ascii="Arial" w:hAnsi="Arial" w:cs="Arial"/>
        </w:rPr>
        <w:t xml:space="preserve"> MIDI signal </w:t>
      </w:r>
      <w:r w:rsidR="005A09AF" w:rsidRPr="005758F4">
        <w:rPr>
          <w:rFonts w:ascii="Arial" w:hAnsi="Arial" w:cs="Arial"/>
        </w:rPr>
        <w:t>capture</w:t>
      </w:r>
      <w:r w:rsidR="002728A3" w:rsidRPr="005758F4">
        <w:rPr>
          <w:rFonts w:ascii="Arial" w:hAnsi="Arial" w:cs="Arial"/>
        </w:rPr>
        <w:t xml:space="preserve"> using </w:t>
      </w:r>
      <w:r w:rsidR="00116CD9">
        <w:rPr>
          <w:rFonts w:ascii="Arial" w:hAnsi="Arial" w:cs="Arial"/>
        </w:rPr>
        <w:t>a high-level</w:t>
      </w:r>
      <w:r w:rsidR="005A09AF" w:rsidRPr="005758F4">
        <w:rPr>
          <w:rFonts w:ascii="Arial" w:hAnsi="Arial" w:cs="Arial"/>
        </w:rPr>
        <w:t xml:space="preserve"> language.  </w:t>
      </w:r>
      <w:r w:rsidR="00B0160B" w:rsidRPr="005758F4">
        <w:rPr>
          <w:rFonts w:ascii="Arial" w:hAnsi="Arial" w:cs="Arial"/>
        </w:rPr>
        <w:t xml:space="preserve"> </w:t>
      </w:r>
    </w:p>
    <w:p w14:paraId="4DE4510E" w14:textId="0943D6B1" w:rsidR="00432F33" w:rsidRPr="005758F4" w:rsidRDefault="005A09AF" w:rsidP="00AA1CB6">
      <w:pPr>
        <w:pStyle w:val="ListParagraph"/>
        <w:numPr>
          <w:ilvl w:val="0"/>
          <w:numId w:val="3"/>
        </w:numPr>
        <w:jc w:val="both"/>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5CCD843A" w14:textId="5EB19214" w:rsidR="00CD3C56" w:rsidRDefault="00432F33" w:rsidP="00AA1CB6">
      <w:pPr>
        <w:pStyle w:val="ListParagraph"/>
        <w:numPr>
          <w:ilvl w:val="0"/>
          <w:numId w:val="3"/>
        </w:numPr>
        <w:jc w:val="both"/>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D91608" w:rsidRPr="005758F4">
        <w:rPr>
          <w:rFonts w:ascii="Arial" w:hAnsi="Arial" w:cs="Arial"/>
        </w:rPr>
        <w:t>in case</w:t>
      </w:r>
      <w:r w:rsidR="002A670F" w:rsidRPr="005758F4">
        <w:rPr>
          <w:rFonts w:ascii="Arial" w:hAnsi="Arial" w:cs="Arial"/>
        </w:rPr>
        <w:t xml:space="preserve"> a revert is required </w:t>
      </w:r>
    </w:p>
    <w:p w14:paraId="0924120C" w14:textId="285615F2" w:rsidR="008E56CA" w:rsidRDefault="008E56CA" w:rsidP="00AA1CB6">
      <w:pPr>
        <w:pStyle w:val="ListParagraph"/>
        <w:numPr>
          <w:ilvl w:val="0"/>
          <w:numId w:val="3"/>
        </w:numPr>
        <w:jc w:val="both"/>
        <w:rPr>
          <w:rFonts w:ascii="Arial" w:hAnsi="Arial" w:cs="Arial"/>
        </w:rPr>
      </w:pPr>
      <w:proofErr w:type="spellStart"/>
      <w:r>
        <w:rPr>
          <w:rFonts w:ascii="Arial" w:hAnsi="Arial" w:cs="Arial"/>
        </w:rPr>
        <w:t>MediaPipe</w:t>
      </w:r>
      <w:proofErr w:type="spellEnd"/>
      <w:r>
        <w:rPr>
          <w:rFonts w:ascii="Arial" w:hAnsi="Arial" w:cs="Arial"/>
        </w:rPr>
        <w:t xml:space="preserve"> Hands: Actual testing framework for hand detection.</w:t>
      </w:r>
    </w:p>
    <w:p w14:paraId="50365EE8" w14:textId="5A6679A8" w:rsidR="008E56CA" w:rsidRDefault="008E56CA" w:rsidP="00AA1CB6">
      <w:pPr>
        <w:pStyle w:val="ListParagraph"/>
        <w:numPr>
          <w:ilvl w:val="0"/>
          <w:numId w:val="3"/>
        </w:numPr>
        <w:jc w:val="both"/>
        <w:rPr>
          <w:rFonts w:ascii="Arial" w:hAnsi="Arial" w:cs="Arial"/>
        </w:rPr>
      </w:pPr>
      <w:r>
        <w:rPr>
          <w:rFonts w:ascii="Arial" w:hAnsi="Arial" w:cs="Arial"/>
        </w:rPr>
        <w:t>OpenPose Hands: Second testing framework for hand detection.</w:t>
      </w:r>
    </w:p>
    <w:p w14:paraId="17B26949" w14:textId="77777777" w:rsidR="00CD3C56" w:rsidRPr="00CD3C56" w:rsidRDefault="00CD3C56" w:rsidP="00AA1CB6">
      <w:pPr>
        <w:ind w:left="360"/>
        <w:jc w:val="both"/>
        <w:rPr>
          <w:rFonts w:ascii="Arial" w:hAnsi="Arial" w:cs="Arial"/>
        </w:rPr>
      </w:pPr>
    </w:p>
    <w:p w14:paraId="542A0DEF" w14:textId="2535B13C" w:rsidR="00A63AD1" w:rsidRDefault="00A63AD1" w:rsidP="008E56CA">
      <w:pPr>
        <w:pStyle w:val="Heading1"/>
        <w:numPr>
          <w:ilvl w:val="0"/>
          <w:numId w:val="6"/>
        </w:numPr>
        <w:jc w:val="both"/>
        <w:rPr>
          <w:rFonts w:ascii="Arial" w:hAnsi="Arial" w:cs="Arial"/>
        </w:rPr>
      </w:pPr>
      <w:bookmarkStart w:id="13" w:name="_Toc224061546"/>
      <w:r w:rsidRPr="005758F4">
        <w:rPr>
          <w:rFonts w:ascii="Arial" w:hAnsi="Arial" w:cs="Arial"/>
        </w:rPr>
        <w:lastRenderedPageBreak/>
        <w:t>Methodology</w:t>
      </w:r>
      <w:r w:rsidR="00AC54D3">
        <w:rPr>
          <w:rFonts w:ascii="Arial" w:hAnsi="Arial" w:cs="Arial"/>
        </w:rPr>
        <w:t xml:space="preserve"> </w:t>
      </w:r>
      <w:r w:rsidRPr="005758F4">
        <w:rPr>
          <w:rFonts w:ascii="Arial" w:hAnsi="Arial" w:cs="Arial"/>
        </w:rPr>
        <w:t>500 words</w:t>
      </w:r>
      <w:bookmarkEnd w:id="13"/>
    </w:p>
    <w:p w14:paraId="2A63E3EB" w14:textId="261E542C" w:rsidR="008E56CA" w:rsidRPr="008E56CA" w:rsidRDefault="008E56CA" w:rsidP="008E56CA">
      <w:pPr>
        <w:pStyle w:val="Heading2"/>
      </w:pPr>
      <w:bookmarkStart w:id="14" w:name="_Toc224061547"/>
      <w:r>
        <w:t>4.1 Methodology description</w:t>
      </w:r>
      <w:bookmarkEnd w:id="14"/>
    </w:p>
    <w:p w14:paraId="20C19DA7" w14:textId="728C155E" w:rsidR="008E4C03" w:rsidRDefault="008E4C03" w:rsidP="00AA1CB6">
      <w:pPr>
        <w:jc w:val="both"/>
        <w:rPr>
          <w:rFonts w:ascii="Arial" w:hAnsi="Arial" w:cs="Arial"/>
        </w:rPr>
      </w:pPr>
      <w:r>
        <w:rPr>
          <w:rFonts w:ascii="Arial" w:hAnsi="Arial" w:cs="Arial"/>
        </w:rPr>
        <w:t xml:space="preserve">Rapid Application Development (RAD) methodology was </w:t>
      </w:r>
      <w:r w:rsidR="004171EF">
        <w:rPr>
          <w:rFonts w:ascii="Arial" w:hAnsi="Arial" w:cs="Arial"/>
        </w:rPr>
        <w:t xml:space="preserve">chosen for the development of the data collection system </w:t>
      </w:r>
      <w:r w:rsidR="002D3F11">
        <w:rPr>
          <w:rFonts w:ascii="Arial" w:hAnsi="Arial" w:cs="Arial"/>
        </w:rPr>
        <w:t>for</w:t>
      </w:r>
      <w:r w:rsidR="004171EF">
        <w:rPr>
          <w:rFonts w:ascii="Arial" w:hAnsi="Arial" w:cs="Arial"/>
        </w:rPr>
        <w:t xml:space="preserve"> this research. Martin (1991) defined the RAD</w:t>
      </w:r>
      <w:r w:rsidR="00EE42ED">
        <w:rPr>
          <w:rFonts w:ascii="Arial" w:hAnsi="Arial" w:cs="Arial"/>
        </w:rPr>
        <w:t xml:space="preserve"> as </w:t>
      </w:r>
      <w:r w:rsidR="00116CD9">
        <w:rPr>
          <w:rFonts w:ascii="Arial" w:hAnsi="Arial" w:cs="Arial"/>
        </w:rPr>
        <w:t xml:space="preserve">the </w:t>
      </w:r>
      <w:r w:rsidR="00EE42ED">
        <w:rPr>
          <w:rFonts w:ascii="Arial" w:hAnsi="Arial" w:cs="Arial"/>
        </w:rPr>
        <w:t xml:space="preserve">development of rapid, time-boxed cycles </w:t>
      </w:r>
      <w:r w:rsidR="00512506">
        <w:rPr>
          <w:rFonts w:ascii="Arial" w:hAnsi="Arial" w:cs="Arial"/>
        </w:rPr>
        <w:t>of requirements analysis, prototype construction, user feedback</w:t>
      </w:r>
      <w:r w:rsidR="00116CD9">
        <w:rPr>
          <w:rFonts w:ascii="Arial" w:hAnsi="Arial" w:cs="Arial"/>
        </w:rPr>
        <w:t>,</w:t>
      </w:r>
      <w:r w:rsidR="00512506">
        <w:rPr>
          <w:rFonts w:ascii="Arial" w:hAnsi="Arial" w:cs="Arial"/>
        </w:rPr>
        <w:t xml:space="preserve"> and revision. </w:t>
      </w:r>
      <w:r w:rsidR="000F025D">
        <w:rPr>
          <w:rFonts w:ascii="Arial" w:hAnsi="Arial" w:cs="Arial"/>
        </w:rPr>
        <w:t>A</w:t>
      </w:r>
      <w:r w:rsidR="005C7440">
        <w:rPr>
          <w:rFonts w:ascii="Arial" w:hAnsi="Arial" w:cs="Arial"/>
        </w:rPr>
        <w:t xml:space="preserve"> fully completed specification is not required</w:t>
      </w:r>
      <w:r w:rsidR="00660EBD">
        <w:rPr>
          <w:rFonts w:ascii="Arial" w:hAnsi="Arial" w:cs="Arial"/>
        </w:rPr>
        <w:t xml:space="preserve"> </w:t>
      </w:r>
      <w:r w:rsidR="0055077A">
        <w:rPr>
          <w:rFonts w:ascii="Arial" w:hAnsi="Arial" w:cs="Arial"/>
        </w:rPr>
        <w:t>upfront,</w:t>
      </w:r>
      <w:r w:rsidR="00855EEC">
        <w:rPr>
          <w:rFonts w:ascii="Arial" w:hAnsi="Arial" w:cs="Arial"/>
        </w:rPr>
        <w:t xml:space="preserve"> and </w:t>
      </w:r>
      <w:r w:rsidR="00660EBD">
        <w:rPr>
          <w:rFonts w:ascii="Arial" w:hAnsi="Arial" w:cs="Arial"/>
        </w:rPr>
        <w:t xml:space="preserve">RAD </w:t>
      </w:r>
      <w:r w:rsidR="00855EEC">
        <w:rPr>
          <w:rFonts w:ascii="Arial" w:hAnsi="Arial" w:cs="Arial"/>
        </w:rPr>
        <w:t xml:space="preserve">prioritizes development by understanding the requirements and </w:t>
      </w:r>
      <w:r w:rsidR="002911CF">
        <w:rPr>
          <w:rFonts w:ascii="Arial" w:hAnsi="Arial" w:cs="Arial"/>
        </w:rPr>
        <w:t>system and</w:t>
      </w:r>
      <w:r w:rsidR="00855EEC">
        <w:rPr>
          <w:rFonts w:ascii="Arial" w:hAnsi="Arial" w:cs="Arial"/>
        </w:rPr>
        <w:t xml:space="preserve"> testing fundamental functional requirements</w:t>
      </w:r>
      <w:r w:rsidR="002D3F11">
        <w:rPr>
          <w:rFonts w:ascii="Arial" w:hAnsi="Arial" w:cs="Arial"/>
        </w:rPr>
        <w:t xml:space="preserve"> first</w:t>
      </w:r>
      <w:r w:rsidR="00855EEC">
        <w:rPr>
          <w:rFonts w:ascii="Arial" w:hAnsi="Arial" w:cs="Arial"/>
        </w:rPr>
        <w:t>.</w:t>
      </w:r>
      <w:r w:rsidR="002D3F11">
        <w:rPr>
          <w:rFonts w:ascii="Arial" w:hAnsi="Arial" w:cs="Arial"/>
        </w:rPr>
        <w:t xml:space="preserve"> </w:t>
      </w:r>
      <w:r w:rsidR="00660EBD">
        <w:rPr>
          <w:rFonts w:ascii="Arial" w:hAnsi="Arial" w:cs="Arial"/>
        </w:rPr>
        <w:t xml:space="preserve"> </w:t>
      </w:r>
    </w:p>
    <w:p w14:paraId="5E9F786F" w14:textId="77777777" w:rsidR="008E56CA" w:rsidRDefault="008E56CA" w:rsidP="00AA1CB6">
      <w:pPr>
        <w:jc w:val="both"/>
        <w:rPr>
          <w:rFonts w:ascii="Arial" w:hAnsi="Arial" w:cs="Arial"/>
        </w:rPr>
      </w:pPr>
    </w:p>
    <w:p w14:paraId="679BF749" w14:textId="63D965AC" w:rsidR="008E56CA" w:rsidRPr="005758F4" w:rsidRDefault="008E56CA" w:rsidP="008E56CA">
      <w:pPr>
        <w:pStyle w:val="Heading2"/>
      </w:pPr>
      <w:bookmarkStart w:id="15" w:name="_Toc224061548"/>
      <w:r>
        <w:t>4.2 Research design plan</w:t>
      </w:r>
      <w:bookmarkEnd w:id="15"/>
      <w:r>
        <w:t xml:space="preserve"> </w:t>
      </w:r>
    </w:p>
    <w:p w14:paraId="466091CF" w14:textId="2BB48A4F" w:rsidR="00422403" w:rsidRDefault="00EB7106" w:rsidP="00AA1CB6">
      <w:pPr>
        <w:jc w:val="both"/>
        <w:rPr>
          <w:rFonts w:ascii="Arial" w:hAnsi="Arial" w:cs="Arial"/>
        </w:rPr>
      </w:pPr>
      <w:r>
        <w:rPr>
          <w:rFonts w:ascii="Arial" w:hAnsi="Arial" w:cs="Arial"/>
        </w:rPr>
        <w:t xml:space="preserve">The Gantt chart starts </w:t>
      </w:r>
      <w:r w:rsidR="000F025D">
        <w:rPr>
          <w:rFonts w:ascii="Arial" w:hAnsi="Arial" w:cs="Arial"/>
        </w:rPr>
        <w:t>with</w:t>
      </w:r>
      <w:r>
        <w:rPr>
          <w:rFonts w:ascii="Arial" w:hAnsi="Arial" w:cs="Arial"/>
        </w:rPr>
        <w:t xml:space="preserve"> the initiation and risk planning of the research </w:t>
      </w:r>
      <w:r w:rsidR="00116CD9">
        <w:rPr>
          <w:rFonts w:ascii="Arial" w:hAnsi="Arial" w:cs="Arial"/>
        </w:rPr>
        <w:t>in</w:t>
      </w:r>
      <w:r>
        <w:rPr>
          <w:rFonts w:ascii="Arial" w:hAnsi="Arial" w:cs="Arial"/>
        </w:rPr>
        <w:t xml:space="preserve"> </w:t>
      </w:r>
      <w:r w:rsidR="00F5505B">
        <w:rPr>
          <w:rFonts w:ascii="Arial" w:hAnsi="Arial" w:cs="Arial"/>
        </w:rPr>
        <w:t>December and ends with the research presentation in the month of May</w:t>
      </w:r>
      <w:r w:rsidR="00116CD9">
        <w:rPr>
          <w:rFonts w:ascii="Arial" w:hAnsi="Arial" w:cs="Arial"/>
        </w:rPr>
        <w:t>,</w:t>
      </w:r>
      <w:r w:rsidR="00F5505B">
        <w:rPr>
          <w:rFonts w:ascii="Arial" w:hAnsi="Arial" w:cs="Arial"/>
        </w:rPr>
        <w:t xml:space="preserve"> totaling </w:t>
      </w:r>
      <w:r w:rsidR="00982B11">
        <w:rPr>
          <w:rFonts w:ascii="Arial" w:hAnsi="Arial" w:cs="Arial"/>
        </w:rPr>
        <w:t>a time of twenty weeks. After allocating the time for hardware testing and software setup</w:t>
      </w:r>
      <w:r w:rsidR="00116CD9">
        <w:rPr>
          <w:rFonts w:ascii="Arial" w:hAnsi="Arial" w:cs="Arial"/>
        </w:rPr>
        <w:t>,</w:t>
      </w:r>
      <w:r w:rsidR="00982B11">
        <w:rPr>
          <w:rFonts w:ascii="Arial" w:hAnsi="Arial" w:cs="Arial"/>
        </w:rPr>
        <w:t xml:space="preserve"> the main data collection system development starts. </w:t>
      </w:r>
      <w:r w:rsidR="00422403">
        <w:rPr>
          <w:rFonts w:ascii="Arial" w:hAnsi="Arial" w:cs="Arial"/>
        </w:rPr>
        <w:t>The</w:t>
      </w:r>
      <w:r w:rsidR="006F4CA1">
        <w:rPr>
          <w:rFonts w:ascii="Arial" w:hAnsi="Arial" w:cs="Arial"/>
        </w:rPr>
        <w:t xml:space="preserve"> project timeline and the</w:t>
      </w:r>
      <w:r w:rsidR="00422403">
        <w:rPr>
          <w:rFonts w:ascii="Arial" w:hAnsi="Arial" w:cs="Arial"/>
        </w:rPr>
        <w:t xml:space="preserve"> </w:t>
      </w:r>
      <w:r w:rsidR="006F4CA1">
        <w:rPr>
          <w:rFonts w:ascii="Arial" w:hAnsi="Arial" w:cs="Arial"/>
        </w:rPr>
        <w:t>Gantt</w:t>
      </w:r>
      <w:r w:rsidR="00422403">
        <w:rPr>
          <w:rFonts w:ascii="Arial" w:hAnsi="Arial" w:cs="Arial"/>
        </w:rPr>
        <w:t xml:space="preserve"> chart </w:t>
      </w:r>
      <w:r w:rsidR="006F4CA1">
        <w:rPr>
          <w:rFonts w:ascii="Arial" w:hAnsi="Arial" w:cs="Arial"/>
        </w:rPr>
        <w:t>display</w:t>
      </w:r>
      <w:r w:rsidR="00422403">
        <w:rPr>
          <w:rFonts w:ascii="Arial" w:hAnsi="Arial" w:cs="Arial"/>
        </w:rPr>
        <w:t xml:space="preserve"> </w:t>
      </w:r>
      <w:r w:rsidR="006864F4" w:rsidRPr="001904F0">
        <w:rPr>
          <w:rFonts w:ascii="Arial" w:hAnsi="Arial" w:cs="Arial"/>
        </w:rPr>
        <w:t>Phase 2 (Weeks 5–8)</w:t>
      </w:r>
      <w:r w:rsidR="00116CD9">
        <w:rPr>
          <w:rFonts w:ascii="Arial" w:hAnsi="Arial" w:cs="Arial"/>
        </w:rPr>
        <w:t>,</w:t>
      </w:r>
      <w:r w:rsidR="006864F4">
        <w:rPr>
          <w:rFonts w:ascii="Arial" w:hAnsi="Arial" w:cs="Arial"/>
        </w:rPr>
        <w:t xml:space="preserve"> </w:t>
      </w:r>
      <w:r w:rsidR="00422403">
        <w:rPr>
          <w:rFonts w:ascii="Arial" w:hAnsi="Arial" w:cs="Arial"/>
        </w:rPr>
        <w:t xml:space="preserve">the rapid development of </w:t>
      </w:r>
      <w:r w:rsidR="006F4CA1">
        <w:rPr>
          <w:rFonts w:ascii="Arial" w:hAnsi="Arial" w:cs="Arial"/>
        </w:rPr>
        <w:t xml:space="preserve">hardware </w:t>
      </w:r>
      <w:r w:rsidR="001904F0">
        <w:rPr>
          <w:rFonts w:ascii="Arial" w:hAnsi="Arial" w:cs="Arial"/>
        </w:rPr>
        <w:t>sync</w:t>
      </w:r>
      <w:r w:rsidR="006F4CA1">
        <w:rPr>
          <w:rFonts w:ascii="Arial" w:hAnsi="Arial" w:cs="Arial"/>
        </w:rPr>
        <w:t>, data collection pipeline</w:t>
      </w:r>
      <w:r w:rsidR="00116CD9">
        <w:rPr>
          <w:rFonts w:ascii="Arial" w:hAnsi="Arial" w:cs="Arial"/>
        </w:rPr>
        <w:t>,</w:t>
      </w:r>
      <w:r w:rsidR="003D4D64">
        <w:rPr>
          <w:rFonts w:ascii="Arial" w:hAnsi="Arial" w:cs="Arial"/>
        </w:rPr>
        <w:t xml:space="preserve"> and </w:t>
      </w:r>
      <w:r w:rsidR="00116CD9">
        <w:rPr>
          <w:rFonts w:ascii="Arial" w:hAnsi="Arial" w:cs="Arial"/>
        </w:rPr>
        <w:t>real-time</w:t>
      </w:r>
      <w:r w:rsidR="003D4D64">
        <w:rPr>
          <w:rFonts w:ascii="Arial" w:hAnsi="Arial" w:cs="Arial"/>
        </w:rPr>
        <w:t xml:space="preserve"> overlay system creation</w:t>
      </w:r>
      <w:r w:rsidR="009666B7">
        <w:rPr>
          <w:rFonts w:ascii="Arial" w:hAnsi="Arial" w:cs="Arial"/>
        </w:rPr>
        <w:t xml:space="preserve"> over the span of </w:t>
      </w:r>
      <w:r w:rsidR="000F025D">
        <w:rPr>
          <w:rFonts w:ascii="Arial" w:hAnsi="Arial" w:cs="Arial"/>
        </w:rPr>
        <w:t>four weeks</w:t>
      </w:r>
      <w:r w:rsidR="009666B7">
        <w:rPr>
          <w:rFonts w:ascii="Arial" w:hAnsi="Arial" w:cs="Arial"/>
        </w:rPr>
        <w:t xml:space="preserve">. </w:t>
      </w:r>
      <w:r w:rsidR="00342039">
        <w:rPr>
          <w:rFonts w:ascii="Arial" w:hAnsi="Arial" w:cs="Arial"/>
        </w:rPr>
        <w:t>Since the hardest part of the research is to collect enough data to produce meaningful results</w:t>
      </w:r>
      <w:r w:rsidR="00116CD9">
        <w:rPr>
          <w:rFonts w:ascii="Arial" w:hAnsi="Arial" w:cs="Arial"/>
        </w:rPr>
        <w:t>,</w:t>
      </w:r>
      <w:r w:rsidR="00342039">
        <w:rPr>
          <w:rFonts w:ascii="Arial" w:hAnsi="Arial" w:cs="Arial"/>
        </w:rPr>
        <w:t xml:space="preserve"> the main data collection </w:t>
      </w:r>
      <w:r w:rsidR="00116CD9">
        <w:rPr>
          <w:rFonts w:ascii="Arial" w:hAnsi="Arial" w:cs="Arial"/>
        </w:rPr>
        <w:t xml:space="preserve">phase, </w:t>
      </w:r>
      <w:r w:rsidR="00930BF7" w:rsidRPr="00930BF7">
        <w:rPr>
          <w:rFonts w:ascii="Arial" w:hAnsi="Arial" w:cs="Arial"/>
        </w:rPr>
        <w:t>Phase 3 (Weeks 9–12)</w:t>
      </w:r>
      <w:r w:rsidR="00116CD9">
        <w:rPr>
          <w:rFonts w:ascii="Arial" w:hAnsi="Arial" w:cs="Arial"/>
        </w:rPr>
        <w:t>,</w:t>
      </w:r>
      <w:r w:rsidR="00930BF7" w:rsidRPr="00930BF7">
        <w:rPr>
          <w:rFonts w:ascii="Arial" w:hAnsi="Arial" w:cs="Arial"/>
        </w:rPr>
        <w:t xml:space="preserve"> </w:t>
      </w:r>
      <w:r w:rsidR="00342039">
        <w:rPr>
          <w:rFonts w:ascii="Arial" w:hAnsi="Arial" w:cs="Arial"/>
        </w:rPr>
        <w:t>has been prioritized to be done</w:t>
      </w:r>
      <w:r w:rsidR="00EB078F">
        <w:rPr>
          <w:rFonts w:ascii="Arial" w:hAnsi="Arial" w:cs="Arial"/>
        </w:rPr>
        <w:t xml:space="preserve"> in the span of </w:t>
      </w:r>
      <w:r w:rsidR="00A51374">
        <w:rPr>
          <w:rFonts w:ascii="Arial" w:hAnsi="Arial" w:cs="Arial"/>
        </w:rPr>
        <w:t>about three weeks</w:t>
      </w:r>
      <w:r w:rsidR="00F12ED9">
        <w:rPr>
          <w:rFonts w:ascii="Arial" w:hAnsi="Arial" w:cs="Arial"/>
        </w:rPr>
        <w:t>. This phase</w:t>
      </w:r>
      <w:r w:rsidR="00DB065F">
        <w:rPr>
          <w:rFonts w:ascii="Arial" w:hAnsi="Arial" w:cs="Arial"/>
        </w:rPr>
        <w:t xml:space="preserve"> is to collect</w:t>
      </w:r>
      <w:r w:rsidR="00F12ED9">
        <w:rPr>
          <w:rFonts w:ascii="Arial" w:hAnsi="Arial" w:cs="Arial"/>
        </w:rPr>
        <w:t xml:space="preserve"> data </w:t>
      </w:r>
      <w:r w:rsidR="0024022E">
        <w:rPr>
          <w:rFonts w:ascii="Arial" w:hAnsi="Arial" w:cs="Arial"/>
        </w:rPr>
        <w:t>following the ethical considerations posed by the university and signed contracts</w:t>
      </w:r>
      <w:r w:rsidR="00116CD9">
        <w:rPr>
          <w:rFonts w:ascii="Arial" w:hAnsi="Arial" w:cs="Arial"/>
        </w:rPr>
        <w:t>,</w:t>
      </w:r>
      <w:r w:rsidR="0024022E">
        <w:rPr>
          <w:rFonts w:ascii="Arial" w:hAnsi="Arial" w:cs="Arial"/>
        </w:rPr>
        <w:t xml:space="preserve"> which </w:t>
      </w:r>
      <w:r w:rsidR="0029184C">
        <w:rPr>
          <w:rFonts w:ascii="Arial" w:hAnsi="Arial" w:cs="Arial"/>
        </w:rPr>
        <w:t xml:space="preserve">introduce user identity safety. </w:t>
      </w:r>
      <w:r w:rsidR="00116CD9">
        <w:rPr>
          <w:rFonts w:ascii="Arial" w:hAnsi="Arial" w:cs="Arial"/>
        </w:rPr>
        <w:t>In</w:t>
      </w:r>
      <w:r w:rsidR="007E1F4B">
        <w:rPr>
          <w:rFonts w:ascii="Arial" w:hAnsi="Arial" w:cs="Arial"/>
        </w:rPr>
        <w:t xml:space="preserve"> Phase 4 (Weeks 13-16)</w:t>
      </w:r>
      <w:r w:rsidR="00116CD9">
        <w:rPr>
          <w:rFonts w:ascii="Arial" w:hAnsi="Arial" w:cs="Arial"/>
        </w:rPr>
        <w:t>,</w:t>
      </w:r>
      <w:r w:rsidR="007E1F4B">
        <w:rPr>
          <w:rFonts w:ascii="Arial" w:hAnsi="Arial" w:cs="Arial"/>
        </w:rPr>
        <w:t xml:space="preserve"> </w:t>
      </w:r>
      <w:r w:rsidR="00E86F82">
        <w:rPr>
          <w:rFonts w:ascii="Arial" w:hAnsi="Arial" w:cs="Arial"/>
        </w:rPr>
        <w:t xml:space="preserve">the analysis phase </w:t>
      </w:r>
      <w:r w:rsidR="00116CD9">
        <w:rPr>
          <w:rFonts w:ascii="Arial" w:hAnsi="Arial" w:cs="Arial"/>
        </w:rPr>
        <w:t>compares</w:t>
      </w:r>
      <w:r w:rsidR="00E86F82">
        <w:rPr>
          <w:rFonts w:ascii="Arial" w:hAnsi="Arial" w:cs="Arial"/>
        </w:rPr>
        <w:t xml:space="preserve"> MJMPE, secondary metrics</w:t>
      </w:r>
      <w:r w:rsidR="00116CD9">
        <w:rPr>
          <w:rFonts w:ascii="Arial" w:hAnsi="Arial" w:cs="Arial"/>
        </w:rPr>
        <w:t>,</w:t>
      </w:r>
      <w:r w:rsidR="00E86F82">
        <w:rPr>
          <w:rFonts w:ascii="Arial" w:hAnsi="Arial" w:cs="Arial"/>
        </w:rPr>
        <w:t xml:space="preserve"> and overall statistics along with </w:t>
      </w:r>
      <w:r w:rsidR="002C0103">
        <w:rPr>
          <w:rFonts w:ascii="Arial" w:hAnsi="Arial" w:cs="Arial"/>
        </w:rPr>
        <w:t xml:space="preserve">result visualization using graphs. </w:t>
      </w:r>
      <w:r w:rsidR="008611CD">
        <w:rPr>
          <w:rFonts w:ascii="Arial" w:hAnsi="Arial" w:cs="Arial"/>
        </w:rPr>
        <w:t>Phase</w:t>
      </w:r>
      <w:r w:rsidR="00C30F52">
        <w:rPr>
          <w:rFonts w:ascii="Arial" w:hAnsi="Arial" w:cs="Arial"/>
        </w:rPr>
        <w:t xml:space="preserve"> 5</w:t>
      </w:r>
      <w:r w:rsidR="00116CD9">
        <w:rPr>
          <w:rFonts w:ascii="Arial" w:hAnsi="Arial" w:cs="Arial"/>
        </w:rPr>
        <w:t>:</w:t>
      </w:r>
      <w:r w:rsidR="00C30F52">
        <w:rPr>
          <w:rFonts w:ascii="Arial" w:hAnsi="Arial" w:cs="Arial"/>
        </w:rPr>
        <w:t xml:space="preserve"> producing a meaningful report </w:t>
      </w:r>
      <w:r w:rsidR="00116CD9">
        <w:rPr>
          <w:rFonts w:ascii="Arial" w:hAnsi="Arial" w:cs="Arial"/>
        </w:rPr>
        <w:t>that</w:t>
      </w:r>
      <w:r w:rsidR="00C30F52">
        <w:rPr>
          <w:rFonts w:ascii="Arial" w:hAnsi="Arial" w:cs="Arial"/>
        </w:rPr>
        <w:t xml:space="preserve"> spans from </w:t>
      </w:r>
      <w:r w:rsidR="00116CD9">
        <w:rPr>
          <w:rFonts w:ascii="Arial" w:hAnsi="Arial" w:cs="Arial"/>
        </w:rPr>
        <w:t xml:space="preserve">the </w:t>
      </w:r>
      <w:r w:rsidR="00C30F52">
        <w:rPr>
          <w:rFonts w:ascii="Arial" w:hAnsi="Arial" w:cs="Arial"/>
        </w:rPr>
        <w:t xml:space="preserve">beginning to </w:t>
      </w:r>
      <w:r w:rsidR="00116CD9">
        <w:rPr>
          <w:rFonts w:ascii="Arial" w:hAnsi="Arial" w:cs="Arial"/>
        </w:rPr>
        <w:t xml:space="preserve">the </w:t>
      </w:r>
      <w:r w:rsidR="00C30F52">
        <w:rPr>
          <w:rFonts w:ascii="Arial" w:hAnsi="Arial" w:cs="Arial"/>
        </w:rPr>
        <w:t>end of the research</w:t>
      </w:r>
      <w:r w:rsidR="00116CD9">
        <w:rPr>
          <w:rFonts w:ascii="Arial" w:hAnsi="Arial" w:cs="Arial"/>
        </w:rPr>
        <w:t>,</w:t>
      </w:r>
      <w:r w:rsidR="00C30F52">
        <w:rPr>
          <w:rFonts w:ascii="Arial" w:hAnsi="Arial" w:cs="Arial"/>
        </w:rPr>
        <w:t xml:space="preserve"> tabulates </w:t>
      </w:r>
      <w:r w:rsidR="004D627B">
        <w:rPr>
          <w:rFonts w:ascii="Arial" w:hAnsi="Arial" w:cs="Arial"/>
        </w:rPr>
        <w:t>result variables</w:t>
      </w:r>
      <w:r w:rsidR="00116CD9">
        <w:rPr>
          <w:rFonts w:ascii="Arial" w:hAnsi="Arial" w:cs="Arial"/>
        </w:rPr>
        <w:t>,</w:t>
      </w:r>
      <w:r w:rsidR="004D627B">
        <w:rPr>
          <w:rFonts w:ascii="Arial" w:hAnsi="Arial" w:cs="Arial"/>
        </w:rPr>
        <w:t xml:space="preserve"> and outputs </w:t>
      </w:r>
      <w:r w:rsidR="00116CD9">
        <w:rPr>
          <w:rFonts w:ascii="Arial" w:hAnsi="Arial" w:cs="Arial"/>
        </w:rPr>
        <w:t>research-backed</w:t>
      </w:r>
      <w:r w:rsidR="004D627B">
        <w:rPr>
          <w:rFonts w:ascii="Arial" w:hAnsi="Arial" w:cs="Arial"/>
        </w:rPr>
        <w:t xml:space="preserve"> </w:t>
      </w:r>
      <w:r w:rsidR="006033DC">
        <w:rPr>
          <w:rFonts w:ascii="Arial" w:hAnsi="Arial" w:cs="Arial"/>
        </w:rPr>
        <w:t xml:space="preserve">feedback for </w:t>
      </w:r>
      <w:r w:rsidR="00883755">
        <w:rPr>
          <w:rFonts w:ascii="Arial" w:hAnsi="Arial" w:cs="Arial"/>
        </w:rPr>
        <w:t>vision-based</w:t>
      </w:r>
      <w:r w:rsidR="006033DC">
        <w:rPr>
          <w:rFonts w:ascii="Arial" w:hAnsi="Arial" w:cs="Arial"/>
        </w:rPr>
        <w:t xml:space="preserve"> models </w:t>
      </w:r>
      <w:r w:rsidR="0089315C">
        <w:rPr>
          <w:rFonts w:ascii="Arial" w:hAnsi="Arial" w:cs="Arial"/>
        </w:rPr>
        <w:t>and</w:t>
      </w:r>
      <w:r w:rsidR="006033DC">
        <w:rPr>
          <w:rFonts w:ascii="Arial" w:hAnsi="Arial" w:cs="Arial"/>
        </w:rPr>
        <w:t xml:space="preserve"> produces </w:t>
      </w:r>
      <w:r w:rsidR="00116CD9">
        <w:rPr>
          <w:rFonts w:ascii="Arial" w:hAnsi="Arial" w:cs="Arial"/>
        </w:rPr>
        <w:t xml:space="preserve">a </w:t>
      </w:r>
      <w:r w:rsidR="006033DC">
        <w:rPr>
          <w:rFonts w:ascii="Arial" w:hAnsi="Arial" w:cs="Arial"/>
        </w:rPr>
        <w:t xml:space="preserve">new dataset governing </w:t>
      </w:r>
      <w:r w:rsidR="0010383A">
        <w:rPr>
          <w:rFonts w:ascii="Arial" w:hAnsi="Arial" w:cs="Arial"/>
        </w:rPr>
        <w:t xml:space="preserve">vision and music instrument interaction </w:t>
      </w:r>
      <w:r w:rsidR="006033DC">
        <w:rPr>
          <w:rFonts w:ascii="Arial" w:hAnsi="Arial" w:cs="Arial"/>
        </w:rPr>
        <w:t xml:space="preserve">contribution for the </w:t>
      </w:r>
      <w:r w:rsidR="00116CD9">
        <w:rPr>
          <w:rFonts w:ascii="Arial" w:hAnsi="Arial" w:cs="Arial"/>
        </w:rPr>
        <w:t>open-source</w:t>
      </w:r>
      <w:r w:rsidR="006033DC">
        <w:rPr>
          <w:rFonts w:ascii="Arial" w:hAnsi="Arial" w:cs="Arial"/>
        </w:rPr>
        <w:t xml:space="preserve"> community</w:t>
      </w:r>
      <w:r w:rsidR="00116CD9">
        <w:rPr>
          <w:rFonts w:ascii="Arial" w:hAnsi="Arial" w:cs="Arial"/>
        </w:rPr>
        <w:t>,</w:t>
      </w:r>
      <w:r w:rsidR="006033DC">
        <w:rPr>
          <w:rFonts w:ascii="Arial" w:hAnsi="Arial" w:cs="Arial"/>
        </w:rPr>
        <w:t xml:space="preserve"> </w:t>
      </w:r>
      <w:r w:rsidR="003145D2">
        <w:rPr>
          <w:rFonts w:ascii="Arial" w:hAnsi="Arial" w:cs="Arial"/>
        </w:rPr>
        <w:t>and ends with a conclusion that can be further explored via other research and projects.</w:t>
      </w:r>
    </w:p>
    <w:p w14:paraId="155DA16F" w14:textId="37BFFA46" w:rsidR="003C109B" w:rsidRDefault="00422403" w:rsidP="00AA1CB6">
      <w:pPr>
        <w:jc w:val="both"/>
        <w:rPr>
          <w:rFonts w:ascii="Arial" w:hAnsi="Arial" w:cs="Arial"/>
        </w:rPr>
      </w:pPr>
      <w:r w:rsidRPr="00422403">
        <w:rPr>
          <w:rFonts w:ascii="Arial" w:hAnsi="Arial" w:cs="Arial"/>
          <w:noProof/>
        </w:rPr>
        <w:lastRenderedPageBreak/>
        <w:drawing>
          <wp:inline distT="0" distB="0" distL="0" distR="0" wp14:anchorId="5AF13209" wp14:editId="2E1D3DB8">
            <wp:extent cx="5943600" cy="2009775"/>
            <wp:effectExtent l="0" t="0" r="0" b="9525"/>
            <wp:docPr id="197300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00573" name=""/>
                    <pic:cNvPicPr/>
                  </pic:nvPicPr>
                  <pic:blipFill>
                    <a:blip r:embed="rId16"/>
                    <a:stretch>
                      <a:fillRect/>
                    </a:stretch>
                  </pic:blipFill>
                  <pic:spPr>
                    <a:xfrm>
                      <a:off x="0" y="0"/>
                      <a:ext cx="5943600" cy="2009775"/>
                    </a:xfrm>
                    <a:prstGeom prst="rect">
                      <a:avLst/>
                    </a:prstGeom>
                  </pic:spPr>
                </pic:pic>
              </a:graphicData>
            </a:graphic>
          </wp:inline>
        </w:drawing>
      </w:r>
    </w:p>
    <w:p w14:paraId="19D932B6" w14:textId="09D54A25" w:rsidR="00335E01" w:rsidRDefault="00335E01" w:rsidP="00AA1CB6">
      <w:pPr>
        <w:jc w:val="center"/>
        <w:rPr>
          <w:rFonts w:ascii="Arial" w:hAnsi="Arial" w:cs="Arial"/>
        </w:rPr>
      </w:pPr>
      <w:r>
        <w:rPr>
          <w:rFonts w:ascii="Arial" w:hAnsi="Arial" w:cs="Arial"/>
        </w:rPr>
        <w:t>Fig: project timeline and Gantt chart</w:t>
      </w:r>
    </w:p>
    <w:p w14:paraId="42DBED22" w14:textId="66C30D12" w:rsidR="008E56CA" w:rsidRPr="005758F4" w:rsidRDefault="008E56CA" w:rsidP="008E56CA">
      <w:pPr>
        <w:pStyle w:val="Heading2"/>
      </w:pPr>
      <w:bookmarkStart w:id="16" w:name="_Toc224061549"/>
      <w:r>
        <w:t>4.3 Methodology defense</w:t>
      </w:r>
      <w:bookmarkEnd w:id="16"/>
    </w:p>
    <w:p w14:paraId="1FAF564B" w14:textId="7B3EEAF6" w:rsidR="007B6C3D" w:rsidRDefault="007B6C3D" w:rsidP="00AA1CB6">
      <w:pPr>
        <w:jc w:val="both"/>
        <w:rPr>
          <w:rFonts w:ascii="Arial" w:hAnsi="Arial" w:cs="Arial"/>
        </w:rPr>
      </w:pPr>
      <w:r>
        <w:rPr>
          <w:rFonts w:ascii="Arial" w:hAnsi="Arial" w:cs="Arial"/>
        </w:rPr>
        <w:t>Several methodologies we</w:t>
      </w:r>
      <w:r w:rsidR="00E92072">
        <w:rPr>
          <w:rFonts w:ascii="Arial" w:hAnsi="Arial" w:cs="Arial"/>
        </w:rPr>
        <w:t>re</w:t>
      </w:r>
      <w:r>
        <w:rPr>
          <w:rFonts w:ascii="Arial" w:hAnsi="Arial" w:cs="Arial"/>
        </w:rPr>
        <w:t xml:space="preserve"> p</w:t>
      </w:r>
      <w:r w:rsidR="0001051B">
        <w:rPr>
          <w:rFonts w:ascii="Arial" w:hAnsi="Arial" w:cs="Arial"/>
        </w:rPr>
        <w:t>r</w:t>
      </w:r>
      <w:r>
        <w:rPr>
          <w:rFonts w:ascii="Arial" w:hAnsi="Arial" w:cs="Arial"/>
        </w:rPr>
        <w:t>o</w:t>
      </w:r>
      <w:r w:rsidR="0001051B">
        <w:rPr>
          <w:rFonts w:ascii="Arial" w:hAnsi="Arial" w:cs="Arial"/>
        </w:rPr>
        <w:t>po</w:t>
      </w:r>
      <w:r>
        <w:rPr>
          <w:rFonts w:ascii="Arial" w:hAnsi="Arial" w:cs="Arial"/>
        </w:rPr>
        <w:t>sed at the beginning of the project initiation. Before RAD was considered</w:t>
      </w:r>
      <w:r w:rsidR="00116CD9">
        <w:rPr>
          <w:rFonts w:ascii="Arial" w:hAnsi="Arial" w:cs="Arial"/>
        </w:rPr>
        <w:t>,</w:t>
      </w:r>
      <w:r>
        <w:rPr>
          <w:rFonts w:ascii="Arial" w:hAnsi="Arial" w:cs="Arial"/>
        </w:rPr>
        <w:t xml:space="preserve"> the waterfall methodology was reviewed. </w:t>
      </w:r>
      <w:r w:rsidR="006C6721">
        <w:rPr>
          <w:rFonts w:ascii="Arial" w:hAnsi="Arial" w:cs="Arial"/>
        </w:rPr>
        <w:t>The waterfall methodology expects a linear approach and allows no time for iterative refinement, recursion</w:t>
      </w:r>
      <w:r w:rsidR="00116CD9">
        <w:rPr>
          <w:rFonts w:ascii="Arial" w:hAnsi="Arial" w:cs="Arial"/>
        </w:rPr>
        <w:t>,</w:t>
      </w:r>
      <w:r w:rsidR="006C6721">
        <w:rPr>
          <w:rFonts w:ascii="Arial" w:hAnsi="Arial" w:cs="Arial"/>
        </w:rPr>
        <w:t xml:space="preserve"> and </w:t>
      </w:r>
      <w:r w:rsidR="00116CD9">
        <w:rPr>
          <w:rFonts w:ascii="Arial" w:hAnsi="Arial" w:cs="Arial"/>
        </w:rPr>
        <w:t>reverting</w:t>
      </w:r>
      <w:r w:rsidR="006C6721">
        <w:rPr>
          <w:rFonts w:ascii="Arial" w:hAnsi="Arial" w:cs="Arial"/>
        </w:rPr>
        <w:t xml:space="preserve"> </w:t>
      </w:r>
      <w:r w:rsidR="00352F64">
        <w:rPr>
          <w:rFonts w:ascii="Arial" w:hAnsi="Arial" w:cs="Arial"/>
        </w:rPr>
        <w:t>in case</w:t>
      </w:r>
      <w:r w:rsidR="006C6721">
        <w:rPr>
          <w:rFonts w:ascii="Arial" w:hAnsi="Arial" w:cs="Arial"/>
        </w:rPr>
        <w:t xml:space="preserve"> of system failure</w:t>
      </w:r>
      <w:r w:rsidR="00D06815">
        <w:rPr>
          <w:rFonts w:ascii="Arial" w:hAnsi="Arial" w:cs="Arial"/>
        </w:rPr>
        <w:t xml:space="preserve">. </w:t>
      </w:r>
      <w:r w:rsidR="00F71642">
        <w:rPr>
          <w:rFonts w:ascii="Arial" w:hAnsi="Arial" w:cs="Arial"/>
        </w:rPr>
        <w:t>The research expects several experiment protocols to be fulfilled</w:t>
      </w:r>
      <w:r w:rsidR="00116CD9">
        <w:rPr>
          <w:rFonts w:ascii="Arial" w:hAnsi="Arial" w:cs="Arial"/>
        </w:rPr>
        <w:t>,</w:t>
      </w:r>
      <w:r w:rsidR="00F71642">
        <w:rPr>
          <w:rFonts w:ascii="Arial" w:hAnsi="Arial" w:cs="Arial"/>
        </w:rPr>
        <w:t xml:space="preserve"> including playing specific patterns, computation of MJMPE and failure </w:t>
      </w:r>
      <w:r w:rsidR="00B74D2C">
        <w:rPr>
          <w:rFonts w:ascii="Arial" w:hAnsi="Arial" w:cs="Arial"/>
        </w:rPr>
        <w:t>detection, vision models</w:t>
      </w:r>
      <w:r w:rsidR="00116CD9">
        <w:rPr>
          <w:rFonts w:ascii="Arial" w:hAnsi="Arial" w:cs="Arial"/>
        </w:rPr>
        <w:t>,</w:t>
      </w:r>
      <w:r w:rsidR="00B74D2C">
        <w:rPr>
          <w:rFonts w:ascii="Arial" w:hAnsi="Arial" w:cs="Arial"/>
        </w:rPr>
        <w:t xml:space="preserve"> landmark estimation</w:t>
      </w:r>
      <w:r w:rsidR="00116CD9">
        <w:rPr>
          <w:rFonts w:ascii="Arial" w:hAnsi="Arial" w:cs="Arial"/>
        </w:rPr>
        <w:t>,</w:t>
      </w:r>
      <w:r w:rsidR="00B74D2C">
        <w:rPr>
          <w:rFonts w:ascii="Arial" w:hAnsi="Arial" w:cs="Arial"/>
        </w:rPr>
        <w:t xml:space="preserve"> and adjustment pilot testing</w:t>
      </w:r>
      <w:r w:rsidR="00DD0985">
        <w:rPr>
          <w:rFonts w:ascii="Arial" w:hAnsi="Arial" w:cs="Arial"/>
        </w:rPr>
        <w:t xml:space="preserve">. Waterfall methodology would have introduced </w:t>
      </w:r>
      <w:r w:rsidR="00E92072">
        <w:rPr>
          <w:rFonts w:ascii="Arial" w:hAnsi="Arial" w:cs="Arial"/>
        </w:rPr>
        <w:t xml:space="preserve">unnecessary overhead in case of these factors needing adjustment. </w:t>
      </w:r>
      <w:r w:rsidR="00116CD9">
        <w:rPr>
          <w:rFonts w:ascii="Arial" w:hAnsi="Arial" w:cs="Arial"/>
        </w:rPr>
        <w:t>The second</w:t>
      </w:r>
      <w:r w:rsidR="003B6775">
        <w:rPr>
          <w:rFonts w:ascii="Arial" w:hAnsi="Arial" w:cs="Arial"/>
        </w:rPr>
        <w:t xml:space="preserve"> methodology considered was Agile, which is highly suitable for </w:t>
      </w:r>
      <w:r w:rsidR="00BB6E2B">
        <w:rPr>
          <w:rFonts w:ascii="Arial" w:hAnsi="Arial" w:cs="Arial"/>
        </w:rPr>
        <w:t>team-based</w:t>
      </w:r>
      <w:r w:rsidR="003B6775">
        <w:rPr>
          <w:rFonts w:ascii="Arial" w:hAnsi="Arial" w:cs="Arial"/>
        </w:rPr>
        <w:t xml:space="preserve"> software development projects</w:t>
      </w:r>
      <w:r w:rsidR="00116CD9">
        <w:rPr>
          <w:rFonts w:ascii="Arial" w:hAnsi="Arial" w:cs="Arial"/>
        </w:rPr>
        <w:t>. It</w:t>
      </w:r>
      <w:r w:rsidR="002F021C">
        <w:rPr>
          <w:rFonts w:ascii="Arial" w:hAnsi="Arial" w:cs="Arial"/>
        </w:rPr>
        <w:t xml:space="preserve"> introduces </w:t>
      </w:r>
      <w:r w:rsidR="00F224AE">
        <w:rPr>
          <w:rFonts w:ascii="Arial" w:hAnsi="Arial" w:cs="Arial"/>
        </w:rPr>
        <w:t xml:space="preserve">multiple terms and events that suit more of a product development cycle than a </w:t>
      </w:r>
      <w:r w:rsidR="00116CD9">
        <w:rPr>
          <w:rFonts w:ascii="Arial" w:hAnsi="Arial" w:cs="Arial"/>
        </w:rPr>
        <w:t>single-person</w:t>
      </w:r>
      <w:r w:rsidR="00F224AE">
        <w:rPr>
          <w:rFonts w:ascii="Arial" w:hAnsi="Arial" w:cs="Arial"/>
        </w:rPr>
        <w:t xml:space="preserve"> research project</w:t>
      </w:r>
      <w:r w:rsidR="00BB6E2B">
        <w:rPr>
          <w:rFonts w:ascii="Arial" w:hAnsi="Arial" w:cs="Arial"/>
        </w:rPr>
        <w:t>. Agile was therefore rejected due to its emphasis on delivering user value in a sprint situation</w:t>
      </w:r>
      <w:r w:rsidR="00116CD9">
        <w:rPr>
          <w:rFonts w:ascii="Arial" w:hAnsi="Arial" w:cs="Arial"/>
        </w:rPr>
        <w:t>,</w:t>
      </w:r>
      <w:r w:rsidR="00BB6E2B">
        <w:rPr>
          <w:rFonts w:ascii="Arial" w:hAnsi="Arial" w:cs="Arial"/>
        </w:rPr>
        <w:t xml:space="preserve"> </w:t>
      </w:r>
      <w:r w:rsidR="000309D2">
        <w:rPr>
          <w:rFonts w:ascii="Arial" w:hAnsi="Arial" w:cs="Arial"/>
        </w:rPr>
        <w:t xml:space="preserve">which </w:t>
      </w:r>
      <w:r w:rsidR="001E16E7">
        <w:rPr>
          <w:rFonts w:ascii="Arial" w:hAnsi="Arial" w:cs="Arial"/>
        </w:rPr>
        <w:t>does</w:t>
      </w:r>
      <w:r w:rsidR="000309D2">
        <w:rPr>
          <w:rFonts w:ascii="Arial" w:hAnsi="Arial" w:cs="Arial"/>
        </w:rPr>
        <w:t xml:space="preserve"> not </w:t>
      </w:r>
      <w:r w:rsidR="001E16E7">
        <w:rPr>
          <w:rFonts w:ascii="Arial" w:hAnsi="Arial" w:cs="Arial"/>
        </w:rPr>
        <w:t>translate</w:t>
      </w:r>
      <w:r w:rsidR="000309D2">
        <w:rPr>
          <w:rFonts w:ascii="Arial" w:hAnsi="Arial" w:cs="Arial"/>
        </w:rPr>
        <w:t xml:space="preserve"> </w:t>
      </w:r>
      <w:r w:rsidR="00116CD9">
        <w:rPr>
          <w:rFonts w:ascii="Arial" w:hAnsi="Arial" w:cs="Arial"/>
        </w:rPr>
        <w:t xml:space="preserve">to </w:t>
      </w:r>
      <w:r w:rsidR="000309D2">
        <w:rPr>
          <w:rFonts w:ascii="Arial" w:hAnsi="Arial" w:cs="Arial"/>
        </w:rPr>
        <w:t>statistical</w:t>
      </w:r>
      <w:r w:rsidR="001E16E7">
        <w:rPr>
          <w:rFonts w:ascii="Arial" w:hAnsi="Arial" w:cs="Arial"/>
        </w:rPr>
        <w:t xml:space="preserve"> analysis</w:t>
      </w:r>
      <w:r w:rsidR="000309D2">
        <w:rPr>
          <w:rFonts w:ascii="Arial" w:hAnsi="Arial" w:cs="Arial"/>
        </w:rPr>
        <w:t xml:space="preserve"> and dataset tuning.</w:t>
      </w:r>
      <w:r w:rsidR="001E16E7">
        <w:rPr>
          <w:rFonts w:ascii="Arial" w:hAnsi="Arial" w:cs="Arial"/>
        </w:rPr>
        <w:t xml:space="preserve"> RAD offers an optimal balance as it </w:t>
      </w:r>
      <w:r w:rsidR="006D4589">
        <w:rPr>
          <w:rFonts w:ascii="Arial" w:hAnsi="Arial" w:cs="Arial"/>
        </w:rPr>
        <w:t xml:space="preserve">enforces completing functional development quota </w:t>
      </w:r>
      <w:r w:rsidR="00EA3BA1">
        <w:rPr>
          <w:rFonts w:ascii="Arial" w:hAnsi="Arial" w:cs="Arial"/>
        </w:rPr>
        <w:t>to display progress, while</w:t>
      </w:r>
      <w:r w:rsidR="00A22662">
        <w:rPr>
          <w:rFonts w:ascii="Arial" w:hAnsi="Arial" w:cs="Arial"/>
        </w:rPr>
        <w:t xml:space="preserve"> improving practical discoveries during the research lifetime.</w:t>
      </w:r>
      <w:r w:rsidR="00E34F44">
        <w:rPr>
          <w:rFonts w:ascii="Arial" w:hAnsi="Arial" w:cs="Arial"/>
        </w:rPr>
        <w:t xml:space="preserve"> The flexibility provided by RAD methodology allowed valuable insight </w:t>
      </w:r>
      <w:r w:rsidR="00116CD9">
        <w:rPr>
          <w:rFonts w:ascii="Arial" w:hAnsi="Arial" w:cs="Arial"/>
        </w:rPr>
        <w:t>into</w:t>
      </w:r>
      <w:r w:rsidR="00E34F44">
        <w:rPr>
          <w:rFonts w:ascii="Arial" w:hAnsi="Arial" w:cs="Arial"/>
        </w:rPr>
        <w:t xml:space="preserve"> MIDI timeline synchronization with video data timeline issues </w:t>
      </w:r>
      <w:r w:rsidR="00AA0464">
        <w:rPr>
          <w:rFonts w:ascii="Arial" w:hAnsi="Arial" w:cs="Arial"/>
        </w:rPr>
        <w:t>to be diagnosed and discussed.</w:t>
      </w:r>
    </w:p>
    <w:p w14:paraId="30D68952" w14:textId="77777777" w:rsidR="008E4C03" w:rsidRPr="005758F4" w:rsidRDefault="008E4C03" w:rsidP="00AA1CB6">
      <w:pPr>
        <w:jc w:val="both"/>
        <w:rPr>
          <w:rFonts w:ascii="Arial" w:hAnsi="Arial" w:cs="Arial"/>
        </w:rPr>
      </w:pPr>
    </w:p>
    <w:p w14:paraId="64A3AD0A" w14:textId="77777777" w:rsidR="00A63AD1" w:rsidRPr="005758F4" w:rsidRDefault="00A63AD1" w:rsidP="00AA1CB6">
      <w:pPr>
        <w:jc w:val="both"/>
        <w:rPr>
          <w:rFonts w:ascii="Arial" w:hAnsi="Arial" w:cs="Arial"/>
        </w:rPr>
      </w:pPr>
    </w:p>
    <w:p w14:paraId="7FEC506F" w14:textId="38AD5D18" w:rsidR="00A63AD1" w:rsidRPr="005758F4" w:rsidRDefault="00A63AD1" w:rsidP="008E56CA">
      <w:pPr>
        <w:pStyle w:val="Heading1"/>
        <w:numPr>
          <w:ilvl w:val="0"/>
          <w:numId w:val="6"/>
        </w:numPr>
        <w:jc w:val="both"/>
        <w:rPr>
          <w:rFonts w:ascii="Arial" w:hAnsi="Arial" w:cs="Arial"/>
        </w:rPr>
      </w:pPr>
      <w:bookmarkStart w:id="17" w:name="_Toc224061550"/>
      <w:r w:rsidRPr="005758F4">
        <w:rPr>
          <w:rFonts w:ascii="Arial" w:hAnsi="Arial" w:cs="Arial"/>
        </w:rPr>
        <w:t>Research/ Product design</w:t>
      </w:r>
      <w:bookmarkEnd w:id="17"/>
      <w:r w:rsidRPr="005758F4">
        <w:rPr>
          <w:rFonts w:ascii="Arial" w:hAnsi="Arial" w:cs="Arial"/>
        </w:rPr>
        <w:t xml:space="preserve"> </w:t>
      </w:r>
    </w:p>
    <w:p w14:paraId="70751C99" w14:textId="1848544C" w:rsidR="00A63AD1" w:rsidRPr="005758F4" w:rsidRDefault="00A63AD1" w:rsidP="00AA1CB6">
      <w:pPr>
        <w:jc w:val="both"/>
        <w:rPr>
          <w:rFonts w:ascii="Arial" w:hAnsi="Arial" w:cs="Arial"/>
        </w:rPr>
      </w:pPr>
      <w:r w:rsidRPr="005758F4">
        <w:rPr>
          <w:rFonts w:ascii="Arial" w:hAnsi="Arial" w:cs="Arial"/>
        </w:rPr>
        <w:t>General overview of the research</w:t>
      </w:r>
    </w:p>
    <w:p w14:paraId="2C4CE708" w14:textId="3BE3DDE7" w:rsidR="00A63AD1" w:rsidRPr="005758F4" w:rsidRDefault="00A63AD1" w:rsidP="00AA1CB6">
      <w:pPr>
        <w:jc w:val="both"/>
        <w:rPr>
          <w:rFonts w:ascii="Arial" w:hAnsi="Arial" w:cs="Arial"/>
        </w:rPr>
      </w:pPr>
      <w:r w:rsidRPr="005758F4">
        <w:rPr>
          <w:rFonts w:ascii="Arial" w:hAnsi="Arial" w:cs="Arial"/>
        </w:rPr>
        <w:t>-100 words</w:t>
      </w:r>
    </w:p>
    <w:p w14:paraId="2A2C43C3" w14:textId="26C9C2AE" w:rsidR="00A63AD1" w:rsidRPr="005758F4" w:rsidRDefault="00A63AD1" w:rsidP="00AA1CB6">
      <w:pPr>
        <w:jc w:val="both"/>
        <w:rPr>
          <w:rFonts w:ascii="Arial" w:hAnsi="Arial" w:cs="Arial"/>
        </w:rPr>
      </w:pPr>
      <w:r w:rsidRPr="005758F4">
        <w:rPr>
          <w:rFonts w:ascii="Arial" w:hAnsi="Arial" w:cs="Arial"/>
        </w:rPr>
        <w:t>-research system prototype example: dataset collection device</w:t>
      </w:r>
    </w:p>
    <w:p w14:paraId="63131147" w14:textId="1AE438B5" w:rsidR="00A63AD1" w:rsidRPr="005758F4" w:rsidRDefault="00A63AD1" w:rsidP="00AA1CB6">
      <w:pPr>
        <w:jc w:val="both"/>
        <w:rPr>
          <w:rFonts w:ascii="Arial" w:hAnsi="Arial" w:cs="Arial"/>
        </w:rPr>
      </w:pPr>
      <w:r w:rsidRPr="005758F4">
        <w:rPr>
          <w:rFonts w:ascii="Arial" w:hAnsi="Arial" w:cs="Arial"/>
        </w:rPr>
        <w:lastRenderedPageBreak/>
        <w:t>-functional and nonfunctional summary</w:t>
      </w:r>
    </w:p>
    <w:p w14:paraId="4D8FC9F9" w14:textId="098FC156" w:rsidR="00C460BF" w:rsidRDefault="00A63AD1" w:rsidP="00AA1CB6">
      <w:pPr>
        <w:jc w:val="both"/>
        <w:rPr>
          <w:rFonts w:ascii="Arial" w:hAnsi="Arial" w:cs="Arial"/>
        </w:rPr>
      </w:pPr>
      <w:r w:rsidRPr="005758F4">
        <w:rPr>
          <w:rFonts w:ascii="Arial" w:hAnsi="Arial" w:cs="Arial"/>
        </w:rPr>
        <w:t>-features, description and priority</w:t>
      </w:r>
    </w:p>
    <w:p w14:paraId="4F2D5CBB" w14:textId="045135E5" w:rsidR="008E56CA" w:rsidRDefault="008E56CA" w:rsidP="008E56CA">
      <w:pPr>
        <w:pStyle w:val="Heading2"/>
      </w:pPr>
      <w:bookmarkStart w:id="18" w:name="_Toc224061551"/>
      <w:r>
        <w:t>5.1. Data collection pipeline system</w:t>
      </w:r>
      <w:bookmarkEnd w:id="18"/>
    </w:p>
    <w:p w14:paraId="62050C29" w14:textId="61FADEB8" w:rsidR="00C460BF" w:rsidRDefault="00C460BF" w:rsidP="00AA1CB6">
      <w:pPr>
        <w:jc w:val="both"/>
        <w:rPr>
          <w:rFonts w:ascii="Arial" w:hAnsi="Arial" w:cs="Arial"/>
        </w:rPr>
      </w:pPr>
      <w:r>
        <w:rPr>
          <w:rFonts w:ascii="Arial" w:hAnsi="Arial" w:cs="Arial"/>
        </w:rPr>
        <w:t xml:space="preserve">Setting up the data collection pipeline from an upwards angle with almost </w:t>
      </w:r>
      <w:r w:rsidR="00116CD9">
        <w:rPr>
          <w:rFonts w:ascii="Arial" w:hAnsi="Arial" w:cs="Arial"/>
        </w:rPr>
        <w:t xml:space="preserve">a </w:t>
      </w:r>
      <w:r w:rsidR="006A0A91">
        <w:rPr>
          <w:rFonts w:ascii="Arial" w:hAnsi="Arial" w:cs="Arial"/>
        </w:rPr>
        <w:t>ninety-degree</w:t>
      </w:r>
      <w:r>
        <w:rPr>
          <w:rFonts w:ascii="Arial" w:hAnsi="Arial" w:cs="Arial"/>
        </w:rPr>
        <w:t xml:space="preserve"> view is the initial setup for </w:t>
      </w:r>
      <w:r w:rsidR="008E2728">
        <w:rPr>
          <w:rFonts w:ascii="Arial" w:hAnsi="Arial" w:cs="Arial"/>
        </w:rPr>
        <w:t>open-source</w:t>
      </w:r>
      <w:r>
        <w:rPr>
          <w:rFonts w:ascii="Arial" w:hAnsi="Arial" w:cs="Arial"/>
        </w:rPr>
        <w:t xml:space="preserve"> models to track finger movement.</w:t>
      </w:r>
      <w:r w:rsidR="008E2728">
        <w:rPr>
          <w:rFonts w:ascii="Arial" w:hAnsi="Arial" w:cs="Arial"/>
        </w:rPr>
        <w:tab/>
      </w:r>
    </w:p>
    <w:p w14:paraId="7E24490C" w14:textId="70FF73DB" w:rsidR="00F2694E" w:rsidRDefault="00F2694E" w:rsidP="00F2694E">
      <w:pPr>
        <w:jc w:val="center"/>
        <w:rPr>
          <w:rFonts w:ascii="Arial" w:hAnsi="Arial" w:cs="Arial"/>
        </w:rPr>
      </w:pPr>
      <w:r>
        <w:rPr>
          <w:rFonts w:ascii="Arial" w:hAnsi="Arial" w:cs="Arial"/>
          <w:noProof/>
        </w:rPr>
        <w:drawing>
          <wp:inline distT="0" distB="0" distL="0" distR="0" wp14:anchorId="0259857A" wp14:editId="592A18A2">
            <wp:extent cx="2158365" cy="2853619"/>
            <wp:effectExtent l="19050" t="19050" r="13335" b="23495"/>
            <wp:docPr id="2089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21577" b="17260"/>
                    <a:stretch>
                      <a:fillRect/>
                    </a:stretch>
                  </pic:blipFill>
                  <pic:spPr bwMode="auto">
                    <a:xfrm>
                      <a:off x="0" y="0"/>
                      <a:ext cx="2159092" cy="285458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Pr>
          <w:rFonts w:ascii="Arial" w:hAnsi="Arial" w:cs="Arial"/>
          <w:noProof/>
        </w:rPr>
        <w:drawing>
          <wp:inline distT="0" distB="0" distL="0" distR="0" wp14:anchorId="097680F4" wp14:editId="370CDF29">
            <wp:extent cx="2151234" cy="2856258"/>
            <wp:effectExtent l="19050" t="19050" r="20955" b="20320"/>
            <wp:docPr id="1180750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t="38827"/>
                    <a:stretch>
                      <a:fillRect/>
                    </a:stretch>
                  </pic:blipFill>
                  <pic:spPr bwMode="auto">
                    <a:xfrm>
                      <a:off x="0" y="0"/>
                      <a:ext cx="2154921" cy="28611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14CA185" w14:textId="51F91AEC" w:rsidR="00C460BF" w:rsidRDefault="00C460BF" w:rsidP="00F2694E">
      <w:pPr>
        <w:jc w:val="center"/>
        <w:rPr>
          <w:rFonts w:ascii="Arial" w:hAnsi="Arial" w:cs="Arial"/>
        </w:rPr>
      </w:pPr>
      <w:r>
        <w:rPr>
          <w:rFonts w:ascii="Arial" w:hAnsi="Arial" w:cs="Arial"/>
        </w:rPr>
        <w:t>Fig: Data collection pipeline setup</w:t>
      </w:r>
    </w:p>
    <w:p w14:paraId="13EC2E90" w14:textId="51FCD40C" w:rsidR="00B60E87" w:rsidRDefault="004E3BD3" w:rsidP="00B60E87">
      <w:pPr>
        <w:rPr>
          <w:rFonts w:ascii="Arial" w:hAnsi="Arial" w:cs="Arial"/>
        </w:rPr>
      </w:pPr>
      <w:r w:rsidRPr="004E3BD3">
        <w:rPr>
          <w:rFonts w:ascii="Arial" w:hAnsi="Arial" w:cs="Arial"/>
          <w:noProof/>
        </w:rPr>
        <w:drawing>
          <wp:inline distT="0" distB="0" distL="0" distR="0" wp14:anchorId="6B5FBE6D" wp14:editId="036E8AF6">
            <wp:extent cx="5943600" cy="3239135"/>
            <wp:effectExtent l="0" t="0" r="0" b="0"/>
            <wp:docPr id="17731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44746" name=""/>
                    <pic:cNvPicPr/>
                  </pic:nvPicPr>
                  <pic:blipFill>
                    <a:blip r:embed="rId19"/>
                    <a:stretch>
                      <a:fillRect/>
                    </a:stretch>
                  </pic:blipFill>
                  <pic:spPr>
                    <a:xfrm>
                      <a:off x="0" y="0"/>
                      <a:ext cx="5943600" cy="3239135"/>
                    </a:xfrm>
                    <a:prstGeom prst="rect">
                      <a:avLst/>
                    </a:prstGeom>
                  </pic:spPr>
                </pic:pic>
              </a:graphicData>
            </a:graphic>
          </wp:inline>
        </w:drawing>
      </w:r>
    </w:p>
    <w:p w14:paraId="66E40D42" w14:textId="3EE868A2" w:rsidR="00B553D8" w:rsidRPr="005758F4" w:rsidRDefault="00B553D8" w:rsidP="00B553D8">
      <w:pPr>
        <w:jc w:val="center"/>
        <w:rPr>
          <w:rFonts w:ascii="Arial" w:hAnsi="Arial" w:cs="Arial"/>
        </w:rPr>
      </w:pPr>
      <w:r>
        <w:rPr>
          <w:rFonts w:ascii="Arial" w:hAnsi="Arial" w:cs="Arial"/>
        </w:rPr>
        <w:lastRenderedPageBreak/>
        <w:t>Fig: Session setup parameters</w:t>
      </w:r>
    </w:p>
    <w:p w14:paraId="5E98048A" w14:textId="77777777" w:rsidR="003556B2" w:rsidRPr="005758F4" w:rsidRDefault="003556B2" w:rsidP="00AA1CB6">
      <w:pPr>
        <w:jc w:val="both"/>
        <w:rPr>
          <w:rFonts w:ascii="Arial" w:hAnsi="Arial" w:cs="Arial"/>
        </w:rPr>
      </w:pPr>
    </w:p>
    <w:p w14:paraId="0CAE5FA5" w14:textId="70CC33F9" w:rsidR="008E56CA" w:rsidRDefault="00A63AD1" w:rsidP="008E56CA">
      <w:pPr>
        <w:pStyle w:val="Heading1"/>
        <w:numPr>
          <w:ilvl w:val="0"/>
          <w:numId w:val="6"/>
        </w:numPr>
        <w:jc w:val="both"/>
        <w:rPr>
          <w:rFonts w:ascii="Arial" w:hAnsi="Arial" w:cs="Arial"/>
        </w:rPr>
      </w:pPr>
      <w:bookmarkStart w:id="19" w:name="_Toc224061552"/>
      <w:r w:rsidRPr="005758F4">
        <w:rPr>
          <w:rFonts w:ascii="Arial" w:hAnsi="Arial" w:cs="Arial"/>
        </w:rPr>
        <w:t xml:space="preserve">Implementation and </w:t>
      </w:r>
      <w:r w:rsidR="00904059">
        <w:rPr>
          <w:rFonts w:ascii="Arial" w:hAnsi="Arial" w:cs="Arial"/>
        </w:rPr>
        <w:t>T</w:t>
      </w:r>
      <w:r w:rsidRPr="005758F4">
        <w:rPr>
          <w:rFonts w:ascii="Arial" w:hAnsi="Arial" w:cs="Arial"/>
        </w:rPr>
        <w:t>esting</w:t>
      </w:r>
      <w:bookmarkEnd w:id="19"/>
    </w:p>
    <w:p w14:paraId="35E4F0B7" w14:textId="5BA18A9F" w:rsidR="00626BE5" w:rsidRDefault="00904059" w:rsidP="00626BE5">
      <w:pPr>
        <w:pStyle w:val="Heading2"/>
      </w:pPr>
      <w:bookmarkStart w:id="20" w:name="_Toc224061553"/>
      <w:r>
        <w:t>6.1 Dataset Collection Pipeline Overview</w:t>
      </w:r>
      <w:bookmarkEnd w:id="20"/>
    </w:p>
    <w:p w14:paraId="54E1A992" w14:textId="35155676" w:rsidR="00626BE5" w:rsidRDefault="00626BE5" w:rsidP="00AD358B">
      <w:r>
        <w:t xml:space="preserve">The custom dataset collection pipeline has multiple features. The pipeline initialized a session where </w:t>
      </w:r>
      <w:r w:rsidR="00116CD9">
        <w:t>participants'</w:t>
      </w:r>
      <w:r>
        <w:t xml:space="preserve"> data categorization is done automatically, an interface with a mask aligned to the piano keys marking the border and the center of the key to establish ground truth, midi streams</w:t>
      </w:r>
      <w:r w:rsidR="00116CD9">
        <w:t>,</w:t>
      </w:r>
      <w:r>
        <w:t xml:space="preserve"> and video data are captured simultaneously for later offline MJMPE analysis. All </w:t>
      </w:r>
      <w:r w:rsidR="00116CD9">
        <w:t>participants’</w:t>
      </w:r>
      <w:r>
        <w:t xml:space="preserve"> data is saved under data/raw/p&lt;id&gt;</w:t>
      </w:r>
      <w:r w:rsidR="00116CD9">
        <w:t>,</w:t>
      </w:r>
      <w:r>
        <w:t xml:space="preserve"> meaning no other personal details are stored</w:t>
      </w:r>
      <w:r w:rsidR="00116CD9">
        <w:t>,</w:t>
      </w:r>
      <w:r>
        <w:t xml:space="preserve"> ensuring data confidentiality and anonymity.</w:t>
      </w:r>
      <w:r w:rsidR="00E24AB2">
        <w:tab/>
      </w:r>
    </w:p>
    <w:p w14:paraId="44252F7C" w14:textId="617E3A46" w:rsidR="00E24AB2" w:rsidRDefault="00E24AB2" w:rsidP="00AD358B">
      <w:pPr>
        <w:rPr>
          <w:noProof/>
        </w:rPr>
      </w:pPr>
      <w:r>
        <w:rPr>
          <w:noProof/>
        </w:rPr>
        <w:tab/>
      </w:r>
    </w:p>
    <w:p w14:paraId="75EE68AC" w14:textId="42E7B346" w:rsidR="00AD358B" w:rsidRDefault="00904059" w:rsidP="00AD358B">
      <w:pPr>
        <w:pStyle w:val="Heading2"/>
        <w:numPr>
          <w:ilvl w:val="1"/>
          <w:numId w:val="6"/>
        </w:numPr>
      </w:pPr>
      <w:bookmarkStart w:id="21" w:name="_Toc224061554"/>
      <w:r w:rsidRPr="00904059">
        <w:t>Participant and Environmental Characterization</w:t>
      </w:r>
      <w:bookmarkEnd w:id="21"/>
    </w:p>
    <w:p w14:paraId="675F99B2" w14:textId="1D9B89D2" w:rsidR="00626BE5" w:rsidRPr="00AD358B" w:rsidRDefault="00626BE5" w:rsidP="00AD358B">
      <w:r>
        <w:t xml:space="preserve">For cross-participant analysis, two variables were systematically logged before recording started. </w:t>
      </w:r>
      <w:r w:rsidR="00116CD9">
        <w:t>The first</w:t>
      </w:r>
      <w:r>
        <w:t xml:space="preserve"> variable was skin tone categorization according to Fitzpatrick phototype. </w:t>
      </w:r>
      <w:r w:rsidR="00116CD9">
        <w:t>The second</w:t>
      </w:r>
      <w:r>
        <w:t xml:space="preserve"> variable was ambient illumination measured by phones lux meter. The potential of both variables affecting landmark detection confidence in camera-based models </w:t>
      </w:r>
      <w:r w:rsidR="003C0820">
        <w:t>was</w:t>
      </w:r>
      <w:r>
        <w:t xml:space="preserve"> identified as </w:t>
      </w:r>
      <w:r w:rsidR="00116CD9">
        <w:t xml:space="preserve">a </w:t>
      </w:r>
      <w:r>
        <w:t xml:space="preserve">potential </w:t>
      </w:r>
      <w:r w:rsidR="00116CD9">
        <w:t>confound</w:t>
      </w:r>
      <w:r>
        <w:t>.</w:t>
      </w:r>
    </w:p>
    <w:p w14:paraId="5AA788AD" w14:textId="134CF1F2" w:rsidR="00904059" w:rsidRDefault="00904059" w:rsidP="00AD358B">
      <w:pPr>
        <w:pStyle w:val="Heading3"/>
        <w:numPr>
          <w:ilvl w:val="2"/>
          <w:numId w:val="6"/>
        </w:numPr>
      </w:pPr>
      <w:bookmarkStart w:id="22" w:name="_Toc224061555"/>
      <w:r w:rsidRPr="00904059">
        <w:t>Skin Tone Classification (Fitzpatrick Scale)</w:t>
      </w:r>
      <w:bookmarkEnd w:id="22"/>
    </w:p>
    <w:p w14:paraId="604344A6" w14:textId="4130F727" w:rsidR="007802B0" w:rsidRDefault="003C0820" w:rsidP="00AD358B">
      <w:r>
        <w:t xml:space="preserve">The skin tone classification was done automatically using </w:t>
      </w:r>
      <w:r w:rsidR="00116CD9">
        <w:t xml:space="preserve">the </w:t>
      </w:r>
      <w:r>
        <w:t xml:space="preserve">colorimetric method (Chardon </w:t>
      </w:r>
      <w:r w:rsidR="00E539DD">
        <w:t>et al.,</w:t>
      </w:r>
      <w:r>
        <w:t xml:space="preserve"> 1991) using </w:t>
      </w:r>
      <w:r w:rsidR="00116CD9">
        <w:t xml:space="preserve">the </w:t>
      </w:r>
      <w:r>
        <w:t>individual typology angle (ITA).</w:t>
      </w:r>
      <w:r w:rsidR="00E539DD">
        <w:t xml:space="preserve"> Without any external identification models,</w:t>
      </w:r>
      <w:r>
        <w:t xml:space="preserve"> </w:t>
      </w:r>
      <w:r w:rsidR="00E539DD">
        <w:t xml:space="preserve">this method provides an independent skin reflectance measurement. </w:t>
      </w:r>
      <w:proofErr w:type="spellStart"/>
      <w:r w:rsidR="00E539DD">
        <w:t>CIELab</w:t>
      </w:r>
      <w:proofErr w:type="spellEnd"/>
      <w:r w:rsidR="00E539DD">
        <w:t xml:space="preserve"> pixel values from the palm region</w:t>
      </w:r>
      <w:r w:rsidR="00116CD9">
        <w:t>,</w:t>
      </w:r>
      <w:r w:rsidR="00E539DD">
        <w:t xml:space="preserve"> which are </w:t>
      </w:r>
      <w:proofErr w:type="spellStart"/>
      <w:r w:rsidR="00E539DD">
        <w:t>MediaPipe</w:t>
      </w:r>
      <w:proofErr w:type="spellEnd"/>
      <w:r w:rsidR="00E539DD">
        <w:t xml:space="preserve"> landmarks 0,1,5,9,13 and 17</w:t>
      </w:r>
      <w:r w:rsidR="00116CD9">
        <w:t>,</w:t>
      </w:r>
      <w:r w:rsidR="00E539DD">
        <w:t xml:space="preserve"> are sampled. The resulting ITA score is </w:t>
      </w:r>
      <w:r w:rsidR="00116CD9">
        <w:t>correlated</w:t>
      </w:r>
      <w:r w:rsidR="00E539DD">
        <w:t xml:space="preserve"> with the corresponding Fitzpatrick scale category (Type I-VI)</w:t>
      </w:r>
      <w:r w:rsidR="004E3BD3">
        <w:t>. The resulting value is computed with 20 frames average.</w:t>
      </w:r>
      <w:r w:rsidR="004529B0">
        <w:t xml:space="preserve"> </w:t>
      </w:r>
    </w:p>
    <w:p w14:paraId="10705ED6" w14:textId="77777777" w:rsidR="004529B0" w:rsidRDefault="004529B0" w:rsidP="00AD358B"/>
    <w:p w14:paraId="733354E6" w14:textId="20340E7E" w:rsidR="00AD358B" w:rsidRDefault="00AD358B" w:rsidP="00AD358B">
      <w:r w:rsidRPr="00AD358B">
        <w:t>The ITA score was computed as:</w:t>
      </w:r>
      <w:r w:rsidR="003C0820">
        <w:tab/>
      </w:r>
    </w:p>
    <w:p w14:paraId="5DA50EC2" w14:textId="77777777" w:rsidR="003C0820" w:rsidRDefault="003C0820" w:rsidP="003C0820">
      <w:pPr>
        <w:jc w:val="center"/>
      </w:pPr>
      <w:r>
        <w:rPr>
          <w:noProof/>
        </w:rPr>
        <w:drawing>
          <wp:inline distT="0" distB="0" distL="0" distR="0" wp14:anchorId="6463AA6C" wp14:editId="320FB6AB">
            <wp:extent cx="2276475" cy="409575"/>
            <wp:effectExtent l="0" t="0" r="9525" b="9525"/>
            <wp:docPr id="16665148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14812" name="Graphic 1666514812"/>
                    <pic:cNvPicPr/>
                  </pic:nvPicPr>
                  <pic:blipFill>
                    <a:blip r:embed="rId20">
                      <a:extLst>
                        <a:ext uri="{96DAC541-7B7A-43D3-8B79-37D633B846F1}">
                          <asvg:svgBlip xmlns:asvg="http://schemas.microsoft.com/office/drawing/2016/SVG/main" r:embed="rId21"/>
                        </a:ext>
                      </a:extLst>
                    </a:blip>
                    <a:stretch>
                      <a:fillRect/>
                    </a:stretch>
                  </pic:blipFill>
                  <pic:spPr>
                    <a:xfrm>
                      <a:off x="0" y="0"/>
                      <a:ext cx="2276475" cy="409575"/>
                    </a:xfrm>
                    <a:prstGeom prst="rect">
                      <a:avLst/>
                    </a:prstGeom>
                  </pic:spPr>
                </pic:pic>
              </a:graphicData>
            </a:graphic>
          </wp:inline>
        </w:drawing>
      </w:r>
    </w:p>
    <w:p w14:paraId="2A7555C4" w14:textId="77777777" w:rsidR="00E539DD" w:rsidRDefault="00E539DD" w:rsidP="00AD358B">
      <w:r w:rsidRPr="00AD358B">
        <w:t>W</w:t>
      </w:r>
      <w:r w:rsidR="00AD358B" w:rsidRPr="00AD358B">
        <w:t>here</w:t>
      </w:r>
      <w:r>
        <w:t>:</w:t>
      </w:r>
    </w:p>
    <w:p w14:paraId="7736B4BF" w14:textId="13B65A5B" w:rsidR="00E539DD" w:rsidRDefault="00000000" w:rsidP="00AD358B">
      <w:pPr>
        <w:rPr>
          <w:i/>
          <w:iCs/>
        </w:rPr>
      </w:pPr>
      <m:oMath>
        <m:sSup>
          <m:sSupPr>
            <m:ctrlPr>
              <w:rPr>
                <w:rFonts w:ascii="Cambria Math" w:hAnsi="Cambria Math"/>
                <w:i/>
                <w:iCs/>
              </w:rPr>
            </m:ctrlPr>
          </m:sSupPr>
          <m:e>
            <m:r>
              <w:rPr>
                <w:rFonts w:ascii="Cambria Math" w:hAnsi="Cambria Math"/>
              </w:rPr>
              <m:t>L</m:t>
            </m:r>
          </m:e>
          <m:sup>
            <m:r>
              <w:rPr>
                <w:rFonts w:ascii="Cambria Math" w:hAnsi="Cambria Math"/>
              </w:rPr>
              <m:t>*</m:t>
            </m:r>
          </m:sup>
        </m:sSup>
      </m:oMath>
      <w:r w:rsidR="00E539DD">
        <w:rPr>
          <w:i/>
          <w:iCs/>
        </w:rPr>
        <w:t>:</w:t>
      </w:r>
      <w:r w:rsidR="00AD358B" w:rsidRPr="00AD358B">
        <w:rPr>
          <w:i/>
          <w:iCs/>
        </w:rPr>
        <w:t xml:space="preserve"> perceptual lightness </w:t>
      </w:r>
    </w:p>
    <w:p w14:paraId="45C8C35C" w14:textId="1007266A" w:rsidR="00E539DD" w:rsidRDefault="00000000" w:rsidP="00E539DD">
      <m:oMath>
        <m:sSup>
          <m:sSupPr>
            <m:ctrlPr>
              <w:rPr>
                <w:rFonts w:ascii="Cambria Math" w:hAnsi="Cambria Math"/>
                <w:i/>
              </w:rPr>
            </m:ctrlPr>
          </m:sSupPr>
          <m:e>
            <m:r>
              <w:rPr>
                <w:rFonts w:ascii="Cambria Math" w:hAnsi="Cambria Math"/>
              </w:rPr>
              <m:t>b</m:t>
            </m:r>
          </m:e>
          <m:sup>
            <m:r>
              <w:rPr>
                <w:rFonts w:ascii="Cambria Math" w:hAnsi="Cambria Math"/>
              </w:rPr>
              <m:t>*</m:t>
            </m:r>
          </m:sup>
        </m:sSup>
      </m:oMath>
      <w:r w:rsidR="00E539DD">
        <w:t>:</w:t>
      </w:r>
      <w:r w:rsidR="00AD358B" w:rsidRPr="00AD358B">
        <w:t xml:space="preserve"> the yellow–blue opponent channel</w:t>
      </w:r>
    </w:p>
    <w:p w14:paraId="6A14F0E9" w14:textId="76588956" w:rsidR="00E539DD" w:rsidRDefault="00AC1FFD" w:rsidP="00094957">
      <w:pPr>
        <w:jc w:val="center"/>
      </w:pPr>
      <w:r>
        <w:rPr>
          <w:noProof/>
        </w:rPr>
        <w:drawing>
          <wp:inline distT="0" distB="0" distL="0" distR="0" wp14:anchorId="3D99AF0A" wp14:editId="55434050">
            <wp:extent cx="4991100" cy="3228975"/>
            <wp:effectExtent l="0" t="0" r="0" b="9525"/>
            <wp:docPr id="110468631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86314" name="Graphic 1104686314"/>
                    <pic:cNvPicPr/>
                  </pic:nvPicPr>
                  <pic:blipFill>
                    <a:blip r:embed="rId22">
                      <a:extLst>
                        <a:ext uri="{96DAC541-7B7A-43D3-8B79-37D633B846F1}">
                          <asvg:svgBlip xmlns:asvg="http://schemas.microsoft.com/office/drawing/2016/SVG/main" r:embed="rId23"/>
                        </a:ext>
                      </a:extLst>
                    </a:blip>
                    <a:stretch>
                      <a:fillRect/>
                    </a:stretch>
                  </pic:blipFill>
                  <pic:spPr>
                    <a:xfrm>
                      <a:off x="0" y="0"/>
                      <a:ext cx="4991100" cy="3228975"/>
                    </a:xfrm>
                    <a:prstGeom prst="rect">
                      <a:avLst/>
                    </a:prstGeom>
                  </pic:spPr>
                </pic:pic>
              </a:graphicData>
            </a:graphic>
          </wp:inline>
        </w:drawing>
      </w:r>
    </w:p>
    <w:p w14:paraId="34D867BE" w14:textId="57EA686F" w:rsidR="003E1009" w:rsidRDefault="003E1009" w:rsidP="003E1009">
      <w:pPr>
        <w:jc w:val="center"/>
        <w:rPr>
          <w:rFonts w:ascii="Arial" w:hAnsi="Arial" w:cs="Arial"/>
        </w:rPr>
      </w:pPr>
      <w:r>
        <w:rPr>
          <w:rFonts w:ascii="Arial" w:hAnsi="Arial" w:cs="Arial"/>
        </w:rPr>
        <w:t xml:space="preserve">Fig: FitzPatrick scale </w:t>
      </w:r>
      <w:r w:rsidR="00AC1FFD">
        <w:rPr>
          <w:rFonts w:ascii="Arial" w:hAnsi="Arial" w:cs="Arial"/>
        </w:rPr>
        <w:t>(FitzPatrick, 1988)</w:t>
      </w:r>
    </w:p>
    <w:p w14:paraId="68CCD26B" w14:textId="77777777" w:rsidR="004E3BD3" w:rsidRDefault="004E3BD3" w:rsidP="003464E1">
      <w:pPr>
        <w:rPr>
          <w:rFonts w:ascii="Arial" w:hAnsi="Arial" w:cs="Arial"/>
        </w:rPr>
      </w:pPr>
    </w:p>
    <w:p w14:paraId="700A99BF" w14:textId="655EF6BD" w:rsidR="00E539DD" w:rsidRDefault="00E539DD" w:rsidP="00E539DD">
      <w:pPr>
        <w:pStyle w:val="Heading3"/>
        <w:numPr>
          <w:ilvl w:val="2"/>
          <w:numId w:val="6"/>
        </w:numPr>
      </w:pPr>
      <w:bookmarkStart w:id="23" w:name="_Toc224061556"/>
      <w:r>
        <w:t xml:space="preserve">Ambient Illuminance </w:t>
      </w:r>
      <w:r w:rsidR="00A5014F">
        <w:t>C</w:t>
      </w:r>
      <w:r>
        <w:t>lassification</w:t>
      </w:r>
      <w:bookmarkEnd w:id="23"/>
      <w:r>
        <w:t xml:space="preserve"> </w:t>
      </w:r>
    </w:p>
    <w:p w14:paraId="51277C0E" w14:textId="51EBEA0D" w:rsidR="0097002D" w:rsidRDefault="003E1009" w:rsidP="0097002D">
      <w:pPr>
        <w:pStyle w:val="ListParagraph"/>
        <w:ind w:left="810"/>
      </w:pPr>
      <w:r>
        <w:t xml:space="preserve">The Illuminance is classified by </w:t>
      </w:r>
      <w:r w:rsidRPr="003E1009">
        <w:rPr>
          <w:b/>
          <w:bCs/>
        </w:rPr>
        <w:t>Dim</w:t>
      </w:r>
      <w:r>
        <w:t xml:space="preserve"> (&lt;100 lux), </w:t>
      </w:r>
      <w:r w:rsidRPr="003E1009">
        <w:rPr>
          <w:b/>
          <w:bCs/>
        </w:rPr>
        <w:t>Indoor</w:t>
      </w:r>
      <w:r>
        <w:t xml:space="preserve"> (100-499 lux), and </w:t>
      </w:r>
      <w:r w:rsidRPr="003E1009">
        <w:rPr>
          <w:b/>
          <w:bCs/>
        </w:rPr>
        <w:t>Bright</w:t>
      </w:r>
      <w:r>
        <w:rPr>
          <w:b/>
          <w:bCs/>
        </w:rPr>
        <w:t xml:space="preserve"> </w:t>
      </w:r>
      <w:r w:rsidRPr="00AD358B">
        <w:t>(≥ 500 lux).</w:t>
      </w:r>
      <w:r>
        <w:t xml:space="preserve"> Rather than automatic measurement, manual entry was chosen over automatic measurement through </w:t>
      </w:r>
      <w:r w:rsidR="00116CD9">
        <w:t xml:space="preserve">a </w:t>
      </w:r>
      <w:r>
        <w:t>smartphone app displaying sensor data, to avoid dependence on additional hardware. This enables sufficient granularity for landmark detection performance under lighting variations.</w:t>
      </w:r>
      <w:r w:rsidR="0097002D">
        <w:t xml:space="preserve"> Lee et al. (2023) demonstrated significant accuracy loss under low illuminance for pose estimation models. In landmark detection landmark, light levels should be considered a primary variable to consider</w:t>
      </w:r>
    </w:p>
    <w:p w14:paraId="486CB1B2" w14:textId="3C62D48A" w:rsidR="003E1009" w:rsidRDefault="003E1009" w:rsidP="00E539DD">
      <w:pPr>
        <w:pStyle w:val="ListParagraph"/>
        <w:ind w:left="810"/>
      </w:pPr>
    </w:p>
    <w:p w14:paraId="7626986D" w14:textId="0D07D69A" w:rsidR="003E1009" w:rsidRDefault="003E1009" w:rsidP="003E1009">
      <w:pPr>
        <w:pStyle w:val="ListParagraph"/>
        <w:ind w:left="810"/>
        <w:jc w:val="center"/>
      </w:pPr>
      <w:r>
        <w:rPr>
          <w:noProof/>
        </w:rPr>
        <w:lastRenderedPageBreak/>
        <w:drawing>
          <wp:inline distT="0" distB="0" distL="0" distR="0" wp14:anchorId="6EE6B956" wp14:editId="6D10C6ED">
            <wp:extent cx="2492283" cy="3676650"/>
            <wp:effectExtent l="0" t="0" r="3810" b="0"/>
            <wp:docPr id="381109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98263" cy="3685472"/>
                    </a:xfrm>
                    <a:prstGeom prst="rect">
                      <a:avLst/>
                    </a:prstGeom>
                    <a:noFill/>
                    <a:ln>
                      <a:noFill/>
                    </a:ln>
                  </pic:spPr>
                </pic:pic>
              </a:graphicData>
            </a:graphic>
          </wp:inline>
        </w:drawing>
      </w:r>
    </w:p>
    <w:p w14:paraId="61B48045" w14:textId="65FB0812" w:rsidR="00A5014F" w:rsidRDefault="00A5014F" w:rsidP="00E539DD">
      <w:pPr>
        <w:pStyle w:val="ListParagraph"/>
        <w:ind w:left="810"/>
      </w:pPr>
      <w:r>
        <w:tab/>
      </w:r>
      <w:r w:rsidR="003E1009">
        <w:tab/>
      </w:r>
      <w:r w:rsidR="003E1009">
        <w:tab/>
      </w:r>
      <w:r w:rsidR="003E1009">
        <w:tab/>
      </w:r>
    </w:p>
    <w:p w14:paraId="5CC68805" w14:textId="7A67A9AA" w:rsidR="00A5014F" w:rsidRDefault="00A5014F" w:rsidP="00A5014F">
      <w:pPr>
        <w:pStyle w:val="ListParagraph"/>
        <w:ind w:left="810"/>
        <w:jc w:val="center"/>
      </w:pPr>
      <w:r>
        <w:t>Fig: LUX Meter Mobile Phone</w:t>
      </w:r>
      <w:r w:rsidR="00094957">
        <w:t xml:space="preserve"> (14.67 lux)</w:t>
      </w:r>
    </w:p>
    <w:p w14:paraId="6FE73296" w14:textId="77777777" w:rsidR="00E539DD" w:rsidRPr="00E539DD" w:rsidRDefault="00E539DD" w:rsidP="00E539DD"/>
    <w:p w14:paraId="05AF38AA" w14:textId="17329728" w:rsidR="00AD358B" w:rsidRDefault="00E539DD" w:rsidP="00E539DD">
      <w:pPr>
        <w:pStyle w:val="Heading3"/>
        <w:ind w:left="450"/>
      </w:pPr>
      <w:bookmarkStart w:id="24" w:name="_Toc224061557"/>
      <w:r>
        <w:t xml:space="preserve">6.2.3 </w:t>
      </w:r>
      <w:r w:rsidR="00A5014F">
        <w:t>Hand Size</w:t>
      </w:r>
      <w:r w:rsidR="00AD358B">
        <w:t xml:space="preserve"> </w:t>
      </w:r>
      <w:r w:rsidR="00A5014F">
        <w:t>C</w:t>
      </w:r>
      <w:r w:rsidR="00AD358B">
        <w:t>lassification</w:t>
      </w:r>
      <w:bookmarkEnd w:id="24"/>
    </w:p>
    <w:p w14:paraId="0DEDB698" w14:textId="77777777" w:rsidR="00AD358B" w:rsidRPr="00AD358B" w:rsidRDefault="00AD358B" w:rsidP="00AD358B"/>
    <w:p w14:paraId="599BF4D8" w14:textId="36807F63" w:rsidR="008E56CA" w:rsidRPr="008E56CA" w:rsidRDefault="008E56CA" w:rsidP="00904059">
      <w:pPr>
        <w:pStyle w:val="Heading2"/>
      </w:pPr>
      <w:bookmarkStart w:id="25" w:name="_Toc224061558"/>
      <w:r>
        <w:t>6</w:t>
      </w:r>
      <w:r w:rsidRPr="008E56CA">
        <w:t>.</w:t>
      </w:r>
      <w:r w:rsidR="00904059">
        <w:t>3</w:t>
      </w:r>
      <w:r w:rsidRPr="008E56CA">
        <w:t xml:space="preserve"> Pipeline MJMPE Calibration</w:t>
      </w:r>
      <w:r w:rsidR="00904059">
        <w:t xml:space="preserve"> and Bias Reduction</w:t>
      </w:r>
      <w:bookmarkEnd w:id="25"/>
      <w:r w:rsidR="00AD358B">
        <w:t xml:space="preserve"> </w:t>
      </w:r>
    </w:p>
    <w:p w14:paraId="15142D16" w14:textId="2388D759" w:rsidR="00B51508" w:rsidRDefault="006B5CE6" w:rsidP="00360721">
      <w:r>
        <w:t xml:space="preserve">When </w:t>
      </w:r>
      <w:r w:rsidR="00116CD9">
        <w:t>developing the</w:t>
      </w:r>
      <w:r>
        <w:t xml:space="preserve"> dataset collection pipeline</w:t>
      </w:r>
      <w:r w:rsidR="00116CD9">
        <w:t>,</w:t>
      </w:r>
      <w:r>
        <w:t xml:space="preserve"> the 2D calculation of MJMPE introduced systematic </w:t>
      </w:r>
      <w:r w:rsidR="00116CD9">
        <w:t>bias due</w:t>
      </w:r>
      <w:r>
        <w:t xml:space="preserve"> to </w:t>
      </w:r>
      <w:r w:rsidR="00116CD9">
        <w:t>the</w:t>
      </w:r>
      <w:r>
        <w:t xml:space="preserve"> natural anatomy of human fingers. The fingers with the shorter distance were more towards the designed center mask of the piano overlay</w:t>
      </w:r>
      <w:r w:rsidR="002B0F90">
        <w:t>,</w:t>
      </w:r>
      <w:r>
        <w:t xml:space="preserve"> causing </w:t>
      </w:r>
      <w:r w:rsidR="002B0F90">
        <w:t>bias</w:t>
      </w:r>
      <w:r>
        <w:t xml:space="preserve"> to longer fingers playing the same or different key. </w:t>
      </w:r>
      <w:r w:rsidR="002B0F90">
        <w:t>The second</w:t>
      </w:r>
      <w:r>
        <w:t xml:space="preserve"> metric that introduced </w:t>
      </w:r>
      <w:r w:rsidR="002B0F90">
        <w:t>bias</w:t>
      </w:r>
      <w:r>
        <w:t xml:space="preserve"> was the piano keys being longer on the y-axis</w:t>
      </w:r>
      <w:r w:rsidR="002B0F90">
        <w:t>. When</w:t>
      </w:r>
      <w:r>
        <w:t xml:space="preserve"> playing a selected note</w:t>
      </w:r>
      <w:r w:rsidR="002B0F90">
        <w:t>,</w:t>
      </w:r>
      <w:r>
        <w:t xml:space="preserve"> if another finger besides the actual finger playing the note was nearer</w:t>
      </w:r>
      <w:r w:rsidR="002B0F90">
        <w:t>,</w:t>
      </w:r>
      <w:r>
        <w:t xml:space="preserve"> a wrong flag was marked for artificially inflated MJMPE</w:t>
      </w:r>
      <w:r w:rsidR="006A0A91">
        <w:t>.</w:t>
      </w:r>
    </w:p>
    <w:p w14:paraId="0CD49366" w14:textId="34A8E82F" w:rsidR="00B51508" w:rsidRDefault="00B51508" w:rsidP="00360721">
      <w:r>
        <w:t>Results</w:t>
      </w:r>
      <w:r w:rsidR="002B0F90">
        <w:t>:</w:t>
      </w:r>
      <w:r>
        <w:t xml:space="preserve"> &lt;25% of the white key width (approximately 10px at the calibrated resolution) were classified as correct detection of landmarks</w:t>
      </w:r>
    </w:p>
    <w:p w14:paraId="1AD8FACD" w14:textId="092140AC" w:rsidR="00904059" w:rsidRPr="00360721" w:rsidRDefault="00904059" w:rsidP="00904059">
      <w:pPr>
        <w:pStyle w:val="Heading3"/>
      </w:pPr>
      <w:bookmarkStart w:id="26" w:name="_Toc224061559"/>
      <w:r>
        <w:lastRenderedPageBreak/>
        <w:t xml:space="preserve">6.3.1 </w:t>
      </w:r>
      <w:r w:rsidRPr="00904059">
        <w:t>Horizontal MJMPE: Fingertip-to-Key Centre Offset</w:t>
      </w:r>
      <w:bookmarkEnd w:id="26"/>
    </w:p>
    <w:p w14:paraId="7877B928" w14:textId="016534B4" w:rsidR="00242815" w:rsidRDefault="006B5CE6" w:rsidP="00360721">
      <w:r>
        <w:t xml:space="preserve">To address </w:t>
      </w:r>
      <w:r w:rsidR="002B0F90">
        <w:t>the</w:t>
      </w:r>
      <w:r>
        <w:t xml:space="preserve"> </w:t>
      </w:r>
      <w:r w:rsidR="00242815">
        <w:t>first</w:t>
      </w:r>
      <w:r>
        <w:t xml:space="preserve"> metric causing </w:t>
      </w:r>
      <w:r w:rsidR="002B0F90">
        <w:t>bias</w:t>
      </w:r>
      <w:r>
        <w:t xml:space="preserve">, the 2D MJMPE calculation was changed to horizontal-only displacement, removing the </w:t>
      </w:r>
      <w:r w:rsidR="002B0F90">
        <w:t>bias</w:t>
      </w:r>
      <w:r>
        <w:t xml:space="preserve"> produced by natural finger depth.</w:t>
      </w:r>
    </w:p>
    <w:p w14:paraId="5C6DA793" w14:textId="09F65C6E" w:rsidR="00FC2E18" w:rsidRPr="00FC2E18" w:rsidRDefault="00FC2E18" w:rsidP="00360721">
      <w:r w:rsidRPr="00FC2E18">
        <w:t>Single-note horizontal error</w:t>
      </w:r>
      <w:r>
        <w:t>:</w:t>
      </w:r>
    </w:p>
    <w:p w14:paraId="76A51703" w14:textId="34B5718F" w:rsidR="006B5CE6" w:rsidRPr="00242815" w:rsidRDefault="00242815" w:rsidP="00360721">
      <w:pPr>
        <w:rPr>
          <w:rFonts w:eastAsiaTheme="minorEastAsia"/>
        </w:rPr>
      </w:pPr>
      <m:oMathPara>
        <m:oMath>
          <m:r>
            <w:rPr>
              <w:rFonts w:ascii="Cambria Math" w:hAnsi="Cambria Math" w:cs="Cambria Math"/>
            </w:rPr>
            <m:t>E</m:t>
          </m:r>
          <m:d>
            <m:dPr>
              <m:ctrlPr>
                <w:rPr>
                  <w:rFonts w:ascii="Cambria Math" w:hAnsi="Cambria Math" w:cs="Cambria Math"/>
                  <w:i/>
                </w:rPr>
              </m:ctrlPr>
            </m:dPr>
            <m:e>
              <m:r>
                <w:rPr>
                  <w:rFonts w:ascii="Cambria Math" w:hAnsi="Cambria Math" w:cs="Cambria Math"/>
                </w:rPr>
                <m:t>x</m:t>
              </m:r>
            </m:e>
          </m:d>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r>
            <w:rPr>
              <w:rFonts w:ascii="Cambria Math" w:hAnsi="Cambria Math" w:cs="Cambria Math"/>
            </w:rPr>
            <m:t>|</m:t>
          </m:r>
        </m:oMath>
      </m:oMathPara>
    </w:p>
    <w:p w14:paraId="77A38B45" w14:textId="5822DC7D" w:rsidR="00242815" w:rsidRDefault="00242815" w:rsidP="00360721">
      <w:pPr>
        <w:rPr>
          <w:rFonts w:eastAsiaTheme="minorEastAsia"/>
        </w:rPr>
      </w:pPr>
      <w:r>
        <w:rPr>
          <w:rFonts w:eastAsiaTheme="minorEastAsia"/>
        </w:rPr>
        <w:t xml:space="preserve">Where: </w:t>
      </w:r>
    </w:p>
    <w:p w14:paraId="3C246725" w14:textId="462A90F9"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oMath>
      <w:r>
        <w:rPr>
          <w:rFonts w:eastAsiaTheme="minorEastAsia"/>
        </w:rPr>
        <w:t>: predicted fingertip horizontal coordinate</w:t>
      </w:r>
    </w:p>
    <w:p w14:paraId="60B8F941" w14:textId="295A389E"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oMath>
      <w:r>
        <w:rPr>
          <w:rFonts w:eastAsiaTheme="minorEastAsia"/>
        </w:rPr>
        <w:t>: horizontal center of the ground truth key</w:t>
      </w:r>
    </w:p>
    <w:p w14:paraId="104BC8A1" w14:textId="69F2C1B4" w:rsidR="004E3BD3" w:rsidRDefault="004E3BD3" w:rsidP="00360721">
      <w:pPr>
        <w:rPr>
          <w:rFonts w:eastAsiaTheme="minorEastAsia"/>
        </w:rPr>
      </w:pPr>
      <w:r w:rsidRPr="004E3BD3">
        <w:rPr>
          <w:rFonts w:eastAsiaTheme="minorEastAsia"/>
          <w:noProof/>
        </w:rPr>
        <w:drawing>
          <wp:inline distT="0" distB="0" distL="0" distR="0" wp14:anchorId="20FE019D" wp14:editId="44A551EC">
            <wp:extent cx="5943600" cy="2961640"/>
            <wp:effectExtent l="0" t="0" r="0" b="0"/>
            <wp:docPr id="136782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27006" name=""/>
                    <pic:cNvPicPr/>
                  </pic:nvPicPr>
                  <pic:blipFill>
                    <a:blip r:embed="rId25"/>
                    <a:stretch>
                      <a:fillRect/>
                    </a:stretch>
                  </pic:blipFill>
                  <pic:spPr>
                    <a:xfrm>
                      <a:off x="0" y="0"/>
                      <a:ext cx="5943600" cy="2961640"/>
                    </a:xfrm>
                    <a:prstGeom prst="rect">
                      <a:avLst/>
                    </a:prstGeom>
                  </pic:spPr>
                </pic:pic>
              </a:graphicData>
            </a:graphic>
          </wp:inline>
        </w:drawing>
      </w:r>
    </w:p>
    <w:p w14:paraId="1D5741D4" w14:textId="53692A99" w:rsidR="004E3BD3" w:rsidRDefault="004E3BD3" w:rsidP="004E3BD3">
      <w:pPr>
        <w:jc w:val="center"/>
        <w:rPr>
          <w:rFonts w:eastAsiaTheme="minorEastAsia"/>
        </w:rPr>
      </w:pPr>
      <w:r>
        <w:rPr>
          <w:rFonts w:eastAsiaTheme="minorEastAsia"/>
        </w:rPr>
        <w:t xml:space="preserve">Fig: </w:t>
      </w:r>
      <w:proofErr w:type="spellStart"/>
      <w:r>
        <w:rPr>
          <w:rFonts w:eastAsiaTheme="minorEastAsia"/>
        </w:rPr>
        <w:t>MediaPipe</w:t>
      </w:r>
      <w:proofErr w:type="spellEnd"/>
      <w:r>
        <w:rPr>
          <w:rFonts w:eastAsiaTheme="minorEastAsia"/>
        </w:rPr>
        <w:t xml:space="preserve"> hands landmark preview</w:t>
      </w:r>
    </w:p>
    <w:p w14:paraId="26BDB6D8" w14:textId="77777777" w:rsidR="00242815" w:rsidRDefault="00242815" w:rsidP="00360721">
      <w:pPr>
        <w:rPr>
          <w:rFonts w:eastAsiaTheme="minorEastAsia"/>
        </w:rPr>
      </w:pPr>
    </w:p>
    <w:p w14:paraId="2C396D7E" w14:textId="243DD265" w:rsidR="00904059" w:rsidRDefault="00904059" w:rsidP="00904059">
      <w:pPr>
        <w:pStyle w:val="Heading3"/>
        <w:rPr>
          <w:rFonts w:eastAsiaTheme="minorEastAsia"/>
        </w:rPr>
      </w:pPr>
      <w:bookmarkStart w:id="27" w:name="_Toc224061560"/>
      <w:r>
        <w:rPr>
          <w:rFonts w:eastAsiaTheme="minorEastAsia"/>
        </w:rPr>
        <w:t>6</w:t>
      </w:r>
      <w:r w:rsidRPr="00904059">
        <w:rPr>
          <w:rFonts w:eastAsiaTheme="minorEastAsia"/>
        </w:rPr>
        <w:t>.</w:t>
      </w:r>
      <w:r>
        <w:rPr>
          <w:rFonts w:eastAsiaTheme="minorEastAsia"/>
        </w:rPr>
        <w:t>3</w:t>
      </w:r>
      <w:r w:rsidRPr="00904059">
        <w:rPr>
          <w:rFonts w:eastAsiaTheme="minorEastAsia"/>
        </w:rPr>
        <w:t>.2 Polygon Containment for Finger Detection</w:t>
      </w:r>
      <w:bookmarkEnd w:id="27"/>
    </w:p>
    <w:p w14:paraId="766D9B3D" w14:textId="7AAD19E6" w:rsidR="00242815" w:rsidRDefault="00242815" w:rsidP="00360721">
      <w:pPr>
        <w:rPr>
          <w:rFonts w:eastAsiaTheme="minorEastAsia"/>
        </w:rPr>
      </w:pPr>
      <w:r>
        <w:rPr>
          <w:rFonts w:eastAsiaTheme="minorEastAsia"/>
        </w:rPr>
        <w:t>The second metric causing biasness</w:t>
      </w:r>
      <w:r w:rsidR="002B0F90">
        <w:rPr>
          <w:rFonts w:eastAsiaTheme="minorEastAsia"/>
        </w:rPr>
        <w:t xml:space="preserve"> is</w:t>
      </w:r>
      <w:r>
        <w:rPr>
          <w:rFonts w:eastAsiaTheme="minorEastAsia"/>
        </w:rPr>
        <w:t xml:space="preserve"> the 2D centroid proximity finger to perspective polygon containment</w:t>
      </w:r>
      <w:r w:rsidR="002B0F90">
        <w:rPr>
          <w:rFonts w:eastAsiaTheme="minorEastAsia"/>
        </w:rPr>
        <w:t>,</w:t>
      </w:r>
      <w:r>
        <w:rPr>
          <w:rFonts w:eastAsiaTheme="minorEastAsia"/>
        </w:rPr>
        <w:t xml:space="preserve"> meaning the fingertip lying </w:t>
      </w:r>
      <w:r w:rsidR="002B0F90">
        <w:rPr>
          <w:rFonts w:eastAsiaTheme="minorEastAsia"/>
        </w:rPr>
        <w:t>within</w:t>
      </w:r>
      <w:r>
        <w:rPr>
          <w:rFonts w:eastAsiaTheme="minorEastAsia"/>
        </w:rPr>
        <w:t xml:space="preserve"> the physical bounding polygon is the </w:t>
      </w:r>
      <w:r w:rsidR="002B0F90">
        <w:rPr>
          <w:rFonts w:eastAsiaTheme="minorEastAsia"/>
        </w:rPr>
        <w:t>note-playing</w:t>
      </w:r>
      <w:r>
        <w:rPr>
          <w:rFonts w:eastAsiaTheme="minorEastAsia"/>
        </w:rPr>
        <w:t xml:space="preserve"> finger.</w:t>
      </w:r>
      <w:r w:rsidR="0023274B">
        <w:rPr>
          <w:rFonts w:eastAsiaTheme="minorEastAsia"/>
        </w:rPr>
        <w:t xml:space="preserve"> </w:t>
      </w:r>
      <w:r w:rsidR="002B0F90">
        <w:rPr>
          <w:rFonts w:eastAsiaTheme="minorEastAsia"/>
        </w:rPr>
        <w:t>The solution</w:t>
      </w:r>
      <w:r w:rsidR="0023274B">
        <w:rPr>
          <w:rFonts w:eastAsiaTheme="minorEastAsia"/>
        </w:rPr>
        <w:t xml:space="preserve"> is </w:t>
      </w:r>
      <w:r w:rsidR="0016184C">
        <w:rPr>
          <w:rFonts w:eastAsiaTheme="minorEastAsia"/>
        </w:rPr>
        <w:t>to implement</w:t>
      </w:r>
      <w:r w:rsidR="0023274B">
        <w:rPr>
          <w:rFonts w:eastAsiaTheme="minorEastAsia"/>
        </w:rPr>
        <w:t xml:space="preserve"> a visual mask marking a </w:t>
      </w:r>
      <w:r w:rsidR="002B0F90">
        <w:rPr>
          <w:rFonts w:eastAsiaTheme="minorEastAsia"/>
        </w:rPr>
        <w:t>key's</w:t>
      </w:r>
      <w:r w:rsidR="00BD631B">
        <w:rPr>
          <w:rFonts w:eastAsiaTheme="minorEastAsia"/>
        </w:rPr>
        <w:t xml:space="preserve"> boundary</w:t>
      </w:r>
      <w:r w:rsidR="002B0F90">
        <w:rPr>
          <w:rFonts w:eastAsiaTheme="minorEastAsia"/>
        </w:rPr>
        <w:t>,</w:t>
      </w:r>
      <w:r w:rsidR="0023274B">
        <w:rPr>
          <w:rFonts w:eastAsiaTheme="minorEastAsia"/>
        </w:rPr>
        <w:t xml:space="preserve"> which can be used to identify false flags as well.</w:t>
      </w:r>
    </w:p>
    <w:p w14:paraId="38972000" w14:textId="36CF713E" w:rsidR="004529B0" w:rsidRDefault="004529B0" w:rsidP="00360721">
      <w:pPr>
        <w:rPr>
          <w:rFonts w:eastAsiaTheme="minorEastAsia"/>
        </w:rPr>
      </w:pPr>
      <w:r>
        <w:rPr>
          <w:rFonts w:eastAsiaTheme="minorEastAsia"/>
        </w:rPr>
        <w:t xml:space="preserve">When testing the initial system for dataset collection, a systematic misclassification was identified. Due to the configuration of polygon mask implementation half, the octave for left hand and half for right hand caused incorrect assignments of finger notes. This was </w:t>
      </w:r>
      <w:r>
        <w:rPr>
          <w:rFonts w:eastAsiaTheme="minorEastAsia"/>
        </w:rPr>
        <w:lastRenderedPageBreak/>
        <w:t xml:space="preserve">improved upon by using </w:t>
      </w:r>
      <w:proofErr w:type="spellStart"/>
      <w:r>
        <w:rPr>
          <w:rFonts w:eastAsiaTheme="minorEastAsia"/>
        </w:rPr>
        <w:t>MediaPipe’s</w:t>
      </w:r>
      <w:proofErr w:type="spellEnd"/>
      <w:r>
        <w:rPr>
          <w:rFonts w:eastAsiaTheme="minorEastAsia"/>
        </w:rPr>
        <w:t xml:space="preserve"> native handedness output which gives left and right as output using landmark geometry (Zhang et al., 2020). This made the system model </w:t>
      </w:r>
      <w:proofErr w:type="gramStart"/>
      <w:r>
        <w:rPr>
          <w:rFonts w:eastAsiaTheme="minorEastAsia"/>
        </w:rPr>
        <w:t>driven</w:t>
      </w:r>
      <w:proofErr w:type="gramEnd"/>
      <w:r>
        <w:rPr>
          <w:rFonts w:eastAsiaTheme="minorEastAsia"/>
        </w:rPr>
        <w:t xml:space="preserve"> rather than screen position dependent</w:t>
      </w:r>
    </w:p>
    <w:p w14:paraId="0C7EA822" w14:textId="03392475" w:rsidR="00FC2E18" w:rsidRDefault="0023274B" w:rsidP="0023274B">
      <w:pPr>
        <w:jc w:val="center"/>
        <w:rPr>
          <w:rFonts w:eastAsiaTheme="minorEastAsia"/>
        </w:rPr>
      </w:pPr>
      <w:r w:rsidRPr="0023274B">
        <w:rPr>
          <w:noProof/>
        </w:rPr>
        <w:drawing>
          <wp:inline distT="0" distB="0" distL="0" distR="0" wp14:anchorId="423850E1" wp14:editId="7723A5A6">
            <wp:extent cx="5943600" cy="2713355"/>
            <wp:effectExtent l="0" t="0" r="0" b="0"/>
            <wp:docPr id="557737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3792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2713355"/>
                    </a:xfrm>
                    <a:prstGeom prst="rect">
                      <a:avLst/>
                    </a:prstGeom>
                  </pic:spPr>
                </pic:pic>
              </a:graphicData>
            </a:graphic>
          </wp:inline>
        </w:drawing>
      </w:r>
    </w:p>
    <w:p w14:paraId="005D3986" w14:textId="3BE64DC7" w:rsidR="00242815" w:rsidRDefault="00242815" w:rsidP="0023274B">
      <w:pPr>
        <w:jc w:val="center"/>
        <w:rPr>
          <w:rFonts w:eastAsiaTheme="minorEastAsia"/>
        </w:rPr>
      </w:pPr>
      <w:r>
        <w:rPr>
          <w:rFonts w:eastAsiaTheme="minorEastAsia"/>
        </w:rPr>
        <w:t>Fig: polygon containment mask</w:t>
      </w:r>
    </w:p>
    <w:p w14:paraId="587AC4F2" w14:textId="1CFE95FC" w:rsidR="004E3BD3" w:rsidRDefault="004E3BD3" w:rsidP="0023274B">
      <w:pPr>
        <w:jc w:val="center"/>
        <w:rPr>
          <w:rFonts w:eastAsiaTheme="minorEastAsia"/>
        </w:rPr>
      </w:pPr>
      <w:r w:rsidRPr="004E3BD3">
        <w:rPr>
          <w:rFonts w:eastAsiaTheme="minorEastAsia"/>
          <w:noProof/>
        </w:rPr>
        <w:drawing>
          <wp:inline distT="0" distB="0" distL="0" distR="0" wp14:anchorId="6DCCA37C" wp14:editId="65E76772">
            <wp:extent cx="5943600" cy="3202940"/>
            <wp:effectExtent l="0" t="0" r="0" b="0"/>
            <wp:docPr id="197359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9958" name=""/>
                    <pic:cNvPicPr/>
                  </pic:nvPicPr>
                  <pic:blipFill>
                    <a:blip r:embed="rId28"/>
                    <a:stretch>
                      <a:fillRect/>
                    </a:stretch>
                  </pic:blipFill>
                  <pic:spPr>
                    <a:xfrm>
                      <a:off x="0" y="0"/>
                      <a:ext cx="5943600" cy="3202940"/>
                    </a:xfrm>
                    <a:prstGeom prst="rect">
                      <a:avLst/>
                    </a:prstGeom>
                  </pic:spPr>
                </pic:pic>
              </a:graphicData>
            </a:graphic>
          </wp:inline>
        </w:drawing>
      </w:r>
    </w:p>
    <w:p w14:paraId="776AFDCF" w14:textId="6315B75B" w:rsidR="004E3BD3" w:rsidRDefault="004E3BD3" w:rsidP="0023274B">
      <w:pPr>
        <w:jc w:val="center"/>
        <w:rPr>
          <w:rFonts w:eastAsiaTheme="minorEastAsia"/>
        </w:rPr>
      </w:pPr>
      <w:r>
        <w:rPr>
          <w:rFonts w:eastAsiaTheme="minorEastAsia"/>
        </w:rPr>
        <w:t>Fig: polygon containment mask preview</w:t>
      </w:r>
    </w:p>
    <w:p w14:paraId="20E52291" w14:textId="7AAC8639" w:rsidR="004E3BD3" w:rsidRDefault="004E3BD3" w:rsidP="0023274B">
      <w:pPr>
        <w:jc w:val="center"/>
        <w:rPr>
          <w:rFonts w:eastAsiaTheme="minorEastAsia"/>
        </w:rPr>
      </w:pPr>
      <w:r w:rsidRPr="004E3BD3">
        <w:rPr>
          <w:rFonts w:eastAsiaTheme="minorEastAsia"/>
          <w:noProof/>
        </w:rPr>
        <w:lastRenderedPageBreak/>
        <w:drawing>
          <wp:inline distT="0" distB="0" distL="0" distR="0" wp14:anchorId="47A638E9" wp14:editId="22089815">
            <wp:extent cx="5943600" cy="4774565"/>
            <wp:effectExtent l="0" t="0" r="0" b="6985"/>
            <wp:docPr id="35831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17871" name=""/>
                    <pic:cNvPicPr/>
                  </pic:nvPicPr>
                  <pic:blipFill>
                    <a:blip r:embed="rId29"/>
                    <a:stretch>
                      <a:fillRect/>
                    </a:stretch>
                  </pic:blipFill>
                  <pic:spPr>
                    <a:xfrm>
                      <a:off x="0" y="0"/>
                      <a:ext cx="5943600" cy="4774565"/>
                    </a:xfrm>
                    <a:prstGeom prst="rect">
                      <a:avLst/>
                    </a:prstGeom>
                  </pic:spPr>
                </pic:pic>
              </a:graphicData>
            </a:graphic>
          </wp:inline>
        </w:drawing>
      </w:r>
    </w:p>
    <w:p w14:paraId="1C671C0B" w14:textId="0EA60326" w:rsidR="004E3BD3" w:rsidRDefault="004E3BD3" w:rsidP="0023274B">
      <w:pPr>
        <w:jc w:val="center"/>
        <w:rPr>
          <w:rFonts w:eastAsiaTheme="minorEastAsia"/>
        </w:rPr>
      </w:pPr>
      <w:r>
        <w:rPr>
          <w:rFonts w:eastAsiaTheme="minorEastAsia"/>
        </w:rPr>
        <w:t>Fig: Polygon containment mask controls</w:t>
      </w:r>
    </w:p>
    <w:p w14:paraId="5C309ACD" w14:textId="77777777" w:rsidR="00904059" w:rsidRDefault="00904059" w:rsidP="00242815">
      <w:pPr>
        <w:jc w:val="center"/>
        <w:rPr>
          <w:rFonts w:eastAsiaTheme="minorEastAsia"/>
        </w:rPr>
      </w:pPr>
    </w:p>
    <w:p w14:paraId="43799A4A" w14:textId="61C646E5" w:rsidR="00904059" w:rsidRPr="00242815" w:rsidRDefault="00904059" w:rsidP="00904059">
      <w:pPr>
        <w:pStyle w:val="Heading3"/>
        <w:rPr>
          <w:rFonts w:eastAsiaTheme="minorEastAsia"/>
        </w:rPr>
      </w:pPr>
      <w:bookmarkStart w:id="28" w:name="_Toc224061561"/>
      <w:r>
        <w:rPr>
          <w:rFonts w:eastAsiaTheme="minorEastAsia"/>
        </w:rPr>
        <w:t>6</w:t>
      </w:r>
      <w:r w:rsidRPr="00904059">
        <w:rPr>
          <w:rFonts w:eastAsiaTheme="minorEastAsia"/>
        </w:rPr>
        <w:t>.</w:t>
      </w:r>
      <w:r>
        <w:rPr>
          <w:rFonts w:eastAsiaTheme="minorEastAsia"/>
        </w:rPr>
        <w:t>3</w:t>
      </w:r>
      <w:r w:rsidRPr="00904059">
        <w:rPr>
          <w:rFonts w:eastAsiaTheme="minorEastAsia"/>
        </w:rPr>
        <w:t>.</w:t>
      </w:r>
      <w:r>
        <w:rPr>
          <w:rFonts w:eastAsiaTheme="minorEastAsia"/>
        </w:rPr>
        <w:t>3</w:t>
      </w:r>
      <w:r w:rsidRPr="00904059">
        <w:rPr>
          <w:rFonts w:eastAsiaTheme="minorEastAsia"/>
        </w:rPr>
        <w:t xml:space="preserve"> Perspective Homography Calibration</w:t>
      </w:r>
      <w:bookmarkEnd w:id="28"/>
    </w:p>
    <w:p w14:paraId="53269238" w14:textId="59199FC4" w:rsidR="00F0103D" w:rsidRDefault="00F0103D" w:rsidP="00360721">
      <w:r>
        <w:t>Additionally, due to the tripod placement rarely producing a perfect straight view of the mask to perfectly sync with the live preview and the offline calculation, a perspective homograph</w:t>
      </w:r>
      <w:r w:rsidR="00FC2E18">
        <w:t>y</w:t>
      </w:r>
      <w:r>
        <w:t xml:space="preserve"> </w:t>
      </w:r>
      <w:r w:rsidR="00F77302">
        <w:t xml:space="preserve">transformation matrix </w:t>
      </w:r>
      <w:r>
        <w:t>calibration</w:t>
      </w:r>
      <w:r w:rsidR="002B0F90">
        <w:t>,</w:t>
      </w:r>
      <w:r>
        <w:t xml:space="preserve"> which warp</w:t>
      </w:r>
      <w:r w:rsidR="00F77302">
        <w:t>s</w:t>
      </w:r>
      <w:r>
        <w:t xml:space="preserve"> the mask to a quadrilateral fitting the corners </w:t>
      </w:r>
      <w:r w:rsidR="00F77302">
        <w:t>with corner drag controls</w:t>
      </w:r>
      <w:r w:rsidR="002B0F90">
        <w:t>,</w:t>
      </w:r>
      <w:r w:rsidR="00F77302">
        <w:t xml:space="preserve"> </w:t>
      </w:r>
      <w:r>
        <w:t>was developed</w:t>
      </w:r>
      <w:r w:rsidR="00FC2E18">
        <w:t xml:space="preserve"> </w:t>
      </w:r>
      <w:r w:rsidR="003556B2" w:rsidRPr="003556B2">
        <w:t>following the approach outlined in Siddique et al. (2019)</w:t>
      </w:r>
      <w:r>
        <w:t xml:space="preserve">. </w:t>
      </w:r>
      <w:r w:rsidR="002013E3">
        <w:t>The cv2.getPrespectiveTransform computed the homograph</w:t>
      </w:r>
      <w:r w:rsidR="00FC2E18">
        <w:t>y</w:t>
      </w:r>
      <w:r w:rsidR="002013E3">
        <w:t xml:space="preserve"> matrix.</w:t>
      </w:r>
      <w:r w:rsidR="009F35C3">
        <w:t xml:space="preserve"> </w:t>
      </w:r>
      <w:r w:rsidR="009F35C3" w:rsidRPr="009F35C3">
        <w:t>The transformation is defined as:</w:t>
      </w:r>
    </w:p>
    <w:p w14:paraId="1BA7F20A" w14:textId="66D211EC" w:rsidR="00F0103D" w:rsidRPr="009F35C3" w:rsidRDefault="00000000" w:rsidP="009F35C3">
      <w:pPr>
        <w:jc w:val="center"/>
        <w:rPr>
          <w:rFonts w:eastAsiaTheme="minorEastAsia"/>
        </w:rPr>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p</m:t>
                  </m:r>
                </m:e>
              </m:acc>
            </m:e>
            <m:sup>
              <m:r>
                <w:rPr>
                  <w:rFonts w:ascii="Cambria Math" w:hAnsi="Cambria Math"/>
                </w:rPr>
                <m:t>'</m:t>
              </m:r>
            </m:sup>
          </m:sSup>
          <m:r>
            <w:rPr>
              <w:rFonts w:ascii="Cambria Math" w:hAnsi="Cambria Math"/>
            </w:rPr>
            <m:t>=H</m:t>
          </m:r>
          <m:acc>
            <m:accPr>
              <m:chr m:val="̃"/>
              <m:ctrlPr>
                <w:rPr>
                  <w:rFonts w:ascii="Cambria Math" w:hAnsi="Cambria Math"/>
                  <w:i/>
                </w:rPr>
              </m:ctrlPr>
            </m:accPr>
            <m:e>
              <m:r>
                <w:rPr>
                  <w:rFonts w:ascii="Cambria Math" w:hAnsi="Cambria Math"/>
                </w:rPr>
                <m:t>p</m:t>
              </m:r>
            </m:e>
          </m:acc>
          <m:r>
            <w:rPr>
              <w:rFonts w:ascii="Cambria Math" w:hAnsi="Cambria Math"/>
            </w:rPr>
            <m:t xml:space="preserve"> ,  H</m:t>
          </m:r>
          <m:r>
            <m:rPr>
              <m:sty m:val="p"/>
            </m:rPr>
            <w:rPr>
              <w:rFonts w:ascii="Cambria Math" w:hAnsi="Cambria Math" w:cs="Cambria Math"/>
            </w:rPr>
            <m:t>∈</m:t>
          </m:r>
          <m:sSup>
            <m:sSupPr>
              <m:ctrlPr>
                <w:rPr>
                  <w:rFonts w:ascii="Cambria Math" w:hAnsi="Cambria Math" w:cs="Cambria Math"/>
                </w:rPr>
              </m:ctrlPr>
            </m:sSupPr>
            <m:e>
              <m:r>
                <w:rPr>
                  <w:rFonts w:ascii="Cambria Math" w:hAnsi="Cambria Math" w:cs="Cambria Math"/>
                </w:rPr>
                <m:t>R</m:t>
              </m:r>
            </m:e>
            <m:sup>
              <m:r>
                <w:rPr>
                  <w:rFonts w:ascii="Cambria Math" w:hAnsi="Cambria Math" w:cs="Cambria Math"/>
                </w:rPr>
                <m:t>3</m:t>
              </m:r>
              <m:r>
                <m:rPr>
                  <m:sty m:val="p"/>
                </m:rPr>
                <w:rPr>
                  <w:rFonts w:ascii="Cambria Math" w:hAnsi="Cambria Math"/>
                </w:rPr>
                <m:t>×</m:t>
              </m:r>
              <m:r>
                <m:rPr>
                  <m:sty m:val="p"/>
                </m:rPr>
                <w:rPr>
                  <w:rFonts w:ascii="Cambria Math"/>
                </w:rPr>
                <m:t>3</m:t>
              </m:r>
            </m:sup>
          </m:sSup>
        </m:oMath>
      </m:oMathPara>
    </w:p>
    <w:p w14:paraId="1520BEEE" w14:textId="1F40A186" w:rsidR="009F35C3" w:rsidRDefault="009F35C3" w:rsidP="009F35C3">
      <w:r>
        <w:t>W</w:t>
      </w:r>
      <w:r w:rsidRPr="009F35C3">
        <w:t>here</w:t>
      </w:r>
      <w:r>
        <w:t>:</w:t>
      </w:r>
      <w:r w:rsidRPr="009F35C3">
        <w:t xml:space="preserve"> </w:t>
      </w:r>
      <m:oMath>
        <m:acc>
          <m:accPr>
            <m:chr m:val="̃"/>
            <m:ctrlPr>
              <w:rPr>
                <w:rFonts w:ascii="Cambria Math" w:hAnsi="Cambria Math"/>
              </w:rPr>
            </m:ctrlPr>
          </m:accPr>
          <m:e>
            <m:r>
              <m:rPr>
                <m:sty m:val="p"/>
              </m:rPr>
              <w:rPr>
                <w:rFonts w:ascii="Cambria Math" w:hAnsi="Cambria Math"/>
              </w:rPr>
              <m:t>p</m:t>
            </m:r>
          </m:e>
        </m:acc>
        <m:r>
          <w:rPr>
            <w:rFonts w:ascii="Cambria Math" w:hAnsi="Cambria Math"/>
          </w:rPr>
          <m:t>=[x,y,1</m:t>
        </m:r>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9F35C3">
        <w:t>are homogeneous coordinates</w:t>
      </w:r>
    </w:p>
    <w:p w14:paraId="69461C79" w14:textId="1AD31328" w:rsidR="009F35C3" w:rsidRDefault="009F35C3" w:rsidP="009F35C3">
      <w:r w:rsidRPr="009F35C3">
        <w:t xml:space="preserve">The warped </w:t>
      </w:r>
      <w:r>
        <w:t>vertex computation:</w:t>
      </w:r>
    </w:p>
    <w:p w14:paraId="07524D08" w14:textId="72048B2D" w:rsidR="009F1359" w:rsidRDefault="00000000" w:rsidP="00B60E87">
      <w:pPr>
        <w:jc w:val="center"/>
        <w:rPr>
          <w:rFonts w:eastAsiaTheme="minorEastAsia"/>
          <w:iCs/>
        </w:rPr>
      </w:pP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​=π</m:t>
        </m:r>
        <m:d>
          <m:dPr>
            <m:ctrlPr>
              <w:rPr>
                <w:rFonts w:ascii="Cambria Math" w:hAnsi="Cambria Math"/>
                <w:i/>
              </w:rPr>
            </m:ctrlPr>
          </m:dPr>
          <m:e>
            <m:r>
              <w:rPr>
                <w:rFonts w:ascii="Cambria Math" w:hAnsi="Cambria Math"/>
              </w:rPr>
              <m:t>Hv~i​</m:t>
            </m:r>
          </m:e>
        </m:d>
      </m:oMath>
      <w:r w:rsidR="009F35C3">
        <w:rPr>
          <w:rFonts w:eastAsiaTheme="minorEastAsia"/>
          <w:iCs/>
        </w:rPr>
        <w:t xml:space="preserve"> </w:t>
      </w:r>
    </w:p>
    <w:p w14:paraId="74F9F8A9" w14:textId="77777777" w:rsidR="00B60E87" w:rsidRPr="00B60E87" w:rsidRDefault="00B60E87" w:rsidP="00B60E87">
      <w:pPr>
        <w:jc w:val="center"/>
        <w:rPr>
          <w:rFonts w:eastAsiaTheme="minorEastAsia"/>
          <w:iCs/>
        </w:rPr>
      </w:pPr>
    </w:p>
    <w:p w14:paraId="2B1D1FFB" w14:textId="549C32B6" w:rsidR="007123B4" w:rsidRDefault="007123B4" w:rsidP="007123B4">
      <w:r w:rsidRPr="007123B4">
        <w:t>The warped polygon vertices are recovered via dehomogenisation:</w:t>
      </w:r>
    </w:p>
    <w:p w14:paraId="10BB6C94" w14:textId="2171F646" w:rsidR="00B60E87" w:rsidRDefault="007123B4" w:rsidP="004E3BD3">
      <w:pPr>
        <w:jc w:val="center"/>
      </w:pPr>
      <w:r>
        <w:br/>
      </w:r>
      <w:r>
        <w:rPr>
          <w:noProof/>
        </w:rPr>
        <w:drawing>
          <wp:inline distT="0" distB="0" distL="0" distR="0" wp14:anchorId="3B38ECCC" wp14:editId="4A1B7BBD">
            <wp:extent cx="1513806" cy="596347"/>
            <wp:effectExtent l="0" t="0" r="0" b="0"/>
            <wp:docPr id="61340509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05092" name="Graphic 613405092"/>
                    <pic:cNvPicPr/>
                  </pic:nvPicPr>
                  <pic:blipFill>
                    <a:blip r:embed="rId30">
                      <a:extLst>
                        <a:ext uri="{96DAC541-7B7A-43D3-8B79-37D633B846F1}">
                          <asvg:svgBlip xmlns:asvg="http://schemas.microsoft.com/office/drawing/2016/SVG/main" r:embed="rId31"/>
                        </a:ext>
                      </a:extLst>
                    </a:blip>
                    <a:stretch>
                      <a:fillRect/>
                    </a:stretch>
                  </pic:blipFill>
                  <pic:spPr>
                    <a:xfrm>
                      <a:off x="0" y="0"/>
                      <a:ext cx="1557913" cy="613722"/>
                    </a:xfrm>
                    <a:prstGeom prst="rect">
                      <a:avLst/>
                    </a:prstGeom>
                  </pic:spPr>
                </pic:pic>
              </a:graphicData>
            </a:graphic>
          </wp:inline>
        </w:drawing>
      </w:r>
    </w:p>
    <w:p w14:paraId="3853D8FC" w14:textId="77777777" w:rsidR="00B60E87" w:rsidRDefault="00B60E87" w:rsidP="007123B4">
      <w:pPr>
        <w:jc w:val="center"/>
      </w:pPr>
    </w:p>
    <w:p w14:paraId="44C95A40" w14:textId="7BAF286D" w:rsidR="00B60E87" w:rsidRDefault="004E3BD3" w:rsidP="007123B4">
      <w:pPr>
        <w:jc w:val="center"/>
      </w:pPr>
      <w:r w:rsidRPr="004E3BD3">
        <w:rPr>
          <w:noProof/>
        </w:rPr>
        <w:drawing>
          <wp:inline distT="0" distB="0" distL="0" distR="0" wp14:anchorId="09AEE00D" wp14:editId="1017663A">
            <wp:extent cx="5943600" cy="3175000"/>
            <wp:effectExtent l="0" t="0" r="0" b="6350"/>
            <wp:docPr id="187376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65667" name=""/>
                    <pic:cNvPicPr/>
                  </pic:nvPicPr>
                  <pic:blipFill>
                    <a:blip r:embed="rId32"/>
                    <a:stretch>
                      <a:fillRect/>
                    </a:stretch>
                  </pic:blipFill>
                  <pic:spPr>
                    <a:xfrm>
                      <a:off x="0" y="0"/>
                      <a:ext cx="5943600" cy="3175000"/>
                    </a:xfrm>
                    <a:prstGeom prst="rect">
                      <a:avLst/>
                    </a:prstGeom>
                  </pic:spPr>
                </pic:pic>
              </a:graphicData>
            </a:graphic>
          </wp:inline>
        </w:drawing>
      </w:r>
    </w:p>
    <w:p w14:paraId="4E51726F" w14:textId="7B983512" w:rsidR="00F0103D" w:rsidRDefault="00F0103D" w:rsidP="004E3BD3">
      <w:pPr>
        <w:ind w:left="2160" w:firstLine="720"/>
      </w:pPr>
      <w:r>
        <w:t>Fig: homograph</w:t>
      </w:r>
      <w:r w:rsidR="00FC2E18">
        <w:t>y</w:t>
      </w:r>
      <w:r>
        <w:t xml:space="preserve"> calibration mask</w:t>
      </w:r>
      <w:r w:rsidR="006A0A91">
        <w:t xml:space="preserve"> </w:t>
      </w:r>
    </w:p>
    <w:p w14:paraId="53456D77" w14:textId="77777777" w:rsidR="00C6101E" w:rsidRDefault="00C6101E" w:rsidP="00C6101E"/>
    <w:p w14:paraId="2E9AC72C" w14:textId="05B6F88E" w:rsidR="00EE1BF5" w:rsidRDefault="00C6101E" w:rsidP="0020783D">
      <w:pPr>
        <w:jc w:val="center"/>
      </w:pPr>
      <w:r w:rsidRPr="00C6101E">
        <w:rPr>
          <w:noProof/>
        </w:rPr>
        <w:lastRenderedPageBreak/>
        <w:drawing>
          <wp:inline distT="0" distB="0" distL="0" distR="0" wp14:anchorId="5CCD7291" wp14:editId="334DA6A0">
            <wp:extent cx="5943600" cy="3105150"/>
            <wp:effectExtent l="0" t="0" r="0" b="0"/>
            <wp:docPr id="156075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59211" name=""/>
                    <pic:cNvPicPr/>
                  </pic:nvPicPr>
                  <pic:blipFill>
                    <a:blip r:embed="rId33"/>
                    <a:stretch>
                      <a:fillRect/>
                    </a:stretch>
                  </pic:blipFill>
                  <pic:spPr>
                    <a:xfrm>
                      <a:off x="0" y="0"/>
                      <a:ext cx="5943600" cy="3105150"/>
                    </a:xfrm>
                    <a:prstGeom prst="rect">
                      <a:avLst/>
                    </a:prstGeom>
                  </pic:spPr>
                </pic:pic>
              </a:graphicData>
            </a:graphic>
          </wp:inline>
        </w:drawing>
      </w:r>
      <w:r w:rsidR="00EE1BF5">
        <w:t>Fig: correct landmark detection</w:t>
      </w:r>
    </w:p>
    <w:p w14:paraId="510F3F07" w14:textId="4E90CE0C" w:rsidR="00EE1BF5" w:rsidRDefault="00EE1BF5" w:rsidP="00C6101E">
      <w:r w:rsidRPr="00EE1BF5">
        <w:rPr>
          <w:noProof/>
        </w:rPr>
        <w:drawing>
          <wp:inline distT="0" distB="0" distL="0" distR="0" wp14:anchorId="243D7BC0" wp14:editId="05CF51B9">
            <wp:extent cx="5943600" cy="2824223"/>
            <wp:effectExtent l="0" t="0" r="0" b="0"/>
            <wp:docPr id="59431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15790" name=""/>
                    <pic:cNvPicPr/>
                  </pic:nvPicPr>
                  <pic:blipFill rotWithShape="1">
                    <a:blip r:embed="rId34"/>
                    <a:srcRect b="12173"/>
                    <a:stretch>
                      <a:fillRect/>
                    </a:stretch>
                  </pic:blipFill>
                  <pic:spPr bwMode="auto">
                    <a:xfrm>
                      <a:off x="0" y="0"/>
                      <a:ext cx="5943600" cy="2824223"/>
                    </a:xfrm>
                    <a:prstGeom prst="rect">
                      <a:avLst/>
                    </a:prstGeom>
                    <a:ln>
                      <a:noFill/>
                    </a:ln>
                    <a:extLst>
                      <a:ext uri="{53640926-AAD7-44D8-BBD7-CCE9431645EC}">
                        <a14:shadowObscured xmlns:a14="http://schemas.microsoft.com/office/drawing/2010/main"/>
                      </a:ext>
                    </a:extLst>
                  </pic:spPr>
                </pic:pic>
              </a:graphicData>
            </a:graphic>
          </wp:inline>
        </w:drawing>
      </w:r>
    </w:p>
    <w:p w14:paraId="62323677" w14:textId="4343211E" w:rsidR="00EE1BF5" w:rsidRDefault="00EE1BF5" w:rsidP="00B51508">
      <w:pPr>
        <w:jc w:val="center"/>
      </w:pPr>
      <w:r>
        <w:t>Fig: out of polygon mask false detection</w:t>
      </w:r>
    </w:p>
    <w:p w14:paraId="4E710D0D" w14:textId="77777777" w:rsidR="00EE1BF5" w:rsidRDefault="00EE1BF5" w:rsidP="00C6101E"/>
    <w:p w14:paraId="574678BD" w14:textId="77777777" w:rsidR="004E3BD3" w:rsidRDefault="004E3BD3" w:rsidP="004E3BD3">
      <w:pPr>
        <w:ind w:left="2160" w:firstLine="720"/>
        <w:rPr>
          <w:rFonts w:eastAsiaTheme="minorEastAsia"/>
        </w:rPr>
      </w:pPr>
    </w:p>
    <w:p w14:paraId="6F489708" w14:textId="142C1981" w:rsidR="00904059" w:rsidRDefault="00904059" w:rsidP="00904059">
      <w:pPr>
        <w:pStyle w:val="Heading2"/>
        <w:rPr>
          <w:rFonts w:eastAsiaTheme="minorEastAsia"/>
        </w:rPr>
      </w:pPr>
      <w:bookmarkStart w:id="29" w:name="_Toc224061562"/>
      <w:r w:rsidRPr="00904059">
        <w:rPr>
          <w:rFonts w:eastAsiaTheme="minorEastAsia"/>
        </w:rPr>
        <w:t>6.4 Synchronized Multi-modal Data Acquisition</w:t>
      </w:r>
      <w:bookmarkEnd w:id="29"/>
    </w:p>
    <w:p w14:paraId="3FC1C554" w14:textId="28CDD554" w:rsidR="00094957" w:rsidRPr="00AD358B" w:rsidRDefault="00094957" w:rsidP="00AD358B">
      <w:r>
        <w:t xml:space="preserve">For accurate MJMPE calculations MIDI note events and video frames require sub frame temporal precision. By utilizing a shared time origin anchor by </w:t>
      </w:r>
      <w:proofErr w:type="spellStart"/>
      <w:proofErr w:type="gramStart"/>
      <w:r>
        <w:t>time.pref</w:t>
      </w:r>
      <w:proofErr w:type="gramEnd"/>
      <w:r>
        <w:t>_</w:t>
      </w:r>
      <w:proofErr w:type="gramStart"/>
      <w:r>
        <w:t>counter</w:t>
      </w:r>
      <w:proofErr w:type="spellEnd"/>
      <w:r>
        <w:t>(</w:t>
      </w:r>
      <w:proofErr w:type="gramEnd"/>
      <w:r>
        <w:t xml:space="preserve">) call </w:t>
      </w:r>
      <w:r>
        <w:lastRenderedPageBreak/>
        <w:t>when the recording starts, the frame and MIDI timestamps are also recorded independently.</w:t>
      </w:r>
      <w:r w:rsidR="00246CDC">
        <w:t xml:space="preserve"> </w:t>
      </w:r>
    </w:p>
    <w:p w14:paraId="4ED7009F" w14:textId="09BD6114" w:rsidR="00904059" w:rsidRDefault="00904059" w:rsidP="00904059">
      <w:pPr>
        <w:pStyle w:val="Heading3"/>
        <w:rPr>
          <w:rFonts w:eastAsiaTheme="minorEastAsia"/>
        </w:rPr>
      </w:pPr>
      <w:r w:rsidRPr="00904059">
        <w:rPr>
          <w:rFonts w:eastAsiaTheme="minorEastAsia"/>
        </w:rPr>
        <w:t xml:space="preserve">     </w:t>
      </w:r>
      <w:bookmarkStart w:id="30" w:name="_Toc224061563"/>
      <w:r w:rsidRPr="00904059">
        <w:rPr>
          <w:rFonts w:eastAsiaTheme="minorEastAsia"/>
        </w:rPr>
        <w:t>6.4.1 MIDI–Video Temporal Alignment</w:t>
      </w:r>
      <w:bookmarkEnd w:id="30"/>
    </w:p>
    <w:p w14:paraId="44DEA903" w14:textId="77D01575" w:rsidR="00246CDC" w:rsidRDefault="005F71CB" w:rsidP="00AD358B">
      <w:r>
        <w:t>MIDI recorder runs as a background daemon thread</w:t>
      </w:r>
      <w:r w:rsidR="00CA42E5">
        <w:t>. Every 1ms</w:t>
      </w:r>
      <w:r w:rsidR="002B0F90">
        <w:t>,</w:t>
      </w:r>
      <w:r w:rsidR="00CA42E5">
        <w:t xml:space="preserve"> using </w:t>
      </w:r>
      <w:proofErr w:type="spellStart"/>
      <w:r w:rsidR="00CA42E5">
        <w:t>mido’s</w:t>
      </w:r>
      <w:proofErr w:type="spellEnd"/>
      <w:r w:rsidR="00CA42E5">
        <w:t xml:space="preserve"> </w:t>
      </w:r>
      <w:proofErr w:type="spellStart"/>
      <w:r w:rsidR="00CA42E5">
        <w:t>iter_</w:t>
      </w:r>
      <w:proofErr w:type="gramStart"/>
      <w:r w:rsidR="00CA42E5">
        <w:t>pending</w:t>
      </w:r>
      <w:proofErr w:type="spellEnd"/>
      <w:r w:rsidR="00CA42E5">
        <w:t>(</w:t>
      </w:r>
      <w:proofErr w:type="gramEnd"/>
      <w:r w:rsidR="00CA42E5">
        <w:t xml:space="preserve">) interface MIDI input port is surveyed. </w:t>
      </w:r>
      <w:r w:rsidR="00AA55E4">
        <w:t>Timestamped messages have shared origin (rec_t0). The frame logger simultaneously records (</w:t>
      </w:r>
      <w:proofErr w:type="spellStart"/>
      <w:r w:rsidR="00AA55E4">
        <w:t>frame_index</w:t>
      </w:r>
      <w:proofErr w:type="spellEnd"/>
      <w:r w:rsidR="00AA55E4">
        <w:t xml:space="preserve">, </w:t>
      </w:r>
      <w:proofErr w:type="spellStart"/>
      <w:r w:rsidR="00AA55E4">
        <w:t>time_s</w:t>
      </w:r>
      <w:proofErr w:type="spellEnd"/>
      <w:r w:rsidR="00AA55E4">
        <w:t>) for every frame written to disk</w:t>
      </w:r>
      <w:r w:rsidR="009E2501">
        <w:t xml:space="preserve">. </w:t>
      </w:r>
      <w:r w:rsidR="004245B6">
        <w:t xml:space="preserve">Two aligned time series as saved in csv and </w:t>
      </w:r>
      <w:r w:rsidR="002B0F90">
        <w:t>JSON</w:t>
      </w:r>
      <w:r w:rsidR="004245B6">
        <w:t xml:space="preserve"> files with the same origin expressed in seconds. By using a linear search on the log, </w:t>
      </w:r>
      <w:r w:rsidR="002B0F90">
        <w:t xml:space="preserve">the </w:t>
      </w:r>
      <w:r w:rsidR="004245B6">
        <w:t xml:space="preserve">nearest note event to </w:t>
      </w:r>
      <w:r w:rsidR="002B0F90">
        <w:t xml:space="preserve">the </w:t>
      </w:r>
      <w:r w:rsidR="004245B6">
        <w:t xml:space="preserve">video frame is retrieved. This ensures each note corresponds to </w:t>
      </w:r>
      <w:r w:rsidR="002B0F90">
        <w:t xml:space="preserve">the </w:t>
      </w:r>
      <w:r w:rsidR="004245B6">
        <w:t>closest captured frame.</w:t>
      </w:r>
    </w:p>
    <w:p w14:paraId="589ED857" w14:textId="77777777" w:rsidR="0097002D" w:rsidRPr="00AD358B" w:rsidRDefault="0097002D" w:rsidP="00AD358B"/>
    <w:p w14:paraId="17F774CC" w14:textId="022F1C0F" w:rsidR="00904059" w:rsidRDefault="00904059" w:rsidP="00904059">
      <w:pPr>
        <w:pStyle w:val="Heading2"/>
      </w:pPr>
      <w:bookmarkStart w:id="31" w:name="_Toc224061564"/>
      <w:r w:rsidRPr="00904059">
        <w:t>6.5 System Performance and Detection Statistics</w:t>
      </w:r>
      <w:bookmarkEnd w:id="31"/>
    </w:p>
    <w:p w14:paraId="446E6817" w14:textId="61518A76" w:rsidR="007959F6" w:rsidRDefault="00BE12B3" w:rsidP="00AD358B">
      <w:r>
        <w:t xml:space="preserve">Frames per second (FPS), </w:t>
      </w:r>
      <w:proofErr w:type="spellStart"/>
      <w:r>
        <w:t>MediaPipe</w:t>
      </w:r>
      <w:proofErr w:type="spellEnd"/>
      <w:r>
        <w:t xml:space="preserve"> inference latency (</w:t>
      </w:r>
      <w:proofErr w:type="spellStart"/>
      <w:r>
        <w:t>ms</w:t>
      </w:r>
      <w:proofErr w:type="spellEnd"/>
      <w:r>
        <w:t>)</w:t>
      </w:r>
      <w:r w:rsidR="002B0F90">
        <w:t>,</w:t>
      </w:r>
      <w:r>
        <w:t xml:space="preserve"> and frame processing latency (</w:t>
      </w:r>
      <w:proofErr w:type="spellStart"/>
      <w:r>
        <w:t>ms</w:t>
      </w:r>
      <w:proofErr w:type="spellEnd"/>
      <w:r>
        <w:t xml:space="preserve">) are some metrics calculated </w:t>
      </w:r>
      <w:r w:rsidR="002B0F90">
        <w:t xml:space="preserve">in </w:t>
      </w:r>
      <w:r>
        <w:t xml:space="preserve">real time to monitor performance. To identify any performance degradation, these </w:t>
      </w:r>
      <w:r w:rsidR="007959F6">
        <w:t>metrics are</w:t>
      </w:r>
      <w:r>
        <w:t xml:space="preserve"> displayed live during recording.</w:t>
      </w:r>
    </w:p>
    <w:p w14:paraId="2107780C" w14:textId="72CA1C31" w:rsidR="003B12FF" w:rsidRDefault="003B12FF" w:rsidP="003B12FF">
      <w:pPr>
        <w:jc w:val="center"/>
      </w:pPr>
      <w:r w:rsidRPr="003B12FF">
        <w:rPr>
          <w:noProof/>
        </w:rPr>
        <w:drawing>
          <wp:inline distT="0" distB="0" distL="0" distR="0" wp14:anchorId="4EA8880C" wp14:editId="32782521">
            <wp:extent cx="3562847" cy="2305372"/>
            <wp:effectExtent l="0" t="0" r="0" b="0"/>
            <wp:docPr id="2058334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34914" name=""/>
                    <pic:cNvPicPr/>
                  </pic:nvPicPr>
                  <pic:blipFill>
                    <a:blip r:embed="rId35"/>
                    <a:stretch>
                      <a:fillRect/>
                    </a:stretch>
                  </pic:blipFill>
                  <pic:spPr>
                    <a:xfrm>
                      <a:off x="0" y="0"/>
                      <a:ext cx="3562847" cy="2305372"/>
                    </a:xfrm>
                    <a:prstGeom prst="rect">
                      <a:avLst/>
                    </a:prstGeom>
                  </pic:spPr>
                </pic:pic>
              </a:graphicData>
            </a:graphic>
          </wp:inline>
        </w:drawing>
      </w:r>
    </w:p>
    <w:p w14:paraId="7FCAEC75" w14:textId="24940018" w:rsidR="003B12FF" w:rsidRDefault="003B12FF" w:rsidP="003B12FF">
      <w:pPr>
        <w:jc w:val="center"/>
      </w:pPr>
      <w:r>
        <w:t xml:space="preserve">Fig: </w:t>
      </w:r>
      <w:proofErr w:type="spellStart"/>
      <w:r>
        <w:t>live_preview</w:t>
      </w:r>
      <w:proofErr w:type="spellEnd"/>
      <w:r>
        <w:t xml:space="preserve"> statistics</w:t>
      </w:r>
    </w:p>
    <w:p w14:paraId="68F46320" w14:textId="6891ADD9" w:rsidR="00BE12B3" w:rsidRDefault="00BE12B3" w:rsidP="00AD358B">
      <w:r>
        <w:t xml:space="preserve">For each session, detected statistics for every MIDI </w:t>
      </w:r>
      <w:proofErr w:type="spellStart"/>
      <w:r>
        <w:t>note_on</w:t>
      </w:r>
      <w:proofErr w:type="spellEnd"/>
      <w:r>
        <w:t xml:space="preserve"> event are categorized into one of three </w:t>
      </w:r>
      <w:r w:rsidR="007959F6">
        <w:t>outcomes:</w:t>
      </w:r>
      <w:r>
        <w:t xml:space="preserve"> matched (correct landmark detection inside key polygon, detection fail (no fingertip landed within the key boundary when hand landmarks were present), </w:t>
      </w:r>
      <w:r w:rsidR="002B0F90">
        <w:t xml:space="preserve">or </w:t>
      </w:r>
      <w:r>
        <w:t>missed (no hand landmarks were detected).</w:t>
      </w:r>
      <w:r w:rsidR="007959F6">
        <w:t xml:space="preserve"> From the outcomes</w:t>
      </w:r>
      <w:r w:rsidR="002B0F90">
        <w:t>,</w:t>
      </w:r>
      <w:r w:rsidR="007959F6">
        <w:t xml:space="preserve"> these </w:t>
      </w:r>
      <w:r w:rsidR="007959F6" w:rsidRPr="00AD358B">
        <w:t>metrics were obtained:</w:t>
      </w:r>
    </w:p>
    <w:p w14:paraId="283EF543" w14:textId="5B1A633D" w:rsidR="004F3DEB" w:rsidRPr="00AD358B" w:rsidRDefault="00AD358B" w:rsidP="00AD358B">
      <w:r w:rsidRPr="00AD358B">
        <w:t xml:space="preserve"> </w:t>
      </w:r>
      <w:r w:rsidR="002B0F90">
        <w:t>The</w:t>
      </w:r>
      <w:r w:rsidRPr="00AD358B">
        <w:t xml:space="preserve"> Mean Joint Model Positional Error (MJMPE)</w:t>
      </w:r>
      <w:r w:rsidR="00BE12B3">
        <w:t>:</w:t>
      </w:r>
    </w:p>
    <w:p w14:paraId="32C07E9B" w14:textId="77777777" w:rsidR="004F3DEB" w:rsidRDefault="004F3DEB" w:rsidP="004F3DEB">
      <w:pPr>
        <w:jc w:val="center"/>
      </w:pPr>
      <w:r>
        <w:rPr>
          <w:noProof/>
        </w:rPr>
        <w:lastRenderedPageBreak/>
        <w:drawing>
          <wp:inline distT="0" distB="0" distL="0" distR="0" wp14:anchorId="49C8BBA1" wp14:editId="31CE4D2B">
            <wp:extent cx="2981325" cy="495300"/>
            <wp:effectExtent l="0" t="0" r="9525" b="0"/>
            <wp:docPr id="12017371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126" name="Graphic 1201737126"/>
                    <pic:cNvPicPr/>
                  </pic:nvPicPr>
                  <pic:blipFill>
                    <a:blip r:embed="rId36">
                      <a:extLst>
                        <a:ext uri="{96DAC541-7B7A-43D3-8B79-37D633B846F1}">
                          <asvg:svgBlip xmlns:asvg="http://schemas.microsoft.com/office/drawing/2016/SVG/main" r:embed="rId37"/>
                        </a:ext>
                      </a:extLst>
                    </a:blip>
                    <a:stretch>
                      <a:fillRect/>
                    </a:stretch>
                  </pic:blipFill>
                  <pic:spPr>
                    <a:xfrm>
                      <a:off x="0" y="0"/>
                      <a:ext cx="2981325" cy="495300"/>
                    </a:xfrm>
                    <a:prstGeom prst="rect">
                      <a:avLst/>
                    </a:prstGeom>
                  </pic:spPr>
                </pic:pic>
              </a:graphicData>
            </a:graphic>
          </wp:inline>
        </w:drawing>
      </w:r>
    </w:p>
    <w:p w14:paraId="10AF137F" w14:textId="35EF6FEB" w:rsidR="00BE12B3" w:rsidRDefault="00BE12B3" w:rsidP="00BE12B3">
      <w:r w:rsidRPr="00AD358B">
        <w:t>the Detection Rate (DR):</w:t>
      </w:r>
    </w:p>
    <w:p w14:paraId="39607C1E" w14:textId="5A376AAE" w:rsidR="00AD358B" w:rsidRDefault="004F3DEB" w:rsidP="004F3DEB">
      <w:pPr>
        <w:jc w:val="center"/>
      </w:pPr>
      <w:r>
        <w:rPr>
          <w:noProof/>
        </w:rPr>
        <w:drawing>
          <wp:inline distT="0" distB="0" distL="0" distR="0" wp14:anchorId="22074F8B" wp14:editId="0065BE05">
            <wp:extent cx="2762250" cy="381000"/>
            <wp:effectExtent l="0" t="0" r="0" b="0"/>
            <wp:docPr id="19654492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49281" name="Graphic 1965449281"/>
                    <pic:cNvPicPr/>
                  </pic:nvPicPr>
                  <pic:blipFill>
                    <a:blip r:embed="rId38">
                      <a:extLst>
                        <a:ext uri="{96DAC541-7B7A-43D3-8B79-37D633B846F1}">
                          <asvg:svgBlip xmlns:asvg="http://schemas.microsoft.com/office/drawing/2016/SVG/main" r:embed="rId39"/>
                        </a:ext>
                      </a:extLst>
                    </a:blip>
                    <a:stretch>
                      <a:fillRect/>
                    </a:stretch>
                  </pic:blipFill>
                  <pic:spPr>
                    <a:xfrm>
                      <a:off x="0" y="0"/>
                      <a:ext cx="2762250" cy="381000"/>
                    </a:xfrm>
                    <a:prstGeom prst="rect">
                      <a:avLst/>
                    </a:prstGeom>
                  </pic:spPr>
                </pic:pic>
              </a:graphicData>
            </a:graphic>
          </wp:inline>
        </w:drawing>
      </w:r>
    </w:p>
    <w:p w14:paraId="74FCBAD5" w14:textId="77777777" w:rsidR="00EE1BF5" w:rsidRDefault="00EE1BF5" w:rsidP="004F3DEB">
      <w:pPr>
        <w:jc w:val="center"/>
      </w:pPr>
    </w:p>
    <w:p w14:paraId="6893619F" w14:textId="5FAFC2C1" w:rsidR="00EE1BF5" w:rsidRDefault="00EE1BF5" w:rsidP="004F3DEB">
      <w:pPr>
        <w:jc w:val="center"/>
      </w:pPr>
      <w:r w:rsidRPr="00EE1BF5">
        <w:rPr>
          <w:noProof/>
        </w:rPr>
        <w:drawing>
          <wp:inline distT="0" distB="0" distL="0" distR="0" wp14:anchorId="74CF46D8" wp14:editId="2C363285">
            <wp:extent cx="5943600" cy="4840605"/>
            <wp:effectExtent l="0" t="0" r="0" b="0"/>
            <wp:docPr id="114980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02863" name=""/>
                    <pic:cNvPicPr/>
                  </pic:nvPicPr>
                  <pic:blipFill>
                    <a:blip r:embed="rId40"/>
                    <a:stretch>
                      <a:fillRect/>
                    </a:stretch>
                  </pic:blipFill>
                  <pic:spPr>
                    <a:xfrm>
                      <a:off x="0" y="0"/>
                      <a:ext cx="5943600" cy="4840605"/>
                    </a:xfrm>
                    <a:prstGeom prst="rect">
                      <a:avLst/>
                    </a:prstGeom>
                  </pic:spPr>
                </pic:pic>
              </a:graphicData>
            </a:graphic>
          </wp:inline>
        </w:drawing>
      </w:r>
    </w:p>
    <w:p w14:paraId="263A880D" w14:textId="02475517" w:rsidR="00EE1BF5" w:rsidRPr="00AD358B" w:rsidRDefault="00EE1BF5" w:rsidP="00EE1BF5">
      <w:pPr>
        <w:jc w:val="center"/>
      </w:pPr>
      <w:r>
        <w:t>Fig: live_preview.py per hand per finger result</w:t>
      </w:r>
    </w:p>
    <w:p w14:paraId="61664F26" w14:textId="602A81FA" w:rsidR="00904059" w:rsidRDefault="00904059" w:rsidP="00904059">
      <w:pPr>
        <w:pStyle w:val="Heading2"/>
      </w:pPr>
      <w:bookmarkStart w:id="32" w:name="_Toc224061565"/>
      <w:r w:rsidRPr="00904059">
        <w:t>6.6 Participant Study Design</w:t>
      </w:r>
      <w:bookmarkEnd w:id="32"/>
    </w:p>
    <w:p w14:paraId="40F4837A" w14:textId="7E73C562" w:rsidR="00AD358B" w:rsidRPr="00AD358B" w:rsidRDefault="007959F6" w:rsidP="00AD358B">
      <w:r>
        <w:t>A study with three pre-planned patterns was completed by each participant using the same hardware configuration to evaluate tracking performance among participant demographics and illuminance conditions.</w:t>
      </w:r>
    </w:p>
    <w:p w14:paraId="2CF74D8E" w14:textId="12D468D8" w:rsidR="00904059" w:rsidRDefault="00904059" w:rsidP="00904059">
      <w:pPr>
        <w:pStyle w:val="Heading3"/>
      </w:pPr>
      <w:r w:rsidRPr="00904059">
        <w:lastRenderedPageBreak/>
        <w:t xml:space="preserve">     </w:t>
      </w:r>
      <w:bookmarkStart w:id="33" w:name="_Toc224061566"/>
      <w:r w:rsidRPr="00904059">
        <w:t>6.6.1 Participant Recruitment and Inclusion Criteria</w:t>
      </w:r>
      <w:bookmarkEnd w:id="33"/>
    </w:p>
    <w:p w14:paraId="698C2CCA" w14:textId="42ECB49C" w:rsidR="007959F6" w:rsidRPr="00AD358B" w:rsidRDefault="002B0F90" w:rsidP="00AD358B">
      <w:r>
        <w:t>Participants'</w:t>
      </w:r>
      <w:r w:rsidR="007959F6">
        <w:t xml:space="preserve"> recruitment was done through </w:t>
      </w:r>
      <w:r>
        <w:t>recommendations</w:t>
      </w:r>
      <w:r w:rsidR="007959F6">
        <w:t xml:space="preserve"> and signing consent forms. </w:t>
      </w:r>
      <w:r w:rsidR="008C5C52">
        <w:t xml:space="preserve">No exclusion criteria were applied based on skin tone or hand size. For relevant tracking performance diversity across Fitzpatrick phototypes and hand sizes </w:t>
      </w:r>
      <w:r>
        <w:t>was</w:t>
      </w:r>
      <w:r w:rsidR="008C5C52">
        <w:t xml:space="preserve"> actively sought. A total of {N} participants participated in this study.</w:t>
      </w:r>
    </w:p>
    <w:p w14:paraId="266717E1" w14:textId="624CABD0" w:rsidR="00904059" w:rsidRDefault="00904059" w:rsidP="00904059">
      <w:pPr>
        <w:pStyle w:val="Heading3"/>
      </w:pPr>
      <w:r w:rsidRPr="00904059">
        <w:t xml:space="preserve">     </w:t>
      </w:r>
      <w:bookmarkStart w:id="34" w:name="_Toc224061567"/>
      <w:r w:rsidRPr="00904059">
        <w:t>6.6.2 Session Protocol and Procedure</w:t>
      </w:r>
      <w:bookmarkEnd w:id="34"/>
    </w:p>
    <w:p w14:paraId="6C524C2D" w14:textId="2FF03A92" w:rsidR="003C1BB7" w:rsidRDefault="00FB64AD" w:rsidP="00AD358B">
      <w:r>
        <w:t xml:space="preserve">Each participant completed a predefined pattern session. After manually entering </w:t>
      </w:r>
      <w:r w:rsidR="002B0F90">
        <w:t xml:space="preserve">the </w:t>
      </w:r>
      <w:r>
        <w:t>lux value, hand size</w:t>
      </w:r>
      <w:r w:rsidR="002B0F90">
        <w:t>,</w:t>
      </w:r>
      <w:r>
        <w:t xml:space="preserve"> and identifying participants</w:t>
      </w:r>
      <w:r w:rsidR="002B0F90">
        <w:t>,</w:t>
      </w:r>
      <w:r>
        <w:t xml:space="preserve"> the following three </w:t>
      </w:r>
      <w:r w:rsidR="002B0F90">
        <w:t>patterns</w:t>
      </w:r>
      <w:r>
        <w:t xml:space="preserve"> were played.</w:t>
      </w:r>
    </w:p>
    <w:p w14:paraId="20D9CE3F" w14:textId="3AB24A3D" w:rsidR="00FB64AD" w:rsidRDefault="00FB64AD" w:rsidP="00FB64AD">
      <w:pPr>
        <w:pStyle w:val="ListParagraph"/>
        <w:numPr>
          <w:ilvl w:val="0"/>
          <w:numId w:val="8"/>
        </w:numPr>
      </w:pPr>
      <w:r w:rsidRPr="00FB64AD">
        <w:t>Five-Finger Position</w:t>
      </w:r>
      <w:r>
        <w:t>: C-D-E-F-G pattern for both hands with no finger crossing</w:t>
      </w:r>
      <w:r w:rsidR="002B0F90">
        <w:t>,</w:t>
      </w:r>
      <w:r>
        <w:t xml:space="preserve"> ascending and descending 4 times.</w:t>
      </w:r>
    </w:p>
    <w:p w14:paraId="6AFDFBDD" w14:textId="348C6A17" w:rsidR="00FB64AD" w:rsidRDefault="00FB64AD" w:rsidP="00FB64AD">
      <w:pPr>
        <w:pStyle w:val="ListParagraph"/>
        <w:numPr>
          <w:ilvl w:val="0"/>
          <w:numId w:val="8"/>
        </w:numPr>
      </w:pPr>
      <w:r w:rsidRPr="00FB64AD">
        <w:t>One-Octave C Major Scale</w:t>
      </w:r>
      <w:r>
        <w:t xml:space="preserve">: C to C on </w:t>
      </w:r>
      <w:r w:rsidR="002B0F90">
        <w:t xml:space="preserve">the </w:t>
      </w:r>
      <w:r>
        <w:t>octave with one finger cross.</w:t>
      </w:r>
    </w:p>
    <w:p w14:paraId="78CF292B" w14:textId="5FCBCC44" w:rsidR="00FB64AD" w:rsidRPr="00AD358B" w:rsidRDefault="00FB64AD" w:rsidP="00FB64AD">
      <w:pPr>
        <w:pStyle w:val="ListParagraph"/>
        <w:numPr>
          <w:ilvl w:val="0"/>
          <w:numId w:val="8"/>
        </w:numPr>
      </w:pPr>
      <w:r w:rsidRPr="00FB64AD">
        <w:t>Black Key Pentatonic Scale</w:t>
      </w:r>
      <w:r>
        <w:t xml:space="preserve">: C#-D#-E#-F#-G# on the </w:t>
      </w:r>
      <w:r w:rsidR="002B41DC">
        <w:t>black keys ascending and descending 4 times</w:t>
      </w:r>
    </w:p>
    <w:p w14:paraId="44594BA6" w14:textId="77777777" w:rsidR="00AD358B" w:rsidRPr="00AD358B" w:rsidRDefault="00AD358B" w:rsidP="00AD358B"/>
    <w:p w14:paraId="5C0BDDAA" w14:textId="608B721D" w:rsidR="00904059" w:rsidRDefault="00904059" w:rsidP="00904059">
      <w:pPr>
        <w:pStyle w:val="Heading3"/>
      </w:pPr>
      <w:r w:rsidRPr="00904059">
        <w:t xml:space="preserve">     </w:t>
      </w:r>
      <w:bookmarkStart w:id="35" w:name="_Toc224061568"/>
      <w:r w:rsidRPr="00904059">
        <w:t>6.6.3 Dataset Structure and Storage</w:t>
      </w:r>
      <w:bookmarkEnd w:id="35"/>
    </w:p>
    <w:p w14:paraId="064E5BB6" w14:textId="7832C73C" w:rsidR="00AD358B" w:rsidRPr="00AD358B" w:rsidRDefault="00AD358B" w:rsidP="00AD358B">
      <w:r w:rsidRPr="00AD358B">
        <w:t>All raw data from each session was written to a dedicated folder at data/raw/</w:t>
      </w:r>
      <w:proofErr w:type="gramStart"/>
      <w:r w:rsidRPr="00AD358B">
        <w:t>p###/</w:t>
      </w:r>
      <w:proofErr w:type="gramEnd"/>
      <w:r w:rsidR="002B41DC">
        <w:t xml:space="preserve">. Each participant folder has frames.csv containing all the frame data with the timestamps, the details of the session with </w:t>
      </w:r>
      <w:r w:rsidR="002B0F90">
        <w:t>participants'</w:t>
      </w:r>
      <w:r w:rsidR="002B41DC">
        <w:t xml:space="preserve"> variables and illuminance data, and midi data in </w:t>
      </w:r>
      <w:r w:rsidR="005F6F56">
        <w:tab/>
      </w:r>
      <w:r w:rsidR="002B0F90">
        <w:t>JSON</w:t>
      </w:r>
      <w:r w:rsidR="002B41DC">
        <w:t xml:space="preserve"> and </w:t>
      </w:r>
      <w:r w:rsidR="002B0F90">
        <w:t xml:space="preserve">a </w:t>
      </w:r>
      <w:r w:rsidR="004529B0">
        <w:t>mid-file</w:t>
      </w:r>
      <w:r w:rsidR="002B41DC">
        <w:t xml:space="preserve"> with frame </w:t>
      </w:r>
      <w:proofErr w:type="gramStart"/>
      <w:r w:rsidR="002B41DC">
        <w:t>and timestamps</w:t>
      </w:r>
      <w:proofErr w:type="gramEnd"/>
      <w:r w:rsidR="002B41DC">
        <w:t xml:space="preserve"> synchronized.</w:t>
      </w:r>
    </w:p>
    <w:p w14:paraId="644B75C6" w14:textId="235AC8F3" w:rsidR="00AD358B" w:rsidRDefault="002B41DC" w:rsidP="002B41DC">
      <w:pPr>
        <w:jc w:val="center"/>
      </w:pPr>
      <w:r w:rsidRPr="002B41DC">
        <w:rPr>
          <w:noProof/>
        </w:rPr>
        <w:drawing>
          <wp:inline distT="0" distB="0" distL="0" distR="0" wp14:anchorId="6CDBD376" wp14:editId="484C571E">
            <wp:extent cx="2410161" cy="1209844"/>
            <wp:effectExtent l="0" t="0" r="0" b="9525"/>
            <wp:docPr id="187624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49180" name=""/>
                    <pic:cNvPicPr/>
                  </pic:nvPicPr>
                  <pic:blipFill>
                    <a:blip r:embed="rId41"/>
                    <a:stretch>
                      <a:fillRect/>
                    </a:stretch>
                  </pic:blipFill>
                  <pic:spPr>
                    <a:xfrm>
                      <a:off x="0" y="0"/>
                      <a:ext cx="2410161" cy="1209844"/>
                    </a:xfrm>
                    <a:prstGeom prst="rect">
                      <a:avLst/>
                    </a:prstGeom>
                  </pic:spPr>
                </pic:pic>
              </a:graphicData>
            </a:graphic>
          </wp:inline>
        </w:drawing>
      </w:r>
    </w:p>
    <w:p w14:paraId="0E9A155A" w14:textId="7BEA9913" w:rsidR="002B41DC" w:rsidRPr="00AD358B" w:rsidRDefault="002B41DC" w:rsidP="002B41DC">
      <w:pPr>
        <w:jc w:val="center"/>
      </w:pPr>
      <w:r>
        <w:t>Fig: Raw data saved structure</w:t>
      </w:r>
    </w:p>
    <w:p w14:paraId="621DBF10" w14:textId="0EB0D591" w:rsidR="00AD358B" w:rsidRDefault="00904059" w:rsidP="00490866">
      <w:pPr>
        <w:pStyle w:val="Heading2"/>
        <w:ind w:firstLine="720"/>
      </w:pPr>
      <w:bookmarkStart w:id="36" w:name="_Toc224061569"/>
      <w:r w:rsidRPr="00904059">
        <w:t>6.7 Offline MJMPE Analysis</w:t>
      </w:r>
      <w:bookmarkEnd w:id="36"/>
    </w:p>
    <w:p w14:paraId="2A7B350B" w14:textId="3A433102" w:rsidR="00490866" w:rsidRDefault="00646D36" w:rsidP="00490866">
      <w:r>
        <w:t xml:space="preserve">After the data collection process, the midi data and frame data </w:t>
      </w:r>
      <w:r w:rsidR="002B0F90">
        <w:t xml:space="preserve">were </w:t>
      </w:r>
      <w:r>
        <w:t xml:space="preserve">processed by both </w:t>
      </w:r>
      <w:proofErr w:type="spellStart"/>
      <w:r>
        <w:t>MediaPipe</w:t>
      </w:r>
      <w:proofErr w:type="spellEnd"/>
      <w:r>
        <w:t xml:space="preserve"> Hands and OpenPose independently. The resulting MJMPE, detection rate</w:t>
      </w:r>
      <w:r w:rsidR="002B0F90">
        <w:t>,</w:t>
      </w:r>
      <w:r>
        <w:t xml:space="preserve"> and </w:t>
      </w:r>
      <w:r w:rsidR="002B0F90">
        <w:t>per-hand</w:t>
      </w:r>
      <w:r>
        <w:t xml:space="preserve"> with per finger breakdowns are </w:t>
      </w:r>
      <w:r w:rsidR="002B0F90">
        <w:t>stored</w:t>
      </w:r>
      <w:r>
        <w:t xml:space="preserve"> in the processed folder individually</w:t>
      </w:r>
      <w:r w:rsidR="002B0F90">
        <w:t>,</w:t>
      </w:r>
      <w:r>
        <w:t xml:space="preserve"> meaning each participant will have their own result file</w:t>
      </w:r>
      <w:r w:rsidR="00C8276C">
        <w:t xml:space="preserve">, </w:t>
      </w:r>
      <w:proofErr w:type="gramStart"/>
      <w:r w:rsidR="00C8276C">
        <w:t>p#_</w:t>
      </w:r>
      <w:proofErr w:type="spellStart"/>
      <w:proofErr w:type="gramEnd"/>
      <w:r w:rsidR="00C8276C">
        <w:t>mediapipe_</w:t>
      </w:r>
      <w:proofErr w:type="gramStart"/>
      <w:r w:rsidR="00C8276C">
        <w:t>results.json</w:t>
      </w:r>
      <w:proofErr w:type="spellEnd"/>
      <w:proofErr w:type="gramEnd"/>
      <w:r w:rsidR="00C8276C">
        <w:t xml:space="preserve"> and </w:t>
      </w:r>
      <w:proofErr w:type="gramStart"/>
      <w:r w:rsidR="00C8276C">
        <w:t>p#_</w:t>
      </w:r>
      <w:proofErr w:type="spellStart"/>
      <w:proofErr w:type="gramEnd"/>
      <w:r w:rsidR="00C8276C">
        <w:t>openpose_</w:t>
      </w:r>
      <w:proofErr w:type="gramStart"/>
      <w:r w:rsidR="00C8276C">
        <w:t>results.json</w:t>
      </w:r>
      <w:proofErr w:type="spellEnd"/>
      <w:proofErr w:type="gramEnd"/>
      <w:r>
        <w:t xml:space="preserve">. </w:t>
      </w:r>
      <w:r w:rsidR="00490866">
        <w:t xml:space="preserve"> </w:t>
      </w:r>
    </w:p>
    <w:p w14:paraId="2E1FE5BA" w14:textId="413C3EA3" w:rsidR="00C8276C" w:rsidRDefault="00C8276C" w:rsidP="00360721"/>
    <w:p w14:paraId="6E6EEEA7" w14:textId="76E5EBB2" w:rsidR="00C8276C" w:rsidRDefault="00C8276C" w:rsidP="00C8276C">
      <w:pPr>
        <w:pStyle w:val="Heading1"/>
      </w:pPr>
      <w:bookmarkStart w:id="37" w:name="_Toc224061570"/>
      <w:r w:rsidRPr="00C8276C">
        <w:t>7 Results</w:t>
      </w:r>
      <w:bookmarkEnd w:id="37"/>
    </w:p>
    <w:p w14:paraId="74BFFDC8" w14:textId="212CB759" w:rsidR="004C080F" w:rsidRDefault="001E271F" w:rsidP="004C080F">
      <w:r>
        <w:t xml:space="preserve">Over 25 participants played the piano under the setup, totaling up to 40 videos. Some of the participants played twice under different lighting conditions dim (&lt;100 lux) and indoors (&gt;100 lux). The resulting data had x number of rows from 3.30+ GB of video data.  </w:t>
      </w:r>
    </w:p>
    <w:p w14:paraId="320264AD" w14:textId="77777777" w:rsidR="00726DE5" w:rsidRDefault="00726DE5" w:rsidP="004C080F"/>
    <w:p w14:paraId="58C6981D" w14:textId="0043D87F" w:rsidR="00726DE5" w:rsidRPr="004C080F" w:rsidRDefault="00726DE5" w:rsidP="004C080F">
      <w:r>
        <w:t>The below sections are derived from all the synchronized video and midi data processed thought the offline processing scripts analyse.py.</w:t>
      </w:r>
    </w:p>
    <w:p w14:paraId="5668662C" w14:textId="77777777" w:rsidR="00756622" w:rsidRPr="00756622" w:rsidRDefault="00756622" w:rsidP="00756622"/>
    <w:p w14:paraId="209519C2" w14:textId="5C2290E8" w:rsidR="00C8276C" w:rsidRDefault="005F1E7E" w:rsidP="00D730BE">
      <w:pPr>
        <w:pStyle w:val="Heading2"/>
      </w:pPr>
      <w:bookmarkStart w:id="38" w:name="_Toc224061571"/>
      <w:r w:rsidRPr="00C8276C">
        <w:t>7.1 Overall</w:t>
      </w:r>
      <w:r w:rsidR="00C8276C" w:rsidRPr="00C8276C">
        <w:t xml:space="preserve"> Model Performance</w:t>
      </w:r>
      <w:bookmarkEnd w:id="38"/>
    </w:p>
    <w:p w14:paraId="7291CFFC" w14:textId="4EC89068" w:rsidR="00DF0310" w:rsidRDefault="00DF0310" w:rsidP="00757D82">
      <w:pPr>
        <w:pStyle w:val="Heading3"/>
      </w:pPr>
      <w:r w:rsidRPr="00DF0310">
        <w:t>7.1.1 MJMPE</w:t>
      </w:r>
    </w:p>
    <w:p w14:paraId="72D1CCF1" w14:textId="6F16A7AF" w:rsidR="00726DE5" w:rsidRDefault="00726DE5" w:rsidP="00726DE5">
      <w:r>
        <w:t>As mentioned above in section 6.3.1 only horizontal MJMPE is calculated to account for vertical bias. While Open</w:t>
      </w:r>
      <w:r w:rsidR="00941317">
        <w:t>P</w:t>
      </w:r>
      <w:r>
        <w:t>ose shows</w:t>
      </w:r>
      <w:r w:rsidR="00941317">
        <w:t xml:space="preserve"> marginally</w:t>
      </w:r>
      <w:r>
        <w:t xml:space="preserve"> better results for the same test </w:t>
      </w:r>
      <w:proofErr w:type="gramStart"/>
      <w:r>
        <w:t>dataset</w:t>
      </w:r>
      <w:proofErr w:type="gramEnd"/>
      <w:r>
        <w:t xml:space="preserve"> the detection rate for both models is different</w:t>
      </w:r>
      <w:r w:rsidR="00941317">
        <w:t xml:space="preserve">.  </w:t>
      </w:r>
    </w:p>
    <w:p w14:paraId="2E7D0D9D" w14:textId="5DC5CD07" w:rsidR="00726DE5" w:rsidRDefault="00726DE5" w:rsidP="00726DE5">
      <w:pPr>
        <w:jc w:val="center"/>
      </w:pPr>
      <w:r>
        <w:rPr>
          <w:noProof/>
        </w:rPr>
        <w:drawing>
          <wp:inline distT="0" distB="0" distL="0" distR="0" wp14:anchorId="268C8709" wp14:editId="368AE89D">
            <wp:extent cx="4267200" cy="3520817"/>
            <wp:effectExtent l="0" t="0" r="0" b="3810"/>
            <wp:docPr id="5868162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72811" cy="3525446"/>
                    </a:xfrm>
                    <a:prstGeom prst="rect">
                      <a:avLst/>
                    </a:prstGeom>
                    <a:noFill/>
                    <a:ln>
                      <a:noFill/>
                    </a:ln>
                  </pic:spPr>
                </pic:pic>
              </a:graphicData>
            </a:graphic>
          </wp:inline>
        </w:drawing>
      </w:r>
    </w:p>
    <w:p w14:paraId="54DDF7FA" w14:textId="0A2798C7" w:rsidR="00726DE5" w:rsidRPr="00726DE5" w:rsidRDefault="00726DE5" w:rsidP="00726DE5">
      <w:pPr>
        <w:jc w:val="center"/>
      </w:pPr>
      <w:r>
        <w:t xml:space="preserve">Fig: Overall MJMPE on </w:t>
      </w:r>
      <w:proofErr w:type="spellStart"/>
      <w:r>
        <w:t>MediaPipe</w:t>
      </w:r>
      <w:proofErr w:type="spellEnd"/>
      <w:r>
        <w:t xml:space="preserve"> vs OpenPose</w:t>
      </w:r>
    </w:p>
    <w:p w14:paraId="0C09796F" w14:textId="5D3D76E2" w:rsidR="00DF0310" w:rsidRPr="00DF0310" w:rsidRDefault="00DF0310" w:rsidP="00757D82">
      <w:pPr>
        <w:pStyle w:val="Heading3"/>
      </w:pPr>
      <w:r w:rsidRPr="00DF0310">
        <w:lastRenderedPageBreak/>
        <w:t>7.1.2 Detection Rate</w:t>
      </w:r>
    </w:p>
    <w:p w14:paraId="65053658" w14:textId="0C5A2B9C" w:rsidR="0065649E" w:rsidRDefault="005F1E7E" w:rsidP="005F1E7E">
      <w:r>
        <w:t>As mentioned from the previous formula in section 6.3.1</w:t>
      </w:r>
      <w:r w:rsidR="00941317">
        <w:t xml:space="preserve"> MJMPE is calculated according to the defined center points from the calibration mask. Detection is possible if fingertip landmark is within the polygon boundary on the MIDI event. Since OpenPose framework requires highly preprocessed cropped images of hands, the model failed significantly in detecting hands from the video data.</w:t>
      </w:r>
      <w:r w:rsidR="0065649E">
        <w:t xml:space="preserve"> Simon et al. (2017) concluded OpenPose unsuitable for direct deployment without a video preprocessing stage where image is tightly cropped to where hands are located. </w:t>
      </w:r>
    </w:p>
    <w:p w14:paraId="45AFF914" w14:textId="77777777" w:rsidR="0065649E" w:rsidRDefault="0065649E" w:rsidP="005F1E7E"/>
    <w:p w14:paraId="5D04D63A" w14:textId="1402ACE8" w:rsidR="005F1E7E" w:rsidRPr="005F1E7E" w:rsidRDefault="00941317" w:rsidP="005F1E7E">
      <w:r>
        <w:t xml:space="preserve"> </w:t>
      </w:r>
      <w:r w:rsidR="0065649E" w:rsidRPr="0065649E">
        <w:t xml:space="preserve">Simon et al. (2017) demonstrated reliable 21-point hand </w:t>
      </w:r>
      <w:proofErr w:type="spellStart"/>
      <w:r w:rsidR="0065649E" w:rsidRPr="0065649E">
        <w:t>keypoint</w:t>
      </w:r>
      <w:proofErr w:type="spellEnd"/>
      <w:r w:rsidR="0065649E" w:rsidRPr="0065649E">
        <w:t xml:space="preserve"> estimation only when the input image was a tightly bounded hand crop, which makes the model unsuitable for direct deployment on full-scene video without a preprocessing stage.</w:t>
      </w:r>
    </w:p>
    <w:p w14:paraId="17400E6A" w14:textId="55BE1AFE" w:rsidR="00A73350" w:rsidRPr="00C8276C" w:rsidRDefault="00C8276C" w:rsidP="00C8276C">
      <w:r w:rsidRPr="00C8276C">
        <w:t xml:space="preserve"> </w:t>
      </w:r>
      <w:r w:rsidR="00E152DA">
        <w:t>Summary table for model performance:</w:t>
      </w:r>
    </w:p>
    <w:tbl>
      <w:tblPr>
        <w:tblStyle w:val="TableGrid"/>
        <w:tblW w:w="0" w:type="auto"/>
        <w:tblLook w:val="04A0" w:firstRow="1" w:lastRow="0" w:firstColumn="1" w:lastColumn="0" w:noHBand="0" w:noVBand="1"/>
      </w:tblPr>
      <w:tblGrid>
        <w:gridCol w:w="1870"/>
        <w:gridCol w:w="1870"/>
        <w:gridCol w:w="1870"/>
        <w:gridCol w:w="1870"/>
        <w:gridCol w:w="1870"/>
      </w:tblGrid>
      <w:tr w:rsidR="00A73350" w14:paraId="0FA57C3F" w14:textId="77777777" w:rsidTr="00A73350">
        <w:tc>
          <w:tcPr>
            <w:tcW w:w="1870" w:type="dxa"/>
          </w:tcPr>
          <w:p w14:paraId="3B2B1407" w14:textId="4EB871BF" w:rsidR="00A73350" w:rsidRDefault="00A73350" w:rsidP="00C8276C">
            <w:r>
              <w:t xml:space="preserve">Outcome </w:t>
            </w:r>
          </w:p>
        </w:tc>
        <w:tc>
          <w:tcPr>
            <w:tcW w:w="1870" w:type="dxa"/>
          </w:tcPr>
          <w:p w14:paraId="7EAC33AB" w14:textId="6601F8C4" w:rsidR="00A73350" w:rsidRDefault="00A73350" w:rsidP="00C8276C">
            <w:proofErr w:type="spellStart"/>
            <w:r>
              <w:t>MediaPipe</w:t>
            </w:r>
            <w:proofErr w:type="spellEnd"/>
            <w:r>
              <w:t xml:space="preserve"> (n)</w:t>
            </w:r>
          </w:p>
        </w:tc>
        <w:tc>
          <w:tcPr>
            <w:tcW w:w="1870" w:type="dxa"/>
          </w:tcPr>
          <w:p w14:paraId="2F47333D" w14:textId="35A73116" w:rsidR="00A73350" w:rsidRDefault="00A73350" w:rsidP="00C8276C">
            <w:proofErr w:type="spellStart"/>
            <w:r>
              <w:t>MediaPipe</w:t>
            </w:r>
            <w:proofErr w:type="spellEnd"/>
            <w:r>
              <w:t xml:space="preserve"> (%)</w:t>
            </w:r>
          </w:p>
        </w:tc>
        <w:tc>
          <w:tcPr>
            <w:tcW w:w="1870" w:type="dxa"/>
          </w:tcPr>
          <w:p w14:paraId="59857869" w14:textId="6AE876AA" w:rsidR="00A73350" w:rsidRDefault="00A73350" w:rsidP="00C8276C">
            <w:r>
              <w:t>OpenPose (n)</w:t>
            </w:r>
          </w:p>
        </w:tc>
        <w:tc>
          <w:tcPr>
            <w:tcW w:w="1870" w:type="dxa"/>
          </w:tcPr>
          <w:p w14:paraId="70693865" w14:textId="329BBAB0" w:rsidR="00A73350" w:rsidRDefault="00A73350" w:rsidP="00C8276C">
            <w:r>
              <w:t>OpenPose (%)</w:t>
            </w:r>
          </w:p>
        </w:tc>
      </w:tr>
      <w:tr w:rsidR="00A73350" w14:paraId="6BAADE4B" w14:textId="77777777" w:rsidTr="00A73350">
        <w:tc>
          <w:tcPr>
            <w:tcW w:w="1870" w:type="dxa"/>
          </w:tcPr>
          <w:p w14:paraId="5A9C329C" w14:textId="6F6F3B12" w:rsidR="00A73350" w:rsidRDefault="00A73350" w:rsidP="00C8276C">
            <w:r>
              <w:t>Matched</w:t>
            </w:r>
          </w:p>
        </w:tc>
        <w:tc>
          <w:tcPr>
            <w:tcW w:w="1870" w:type="dxa"/>
          </w:tcPr>
          <w:p w14:paraId="354E6D94" w14:textId="77777777" w:rsidR="00A73350" w:rsidRDefault="00A73350" w:rsidP="00C8276C"/>
        </w:tc>
        <w:tc>
          <w:tcPr>
            <w:tcW w:w="1870" w:type="dxa"/>
          </w:tcPr>
          <w:p w14:paraId="1CCE979E" w14:textId="77777777" w:rsidR="00A73350" w:rsidRDefault="00A73350" w:rsidP="00C8276C"/>
        </w:tc>
        <w:tc>
          <w:tcPr>
            <w:tcW w:w="1870" w:type="dxa"/>
          </w:tcPr>
          <w:p w14:paraId="3C9B3B80" w14:textId="77777777" w:rsidR="00A73350" w:rsidRDefault="00A73350" w:rsidP="00C8276C"/>
        </w:tc>
        <w:tc>
          <w:tcPr>
            <w:tcW w:w="1870" w:type="dxa"/>
          </w:tcPr>
          <w:p w14:paraId="2A4672B2" w14:textId="77777777" w:rsidR="00A73350" w:rsidRDefault="00A73350" w:rsidP="00C8276C"/>
        </w:tc>
      </w:tr>
      <w:tr w:rsidR="00A73350" w14:paraId="03E0C6AF" w14:textId="77777777" w:rsidTr="00A73350">
        <w:tc>
          <w:tcPr>
            <w:tcW w:w="1870" w:type="dxa"/>
          </w:tcPr>
          <w:p w14:paraId="151ED5F7" w14:textId="59B1193C" w:rsidR="00A73350" w:rsidRDefault="00A73350" w:rsidP="00C8276C">
            <w:r>
              <w:t xml:space="preserve">Detection </w:t>
            </w:r>
            <w:proofErr w:type="gramStart"/>
            <w:r>
              <w:t>fail</w:t>
            </w:r>
            <w:proofErr w:type="gramEnd"/>
          </w:p>
        </w:tc>
        <w:tc>
          <w:tcPr>
            <w:tcW w:w="1870" w:type="dxa"/>
          </w:tcPr>
          <w:p w14:paraId="5B031BCD" w14:textId="77777777" w:rsidR="00A73350" w:rsidRDefault="00A73350" w:rsidP="00C8276C"/>
        </w:tc>
        <w:tc>
          <w:tcPr>
            <w:tcW w:w="1870" w:type="dxa"/>
          </w:tcPr>
          <w:p w14:paraId="214E74B8" w14:textId="77777777" w:rsidR="00A73350" w:rsidRDefault="00A73350" w:rsidP="00C8276C"/>
        </w:tc>
        <w:tc>
          <w:tcPr>
            <w:tcW w:w="1870" w:type="dxa"/>
          </w:tcPr>
          <w:p w14:paraId="59E08A3D" w14:textId="77777777" w:rsidR="00A73350" w:rsidRDefault="00A73350" w:rsidP="00C8276C"/>
        </w:tc>
        <w:tc>
          <w:tcPr>
            <w:tcW w:w="1870" w:type="dxa"/>
          </w:tcPr>
          <w:p w14:paraId="1624265F" w14:textId="77777777" w:rsidR="00A73350" w:rsidRDefault="00A73350" w:rsidP="00C8276C"/>
        </w:tc>
      </w:tr>
      <w:tr w:rsidR="00A73350" w14:paraId="3CFE17BE" w14:textId="77777777" w:rsidTr="00A73350">
        <w:tc>
          <w:tcPr>
            <w:tcW w:w="1870" w:type="dxa"/>
          </w:tcPr>
          <w:p w14:paraId="6132D594" w14:textId="7F1D2E34" w:rsidR="00A73350" w:rsidRDefault="00A73350" w:rsidP="00C8276C">
            <w:r>
              <w:t>Missed (no hands)</w:t>
            </w:r>
          </w:p>
        </w:tc>
        <w:tc>
          <w:tcPr>
            <w:tcW w:w="1870" w:type="dxa"/>
          </w:tcPr>
          <w:p w14:paraId="76387CD5" w14:textId="77777777" w:rsidR="00A73350" w:rsidRDefault="00A73350" w:rsidP="00C8276C"/>
        </w:tc>
        <w:tc>
          <w:tcPr>
            <w:tcW w:w="1870" w:type="dxa"/>
          </w:tcPr>
          <w:p w14:paraId="7019F10F" w14:textId="77777777" w:rsidR="00A73350" w:rsidRDefault="00A73350" w:rsidP="00C8276C"/>
        </w:tc>
        <w:tc>
          <w:tcPr>
            <w:tcW w:w="1870" w:type="dxa"/>
          </w:tcPr>
          <w:p w14:paraId="2E41CC0E" w14:textId="77777777" w:rsidR="00A73350" w:rsidRDefault="00A73350" w:rsidP="00C8276C"/>
        </w:tc>
        <w:tc>
          <w:tcPr>
            <w:tcW w:w="1870" w:type="dxa"/>
          </w:tcPr>
          <w:p w14:paraId="2D3DF573" w14:textId="77777777" w:rsidR="00A73350" w:rsidRDefault="00A73350" w:rsidP="00C8276C"/>
        </w:tc>
      </w:tr>
      <w:tr w:rsidR="00A73350" w14:paraId="605DD809" w14:textId="77777777" w:rsidTr="00A73350">
        <w:tc>
          <w:tcPr>
            <w:tcW w:w="1870" w:type="dxa"/>
          </w:tcPr>
          <w:p w14:paraId="74639A7A" w14:textId="76A52523" w:rsidR="00A73350" w:rsidRDefault="00A73350" w:rsidP="00C8276C">
            <w:r>
              <w:t>Total</w:t>
            </w:r>
          </w:p>
        </w:tc>
        <w:tc>
          <w:tcPr>
            <w:tcW w:w="1870" w:type="dxa"/>
          </w:tcPr>
          <w:p w14:paraId="2C2A3C40" w14:textId="77777777" w:rsidR="00A73350" w:rsidRDefault="00A73350" w:rsidP="00C8276C"/>
        </w:tc>
        <w:tc>
          <w:tcPr>
            <w:tcW w:w="1870" w:type="dxa"/>
          </w:tcPr>
          <w:p w14:paraId="6B562C74" w14:textId="77777777" w:rsidR="00A73350" w:rsidRDefault="00A73350" w:rsidP="00C8276C"/>
        </w:tc>
        <w:tc>
          <w:tcPr>
            <w:tcW w:w="1870" w:type="dxa"/>
          </w:tcPr>
          <w:p w14:paraId="63F449BC" w14:textId="77777777" w:rsidR="00A73350" w:rsidRDefault="00A73350" w:rsidP="00C8276C"/>
        </w:tc>
        <w:tc>
          <w:tcPr>
            <w:tcW w:w="1870" w:type="dxa"/>
          </w:tcPr>
          <w:p w14:paraId="2DBDAB35" w14:textId="77777777" w:rsidR="00A73350" w:rsidRDefault="00A73350" w:rsidP="00C8276C"/>
        </w:tc>
      </w:tr>
    </w:tbl>
    <w:p w14:paraId="1309F64E" w14:textId="6050CFC8" w:rsidR="00C8276C" w:rsidRPr="00C8276C" w:rsidRDefault="00C8276C" w:rsidP="00C8276C"/>
    <w:p w14:paraId="2A32316E" w14:textId="77777777" w:rsidR="005F1E7E" w:rsidRDefault="005D6530" w:rsidP="00C8276C">
      <w:r>
        <w:rPr>
          <w:noProof/>
        </w:rPr>
        <w:lastRenderedPageBreak/>
        <w:drawing>
          <wp:inline distT="0" distB="0" distL="0" distR="0" wp14:anchorId="7E2DFB32" wp14:editId="32FBF9C2">
            <wp:extent cx="5391785" cy="4459605"/>
            <wp:effectExtent l="0" t="0" r="0" b="0"/>
            <wp:docPr id="150610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91785" cy="4459605"/>
                    </a:xfrm>
                    <a:prstGeom prst="rect">
                      <a:avLst/>
                    </a:prstGeom>
                    <a:noFill/>
                    <a:ln>
                      <a:noFill/>
                    </a:ln>
                  </pic:spPr>
                </pic:pic>
              </a:graphicData>
            </a:graphic>
          </wp:inline>
        </w:drawing>
      </w:r>
      <w:r w:rsidR="00C8276C" w:rsidRPr="00C8276C">
        <w:t xml:space="preserve">  </w:t>
      </w:r>
    </w:p>
    <w:p w14:paraId="6F587589" w14:textId="431D1285" w:rsidR="00DF0310" w:rsidRDefault="00DF0310" w:rsidP="00C8276C">
      <w:r>
        <w:tab/>
      </w:r>
      <w:r>
        <w:tab/>
      </w:r>
      <w:r>
        <w:tab/>
        <w:t xml:space="preserve">Fig: </w:t>
      </w:r>
      <w:proofErr w:type="spellStart"/>
      <w:r>
        <w:t>MediaPipe</w:t>
      </w:r>
      <w:proofErr w:type="spellEnd"/>
      <w:r>
        <w:t xml:space="preserve"> vs OpenPose detection rate chart</w:t>
      </w:r>
      <w:r w:rsidRPr="00C8276C">
        <w:t xml:space="preserve">   </w:t>
      </w:r>
    </w:p>
    <w:p w14:paraId="46566673" w14:textId="6FAA6C79" w:rsidR="00DF0310" w:rsidRDefault="00DF0310" w:rsidP="0065649E">
      <w:pPr>
        <w:pStyle w:val="Heading3"/>
      </w:pPr>
      <w:r w:rsidRPr="00DF0310">
        <w:t>7.1.3 Detection Outcome Breakdown</w:t>
      </w:r>
      <w:r>
        <w:tab/>
      </w:r>
    </w:p>
    <w:p w14:paraId="2E46C8EB" w14:textId="16C71CD9" w:rsidR="00DF0310" w:rsidRPr="00DF0310" w:rsidRDefault="0065649E" w:rsidP="00DF0310">
      <w:pPr>
        <w:pStyle w:val="Heading2"/>
      </w:pPr>
      <w:bookmarkStart w:id="39" w:name="_Toc224061572"/>
      <w:r w:rsidRPr="00C8276C">
        <w:t>7.2 Per</w:t>
      </w:r>
      <w:r w:rsidR="00C8276C" w:rsidRPr="00C8276C">
        <w:t>-Hand Accuracy</w:t>
      </w:r>
      <w:bookmarkEnd w:id="39"/>
      <w:r w:rsidR="00DF0310">
        <w:t xml:space="preserve"> and Per-Finger Accuracy</w:t>
      </w:r>
    </w:p>
    <w:p w14:paraId="4E4B5BF8" w14:textId="12109E66" w:rsidR="00C8276C" w:rsidRPr="00C8276C" w:rsidRDefault="00DF0310" w:rsidP="00757D82">
      <w:pPr>
        <w:pStyle w:val="Heading3"/>
      </w:pPr>
      <w:r w:rsidRPr="00DF0310">
        <w:t>7.2.1 Hand Assignment and Per-Finger Computation</w:t>
      </w:r>
    </w:p>
    <w:p w14:paraId="289980F7" w14:textId="0E13C14E" w:rsidR="005D6530" w:rsidRDefault="00C254DD" w:rsidP="00C8276C">
      <w:r>
        <w:rPr>
          <w:noProof/>
        </w:rPr>
        <w:drawing>
          <wp:inline distT="0" distB="0" distL="0" distR="0" wp14:anchorId="26EB9678" wp14:editId="36F837DC">
            <wp:extent cx="5934710" cy="2105025"/>
            <wp:effectExtent l="0" t="0" r="8890" b="9525"/>
            <wp:docPr id="9436749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34710" cy="2105025"/>
                    </a:xfrm>
                    <a:prstGeom prst="rect">
                      <a:avLst/>
                    </a:prstGeom>
                    <a:noFill/>
                    <a:ln>
                      <a:noFill/>
                    </a:ln>
                  </pic:spPr>
                </pic:pic>
              </a:graphicData>
            </a:graphic>
          </wp:inline>
        </w:drawing>
      </w:r>
    </w:p>
    <w:p w14:paraId="2FDCD9F3" w14:textId="6786D0F9" w:rsidR="005F1E7E" w:rsidRDefault="005F1E7E" w:rsidP="00C8276C">
      <w:r>
        <w:lastRenderedPageBreak/>
        <w:tab/>
      </w:r>
      <w:r>
        <w:tab/>
      </w:r>
      <w:r>
        <w:tab/>
        <w:t xml:space="preserve">Fig: Per hand and finger breakdown for MJMPE </w:t>
      </w:r>
      <w:r w:rsidRPr="00C8276C">
        <w:t xml:space="preserve">   </w:t>
      </w:r>
    </w:p>
    <w:p w14:paraId="07C75F28" w14:textId="55738D22" w:rsidR="00DF0310" w:rsidRDefault="00DF0310" w:rsidP="00757D82">
      <w:pPr>
        <w:pStyle w:val="Heading3"/>
      </w:pPr>
      <w:r w:rsidRPr="00DF0310">
        <w:t>7.2.2 Per-Hand Match Rate</w:t>
      </w:r>
    </w:p>
    <w:p w14:paraId="6DDAE33E" w14:textId="6756F577" w:rsidR="00C254DD" w:rsidRPr="00C254DD" w:rsidRDefault="00C254DD" w:rsidP="00C254DD"/>
    <w:p w14:paraId="4706D45B" w14:textId="6103651B" w:rsidR="00DF0310" w:rsidRDefault="00DF0310" w:rsidP="00757D82">
      <w:pPr>
        <w:pStyle w:val="Heading3"/>
      </w:pPr>
      <w:r w:rsidRPr="00DF0310">
        <w:t>7.2.3 Camera Perspective as the Cause</w:t>
      </w:r>
    </w:p>
    <w:p w14:paraId="4C52F0B6" w14:textId="0861BAEC" w:rsidR="00DF0310" w:rsidRDefault="00DF0310" w:rsidP="00757D82">
      <w:pPr>
        <w:pStyle w:val="Heading3"/>
      </w:pPr>
      <w:r w:rsidRPr="00DF0310">
        <w:t>7.2.4 2D Mask Perspective Note</w:t>
      </w:r>
    </w:p>
    <w:p w14:paraId="0A0F52B3" w14:textId="7817534A" w:rsidR="00082B9C" w:rsidRDefault="00082B9C" w:rsidP="00082B9C">
      <w:r>
        <w:t xml:space="preserve">A problem encountered during the mask calibration is accounting for 3d shape of the keys when the camera is angled overhead. </w:t>
      </w:r>
      <w:r w:rsidR="001F7C1B">
        <w:t>Further</w:t>
      </w:r>
      <w:r>
        <w:t xml:space="preserve"> the key is from the camera the more 3D error is introduced with the calibration </w:t>
      </w:r>
      <w:r w:rsidR="001F7C1B">
        <w:t>mask,</w:t>
      </w:r>
      <w:r>
        <w:t xml:space="preserve"> so most pieces played </w:t>
      </w:r>
      <w:r w:rsidR="001F7C1B">
        <w:t>were</w:t>
      </w:r>
      <w:r>
        <w:t xml:space="preserve"> positioned near C5 and some notes rarely at C6. Notes near C6 have introduced minor bias and may contribute to detection miss even if notes were pressed inside the polygon containment box</w:t>
      </w:r>
      <w:r w:rsidR="001F7C1B">
        <w:t>.</w:t>
      </w:r>
    </w:p>
    <w:p w14:paraId="59C63A4D" w14:textId="5229BCE8" w:rsidR="00082B9C" w:rsidRDefault="00082B9C" w:rsidP="00082B9C">
      <w:pPr>
        <w:jc w:val="center"/>
      </w:pPr>
      <w:r w:rsidRPr="00082B9C">
        <w:rPr>
          <w:noProof/>
        </w:rPr>
        <w:drawing>
          <wp:inline distT="0" distB="0" distL="0" distR="0" wp14:anchorId="2640FF8D" wp14:editId="269893F3">
            <wp:extent cx="2257740" cy="2524477"/>
            <wp:effectExtent l="0" t="0" r="9525" b="9525"/>
            <wp:docPr id="1409839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9433" name=""/>
                    <pic:cNvPicPr/>
                  </pic:nvPicPr>
                  <pic:blipFill>
                    <a:blip r:embed="rId45"/>
                    <a:stretch>
                      <a:fillRect/>
                    </a:stretch>
                  </pic:blipFill>
                  <pic:spPr>
                    <a:xfrm>
                      <a:off x="0" y="0"/>
                      <a:ext cx="2257740" cy="2524477"/>
                    </a:xfrm>
                    <a:prstGeom prst="rect">
                      <a:avLst/>
                    </a:prstGeom>
                  </pic:spPr>
                </pic:pic>
              </a:graphicData>
            </a:graphic>
          </wp:inline>
        </w:drawing>
      </w:r>
    </w:p>
    <w:p w14:paraId="6728A032" w14:textId="0F521E4B" w:rsidR="00082B9C" w:rsidRPr="00082B9C" w:rsidRDefault="00082B9C" w:rsidP="00082B9C">
      <w:pPr>
        <w:jc w:val="center"/>
      </w:pPr>
      <w:r>
        <w:t>Fig: 3D error on black keys from 2D calibration mask</w:t>
      </w:r>
      <w:r w:rsidR="00F8030B">
        <w:t xml:space="preserve"> misalignment </w:t>
      </w:r>
    </w:p>
    <w:p w14:paraId="5CD533DC" w14:textId="26FA43FC" w:rsidR="00757D82" w:rsidRDefault="00757D82" w:rsidP="00757D82">
      <w:pPr>
        <w:pStyle w:val="Heading3"/>
      </w:pPr>
      <w:r w:rsidRPr="00757D82">
        <w:lastRenderedPageBreak/>
        <w:t xml:space="preserve">7.2.5 </w:t>
      </w:r>
      <w:proofErr w:type="spellStart"/>
      <w:r w:rsidRPr="00757D82">
        <w:t>MediaPipe</w:t>
      </w:r>
      <w:proofErr w:type="spellEnd"/>
      <w:r w:rsidRPr="00757D82">
        <w:t xml:space="preserve"> Per-Finger MJMPE</w:t>
      </w:r>
    </w:p>
    <w:p w14:paraId="550989B7" w14:textId="21A155C4" w:rsidR="00757D82" w:rsidRDefault="00757D82" w:rsidP="00757D82">
      <w:pPr>
        <w:pStyle w:val="Heading3"/>
      </w:pPr>
      <w:r w:rsidRPr="00757D82">
        <w:t>7.2.6 OpenPose Per-Finger MJMPE</w:t>
      </w:r>
    </w:p>
    <w:p w14:paraId="5D46B5C8" w14:textId="7BA00C81" w:rsidR="00757D82" w:rsidRPr="00C8276C" w:rsidRDefault="00757D82" w:rsidP="00757D82">
      <w:pPr>
        <w:pStyle w:val="Heading3"/>
      </w:pPr>
      <w:r w:rsidRPr="00757D82">
        <w:t>7.2.7 Per-Finger Distribution Across Sessions</w:t>
      </w:r>
    </w:p>
    <w:p w14:paraId="705BAEBF" w14:textId="74D5861A" w:rsidR="005D6530" w:rsidRDefault="005D6530" w:rsidP="00C8276C">
      <w:r>
        <w:rPr>
          <w:noProof/>
        </w:rPr>
        <w:drawing>
          <wp:inline distT="0" distB="0" distL="0" distR="0" wp14:anchorId="462FD628" wp14:editId="59E9AE6E">
            <wp:extent cx="5934710" cy="4252595"/>
            <wp:effectExtent l="0" t="0" r="8890" b="0"/>
            <wp:docPr id="10790024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4710" cy="4252595"/>
                    </a:xfrm>
                    <a:prstGeom prst="rect">
                      <a:avLst/>
                    </a:prstGeom>
                    <a:noFill/>
                    <a:ln>
                      <a:noFill/>
                    </a:ln>
                  </pic:spPr>
                </pic:pic>
              </a:graphicData>
            </a:graphic>
          </wp:inline>
        </w:drawing>
      </w:r>
      <w:r w:rsidR="00C8276C" w:rsidRPr="00C8276C">
        <w:t xml:space="preserve">    </w:t>
      </w:r>
    </w:p>
    <w:p w14:paraId="709D5445" w14:textId="03FA1F4E" w:rsidR="005F1E7E" w:rsidRDefault="005F1E7E" w:rsidP="005F1E7E">
      <w:pPr>
        <w:jc w:val="center"/>
      </w:pPr>
      <w:r>
        <w:t>Fig: Overall MJMPE combined for both hands OpenPose</w:t>
      </w:r>
    </w:p>
    <w:p w14:paraId="00E6234A" w14:textId="22E96F33" w:rsidR="00C8276C" w:rsidRPr="00C8276C" w:rsidRDefault="00C8276C" w:rsidP="00C8276C">
      <w:r w:rsidRPr="00C8276C">
        <w:t xml:space="preserve"> — Highlight which fingers each model struggles with</w:t>
      </w:r>
    </w:p>
    <w:p w14:paraId="17E48302" w14:textId="77777777" w:rsidR="00C8276C" w:rsidRPr="00C8276C" w:rsidRDefault="00C8276C" w:rsidP="00C8276C"/>
    <w:p w14:paraId="20D451F1" w14:textId="77777777" w:rsidR="00757D82" w:rsidRDefault="00C8276C" w:rsidP="00757D82">
      <w:pPr>
        <w:pStyle w:val="Heading2"/>
      </w:pPr>
      <w:bookmarkStart w:id="40" w:name="_Toc224061574"/>
      <w:proofErr w:type="gramStart"/>
      <w:r w:rsidRPr="00C8276C">
        <w:lastRenderedPageBreak/>
        <w:t>7.</w:t>
      </w:r>
      <w:r w:rsidR="00757D82">
        <w:t>3</w:t>
      </w:r>
      <w:r w:rsidRPr="00C8276C">
        <w:t xml:space="preserve">  Effect</w:t>
      </w:r>
      <w:proofErr w:type="gramEnd"/>
      <w:r w:rsidRPr="00C8276C">
        <w:t xml:space="preserve"> of Skin Tone (Fitzpatrick Type)</w:t>
      </w:r>
      <w:bookmarkEnd w:id="40"/>
    </w:p>
    <w:p w14:paraId="103071E9" w14:textId="1D09ECF6" w:rsidR="00757D82" w:rsidRDefault="00757D82" w:rsidP="00757D82">
      <w:pPr>
        <w:pStyle w:val="Heading3"/>
      </w:pPr>
      <w:r w:rsidRPr="00757D82">
        <w:t>7.3.1 Computation</w:t>
      </w:r>
    </w:p>
    <w:p w14:paraId="21028A66" w14:textId="77777777" w:rsidR="00757D82" w:rsidRDefault="00757D82" w:rsidP="00757D82">
      <w:pPr>
        <w:pStyle w:val="Heading3"/>
      </w:pPr>
      <w:r w:rsidRPr="00757D82">
        <w:t xml:space="preserve"> 7.3.2 MJMPE by Fitzpatrick Type </w:t>
      </w:r>
    </w:p>
    <w:p w14:paraId="3C78EF24" w14:textId="105A2E4D" w:rsidR="00C8276C" w:rsidRDefault="00757D82" w:rsidP="00757D82">
      <w:r w:rsidRPr="00757D82">
        <w:rPr>
          <w:rStyle w:val="Heading3Char"/>
        </w:rPr>
        <w:t>7.3.3 Detection-Fail Rate by Fitzpatrick Type</w:t>
      </w:r>
      <w:r w:rsidRPr="00757D82">
        <w:t xml:space="preserve"> </w:t>
      </w:r>
      <w:r w:rsidR="005D6530">
        <w:rPr>
          <w:noProof/>
        </w:rPr>
        <w:drawing>
          <wp:inline distT="0" distB="0" distL="0" distR="0" wp14:anchorId="3E29CFE5" wp14:editId="1F86ADBB">
            <wp:extent cx="5934710" cy="4166870"/>
            <wp:effectExtent l="0" t="0" r="8890" b="5080"/>
            <wp:docPr id="14556837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4710" cy="4166870"/>
                    </a:xfrm>
                    <a:prstGeom prst="rect">
                      <a:avLst/>
                    </a:prstGeom>
                    <a:noFill/>
                    <a:ln>
                      <a:noFill/>
                    </a:ln>
                  </pic:spPr>
                </pic:pic>
              </a:graphicData>
            </a:graphic>
          </wp:inline>
        </w:drawing>
      </w:r>
    </w:p>
    <w:p w14:paraId="79B4BA1B" w14:textId="51115BE0" w:rsidR="005F1E7E" w:rsidRDefault="005F1E7E" w:rsidP="005F1E7E">
      <w:pPr>
        <w:jc w:val="center"/>
      </w:pPr>
      <w:r>
        <w:t>Fig: detection fail rate by skin tone</w:t>
      </w:r>
    </w:p>
    <w:p w14:paraId="3AF3DE08" w14:textId="77777777" w:rsidR="005F1E7E" w:rsidRPr="00C8276C" w:rsidRDefault="005F1E7E" w:rsidP="005F1E7E">
      <w:pPr>
        <w:jc w:val="center"/>
      </w:pPr>
    </w:p>
    <w:p w14:paraId="067B1E3F" w14:textId="5A24E916" w:rsidR="00C8276C" w:rsidRPr="00C8276C" w:rsidRDefault="00757D82" w:rsidP="00D730BE">
      <w:pPr>
        <w:pStyle w:val="Heading2"/>
      </w:pPr>
      <w:bookmarkStart w:id="41" w:name="_Toc224061575"/>
      <w:r w:rsidRPr="00C8276C">
        <w:lastRenderedPageBreak/>
        <w:t>7.</w:t>
      </w:r>
      <w:r>
        <w:t>4</w:t>
      </w:r>
      <w:r w:rsidRPr="00C8276C">
        <w:t xml:space="preserve"> Effect</w:t>
      </w:r>
      <w:r w:rsidR="00C8276C" w:rsidRPr="00C8276C">
        <w:t xml:space="preserve"> of Ambient Illuminance</w:t>
      </w:r>
      <w:bookmarkEnd w:id="41"/>
    </w:p>
    <w:p w14:paraId="1B031F1B" w14:textId="77777777" w:rsidR="00757D82" w:rsidRDefault="00757D82" w:rsidP="00757D82">
      <w:pPr>
        <w:pStyle w:val="Heading3"/>
      </w:pPr>
      <w:r w:rsidRPr="00757D82">
        <w:t xml:space="preserve">7.4.1 Computation </w:t>
      </w:r>
    </w:p>
    <w:p w14:paraId="155B4877" w14:textId="5E5FA022" w:rsidR="00757D82" w:rsidRDefault="00757D82" w:rsidP="00757D82">
      <w:pPr>
        <w:pStyle w:val="Heading3"/>
      </w:pPr>
      <w:r w:rsidRPr="00757D82">
        <w:t xml:space="preserve">7.4.2 MJMPE by Lighting Condition </w:t>
      </w:r>
    </w:p>
    <w:p w14:paraId="2DCAFB68" w14:textId="5F1B8C56" w:rsidR="00C254DD" w:rsidRDefault="00C254DD" w:rsidP="00C254DD">
      <w:r>
        <w:rPr>
          <w:noProof/>
        </w:rPr>
        <w:drawing>
          <wp:inline distT="0" distB="0" distL="0" distR="0" wp14:anchorId="3EE3AAFD" wp14:editId="3F238D64">
            <wp:extent cx="5934710" cy="3252470"/>
            <wp:effectExtent l="0" t="0" r="8890" b="5080"/>
            <wp:docPr id="55999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34710" cy="3252470"/>
                    </a:xfrm>
                    <a:prstGeom prst="rect">
                      <a:avLst/>
                    </a:prstGeom>
                    <a:noFill/>
                    <a:ln>
                      <a:noFill/>
                    </a:ln>
                  </pic:spPr>
                </pic:pic>
              </a:graphicData>
            </a:graphic>
          </wp:inline>
        </w:drawing>
      </w:r>
    </w:p>
    <w:p w14:paraId="6617892D" w14:textId="77777777" w:rsidR="00C254DD" w:rsidRPr="00C8276C" w:rsidRDefault="00C254DD" w:rsidP="00C254DD">
      <w:pPr>
        <w:jc w:val="center"/>
      </w:pPr>
      <w:r>
        <w:t>Fig: Mean MJMPE per lighting category</w:t>
      </w:r>
    </w:p>
    <w:p w14:paraId="7CC389FE" w14:textId="77777777" w:rsidR="00C254DD" w:rsidRPr="00C254DD" w:rsidRDefault="00C254DD" w:rsidP="00C254DD"/>
    <w:p w14:paraId="1A42B878" w14:textId="69F7B174" w:rsidR="00C8276C" w:rsidRDefault="00757D82" w:rsidP="00C8276C">
      <w:r w:rsidRPr="00757D82">
        <w:rPr>
          <w:rStyle w:val="Heading3Char"/>
        </w:rPr>
        <w:lastRenderedPageBreak/>
        <w:t>7.4.3 Detection-Fail Rate by Lighting Condition</w:t>
      </w:r>
      <w:r w:rsidRPr="00757D82">
        <w:t xml:space="preserve"> </w:t>
      </w:r>
      <w:r w:rsidR="005D6530">
        <w:rPr>
          <w:noProof/>
        </w:rPr>
        <w:drawing>
          <wp:inline distT="0" distB="0" distL="0" distR="0" wp14:anchorId="5E2BC56B" wp14:editId="1022F4E6">
            <wp:extent cx="5934710" cy="3234690"/>
            <wp:effectExtent l="0" t="0" r="8890" b="3810"/>
            <wp:docPr id="2107857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34710" cy="3234690"/>
                    </a:xfrm>
                    <a:prstGeom prst="rect">
                      <a:avLst/>
                    </a:prstGeom>
                    <a:noFill/>
                    <a:ln>
                      <a:noFill/>
                    </a:ln>
                  </pic:spPr>
                </pic:pic>
              </a:graphicData>
            </a:graphic>
          </wp:inline>
        </w:drawing>
      </w:r>
    </w:p>
    <w:p w14:paraId="7B38DE35" w14:textId="6805E04B" w:rsidR="005F1E7E" w:rsidRDefault="005F1E7E" w:rsidP="005F1E7E">
      <w:pPr>
        <w:jc w:val="center"/>
      </w:pPr>
      <w:r>
        <w:t>Fig: detection fail rate by lighting condition</w:t>
      </w:r>
    </w:p>
    <w:p w14:paraId="124B421E" w14:textId="3893702D" w:rsidR="005D6530" w:rsidRDefault="005D6530" w:rsidP="00C8276C"/>
    <w:p w14:paraId="0CAB819A" w14:textId="2C3B392A" w:rsidR="00C8276C" w:rsidRPr="00C8276C" w:rsidRDefault="00C8276C" w:rsidP="00D730BE">
      <w:pPr>
        <w:pStyle w:val="Heading2"/>
      </w:pPr>
      <w:bookmarkStart w:id="42" w:name="_Toc224061576"/>
      <w:proofErr w:type="gramStart"/>
      <w:r w:rsidRPr="00C8276C">
        <w:lastRenderedPageBreak/>
        <w:t>7.</w:t>
      </w:r>
      <w:r w:rsidR="00757D82">
        <w:t>5</w:t>
      </w:r>
      <w:r w:rsidRPr="00C8276C">
        <w:t xml:space="preserve">  Effect</w:t>
      </w:r>
      <w:proofErr w:type="gramEnd"/>
      <w:r w:rsidRPr="00C8276C">
        <w:t xml:space="preserve"> of Hand Size</w:t>
      </w:r>
      <w:bookmarkEnd w:id="42"/>
    </w:p>
    <w:p w14:paraId="71A1488E" w14:textId="77777777" w:rsidR="00757D82" w:rsidRDefault="00757D82" w:rsidP="00757D82">
      <w:pPr>
        <w:pStyle w:val="Heading3"/>
      </w:pPr>
      <w:r w:rsidRPr="00757D82">
        <w:t xml:space="preserve">7.5.1 Computation </w:t>
      </w:r>
    </w:p>
    <w:p w14:paraId="0F7EC4C0" w14:textId="6B3BBCD8" w:rsidR="00CD1C5C" w:rsidRDefault="00757D82" w:rsidP="00757D82">
      <w:pPr>
        <w:pStyle w:val="Heading3"/>
      </w:pPr>
      <w:r w:rsidRPr="00757D82">
        <w:t>7.5.2</w:t>
      </w:r>
      <w:r>
        <w:t xml:space="preserve"> </w:t>
      </w:r>
      <w:r w:rsidRPr="00757D82">
        <w:t xml:space="preserve">MJMPE vs Hand Size </w:t>
      </w:r>
      <w:r w:rsidR="005D6530">
        <w:rPr>
          <w:noProof/>
        </w:rPr>
        <w:drawing>
          <wp:inline distT="0" distB="0" distL="0" distR="0" wp14:anchorId="52B1642E" wp14:editId="42321B2B">
            <wp:extent cx="5943600" cy="3666490"/>
            <wp:effectExtent l="0" t="0" r="0" b="0"/>
            <wp:docPr id="623911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666490"/>
                    </a:xfrm>
                    <a:prstGeom prst="rect">
                      <a:avLst/>
                    </a:prstGeom>
                    <a:noFill/>
                    <a:ln>
                      <a:noFill/>
                    </a:ln>
                  </pic:spPr>
                </pic:pic>
              </a:graphicData>
            </a:graphic>
          </wp:inline>
        </w:drawing>
      </w:r>
    </w:p>
    <w:p w14:paraId="0C21AC48" w14:textId="7428FA94" w:rsidR="005F1E7E" w:rsidRPr="005758F4" w:rsidRDefault="005F1E7E" w:rsidP="00534544">
      <w:pPr>
        <w:jc w:val="center"/>
        <w:rPr>
          <w:rFonts w:ascii="Arial" w:hAnsi="Arial" w:cs="Arial"/>
        </w:rPr>
      </w:pPr>
      <w:r>
        <w:rPr>
          <w:rFonts w:ascii="Arial" w:hAnsi="Arial" w:cs="Arial"/>
        </w:rPr>
        <w:t xml:space="preserve">Fig: </w:t>
      </w:r>
      <w:r w:rsidR="00534544">
        <w:rPr>
          <w:rFonts w:ascii="Arial" w:hAnsi="Arial" w:cs="Arial"/>
        </w:rPr>
        <w:t>Hand size and MJMPE correlation chart</w:t>
      </w:r>
    </w:p>
    <w:p w14:paraId="2839A1F9" w14:textId="2329DFD4" w:rsidR="00A63AD1" w:rsidRPr="005758F4" w:rsidRDefault="00A63AD1" w:rsidP="00C8276C">
      <w:pPr>
        <w:pStyle w:val="Heading1"/>
        <w:numPr>
          <w:ilvl w:val="0"/>
          <w:numId w:val="10"/>
        </w:numPr>
        <w:jc w:val="both"/>
        <w:rPr>
          <w:rFonts w:ascii="Arial" w:hAnsi="Arial" w:cs="Arial"/>
        </w:rPr>
      </w:pPr>
      <w:bookmarkStart w:id="43" w:name="_Toc224061577"/>
      <w:r w:rsidRPr="005758F4">
        <w:rPr>
          <w:rFonts w:ascii="Arial" w:hAnsi="Arial" w:cs="Arial"/>
        </w:rPr>
        <w:t>Conclusion</w:t>
      </w:r>
      <w:bookmarkEnd w:id="43"/>
    </w:p>
    <w:p w14:paraId="027D314A" w14:textId="77777777" w:rsidR="00757D82" w:rsidRDefault="00757D82" w:rsidP="00757D82">
      <w:pPr>
        <w:pStyle w:val="Heading2"/>
      </w:pPr>
      <w:r w:rsidRPr="00757D82">
        <w:t xml:space="preserve">8.1 Summary of Project Aim and Outcomes </w:t>
      </w:r>
    </w:p>
    <w:p w14:paraId="6B5E9427" w14:textId="77777777" w:rsidR="00757D82" w:rsidRDefault="00757D82" w:rsidP="00757D82">
      <w:pPr>
        <w:pStyle w:val="Heading2"/>
      </w:pPr>
      <w:r w:rsidRPr="00757D82">
        <w:t xml:space="preserve">8.2 Novel Contributions </w:t>
      </w:r>
    </w:p>
    <w:p w14:paraId="37ED9925" w14:textId="17D8987C" w:rsidR="00F4199A" w:rsidRPr="00F4199A" w:rsidRDefault="00757D82" w:rsidP="00757D82">
      <w:pPr>
        <w:pStyle w:val="Heading2"/>
      </w:pPr>
      <w:r w:rsidRPr="00757D82">
        <w:t>8.3 Room for Future Development</w:t>
      </w:r>
    </w:p>
    <w:p w14:paraId="1BFB6944" w14:textId="6F74F6ED" w:rsidR="009A4EF8" w:rsidRPr="005758F4" w:rsidRDefault="009A4EF8" w:rsidP="009A4EF8">
      <w:pPr>
        <w:pStyle w:val="Heading1"/>
        <w:numPr>
          <w:ilvl w:val="0"/>
          <w:numId w:val="10"/>
        </w:numPr>
        <w:jc w:val="both"/>
        <w:rPr>
          <w:rFonts w:ascii="Arial" w:hAnsi="Arial" w:cs="Arial"/>
        </w:rPr>
      </w:pPr>
      <w:bookmarkStart w:id="44" w:name="_Toc224061578"/>
      <w:r w:rsidRPr="005758F4">
        <w:rPr>
          <w:rFonts w:ascii="Arial" w:hAnsi="Arial" w:cs="Arial"/>
        </w:rPr>
        <w:t>Installation guideline</w:t>
      </w:r>
      <w:bookmarkEnd w:id="44"/>
      <w:r w:rsidRPr="005758F4">
        <w:rPr>
          <w:rFonts w:ascii="Arial" w:hAnsi="Arial" w:cs="Arial"/>
        </w:rPr>
        <w:t xml:space="preserve"> </w:t>
      </w:r>
    </w:p>
    <w:p w14:paraId="17021F10" w14:textId="4A495FCC" w:rsidR="009A4EF8" w:rsidRDefault="009A4EF8" w:rsidP="009A4EF8">
      <w:pPr>
        <w:jc w:val="both"/>
        <w:rPr>
          <w:rFonts w:ascii="Arial" w:hAnsi="Arial" w:cs="Arial"/>
        </w:rPr>
      </w:pPr>
      <w:r w:rsidRPr="005758F4">
        <w:rPr>
          <w:rFonts w:ascii="Arial" w:hAnsi="Arial" w:cs="Arial"/>
        </w:rPr>
        <w:t>Python 3.10+ is required for this system</w:t>
      </w:r>
      <w:r w:rsidR="002B0F90">
        <w:rPr>
          <w:rFonts w:ascii="Arial" w:hAnsi="Arial" w:cs="Arial"/>
        </w:rPr>
        <w:t>;</w:t>
      </w:r>
      <w:r w:rsidRPr="005758F4">
        <w:rPr>
          <w:rFonts w:ascii="Arial" w:hAnsi="Arial" w:cs="Arial"/>
        </w:rPr>
        <w:t xml:space="preserve"> installation can be done from the Microsoft </w:t>
      </w:r>
      <w:r w:rsidR="002B0F90">
        <w:rPr>
          <w:rFonts w:ascii="Arial" w:hAnsi="Arial" w:cs="Arial"/>
        </w:rPr>
        <w:t>Store</w:t>
      </w:r>
      <w:r w:rsidRPr="005758F4">
        <w:rPr>
          <w:rFonts w:ascii="Arial" w:hAnsi="Arial" w:cs="Arial"/>
        </w:rPr>
        <w:t xml:space="preserve"> or python website. The requirements.txt </w:t>
      </w:r>
      <w:proofErr w:type="gramStart"/>
      <w:r w:rsidR="002B0F90">
        <w:rPr>
          <w:rFonts w:ascii="Arial" w:hAnsi="Arial" w:cs="Arial"/>
        </w:rPr>
        <w:t>includes</w:t>
      </w:r>
      <w:proofErr w:type="gramEnd"/>
      <w:r w:rsidRPr="005758F4">
        <w:rPr>
          <w:rFonts w:ascii="Arial" w:hAnsi="Arial" w:cs="Arial"/>
        </w:rPr>
        <w:t xml:space="preserve"> all the required frameworks and libraries. </w:t>
      </w:r>
      <w:r w:rsidR="002B0F90">
        <w:rPr>
          <w:rFonts w:ascii="Arial" w:hAnsi="Arial" w:cs="Arial"/>
        </w:rPr>
        <w:t xml:space="preserve">A </w:t>
      </w:r>
      <w:r w:rsidRPr="005758F4">
        <w:rPr>
          <w:rFonts w:ascii="Arial" w:hAnsi="Arial" w:cs="Arial"/>
        </w:rPr>
        <w:t xml:space="preserve">Python virtual environment should be used to fix any </w:t>
      </w:r>
      <w:r w:rsidR="002B0F90">
        <w:rPr>
          <w:rFonts w:ascii="Arial" w:hAnsi="Arial" w:cs="Arial"/>
        </w:rPr>
        <w:t>dependency</w:t>
      </w:r>
      <w:r w:rsidRPr="005758F4">
        <w:rPr>
          <w:rFonts w:ascii="Arial" w:hAnsi="Arial" w:cs="Arial"/>
        </w:rPr>
        <w:t xml:space="preserve"> issues</w:t>
      </w:r>
      <w:r w:rsidR="002B0F90">
        <w:rPr>
          <w:rFonts w:ascii="Arial" w:hAnsi="Arial" w:cs="Arial"/>
        </w:rPr>
        <w:t>,</w:t>
      </w:r>
      <w:r w:rsidRPr="005758F4">
        <w:rPr>
          <w:rFonts w:ascii="Arial" w:hAnsi="Arial" w:cs="Arial"/>
        </w:rPr>
        <w:t xml:space="preserve"> as many libraries aren’t supported on the latest version</w:t>
      </w:r>
      <w:r w:rsidR="002B0F90">
        <w:rPr>
          <w:rFonts w:ascii="Arial" w:hAnsi="Arial" w:cs="Arial"/>
        </w:rPr>
        <w:t>. The</w:t>
      </w:r>
      <w:r w:rsidRPr="005758F4">
        <w:rPr>
          <w:rFonts w:ascii="Arial" w:hAnsi="Arial" w:cs="Arial"/>
        </w:rPr>
        <w:t xml:space="preserve"> command python -m </w:t>
      </w:r>
      <w:proofErr w:type="spellStart"/>
      <w:r w:rsidRPr="005758F4">
        <w:rPr>
          <w:rFonts w:ascii="Arial" w:hAnsi="Arial" w:cs="Arial"/>
        </w:rPr>
        <w:t>venv</w:t>
      </w:r>
      <w:proofErr w:type="spellEnd"/>
      <w:r w:rsidRPr="005758F4">
        <w:rPr>
          <w:rFonts w:ascii="Arial" w:hAnsi="Arial" w:cs="Arial"/>
        </w:rPr>
        <w:t xml:space="preserve"> </w:t>
      </w:r>
      <w:r w:rsidRPr="005758F4">
        <w:rPr>
          <w:rFonts w:ascii="Arial" w:hAnsi="Arial" w:cs="Arial"/>
        </w:rPr>
        <w:lastRenderedPageBreak/>
        <w:t xml:space="preserve">&lt;environment name&gt; without the &lt;&gt; can be used to initialize via terminal. After activating the script using </w:t>
      </w:r>
      <w:proofErr w:type="spellStart"/>
      <w:r w:rsidRPr="005758F4">
        <w:rPr>
          <w:rFonts w:ascii="Arial" w:hAnsi="Arial" w:cs="Arial"/>
        </w:rPr>
        <w:t>venv</w:t>
      </w:r>
      <w:proofErr w:type="spellEnd"/>
      <w:r w:rsidRPr="005758F4">
        <w:rPr>
          <w:rFonts w:ascii="Arial" w:hAnsi="Arial" w:cs="Arial"/>
        </w:rPr>
        <w:t>\Scripts\activate</w:t>
      </w:r>
      <w:r w:rsidR="002B0F90">
        <w:rPr>
          <w:rFonts w:ascii="Arial" w:hAnsi="Arial" w:cs="Arial"/>
        </w:rPr>
        <w:t>,</w:t>
      </w:r>
      <w:r w:rsidRPr="005758F4">
        <w:rPr>
          <w:rFonts w:ascii="Arial" w:hAnsi="Arial" w:cs="Arial"/>
        </w:rPr>
        <w:t xml:space="preserve"> the requirements.txt has all the required sources</w:t>
      </w:r>
      <w:r w:rsidR="002B0F90">
        <w:rPr>
          <w:rFonts w:ascii="Arial" w:hAnsi="Arial" w:cs="Arial"/>
        </w:rPr>
        <w:t>;</w:t>
      </w:r>
      <w:r w:rsidRPr="005758F4">
        <w:rPr>
          <w:rFonts w:ascii="Arial" w:hAnsi="Arial" w:cs="Arial"/>
        </w:rPr>
        <w:t xml:space="preserve"> the command pip install -r requirements.txt can be used to install all </w:t>
      </w:r>
      <w:r w:rsidR="002B0F90">
        <w:rPr>
          <w:rFonts w:ascii="Arial" w:hAnsi="Arial" w:cs="Arial"/>
        </w:rPr>
        <w:t>Python</w:t>
      </w:r>
      <w:r w:rsidRPr="005758F4">
        <w:rPr>
          <w:rFonts w:ascii="Arial" w:hAnsi="Arial" w:cs="Arial"/>
        </w:rPr>
        <w:t xml:space="preserve"> dependencies via terminal. The full guide will be included in the Installation </w:t>
      </w:r>
      <w:r w:rsidR="002B0F90">
        <w:rPr>
          <w:rFonts w:ascii="Arial" w:hAnsi="Arial" w:cs="Arial"/>
        </w:rPr>
        <w:t>Guidelines</w:t>
      </w:r>
      <w:r w:rsidRPr="005758F4">
        <w:rPr>
          <w:rFonts w:ascii="Arial" w:hAnsi="Arial" w:cs="Arial"/>
        </w:rPr>
        <w:t xml:space="preserve"> file.</w:t>
      </w:r>
    </w:p>
    <w:p w14:paraId="324AB14B" w14:textId="77777777" w:rsidR="0077089A" w:rsidRDefault="0077089A" w:rsidP="0077089A">
      <w:pPr>
        <w:pStyle w:val="Heading1"/>
        <w:jc w:val="both"/>
        <w:rPr>
          <w:rFonts w:ascii="Arial" w:hAnsi="Arial" w:cs="Arial"/>
        </w:rPr>
      </w:pPr>
    </w:p>
    <w:bookmarkStart w:id="45" w:name="_Toc224061579" w:displacedByCustomXml="next"/>
    <w:sdt>
      <w:sdtPr>
        <w:rPr>
          <w:rFonts w:asciiTheme="minorHAnsi" w:eastAsiaTheme="minorHAnsi" w:hAnsiTheme="minorHAnsi" w:cstheme="minorBidi"/>
          <w:color w:val="auto"/>
          <w:sz w:val="24"/>
          <w:szCs w:val="24"/>
        </w:rPr>
        <w:id w:val="-1427579198"/>
        <w:docPartObj>
          <w:docPartGallery w:val="Bibliographies"/>
          <w:docPartUnique/>
        </w:docPartObj>
      </w:sdtPr>
      <w:sdtContent>
        <w:p w14:paraId="0D95BF5E" w14:textId="021D1997" w:rsidR="0077089A" w:rsidRDefault="0077089A" w:rsidP="0077089A">
          <w:pPr>
            <w:pStyle w:val="Heading1"/>
            <w:numPr>
              <w:ilvl w:val="0"/>
              <w:numId w:val="10"/>
            </w:numPr>
          </w:pPr>
          <w:r>
            <w:t>Bibliography</w:t>
          </w:r>
          <w:bookmarkEnd w:id="45"/>
        </w:p>
        <w:sdt>
          <w:sdtPr>
            <w:id w:val="111145805"/>
            <w:bibliography/>
          </w:sdtPr>
          <w:sdtContent>
            <w:p w14:paraId="061FF805" w14:textId="7AFE973B" w:rsidR="0077089A" w:rsidRPr="0077089A" w:rsidRDefault="0077089A" w:rsidP="0077089A">
              <w:pPr>
                <w:pStyle w:val="ListParagraph"/>
                <w:numPr>
                  <w:ilvl w:val="0"/>
                  <w:numId w:val="14"/>
                </w:numPr>
              </w:pPr>
              <w:proofErr w:type="spellStart"/>
              <w:r w:rsidRPr="0077089A">
                <w:t>Buolamwini</w:t>
              </w:r>
              <w:proofErr w:type="spellEnd"/>
              <w:r w:rsidRPr="0077089A">
                <w:t xml:space="preserve">, J. and Gebru, T. (2018) 'Gender Shades: Intersectional Accuracy Disparities in Commercial Gender Classification', </w:t>
              </w:r>
              <w:r w:rsidRPr="0077089A">
                <w:rPr>
                  <w:i/>
                  <w:iCs/>
                </w:rPr>
                <w:t>Proceedings of Machine Learning Research</w:t>
              </w:r>
              <w:r w:rsidRPr="0077089A">
                <w:t xml:space="preserve">, 81, pp. 1–15. </w:t>
              </w:r>
            </w:p>
            <w:p w14:paraId="137A958F" w14:textId="22B2D404" w:rsidR="0077089A" w:rsidRPr="0077089A" w:rsidRDefault="0077089A" w:rsidP="0077089A">
              <w:pPr>
                <w:pStyle w:val="ListParagraph"/>
                <w:numPr>
                  <w:ilvl w:val="0"/>
                  <w:numId w:val="14"/>
                </w:numPr>
              </w:pPr>
              <w:r w:rsidRPr="0077089A">
                <w:t xml:space="preserve">Cao, Z., Hidalgo, G., Simon, T., Wei, S.E. and Sheikh, Y. (2019) 'OpenPose: Realtime Multi-Person 2D Pose Estimation using Part Affinity Fields', </w:t>
              </w:r>
              <w:r w:rsidRPr="0077089A">
                <w:rPr>
                  <w:i/>
                  <w:iCs/>
                </w:rPr>
                <w:t>IEEE Transactions on Pattern Analysis and Machine Intelligence</w:t>
              </w:r>
              <w:r w:rsidRPr="0077089A">
                <w:t xml:space="preserve">, 43(1), pp. 172–186. </w:t>
              </w:r>
            </w:p>
            <w:p w14:paraId="60C85C33" w14:textId="790EF82C" w:rsidR="0077089A" w:rsidRPr="0077089A" w:rsidRDefault="0077089A" w:rsidP="0077089A">
              <w:pPr>
                <w:pStyle w:val="ListParagraph"/>
                <w:numPr>
                  <w:ilvl w:val="0"/>
                  <w:numId w:val="14"/>
                </w:numPr>
              </w:pPr>
              <w:r w:rsidRPr="0077089A">
                <w:t xml:space="preserve">Chardon, J.L., </w:t>
              </w:r>
              <w:proofErr w:type="spellStart"/>
              <w:r w:rsidRPr="0077089A">
                <w:t>Cretois</w:t>
              </w:r>
              <w:proofErr w:type="spellEnd"/>
              <w:r w:rsidRPr="0077089A">
                <w:t xml:space="preserve">, I. and </w:t>
              </w:r>
              <w:proofErr w:type="spellStart"/>
              <w:r w:rsidRPr="0077089A">
                <w:t>Hourseau</w:t>
              </w:r>
              <w:proofErr w:type="spellEnd"/>
              <w:r w:rsidRPr="0077089A">
                <w:t xml:space="preserve">, C. (1991) 'Skin </w:t>
              </w:r>
              <w:proofErr w:type="spellStart"/>
              <w:r w:rsidRPr="0077089A">
                <w:t>colour</w:t>
              </w:r>
              <w:proofErr w:type="spellEnd"/>
              <w:r w:rsidRPr="0077089A">
                <w:t xml:space="preserve"> typology and suntanning pathways', </w:t>
              </w:r>
              <w:r w:rsidRPr="0077089A">
                <w:rPr>
                  <w:i/>
                  <w:iCs/>
                </w:rPr>
                <w:t>International Journal of Cosmetic Science</w:t>
              </w:r>
              <w:r w:rsidRPr="0077089A">
                <w:t xml:space="preserve">, 13(4), pp. 191–208. </w:t>
              </w:r>
            </w:p>
            <w:p w14:paraId="0185F4C9" w14:textId="3B67DD05" w:rsidR="0077089A" w:rsidRPr="0077089A" w:rsidRDefault="0077089A" w:rsidP="0077089A">
              <w:pPr>
                <w:pStyle w:val="ListParagraph"/>
                <w:numPr>
                  <w:ilvl w:val="0"/>
                  <w:numId w:val="14"/>
                </w:numPr>
              </w:pPr>
              <w:r w:rsidRPr="0077089A">
                <w:t xml:space="preserve">Cho, S., Bala, R., Bhatt, U., Mattina, M., Fenstermacher, P. and </w:t>
              </w:r>
              <w:proofErr w:type="spellStart"/>
              <w:r w:rsidRPr="0077089A">
                <w:t>Moorosi</w:t>
              </w:r>
              <w:proofErr w:type="spellEnd"/>
              <w:r w:rsidRPr="0077089A">
                <w:t xml:space="preserve">, N. (2023) 'Consensus and Subjectivity of Skin Tone Annotation for ML Fairness', </w:t>
              </w:r>
              <w:r w:rsidRPr="0077089A">
                <w:rPr>
                  <w:i/>
                  <w:iCs/>
                </w:rPr>
                <w:t>Advances in Neural Information Processing Systems (</w:t>
              </w:r>
              <w:proofErr w:type="spellStart"/>
              <w:r w:rsidRPr="0077089A">
                <w:rPr>
                  <w:i/>
                  <w:iCs/>
                </w:rPr>
                <w:t>NeurIPS</w:t>
              </w:r>
              <w:proofErr w:type="spellEnd"/>
              <w:r w:rsidRPr="0077089A">
                <w:rPr>
                  <w:i/>
                  <w:iCs/>
                </w:rPr>
                <w:t>)</w:t>
              </w:r>
              <w:r w:rsidRPr="0077089A">
                <w:t xml:space="preserve">. </w:t>
              </w:r>
            </w:p>
            <w:p w14:paraId="0B0C77D9" w14:textId="2AA7BBC7" w:rsidR="0077089A" w:rsidRPr="0077089A" w:rsidRDefault="0077089A" w:rsidP="0077089A">
              <w:pPr>
                <w:pStyle w:val="ListParagraph"/>
                <w:numPr>
                  <w:ilvl w:val="0"/>
                  <w:numId w:val="14"/>
                </w:numPr>
              </w:pPr>
              <w:r w:rsidRPr="0077089A">
                <w:t xml:space="preserve">Chung, J.-L., Ong, L.-Y. and Leow, M.-C. (2022) 'Comparative Analysis of Skeleton-Based Human Pose Estimation', </w:t>
              </w:r>
              <w:r w:rsidRPr="0077089A">
                <w:rPr>
                  <w:i/>
                  <w:iCs/>
                </w:rPr>
                <w:t>Future Internet</w:t>
              </w:r>
              <w:r w:rsidRPr="0077089A">
                <w:t xml:space="preserve">, 14(12), article 380. </w:t>
              </w:r>
              <w:proofErr w:type="spellStart"/>
              <w:r w:rsidRPr="0077089A">
                <w:t>doi</w:t>
              </w:r>
              <w:proofErr w:type="spellEnd"/>
              <w:r w:rsidRPr="0077089A">
                <w:t xml:space="preserve">: 10.3390/fi14120380. </w:t>
              </w:r>
            </w:p>
            <w:p w14:paraId="785E757B" w14:textId="00AA75E0" w:rsidR="0077089A" w:rsidRPr="0077089A" w:rsidRDefault="0077089A" w:rsidP="0077089A">
              <w:pPr>
                <w:pStyle w:val="ListParagraph"/>
                <w:numPr>
                  <w:ilvl w:val="0"/>
                  <w:numId w:val="14"/>
                </w:numPr>
              </w:pPr>
              <w:r w:rsidRPr="0077089A">
                <w:t xml:space="preserve">Fitzpatrick, T.B. (1988) 'The Validity and Practicality of Sun-Reactive Skin Types I Through VI', </w:t>
              </w:r>
              <w:r w:rsidRPr="0077089A">
                <w:rPr>
                  <w:i/>
                  <w:iCs/>
                </w:rPr>
                <w:t>Archives of Dermatology</w:t>
              </w:r>
              <w:r w:rsidRPr="0077089A">
                <w:t xml:space="preserve">, 124(6), pp. 869–871. </w:t>
              </w:r>
            </w:p>
            <w:p w14:paraId="5ACDD71F" w14:textId="2C88D37C" w:rsidR="0077089A" w:rsidRPr="0077089A" w:rsidRDefault="0077089A" w:rsidP="0077089A">
              <w:pPr>
                <w:pStyle w:val="ListParagraph"/>
                <w:numPr>
                  <w:ilvl w:val="0"/>
                  <w:numId w:val="14"/>
                </w:numPr>
              </w:pPr>
              <w:r w:rsidRPr="0077089A">
                <w:t xml:space="preserve">Han, J., Shao, L., Xu, D. and Shotton, J. (2013) 'Enhanced Computer Vision with Microsoft Kinect Sensor: A Review', </w:t>
              </w:r>
              <w:r w:rsidRPr="0077089A">
                <w:rPr>
                  <w:i/>
                  <w:iCs/>
                </w:rPr>
                <w:t>IEEE Transactions on Cybernetics</w:t>
              </w:r>
              <w:r w:rsidRPr="0077089A">
                <w:t xml:space="preserve">, 43(5), pp. 1318–1334. </w:t>
              </w:r>
              <w:proofErr w:type="spellStart"/>
              <w:r w:rsidRPr="0077089A">
                <w:t>doi</w:t>
              </w:r>
              <w:proofErr w:type="spellEnd"/>
              <w:r w:rsidRPr="0077089A">
                <w:t xml:space="preserve">: 10.1109/TCYB.2013.2265378. </w:t>
              </w:r>
            </w:p>
            <w:p w14:paraId="25C2A3FE" w14:textId="68FC8D5F" w:rsidR="0077089A" w:rsidRPr="0077089A" w:rsidRDefault="0077089A" w:rsidP="0077089A">
              <w:pPr>
                <w:pStyle w:val="ListParagraph"/>
                <w:numPr>
                  <w:ilvl w:val="0"/>
                  <w:numId w:val="14"/>
                </w:numPr>
              </w:pPr>
              <w:r w:rsidRPr="0077089A">
                <w:t>Hiranaka, A., Grown-</w:t>
              </w:r>
              <w:proofErr w:type="spellStart"/>
              <w:r w:rsidRPr="0077089A">
                <w:t>Haeberli</w:t>
              </w:r>
              <w:proofErr w:type="spellEnd"/>
              <w:r w:rsidRPr="0077089A">
                <w:t xml:space="preserve">, E. and Xue, K. (2022) </w:t>
              </w:r>
              <w:r w:rsidRPr="0077089A">
                <w:rPr>
                  <w:i/>
                  <w:iCs/>
                </w:rPr>
                <w:t>AR Piano Playing Using Real-Time Hand Tracking</w:t>
              </w:r>
              <w:r w:rsidRPr="0077089A">
                <w:t xml:space="preserve">. Stanford University Course Report. Available at: </w:t>
              </w:r>
              <w:hyperlink r:id="rId51" w:history="1">
                <w:r w:rsidRPr="0077089A">
                  <w:rPr>
                    <w:rStyle w:val="Hyperlink"/>
                  </w:rPr>
                  <w:t>https://misoshiruseijin.github.io/documents/ar_piano.pdf</w:t>
                </w:r>
              </w:hyperlink>
              <w:r w:rsidRPr="0077089A">
                <w:t xml:space="preserve"> (Accessed: 6 March 2026). </w:t>
              </w:r>
            </w:p>
            <w:p w14:paraId="371A180C" w14:textId="382B72E7" w:rsidR="0077089A" w:rsidRPr="0077089A" w:rsidRDefault="0077089A" w:rsidP="0077089A">
              <w:pPr>
                <w:pStyle w:val="ListParagraph"/>
                <w:numPr>
                  <w:ilvl w:val="0"/>
                  <w:numId w:val="14"/>
                </w:numPr>
              </w:pPr>
              <w:proofErr w:type="spellStart"/>
              <w:r w:rsidRPr="0077089A">
                <w:t>Hürst</w:t>
              </w:r>
              <w:proofErr w:type="spellEnd"/>
              <w:r w:rsidRPr="0077089A">
                <w:t xml:space="preserve">, W. and Van Wezel, C. (2013) 'Gesture-based interaction via finger tracking for mobile augmented reality', </w:t>
              </w:r>
              <w:r w:rsidRPr="0077089A">
                <w:rPr>
                  <w:i/>
                  <w:iCs/>
                </w:rPr>
                <w:t>Multimedia Tools and Applications</w:t>
              </w:r>
              <w:r w:rsidRPr="0077089A">
                <w:t xml:space="preserve">, 62(1), pp. 233–258. </w:t>
              </w:r>
              <w:proofErr w:type="spellStart"/>
              <w:r w:rsidRPr="0077089A">
                <w:t>doi</w:t>
              </w:r>
              <w:proofErr w:type="spellEnd"/>
              <w:r w:rsidRPr="0077089A">
                <w:t xml:space="preserve">: 10.1007/s11042-011-0983-y. </w:t>
              </w:r>
            </w:p>
            <w:p w14:paraId="7F1956DA" w14:textId="0A5EE319" w:rsidR="0077089A" w:rsidRPr="0077089A" w:rsidRDefault="0077089A" w:rsidP="0077089A">
              <w:pPr>
                <w:pStyle w:val="ListParagraph"/>
                <w:numPr>
                  <w:ilvl w:val="0"/>
                  <w:numId w:val="14"/>
                </w:numPr>
              </w:pPr>
              <w:r w:rsidRPr="0077089A">
                <w:lastRenderedPageBreak/>
                <w:t xml:space="preserve">Jo, B. and Kim, S. (2022) 'Comparative Analysis of OpenPose, </w:t>
              </w:r>
              <w:proofErr w:type="spellStart"/>
              <w:r w:rsidRPr="0077089A">
                <w:t>PoseNet</w:t>
              </w:r>
              <w:proofErr w:type="spellEnd"/>
              <w:r w:rsidRPr="0077089A">
                <w:t xml:space="preserve">, and </w:t>
              </w:r>
              <w:proofErr w:type="spellStart"/>
              <w:r w:rsidRPr="0077089A">
                <w:t>MoveNet</w:t>
              </w:r>
              <w:proofErr w:type="spellEnd"/>
              <w:r w:rsidRPr="0077089A">
                <w:t xml:space="preserve"> Models for Pose Estimation in Mobile Devices', </w:t>
              </w:r>
              <w:proofErr w:type="spellStart"/>
              <w:r w:rsidRPr="0077089A">
                <w:rPr>
                  <w:i/>
                  <w:iCs/>
                </w:rPr>
                <w:t>Traitement</w:t>
              </w:r>
              <w:proofErr w:type="spellEnd"/>
              <w:r w:rsidRPr="0077089A">
                <w:rPr>
                  <w:i/>
                  <w:iCs/>
                </w:rPr>
                <w:t xml:space="preserve"> du Signal</w:t>
              </w:r>
              <w:r w:rsidRPr="0077089A">
                <w:t xml:space="preserve">, 39(1), pp. 119–124. </w:t>
              </w:r>
              <w:proofErr w:type="spellStart"/>
              <w:r w:rsidRPr="0077089A">
                <w:t>doi</w:t>
              </w:r>
              <w:proofErr w:type="spellEnd"/>
              <w:r w:rsidRPr="0077089A">
                <w:t xml:space="preserve">: 10.18280/ts.390111. </w:t>
              </w:r>
            </w:p>
            <w:p w14:paraId="0A25E8E0" w14:textId="28BF9999" w:rsidR="0077089A" w:rsidRPr="0077089A" w:rsidRDefault="0077089A" w:rsidP="0077089A">
              <w:pPr>
                <w:pStyle w:val="ListParagraph"/>
                <w:numPr>
                  <w:ilvl w:val="0"/>
                  <w:numId w:val="14"/>
                </w:numPr>
              </w:pPr>
              <w:r w:rsidRPr="0077089A">
                <w:t xml:space="preserve">Lee, S., Rim, J., Jeong, B., Kim, G., Woo, B., Lee, H., Cho, S. and Kwak, S. (2023) 'Human Pose Estimation in Extremely Low-Light Conditions', in </w:t>
              </w:r>
              <w:r w:rsidRPr="0077089A">
                <w:rPr>
                  <w:i/>
                  <w:iCs/>
                </w:rPr>
                <w:t>Proceedings of the IEEE/CVF Conference on Computer Vision and Pattern Recognition (CVPR)</w:t>
              </w:r>
              <w:r w:rsidRPr="0077089A">
                <w:t xml:space="preserve">, June 2023, pp. 704–714. Available at: </w:t>
              </w:r>
              <w:hyperlink r:id="rId52" w:history="1">
                <w:r w:rsidRPr="0077089A">
                  <w:rPr>
                    <w:rStyle w:val="Hyperlink"/>
                  </w:rPr>
                  <w:t>https://arxiv.org/abs/2303.15410</w:t>
                </w:r>
              </w:hyperlink>
              <w:r w:rsidRPr="0077089A">
                <w:t xml:space="preserve"> </w:t>
              </w:r>
            </w:p>
            <w:p w14:paraId="6B63A0A1" w14:textId="4C70C021" w:rsidR="0077089A" w:rsidRPr="0077089A" w:rsidRDefault="0077089A" w:rsidP="0077089A">
              <w:pPr>
                <w:pStyle w:val="ListParagraph"/>
                <w:numPr>
                  <w:ilvl w:val="0"/>
                  <w:numId w:val="14"/>
                </w:numPr>
              </w:pPr>
              <w:r w:rsidRPr="0077089A">
                <w:t xml:space="preserve">Liang, H., Wang, J., Sun, Q., Liu, Y., Yuan, J., Luo, J. and He, Y. (2016) 'Barehanded Music: Real-Time Hand Interaction for Virtual Piano', in </w:t>
              </w:r>
              <w:r w:rsidRPr="0077089A">
                <w:rPr>
                  <w:i/>
                  <w:iCs/>
                </w:rPr>
                <w:t>Proceedings of the 20th ACM SIGGRAPH Symposium on Interactive 3D Graphics and Games (I3D '16)</w:t>
              </w:r>
              <w:r w:rsidRPr="0077089A">
                <w:t xml:space="preserve">, New York: ACM, pp. 87–94. </w:t>
              </w:r>
              <w:proofErr w:type="spellStart"/>
              <w:r w:rsidRPr="0077089A">
                <w:t>doi</w:t>
              </w:r>
              <w:proofErr w:type="spellEnd"/>
              <w:r w:rsidRPr="0077089A">
                <w:t xml:space="preserve">: 10.1145/2856400.2856411. </w:t>
              </w:r>
            </w:p>
            <w:p w14:paraId="681636B9" w14:textId="6EB195A1" w:rsidR="0077089A" w:rsidRPr="0077089A" w:rsidRDefault="0077089A" w:rsidP="0077089A">
              <w:pPr>
                <w:pStyle w:val="ListParagraph"/>
                <w:numPr>
                  <w:ilvl w:val="0"/>
                  <w:numId w:val="14"/>
                </w:numPr>
              </w:pPr>
              <w:proofErr w:type="spellStart"/>
              <w:r w:rsidRPr="0077089A">
                <w:t>Lugaresi</w:t>
              </w:r>
              <w:proofErr w:type="spellEnd"/>
              <w:r w:rsidRPr="0077089A">
                <w:t xml:space="preserve">, C., Tang, J., Nash, H., McClanahan, C., </w:t>
              </w:r>
              <w:proofErr w:type="spellStart"/>
              <w:r w:rsidRPr="0077089A">
                <w:t>Uboweja</w:t>
              </w:r>
              <w:proofErr w:type="spellEnd"/>
              <w:r w:rsidRPr="0077089A">
                <w:t xml:space="preserve">, E., Hays, M., Zhang, F., Chang, C.L., Yong, M.G., Lee, J., Chang, W.T., Hua, W., Georg, M. and Grundmann, M. (2019) </w:t>
              </w:r>
              <w:proofErr w:type="spellStart"/>
              <w:r w:rsidRPr="0077089A">
                <w:rPr>
                  <w:i/>
                  <w:iCs/>
                </w:rPr>
                <w:t>MediaPipe</w:t>
              </w:r>
              <w:proofErr w:type="spellEnd"/>
              <w:r w:rsidRPr="0077089A">
                <w:rPr>
                  <w:i/>
                  <w:iCs/>
                </w:rPr>
                <w:t>: A Framework for Building Perception Pipelines</w:t>
              </w:r>
              <w:r w:rsidRPr="0077089A">
                <w:t xml:space="preserve">. arXiv:1906.08172. Available at: </w:t>
              </w:r>
              <w:hyperlink r:id="rId53" w:history="1">
                <w:r w:rsidRPr="0077089A">
                  <w:rPr>
                    <w:rStyle w:val="Hyperlink"/>
                  </w:rPr>
                  <w:t>https://arxiv.org/abs/1906.08172</w:t>
                </w:r>
              </w:hyperlink>
              <w:r w:rsidRPr="0077089A">
                <w:t xml:space="preserve"> </w:t>
              </w:r>
            </w:p>
            <w:p w14:paraId="373E4953" w14:textId="0BF1A925" w:rsidR="0077089A" w:rsidRPr="0077089A" w:rsidRDefault="0077089A" w:rsidP="0077089A">
              <w:pPr>
                <w:pStyle w:val="ListParagraph"/>
                <w:numPr>
                  <w:ilvl w:val="0"/>
                  <w:numId w:val="14"/>
                </w:numPr>
              </w:pPr>
              <w:r w:rsidRPr="0077089A">
                <w:t xml:space="preserve">Martin, J. (1991) </w:t>
              </w:r>
              <w:r w:rsidRPr="0077089A">
                <w:rPr>
                  <w:i/>
                  <w:iCs/>
                </w:rPr>
                <w:t>Rapid Application Development</w:t>
              </w:r>
              <w:r w:rsidRPr="0077089A">
                <w:t xml:space="preserve">. New York: Macmillan. </w:t>
              </w:r>
            </w:p>
            <w:p w14:paraId="6B8FC121" w14:textId="52A6EB8D" w:rsidR="0077089A" w:rsidRPr="0077089A" w:rsidRDefault="0077089A" w:rsidP="0077089A">
              <w:pPr>
                <w:pStyle w:val="ListParagraph"/>
                <w:numPr>
                  <w:ilvl w:val="0"/>
                  <w:numId w:val="14"/>
                </w:numPr>
              </w:pPr>
              <w:r w:rsidRPr="0077089A">
                <w:t xml:space="preserve">Mehrabi, N., </w:t>
              </w:r>
              <w:proofErr w:type="spellStart"/>
              <w:r w:rsidRPr="0077089A">
                <w:t>Morstatter</w:t>
              </w:r>
              <w:proofErr w:type="spellEnd"/>
              <w:r w:rsidRPr="0077089A">
                <w:t xml:space="preserve">, F., Saxena, N., Lerman, K. and Galstyan, A. (2021) 'A Survey on Bias and Fairness in Machine Learning', </w:t>
              </w:r>
              <w:r w:rsidRPr="0077089A">
                <w:rPr>
                  <w:i/>
                  <w:iCs/>
                </w:rPr>
                <w:t>ACM Computing Surveys</w:t>
              </w:r>
              <w:r w:rsidRPr="0077089A">
                <w:t xml:space="preserve">, 54(6), pp. 1–35. </w:t>
              </w:r>
              <w:proofErr w:type="spellStart"/>
              <w:r w:rsidRPr="0077089A">
                <w:t>doi</w:t>
              </w:r>
              <w:proofErr w:type="spellEnd"/>
              <w:r w:rsidRPr="0077089A">
                <w:t xml:space="preserve">: 10.1145/3457607. </w:t>
              </w:r>
            </w:p>
            <w:p w14:paraId="04F0EFE0" w14:textId="3A2D432B" w:rsidR="0077089A" w:rsidRPr="0077089A" w:rsidRDefault="0077089A" w:rsidP="0077089A">
              <w:pPr>
                <w:pStyle w:val="ListParagraph"/>
                <w:numPr>
                  <w:ilvl w:val="0"/>
                  <w:numId w:val="14"/>
                </w:numPr>
              </w:pPr>
              <w:r w:rsidRPr="0077089A">
                <w:t xml:space="preserve">Molchanov, P., Yang, X., Gupta, S., Kim, K., Tyree, S. and Kautz, J. (2016) 'Online Detection and Classification of Dynamic Hand Gestures with Recurrent 3D Convolutional Neural Networks', in </w:t>
              </w:r>
              <w:r w:rsidRPr="0077089A">
                <w:rPr>
                  <w:i/>
                  <w:iCs/>
                </w:rPr>
                <w:t>Proceedings of the IEEE Conference on Computer Vision and Pattern Recognition (CVPR)</w:t>
              </w:r>
              <w:r w:rsidRPr="0077089A">
                <w:t xml:space="preserve">, pp. 4207–4215. </w:t>
              </w:r>
            </w:p>
            <w:p w14:paraId="2A2F129B" w14:textId="41C0D34B" w:rsidR="0077089A" w:rsidRPr="0077089A" w:rsidRDefault="0077089A" w:rsidP="0077089A">
              <w:pPr>
                <w:pStyle w:val="ListParagraph"/>
                <w:numPr>
                  <w:ilvl w:val="0"/>
                  <w:numId w:val="14"/>
                </w:numPr>
              </w:pPr>
              <w:r w:rsidRPr="0077089A">
                <w:t xml:space="preserve">Mueller, F., Bernard, F., Sotnychenko, O., Mehta, D., Sridhar, S., Casas, D. and </w:t>
              </w:r>
              <w:proofErr w:type="spellStart"/>
              <w:r w:rsidRPr="0077089A">
                <w:t>Theobalt</w:t>
              </w:r>
              <w:proofErr w:type="spellEnd"/>
              <w:r w:rsidRPr="0077089A">
                <w:t>, C. (2018) '</w:t>
              </w:r>
              <w:proofErr w:type="spellStart"/>
              <w:r w:rsidRPr="0077089A">
                <w:t>GANerated</w:t>
              </w:r>
              <w:proofErr w:type="spellEnd"/>
              <w:r w:rsidRPr="0077089A">
                <w:t xml:space="preserve"> Hands for Real-Time 3D Hand Tracking from Monocular RGB', in </w:t>
              </w:r>
              <w:r w:rsidRPr="0077089A">
                <w:rPr>
                  <w:i/>
                  <w:iCs/>
                </w:rPr>
                <w:t>Proceedings of the IEEE Conference on Computer Vision and Pattern Recognition (CVPR)</w:t>
              </w:r>
              <w:r w:rsidRPr="0077089A">
                <w:t xml:space="preserve">, pp. 49–59. </w:t>
              </w:r>
            </w:p>
            <w:p w14:paraId="6AE9A0EB" w14:textId="4124A4E3" w:rsidR="0077089A" w:rsidRPr="0077089A" w:rsidRDefault="0077089A" w:rsidP="0077089A">
              <w:pPr>
                <w:pStyle w:val="ListParagraph"/>
                <w:numPr>
                  <w:ilvl w:val="0"/>
                  <w:numId w:val="14"/>
                </w:numPr>
              </w:pPr>
              <w:r w:rsidRPr="0077089A">
                <w:t xml:space="preserve">Pu, M., Chong, C.Y. and Lim, M.K. (2023) </w:t>
              </w:r>
              <w:r w:rsidRPr="0077089A">
                <w:rPr>
                  <w:i/>
                  <w:iCs/>
                </w:rPr>
                <w:t>Robustness Evaluation in Hand Pose Estimation Models using Metamorphic Testing</w:t>
              </w:r>
              <w:r w:rsidRPr="0077089A">
                <w:t xml:space="preserve">. arXiv:2303.04566. Available at: </w:t>
              </w:r>
              <w:hyperlink r:id="rId54" w:history="1">
                <w:r w:rsidRPr="0077089A">
                  <w:rPr>
                    <w:rStyle w:val="Hyperlink"/>
                  </w:rPr>
                  <w:t>https://arxiv.org/abs/2303.04566</w:t>
                </w:r>
              </w:hyperlink>
              <w:r w:rsidRPr="0077089A">
                <w:t xml:space="preserve"> </w:t>
              </w:r>
            </w:p>
            <w:p w14:paraId="1FCF44B2" w14:textId="41FB02BC" w:rsidR="0077089A" w:rsidRPr="0077089A" w:rsidRDefault="0077089A" w:rsidP="0077089A">
              <w:pPr>
                <w:pStyle w:val="ListParagraph"/>
                <w:numPr>
                  <w:ilvl w:val="0"/>
                  <w:numId w:val="14"/>
                </w:numPr>
              </w:pPr>
              <w:r w:rsidRPr="0077089A">
                <w:t xml:space="preserve">Salz, D. and Azam, F. (2019) </w:t>
              </w:r>
              <w:r w:rsidRPr="0077089A">
                <w:rPr>
                  <w:i/>
                  <w:iCs/>
                </w:rPr>
                <w:t>Playing a Virtual Piano with Dynamics</w:t>
              </w:r>
              <w:r w:rsidRPr="0077089A">
                <w:t xml:space="preserve">. Stanford University EE267 Course Report. </w:t>
              </w:r>
            </w:p>
            <w:p w14:paraId="6D8B14BD" w14:textId="2167BF54" w:rsidR="0077089A" w:rsidRPr="0077089A" w:rsidRDefault="0077089A" w:rsidP="0077089A">
              <w:pPr>
                <w:pStyle w:val="ListParagraph"/>
                <w:numPr>
                  <w:ilvl w:val="0"/>
                  <w:numId w:val="14"/>
                </w:numPr>
              </w:pPr>
              <w:r w:rsidRPr="0077089A">
                <w:t xml:space="preserve">Siddique, A., Bhatt, U. and Xu, W. (2019) 'Images Alignment Using Homography Transformation Matrix', </w:t>
              </w:r>
              <w:r w:rsidRPr="0077089A">
                <w:rPr>
                  <w:i/>
                  <w:iCs/>
                </w:rPr>
                <w:t>ResearchGate</w:t>
              </w:r>
              <w:r w:rsidRPr="0077089A">
                <w:t xml:space="preserve">. Available at: </w:t>
              </w:r>
              <w:hyperlink r:id="rId55" w:history="1">
                <w:r w:rsidRPr="0077089A">
                  <w:rPr>
                    <w:rStyle w:val="Hyperlink"/>
                  </w:rPr>
                  <w:t>https://www.researchgate.net/publication/334107601</w:t>
                </w:r>
              </w:hyperlink>
              <w:r w:rsidRPr="0077089A">
                <w:t xml:space="preserve"> </w:t>
              </w:r>
            </w:p>
            <w:p w14:paraId="1FFDC7F5" w14:textId="77777777" w:rsidR="0065649E" w:rsidRDefault="0077089A" w:rsidP="0077089A">
              <w:pPr>
                <w:pStyle w:val="ListParagraph"/>
                <w:numPr>
                  <w:ilvl w:val="0"/>
                  <w:numId w:val="14"/>
                </w:numPr>
              </w:pPr>
              <w:r w:rsidRPr="0077089A">
                <w:t xml:space="preserve">Zhang, F., Bazarevsky, V., Vakunov, A., </w:t>
              </w:r>
              <w:proofErr w:type="spellStart"/>
              <w:r w:rsidRPr="0077089A">
                <w:t>Tkachenka</w:t>
              </w:r>
              <w:proofErr w:type="spellEnd"/>
              <w:r w:rsidRPr="0077089A">
                <w:t xml:space="preserve">, A., Sung, G., Chang, C.L. and Grundmann, M. (2020) </w:t>
              </w:r>
              <w:proofErr w:type="spellStart"/>
              <w:r w:rsidRPr="0077089A">
                <w:rPr>
                  <w:i/>
                  <w:iCs/>
                </w:rPr>
                <w:t>MediaPipe</w:t>
              </w:r>
              <w:proofErr w:type="spellEnd"/>
              <w:r w:rsidRPr="0077089A">
                <w:rPr>
                  <w:i/>
                  <w:iCs/>
                </w:rPr>
                <w:t xml:space="preserve"> Hands: On-device Real-time Hand Tracking</w:t>
              </w:r>
              <w:r w:rsidRPr="0077089A">
                <w:t xml:space="preserve">. arXiv:2006.10214. Available at: </w:t>
              </w:r>
              <w:hyperlink r:id="rId56" w:history="1">
                <w:r w:rsidRPr="0077089A">
                  <w:rPr>
                    <w:rStyle w:val="Hyperlink"/>
                  </w:rPr>
                  <w:t>https://arxiv.org/abs/2006.10214</w:t>
                </w:r>
              </w:hyperlink>
            </w:p>
            <w:p w14:paraId="44DB20A3" w14:textId="1C6D37BD" w:rsidR="0077089A" w:rsidRDefault="0065649E" w:rsidP="0065649E">
              <w:pPr>
                <w:pStyle w:val="ListParagraph"/>
                <w:numPr>
                  <w:ilvl w:val="0"/>
                  <w:numId w:val="14"/>
                </w:numPr>
              </w:pPr>
              <w:r w:rsidRPr="0065649E">
                <w:lastRenderedPageBreak/>
                <w:t xml:space="preserve"> Simon, T., Joo, H., Matthews, I. and Sheikh, Y. (2017) 'Hand </w:t>
              </w:r>
              <w:proofErr w:type="spellStart"/>
              <w:r w:rsidRPr="0065649E">
                <w:t>Keypoint</w:t>
              </w:r>
              <w:proofErr w:type="spellEnd"/>
              <w:r w:rsidRPr="0065649E">
                <w:t xml:space="preserve"> Detection in Single Images using Multiview Bootstrapping', in </w:t>
              </w:r>
              <w:r w:rsidRPr="0065649E">
                <w:rPr>
                  <w:i/>
                  <w:iCs/>
                </w:rPr>
                <w:t>Proceedings of the IEEE Conference on Computer Vision and Pattern Recognition (CVPR)</w:t>
              </w:r>
              <w:r w:rsidRPr="0065649E">
                <w:t>, pp. 4645–4653.</w:t>
              </w:r>
            </w:p>
          </w:sdtContent>
        </w:sdt>
      </w:sdtContent>
    </w:sdt>
    <w:p w14:paraId="0FF59A88" w14:textId="23FCBF7C" w:rsidR="00904059" w:rsidRDefault="0077089A" w:rsidP="0077089A">
      <w:pPr>
        <w:pStyle w:val="Heading1"/>
        <w:jc w:val="both"/>
        <w:rPr>
          <w:rFonts w:ascii="Arial" w:hAnsi="Arial" w:cs="Arial"/>
        </w:rPr>
      </w:pPr>
      <w:r>
        <w:rPr>
          <w:rFonts w:ascii="Arial" w:hAnsi="Arial" w:cs="Arial"/>
        </w:rPr>
        <w:tab/>
      </w:r>
      <w:r w:rsidR="00A63AD1" w:rsidRPr="005758F4">
        <w:rPr>
          <w:rFonts w:ascii="Arial" w:hAnsi="Arial" w:cs="Arial"/>
        </w:rPr>
        <w:tab/>
      </w:r>
      <w:r w:rsidR="00A63AD1" w:rsidRPr="005758F4">
        <w:rPr>
          <w:rFonts w:ascii="Arial" w:hAnsi="Arial" w:cs="Arial"/>
        </w:rPr>
        <w:tab/>
      </w:r>
      <w:r w:rsidR="00A63AD1" w:rsidRPr="005758F4">
        <w:rPr>
          <w:rFonts w:ascii="Arial" w:hAnsi="Arial" w:cs="Arial"/>
        </w:rPr>
        <w:tab/>
      </w:r>
    </w:p>
    <w:p w14:paraId="7C5CFEC6" w14:textId="77777777" w:rsidR="0077089A" w:rsidRPr="0077089A" w:rsidRDefault="0077089A" w:rsidP="0077089A"/>
    <w:p w14:paraId="1E936AB5" w14:textId="2D377587" w:rsidR="00904059" w:rsidRPr="00B77DBC" w:rsidRDefault="00B77DBC" w:rsidP="00B77DBC">
      <w:pPr>
        <w:pStyle w:val="Heading1"/>
        <w:numPr>
          <w:ilvl w:val="0"/>
          <w:numId w:val="10"/>
        </w:numPr>
      </w:pPr>
      <w:bookmarkStart w:id="46" w:name="_Toc224061580"/>
      <w:r w:rsidRPr="00B77DBC">
        <w:t>Appendices</w:t>
      </w:r>
      <w:bookmarkEnd w:id="46"/>
    </w:p>
    <w:sectPr w:rsidR="00904059" w:rsidRPr="00B77DBC">
      <w:footerReference w:type="default" r:id="rId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F4BCD" w14:textId="77777777" w:rsidR="00395CC4" w:rsidRDefault="00395CC4" w:rsidP="00162CCD">
      <w:pPr>
        <w:spacing w:after="0" w:line="240" w:lineRule="auto"/>
      </w:pPr>
      <w:r>
        <w:separator/>
      </w:r>
    </w:p>
  </w:endnote>
  <w:endnote w:type="continuationSeparator" w:id="0">
    <w:p w14:paraId="15F53B38" w14:textId="77777777" w:rsidR="00395CC4" w:rsidRDefault="00395CC4"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06E3D43B" w14:textId="0A09D621"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90A9F25"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D6573" w14:textId="77777777" w:rsidR="00395CC4" w:rsidRDefault="00395CC4" w:rsidP="00162CCD">
      <w:pPr>
        <w:spacing w:after="0" w:line="240" w:lineRule="auto"/>
      </w:pPr>
      <w:r>
        <w:separator/>
      </w:r>
    </w:p>
  </w:footnote>
  <w:footnote w:type="continuationSeparator" w:id="0">
    <w:p w14:paraId="589D9674" w14:textId="77777777" w:rsidR="00395CC4" w:rsidRDefault="00395CC4"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32FCC"/>
    <w:multiLevelType w:val="hybridMultilevel"/>
    <w:tmpl w:val="BA90CD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65F6313"/>
    <w:multiLevelType w:val="hybridMultilevel"/>
    <w:tmpl w:val="726E5E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73BA8"/>
    <w:multiLevelType w:val="hybridMultilevel"/>
    <w:tmpl w:val="E4400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D6317"/>
    <w:multiLevelType w:val="hybridMultilevel"/>
    <w:tmpl w:val="598A8EDE"/>
    <w:lvl w:ilvl="0" w:tplc="3EA23C30">
      <w:start w:val="8"/>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4DA759C"/>
    <w:multiLevelType w:val="hybridMultilevel"/>
    <w:tmpl w:val="9CD2CA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4615B0"/>
    <w:multiLevelType w:val="hybridMultilevel"/>
    <w:tmpl w:val="7384F4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A73A45"/>
    <w:multiLevelType w:val="hybridMultilevel"/>
    <w:tmpl w:val="CC846AAC"/>
    <w:lvl w:ilvl="0" w:tplc="85A0C23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8B3574"/>
    <w:multiLevelType w:val="multilevel"/>
    <w:tmpl w:val="4A980578"/>
    <w:lvl w:ilvl="0">
      <w:start w:val="1"/>
      <w:numFmt w:val="decimal"/>
      <w:lvlText w:val="%1."/>
      <w:lvlJc w:val="left"/>
      <w:pPr>
        <w:ind w:left="360" w:hanging="360"/>
      </w:pPr>
      <w:rPr>
        <w:rFonts w:hint="default"/>
      </w:rPr>
    </w:lvl>
    <w:lvl w:ilvl="1">
      <w:start w:val="2"/>
      <w:numFmt w:val="decimal"/>
      <w:isLgl/>
      <w:lvlText w:val="%1.%2"/>
      <w:lvlJc w:val="left"/>
      <w:pPr>
        <w:ind w:left="1170" w:hanging="72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890" w:hanging="1440"/>
      </w:pPr>
      <w:rPr>
        <w:rFonts w:hint="default"/>
      </w:rPr>
    </w:lvl>
    <w:lvl w:ilvl="5">
      <w:start w:val="1"/>
      <w:numFmt w:val="decimal"/>
      <w:isLgl/>
      <w:lvlText w:val="%1.%2.%3.%4.%5.%6"/>
      <w:lvlJc w:val="left"/>
      <w:pPr>
        <w:ind w:left="2250" w:hanging="1800"/>
      </w:pPr>
      <w:rPr>
        <w:rFonts w:hint="default"/>
      </w:rPr>
    </w:lvl>
    <w:lvl w:ilvl="6">
      <w:start w:val="1"/>
      <w:numFmt w:val="decimal"/>
      <w:isLgl/>
      <w:lvlText w:val="%1.%2.%3.%4.%5.%6.%7"/>
      <w:lvlJc w:val="left"/>
      <w:pPr>
        <w:ind w:left="2250" w:hanging="1800"/>
      </w:pPr>
      <w:rPr>
        <w:rFonts w:hint="default"/>
      </w:rPr>
    </w:lvl>
    <w:lvl w:ilvl="7">
      <w:start w:val="1"/>
      <w:numFmt w:val="decimal"/>
      <w:isLgl/>
      <w:lvlText w:val="%1.%2.%3.%4.%5.%6.%7.%8"/>
      <w:lvlJc w:val="left"/>
      <w:pPr>
        <w:ind w:left="2610" w:hanging="2160"/>
      </w:pPr>
      <w:rPr>
        <w:rFonts w:hint="default"/>
      </w:rPr>
    </w:lvl>
    <w:lvl w:ilvl="8">
      <w:start w:val="1"/>
      <w:numFmt w:val="decimal"/>
      <w:isLgl/>
      <w:lvlText w:val="%1.%2.%3.%4.%5.%6.%7.%8.%9"/>
      <w:lvlJc w:val="left"/>
      <w:pPr>
        <w:ind w:left="2970" w:hanging="2520"/>
      </w:pPr>
      <w:rPr>
        <w:rFonts w:hint="default"/>
      </w:rPr>
    </w:lvl>
  </w:abstractNum>
  <w:abstractNum w:abstractNumId="11" w15:restartNumberingAfterBreak="0">
    <w:nsid w:val="6833402F"/>
    <w:multiLevelType w:val="multilevel"/>
    <w:tmpl w:val="2E9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D921FE6"/>
    <w:multiLevelType w:val="hybridMultilevel"/>
    <w:tmpl w:val="C9F2BF2E"/>
    <w:lvl w:ilvl="0" w:tplc="5B46073C">
      <w:start w:val="8"/>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164521831">
    <w:abstractNumId w:val="2"/>
  </w:num>
  <w:num w:numId="2" w16cid:durableId="1267158024">
    <w:abstractNumId w:val="0"/>
  </w:num>
  <w:num w:numId="3" w16cid:durableId="466556476">
    <w:abstractNumId w:val="8"/>
  </w:num>
  <w:num w:numId="4" w16cid:durableId="1398939936">
    <w:abstractNumId w:val="12"/>
  </w:num>
  <w:num w:numId="5" w16cid:durableId="351613426">
    <w:abstractNumId w:val="6"/>
  </w:num>
  <w:num w:numId="6" w16cid:durableId="875702872">
    <w:abstractNumId w:val="10"/>
  </w:num>
  <w:num w:numId="7" w16cid:durableId="714618131">
    <w:abstractNumId w:val="11"/>
  </w:num>
  <w:num w:numId="8" w16cid:durableId="1381592017">
    <w:abstractNumId w:val="4"/>
  </w:num>
  <w:num w:numId="9" w16cid:durableId="1387148232">
    <w:abstractNumId w:val="13"/>
  </w:num>
  <w:num w:numId="10" w16cid:durableId="1203135788">
    <w:abstractNumId w:val="5"/>
  </w:num>
  <w:num w:numId="11" w16cid:durableId="1908760066">
    <w:abstractNumId w:val="9"/>
  </w:num>
  <w:num w:numId="12" w16cid:durableId="1849557485">
    <w:abstractNumId w:val="1"/>
  </w:num>
  <w:num w:numId="13" w16cid:durableId="1199468138">
    <w:abstractNumId w:val="3"/>
  </w:num>
  <w:num w:numId="14" w16cid:durableId="2679297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1051B"/>
    <w:rsid w:val="000140D7"/>
    <w:rsid w:val="000159CD"/>
    <w:rsid w:val="00022334"/>
    <w:rsid w:val="000309D2"/>
    <w:rsid w:val="00030E86"/>
    <w:rsid w:val="00035578"/>
    <w:rsid w:val="00035E01"/>
    <w:rsid w:val="00037950"/>
    <w:rsid w:val="00042FC9"/>
    <w:rsid w:val="00044F3B"/>
    <w:rsid w:val="000472E0"/>
    <w:rsid w:val="00062327"/>
    <w:rsid w:val="00063B83"/>
    <w:rsid w:val="00063CDE"/>
    <w:rsid w:val="000663FC"/>
    <w:rsid w:val="000716A9"/>
    <w:rsid w:val="0007580A"/>
    <w:rsid w:val="00082B9C"/>
    <w:rsid w:val="000853C2"/>
    <w:rsid w:val="00094957"/>
    <w:rsid w:val="000A66FA"/>
    <w:rsid w:val="000A76C9"/>
    <w:rsid w:val="000C2C39"/>
    <w:rsid w:val="000D0633"/>
    <w:rsid w:val="000D0A86"/>
    <w:rsid w:val="000E4449"/>
    <w:rsid w:val="000E514B"/>
    <w:rsid w:val="000F025D"/>
    <w:rsid w:val="000F25DE"/>
    <w:rsid w:val="000F655F"/>
    <w:rsid w:val="00103086"/>
    <w:rsid w:val="0010383A"/>
    <w:rsid w:val="001135F2"/>
    <w:rsid w:val="0011369F"/>
    <w:rsid w:val="001142CC"/>
    <w:rsid w:val="00116CD9"/>
    <w:rsid w:val="001236AA"/>
    <w:rsid w:val="00126C79"/>
    <w:rsid w:val="001374E3"/>
    <w:rsid w:val="00140118"/>
    <w:rsid w:val="00140FE7"/>
    <w:rsid w:val="001418ED"/>
    <w:rsid w:val="001458B0"/>
    <w:rsid w:val="00146E36"/>
    <w:rsid w:val="00153B92"/>
    <w:rsid w:val="00154825"/>
    <w:rsid w:val="00154C1A"/>
    <w:rsid w:val="001600ED"/>
    <w:rsid w:val="0016184C"/>
    <w:rsid w:val="00162CCD"/>
    <w:rsid w:val="001644E4"/>
    <w:rsid w:val="00166DE5"/>
    <w:rsid w:val="00181A9F"/>
    <w:rsid w:val="001821E4"/>
    <w:rsid w:val="00182941"/>
    <w:rsid w:val="001904F0"/>
    <w:rsid w:val="001938B9"/>
    <w:rsid w:val="00194DF0"/>
    <w:rsid w:val="001A5F26"/>
    <w:rsid w:val="001D39EC"/>
    <w:rsid w:val="001D7AE0"/>
    <w:rsid w:val="001E16E7"/>
    <w:rsid w:val="001E1B22"/>
    <w:rsid w:val="001E1D9B"/>
    <w:rsid w:val="001E271F"/>
    <w:rsid w:val="001E3468"/>
    <w:rsid w:val="001F7C1B"/>
    <w:rsid w:val="00200F10"/>
    <w:rsid w:val="002013E3"/>
    <w:rsid w:val="002034A3"/>
    <w:rsid w:val="0020783D"/>
    <w:rsid w:val="00212567"/>
    <w:rsid w:val="00213DAF"/>
    <w:rsid w:val="002175E9"/>
    <w:rsid w:val="00217A22"/>
    <w:rsid w:val="00230B0B"/>
    <w:rsid w:val="0023274B"/>
    <w:rsid w:val="0023567C"/>
    <w:rsid w:val="00236C45"/>
    <w:rsid w:val="0024022E"/>
    <w:rsid w:val="00242815"/>
    <w:rsid w:val="00246CDC"/>
    <w:rsid w:val="00254871"/>
    <w:rsid w:val="002560D0"/>
    <w:rsid w:val="00256E8D"/>
    <w:rsid w:val="00263233"/>
    <w:rsid w:val="00263585"/>
    <w:rsid w:val="002728A3"/>
    <w:rsid w:val="00273B9C"/>
    <w:rsid w:val="002838DC"/>
    <w:rsid w:val="002844B2"/>
    <w:rsid w:val="00284BD3"/>
    <w:rsid w:val="00287DDF"/>
    <w:rsid w:val="002911CF"/>
    <w:rsid w:val="0029184C"/>
    <w:rsid w:val="002926F2"/>
    <w:rsid w:val="00297EDF"/>
    <w:rsid w:val="002A3400"/>
    <w:rsid w:val="002A34BF"/>
    <w:rsid w:val="002A670F"/>
    <w:rsid w:val="002B0F90"/>
    <w:rsid w:val="002B1053"/>
    <w:rsid w:val="002B2D14"/>
    <w:rsid w:val="002B41DC"/>
    <w:rsid w:val="002C0103"/>
    <w:rsid w:val="002D21C1"/>
    <w:rsid w:val="002D24BD"/>
    <w:rsid w:val="002D3F11"/>
    <w:rsid w:val="002E6A67"/>
    <w:rsid w:val="002F021C"/>
    <w:rsid w:val="003114E8"/>
    <w:rsid w:val="00311C83"/>
    <w:rsid w:val="0031375A"/>
    <w:rsid w:val="003145D2"/>
    <w:rsid w:val="00316FFB"/>
    <w:rsid w:val="003347BD"/>
    <w:rsid w:val="00335E01"/>
    <w:rsid w:val="00341D9D"/>
    <w:rsid w:val="00342039"/>
    <w:rsid w:val="00343A0D"/>
    <w:rsid w:val="00345FA7"/>
    <w:rsid w:val="003464E1"/>
    <w:rsid w:val="00352D24"/>
    <w:rsid w:val="00352F64"/>
    <w:rsid w:val="003556B2"/>
    <w:rsid w:val="00360721"/>
    <w:rsid w:val="00360AE6"/>
    <w:rsid w:val="003641C6"/>
    <w:rsid w:val="00382C65"/>
    <w:rsid w:val="0038718B"/>
    <w:rsid w:val="00395CC4"/>
    <w:rsid w:val="003A0674"/>
    <w:rsid w:val="003A0DC5"/>
    <w:rsid w:val="003B12FF"/>
    <w:rsid w:val="003B6775"/>
    <w:rsid w:val="003C0820"/>
    <w:rsid w:val="003C109B"/>
    <w:rsid w:val="003C1BB7"/>
    <w:rsid w:val="003C4B37"/>
    <w:rsid w:val="003C64AB"/>
    <w:rsid w:val="003C7403"/>
    <w:rsid w:val="003D4D64"/>
    <w:rsid w:val="003E1009"/>
    <w:rsid w:val="003E2374"/>
    <w:rsid w:val="003E4B41"/>
    <w:rsid w:val="003F21A7"/>
    <w:rsid w:val="003F2F9D"/>
    <w:rsid w:val="004027B4"/>
    <w:rsid w:val="00404662"/>
    <w:rsid w:val="0041115C"/>
    <w:rsid w:val="004171EF"/>
    <w:rsid w:val="00421193"/>
    <w:rsid w:val="00421EA2"/>
    <w:rsid w:val="00422403"/>
    <w:rsid w:val="004245B6"/>
    <w:rsid w:val="00424D00"/>
    <w:rsid w:val="00432F33"/>
    <w:rsid w:val="004333DB"/>
    <w:rsid w:val="00436A6D"/>
    <w:rsid w:val="004529B0"/>
    <w:rsid w:val="00453DC6"/>
    <w:rsid w:val="00474D92"/>
    <w:rsid w:val="00476F30"/>
    <w:rsid w:val="00490866"/>
    <w:rsid w:val="004C080F"/>
    <w:rsid w:val="004C639E"/>
    <w:rsid w:val="004D0335"/>
    <w:rsid w:val="004D627B"/>
    <w:rsid w:val="004D655A"/>
    <w:rsid w:val="004E3BD3"/>
    <w:rsid w:val="004F0FA9"/>
    <w:rsid w:val="004F224E"/>
    <w:rsid w:val="004F3DEB"/>
    <w:rsid w:val="004F4800"/>
    <w:rsid w:val="004F4A33"/>
    <w:rsid w:val="004F6E33"/>
    <w:rsid w:val="004F743E"/>
    <w:rsid w:val="00510EFF"/>
    <w:rsid w:val="00512506"/>
    <w:rsid w:val="0052447E"/>
    <w:rsid w:val="0053249F"/>
    <w:rsid w:val="00532925"/>
    <w:rsid w:val="00534544"/>
    <w:rsid w:val="00536682"/>
    <w:rsid w:val="00544BE1"/>
    <w:rsid w:val="005503A2"/>
    <w:rsid w:val="0055077A"/>
    <w:rsid w:val="00560BE2"/>
    <w:rsid w:val="005639B4"/>
    <w:rsid w:val="0056523F"/>
    <w:rsid w:val="00566F5E"/>
    <w:rsid w:val="00567461"/>
    <w:rsid w:val="00570AB4"/>
    <w:rsid w:val="005746B9"/>
    <w:rsid w:val="005758F4"/>
    <w:rsid w:val="00584603"/>
    <w:rsid w:val="005904CE"/>
    <w:rsid w:val="005909D7"/>
    <w:rsid w:val="00590D38"/>
    <w:rsid w:val="005975D0"/>
    <w:rsid w:val="005A09AF"/>
    <w:rsid w:val="005A1E6F"/>
    <w:rsid w:val="005A244A"/>
    <w:rsid w:val="005B3857"/>
    <w:rsid w:val="005C01AC"/>
    <w:rsid w:val="005C7440"/>
    <w:rsid w:val="005D6530"/>
    <w:rsid w:val="005E0492"/>
    <w:rsid w:val="005E28B9"/>
    <w:rsid w:val="005E41AE"/>
    <w:rsid w:val="005F1E7E"/>
    <w:rsid w:val="005F57D1"/>
    <w:rsid w:val="005F6F56"/>
    <w:rsid w:val="005F71CB"/>
    <w:rsid w:val="006033DC"/>
    <w:rsid w:val="00611C61"/>
    <w:rsid w:val="00617E41"/>
    <w:rsid w:val="00626BE5"/>
    <w:rsid w:val="00637AC4"/>
    <w:rsid w:val="00637B61"/>
    <w:rsid w:val="006438D6"/>
    <w:rsid w:val="00646D36"/>
    <w:rsid w:val="0065083E"/>
    <w:rsid w:val="0065649E"/>
    <w:rsid w:val="00657185"/>
    <w:rsid w:val="00660A96"/>
    <w:rsid w:val="00660EBD"/>
    <w:rsid w:val="00673B71"/>
    <w:rsid w:val="006864F4"/>
    <w:rsid w:val="006913EF"/>
    <w:rsid w:val="006A0A91"/>
    <w:rsid w:val="006A108A"/>
    <w:rsid w:val="006B5CE6"/>
    <w:rsid w:val="006C03DF"/>
    <w:rsid w:val="006C6721"/>
    <w:rsid w:val="006D02AF"/>
    <w:rsid w:val="006D4589"/>
    <w:rsid w:val="006E50B3"/>
    <w:rsid w:val="006F0830"/>
    <w:rsid w:val="006F4CA1"/>
    <w:rsid w:val="0070050F"/>
    <w:rsid w:val="00700879"/>
    <w:rsid w:val="00702765"/>
    <w:rsid w:val="00704CC9"/>
    <w:rsid w:val="007123B4"/>
    <w:rsid w:val="00720CA8"/>
    <w:rsid w:val="00726DE5"/>
    <w:rsid w:val="00746A10"/>
    <w:rsid w:val="0075083D"/>
    <w:rsid w:val="00751EDC"/>
    <w:rsid w:val="0075440A"/>
    <w:rsid w:val="00756622"/>
    <w:rsid w:val="00757D82"/>
    <w:rsid w:val="00760653"/>
    <w:rsid w:val="00764D2A"/>
    <w:rsid w:val="0077089A"/>
    <w:rsid w:val="0077124A"/>
    <w:rsid w:val="00773CB6"/>
    <w:rsid w:val="007802B0"/>
    <w:rsid w:val="0078663C"/>
    <w:rsid w:val="00792A06"/>
    <w:rsid w:val="00794651"/>
    <w:rsid w:val="007959F6"/>
    <w:rsid w:val="007A092A"/>
    <w:rsid w:val="007A2206"/>
    <w:rsid w:val="007A25AB"/>
    <w:rsid w:val="007A48F2"/>
    <w:rsid w:val="007B5263"/>
    <w:rsid w:val="007B6C3D"/>
    <w:rsid w:val="007C1F73"/>
    <w:rsid w:val="007C7A45"/>
    <w:rsid w:val="007D1513"/>
    <w:rsid w:val="007D6469"/>
    <w:rsid w:val="007E1F4B"/>
    <w:rsid w:val="007E3ABA"/>
    <w:rsid w:val="007E57F7"/>
    <w:rsid w:val="007E72D6"/>
    <w:rsid w:val="008234FE"/>
    <w:rsid w:val="0083016D"/>
    <w:rsid w:val="0083307C"/>
    <w:rsid w:val="00835E62"/>
    <w:rsid w:val="00837C24"/>
    <w:rsid w:val="00837CE8"/>
    <w:rsid w:val="00844C58"/>
    <w:rsid w:val="00846A29"/>
    <w:rsid w:val="00847EAE"/>
    <w:rsid w:val="00855EEC"/>
    <w:rsid w:val="00857920"/>
    <w:rsid w:val="008611CD"/>
    <w:rsid w:val="00861A6C"/>
    <w:rsid w:val="00866E69"/>
    <w:rsid w:val="008775C5"/>
    <w:rsid w:val="00881EF8"/>
    <w:rsid w:val="00883755"/>
    <w:rsid w:val="00891C3D"/>
    <w:rsid w:val="00892CF9"/>
    <w:rsid w:val="0089315C"/>
    <w:rsid w:val="008B1DD8"/>
    <w:rsid w:val="008C11CB"/>
    <w:rsid w:val="008C4DE7"/>
    <w:rsid w:val="008C5C52"/>
    <w:rsid w:val="008C6E58"/>
    <w:rsid w:val="008D04BF"/>
    <w:rsid w:val="008E2728"/>
    <w:rsid w:val="008E4C03"/>
    <w:rsid w:val="008E56CA"/>
    <w:rsid w:val="008F3769"/>
    <w:rsid w:val="008F5AE6"/>
    <w:rsid w:val="00900A3F"/>
    <w:rsid w:val="00904059"/>
    <w:rsid w:val="009044B5"/>
    <w:rsid w:val="0090756A"/>
    <w:rsid w:val="009210BA"/>
    <w:rsid w:val="00923145"/>
    <w:rsid w:val="009260C8"/>
    <w:rsid w:val="00930BF7"/>
    <w:rsid w:val="00932876"/>
    <w:rsid w:val="00941248"/>
    <w:rsid w:val="00941317"/>
    <w:rsid w:val="009463E1"/>
    <w:rsid w:val="00946914"/>
    <w:rsid w:val="0095597A"/>
    <w:rsid w:val="0096277D"/>
    <w:rsid w:val="009666B7"/>
    <w:rsid w:val="0097002D"/>
    <w:rsid w:val="00971CEA"/>
    <w:rsid w:val="0097681F"/>
    <w:rsid w:val="00982B11"/>
    <w:rsid w:val="00984109"/>
    <w:rsid w:val="00985C28"/>
    <w:rsid w:val="009862D5"/>
    <w:rsid w:val="009900B6"/>
    <w:rsid w:val="00992580"/>
    <w:rsid w:val="009A4EF8"/>
    <w:rsid w:val="009A5186"/>
    <w:rsid w:val="009E106E"/>
    <w:rsid w:val="009E2501"/>
    <w:rsid w:val="009F1359"/>
    <w:rsid w:val="009F35C3"/>
    <w:rsid w:val="009F3DA2"/>
    <w:rsid w:val="009F7900"/>
    <w:rsid w:val="00A0290B"/>
    <w:rsid w:val="00A130BF"/>
    <w:rsid w:val="00A22662"/>
    <w:rsid w:val="00A274B9"/>
    <w:rsid w:val="00A375F2"/>
    <w:rsid w:val="00A41AE7"/>
    <w:rsid w:val="00A44E4A"/>
    <w:rsid w:val="00A5014F"/>
    <w:rsid w:val="00A51374"/>
    <w:rsid w:val="00A51AD4"/>
    <w:rsid w:val="00A63AD1"/>
    <w:rsid w:val="00A67959"/>
    <w:rsid w:val="00A7097D"/>
    <w:rsid w:val="00A721C4"/>
    <w:rsid w:val="00A73350"/>
    <w:rsid w:val="00A760C6"/>
    <w:rsid w:val="00A80CC3"/>
    <w:rsid w:val="00A86C45"/>
    <w:rsid w:val="00A87E97"/>
    <w:rsid w:val="00A92262"/>
    <w:rsid w:val="00A97F55"/>
    <w:rsid w:val="00AA0464"/>
    <w:rsid w:val="00AA1CB6"/>
    <w:rsid w:val="00AA44C3"/>
    <w:rsid w:val="00AA55E4"/>
    <w:rsid w:val="00AB28E4"/>
    <w:rsid w:val="00AB42A4"/>
    <w:rsid w:val="00AC1FFD"/>
    <w:rsid w:val="00AC51D9"/>
    <w:rsid w:val="00AC54D3"/>
    <w:rsid w:val="00AD0B35"/>
    <w:rsid w:val="00AD17DD"/>
    <w:rsid w:val="00AD358B"/>
    <w:rsid w:val="00AE0481"/>
    <w:rsid w:val="00AF0EAC"/>
    <w:rsid w:val="00AF30DE"/>
    <w:rsid w:val="00AF4899"/>
    <w:rsid w:val="00AF55C0"/>
    <w:rsid w:val="00AF5F68"/>
    <w:rsid w:val="00AF62CB"/>
    <w:rsid w:val="00B0160B"/>
    <w:rsid w:val="00B040DF"/>
    <w:rsid w:val="00B04DB4"/>
    <w:rsid w:val="00B15A2E"/>
    <w:rsid w:val="00B2572F"/>
    <w:rsid w:val="00B275BC"/>
    <w:rsid w:val="00B378F8"/>
    <w:rsid w:val="00B378FB"/>
    <w:rsid w:val="00B44CD8"/>
    <w:rsid w:val="00B51508"/>
    <w:rsid w:val="00B553D8"/>
    <w:rsid w:val="00B60E87"/>
    <w:rsid w:val="00B61E21"/>
    <w:rsid w:val="00B631E1"/>
    <w:rsid w:val="00B709D8"/>
    <w:rsid w:val="00B74D2C"/>
    <w:rsid w:val="00B75931"/>
    <w:rsid w:val="00B77DBC"/>
    <w:rsid w:val="00B81B5A"/>
    <w:rsid w:val="00B830C6"/>
    <w:rsid w:val="00B850F1"/>
    <w:rsid w:val="00B93410"/>
    <w:rsid w:val="00B9418D"/>
    <w:rsid w:val="00B94DED"/>
    <w:rsid w:val="00BA08D7"/>
    <w:rsid w:val="00BA7D26"/>
    <w:rsid w:val="00BB27FF"/>
    <w:rsid w:val="00BB6E2B"/>
    <w:rsid w:val="00BC0995"/>
    <w:rsid w:val="00BD2576"/>
    <w:rsid w:val="00BD2584"/>
    <w:rsid w:val="00BD631B"/>
    <w:rsid w:val="00BE12B3"/>
    <w:rsid w:val="00BE4BC4"/>
    <w:rsid w:val="00C00F6C"/>
    <w:rsid w:val="00C05215"/>
    <w:rsid w:val="00C05769"/>
    <w:rsid w:val="00C10FBE"/>
    <w:rsid w:val="00C14BED"/>
    <w:rsid w:val="00C160C4"/>
    <w:rsid w:val="00C254DD"/>
    <w:rsid w:val="00C30F52"/>
    <w:rsid w:val="00C42901"/>
    <w:rsid w:val="00C43986"/>
    <w:rsid w:val="00C45EC1"/>
    <w:rsid w:val="00C460BF"/>
    <w:rsid w:val="00C46396"/>
    <w:rsid w:val="00C463F6"/>
    <w:rsid w:val="00C6101E"/>
    <w:rsid w:val="00C81D2D"/>
    <w:rsid w:val="00C8276C"/>
    <w:rsid w:val="00C8394E"/>
    <w:rsid w:val="00C87D75"/>
    <w:rsid w:val="00C90F6A"/>
    <w:rsid w:val="00C9654B"/>
    <w:rsid w:val="00CA1895"/>
    <w:rsid w:val="00CA23E6"/>
    <w:rsid w:val="00CA42E5"/>
    <w:rsid w:val="00CA78BC"/>
    <w:rsid w:val="00CB3A4B"/>
    <w:rsid w:val="00CC0A38"/>
    <w:rsid w:val="00CD1C5C"/>
    <w:rsid w:val="00CD2A4F"/>
    <w:rsid w:val="00CD3C56"/>
    <w:rsid w:val="00CD7E64"/>
    <w:rsid w:val="00CE7325"/>
    <w:rsid w:val="00CF30F2"/>
    <w:rsid w:val="00CF3A1B"/>
    <w:rsid w:val="00D00AD6"/>
    <w:rsid w:val="00D06815"/>
    <w:rsid w:val="00D0696F"/>
    <w:rsid w:val="00D108B0"/>
    <w:rsid w:val="00D11794"/>
    <w:rsid w:val="00D20C6E"/>
    <w:rsid w:val="00D23199"/>
    <w:rsid w:val="00D24182"/>
    <w:rsid w:val="00D33652"/>
    <w:rsid w:val="00D37D9D"/>
    <w:rsid w:val="00D42841"/>
    <w:rsid w:val="00D730BE"/>
    <w:rsid w:val="00D8328D"/>
    <w:rsid w:val="00D87846"/>
    <w:rsid w:val="00D91608"/>
    <w:rsid w:val="00D91771"/>
    <w:rsid w:val="00D96DDB"/>
    <w:rsid w:val="00DA277E"/>
    <w:rsid w:val="00DB065F"/>
    <w:rsid w:val="00DB57ED"/>
    <w:rsid w:val="00DC002C"/>
    <w:rsid w:val="00DC3460"/>
    <w:rsid w:val="00DD0985"/>
    <w:rsid w:val="00DD75B4"/>
    <w:rsid w:val="00DE683D"/>
    <w:rsid w:val="00DF0310"/>
    <w:rsid w:val="00DF3DC9"/>
    <w:rsid w:val="00DF5B69"/>
    <w:rsid w:val="00E06422"/>
    <w:rsid w:val="00E077C4"/>
    <w:rsid w:val="00E11CE4"/>
    <w:rsid w:val="00E152DA"/>
    <w:rsid w:val="00E16E61"/>
    <w:rsid w:val="00E17AF3"/>
    <w:rsid w:val="00E24AB2"/>
    <w:rsid w:val="00E25A3E"/>
    <w:rsid w:val="00E34F44"/>
    <w:rsid w:val="00E435C7"/>
    <w:rsid w:val="00E539DD"/>
    <w:rsid w:val="00E63D9D"/>
    <w:rsid w:val="00E7032C"/>
    <w:rsid w:val="00E82165"/>
    <w:rsid w:val="00E84B15"/>
    <w:rsid w:val="00E86F82"/>
    <w:rsid w:val="00E87F9B"/>
    <w:rsid w:val="00E92072"/>
    <w:rsid w:val="00E92EAE"/>
    <w:rsid w:val="00E95588"/>
    <w:rsid w:val="00EA3BA1"/>
    <w:rsid w:val="00EB078F"/>
    <w:rsid w:val="00EB7106"/>
    <w:rsid w:val="00EC2096"/>
    <w:rsid w:val="00EC22A0"/>
    <w:rsid w:val="00EC44D8"/>
    <w:rsid w:val="00EC47C3"/>
    <w:rsid w:val="00EE1BF5"/>
    <w:rsid w:val="00EE42ED"/>
    <w:rsid w:val="00F0103D"/>
    <w:rsid w:val="00F01EC9"/>
    <w:rsid w:val="00F12ED9"/>
    <w:rsid w:val="00F224AE"/>
    <w:rsid w:val="00F2694E"/>
    <w:rsid w:val="00F30EE6"/>
    <w:rsid w:val="00F374CF"/>
    <w:rsid w:val="00F4199A"/>
    <w:rsid w:val="00F5505B"/>
    <w:rsid w:val="00F57B19"/>
    <w:rsid w:val="00F65FF5"/>
    <w:rsid w:val="00F71642"/>
    <w:rsid w:val="00F7345F"/>
    <w:rsid w:val="00F77302"/>
    <w:rsid w:val="00F8030B"/>
    <w:rsid w:val="00F81EAD"/>
    <w:rsid w:val="00F91866"/>
    <w:rsid w:val="00F9379D"/>
    <w:rsid w:val="00F95463"/>
    <w:rsid w:val="00FA394E"/>
    <w:rsid w:val="00FA6C49"/>
    <w:rsid w:val="00FB64AD"/>
    <w:rsid w:val="00FC2E18"/>
    <w:rsid w:val="00FC5D6F"/>
    <w:rsid w:val="00FE0185"/>
    <w:rsid w:val="00FE6EE9"/>
    <w:rsid w:val="00FF58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4F550"/>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 w:type="paragraph" w:styleId="TOCHeading">
    <w:name w:val="TOC Heading"/>
    <w:basedOn w:val="Heading1"/>
    <w:next w:val="Normal"/>
    <w:uiPriority w:val="39"/>
    <w:unhideWhenUsed/>
    <w:qFormat/>
    <w:rsid w:val="002E6A6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E6A67"/>
    <w:pPr>
      <w:spacing w:after="100"/>
    </w:pPr>
  </w:style>
  <w:style w:type="paragraph" w:styleId="TOC2">
    <w:name w:val="toc 2"/>
    <w:basedOn w:val="Normal"/>
    <w:next w:val="Normal"/>
    <w:autoRedefine/>
    <w:uiPriority w:val="39"/>
    <w:unhideWhenUsed/>
    <w:rsid w:val="002E6A67"/>
    <w:pPr>
      <w:spacing w:after="100"/>
      <w:ind w:left="240"/>
    </w:pPr>
  </w:style>
  <w:style w:type="character" w:styleId="Hyperlink">
    <w:name w:val="Hyperlink"/>
    <w:basedOn w:val="DefaultParagraphFont"/>
    <w:uiPriority w:val="99"/>
    <w:unhideWhenUsed/>
    <w:rsid w:val="002E6A67"/>
    <w:rPr>
      <w:color w:val="467886" w:themeColor="hyperlink"/>
      <w:u w:val="single"/>
    </w:rPr>
  </w:style>
  <w:style w:type="character" w:styleId="PlaceholderText">
    <w:name w:val="Placeholder Text"/>
    <w:basedOn w:val="DefaultParagraphFont"/>
    <w:uiPriority w:val="99"/>
    <w:semiHidden/>
    <w:rsid w:val="00242815"/>
    <w:rPr>
      <w:color w:val="666666"/>
    </w:rPr>
  </w:style>
  <w:style w:type="character" w:styleId="UnresolvedMention">
    <w:name w:val="Unresolved Mention"/>
    <w:basedOn w:val="DefaultParagraphFont"/>
    <w:uiPriority w:val="99"/>
    <w:semiHidden/>
    <w:unhideWhenUsed/>
    <w:rsid w:val="00904059"/>
    <w:rPr>
      <w:color w:val="605E5C"/>
      <w:shd w:val="clear" w:color="auto" w:fill="E1DFDD"/>
    </w:rPr>
  </w:style>
  <w:style w:type="paragraph" w:styleId="TOC3">
    <w:name w:val="toc 3"/>
    <w:basedOn w:val="Normal"/>
    <w:next w:val="Normal"/>
    <w:autoRedefine/>
    <w:uiPriority w:val="39"/>
    <w:unhideWhenUsed/>
    <w:rsid w:val="00904059"/>
    <w:pPr>
      <w:spacing w:after="100"/>
      <w:ind w:left="480"/>
    </w:pPr>
  </w:style>
  <w:style w:type="table" w:styleId="TableGrid">
    <w:name w:val="Table Grid"/>
    <w:basedOn w:val="TableNormal"/>
    <w:uiPriority w:val="39"/>
    <w:rsid w:val="00AF48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708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image" Target="media/image32.svg"/><Relationship Id="rId21" Type="http://schemas.openxmlformats.org/officeDocument/2006/relationships/image" Target="media/image14.sv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yperlink" Target="https://www.researchgate.net/publication/33410760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sv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arxiv.org/abs/1906.08172"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arxiv.org/abs/2006.10214" TargetMode="External"/><Relationship Id="rId8" Type="http://schemas.openxmlformats.org/officeDocument/2006/relationships/image" Target="media/image1.png"/><Relationship Id="rId51" Type="http://schemas.openxmlformats.org/officeDocument/2006/relationships/hyperlink" Target="https://misoshiruseijin.github.io/documents/ar_piano.pdf"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arxiv.org/abs/2303.0456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oter" Target="footer1.xml"/><Relationship Id="rId10" Type="http://schemas.openxmlformats.org/officeDocument/2006/relationships/image" Target="media/image3.jpeg"/><Relationship Id="rId31" Type="http://schemas.openxmlformats.org/officeDocument/2006/relationships/image" Target="media/image24.svg"/><Relationship Id="rId44" Type="http://schemas.openxmlformats.org/officeDocument/2006/relationships/image" Target="media/image37.png"/><Relationship Id="rId52" Type="http://schemas.openxmlformats.org/officeDocument/2006/relationships/hyperlink" Target="https://arxiv.org/abs/2303.154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80A2F-0E2B-4C5E-9FA7-1A7EFE0AA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2228</TotalTime>
  <Pages>41</Pages>
  <Words>6633</Words>
  <Characters>37810</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50</cp:revision>
  <dcterms:created xsi:type="dcterms:W3CDTF">2026-03-02T07:54:00Z</dcterms:created>
  <dcterms:modified xsi:type="dcterms:W3CDTF">2026-04-26T09:12:00Z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f181e8be-7e7a-435b-8490-5930ac040f94</vt:lpwstr>
  </property>
</Properties>
</file>