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 Project Report</w:t>
      </w:r>
    </w:p>
    <w:p>
      <w:r>
        <w:t>Name and PRN no: [AUTHOR 1]</w:t>
      </w:r>
    </w:p>
    <w:p>
      <w:r>
        <w:t>Name and PRN no: [AUTHOR 2]</w:t>
      </w:r>
    </w:p>
    <w:p>
      <w:r>
        <w:t>Name and PRN no: [AUTHOR 3]</w:t>
      </w:r>
    </w:p>
    <w:p>
      <w:r>
        <w:t>Name and PRN no: [AUTHOR 4]</w:t>
        <w:br/>
      </w:r>
    </w:p>
    <w:p>
      <w:pPr>
        <w:pStyle w:val="Heading1"/>
      </w:pPr>
      <w:r>
        <w:t>1. Title of the Project</w:t>
      </w:r>
    </w:p>
    <w:p>
      <w:r>
        <w:t>Nexus Stream: A Hybrid Movie Recommendation &amp; Diagnostics Engine.</w:t>
      </w:r>
    </w:p>
    <w:p>
      <w:pPr>
        <w:pStyle w:val="Heading1"/>
      </w:pPr>
      <w:r>
        <w:t>2. Problem Statement</w:t>
      </w:r>
    </w:p>
    <w:p>
      <w:r>
        <w:t>Modern recommendation systems suffer from severe cold-start issues and high matrix sparsity when analyzing massive datasets, often leading to poor suggestion quality. Extreme outliers (such as "bot-like" high volume activity or polarized taste behaviors) further corrupt collaborative filtering vectors, making recommendations mathematically unreliable.</w:t>
      </w:r>
    </w:p>
    <w:p>
      <w:pPr>
        <w:pStyle w:val="Heading1"/>
      </w:pPr>
      <w:r>
        <w:t>3. Objective</w:t>
      </w:r>
    </w:p>
    <w:p>
      <w:r>
        <w:t>To engineer an offline vector processing pipeline capable of handling 32-Million data records, deploying a hybrid NLP (TF-IDF) and K-Means clustering algorithm. Furthermore, to synthesize rigid analytical evaluations (ROC curves, PR Curves, Precision/Recall optimization, F1 Stratified tracking, and Silhouette sweeps) directly into an executable graphical Streamlit dashboard.</w:t>
      </w:r>
    </w:p>
    <w:p>
      <w:pPr>
        <w:pStyle w:val="Heading1"/>
      </w:pPr>
      <w:r>
        <w:t>4. Methodology</w:t>
      </w:r>
    </w:p>
    <w:p>
      <w:r>
        <w:t>Phase 1: Feature Engineering - Movies, Tags, and Ratings datasets were merged. Null files were resolved as empty strings, creating a master Natural Language matrix.</w:t>
        <w:br/>
        <w:t>Phase 2: Dimensionality Reduction &amp; Clustering - We built a TF-IDF Cosine Similarity engine mapping 87,000+ movies based on genre and tags. We applied isolated PCA down-sampling before enforcing a K-Means structure sweep (K=5 to 50) to optimize inter-class isolation.</w:t>
        <w:br/>
        <w:t>Phase 3: Recommender Engine - Generating dynamic hybrid rankings using baseline User-Preference weights (Love=+2, Dislike=-1).</w:t>
        <w:br/>
        <w:t>Phase 4: Diagnostics Pipeline - Transformed the matrix into an unsupervised-to-supervised Binary Classifier (Ratings &gt;= 4.0 as Positive Target). This enabled Stratified K-Fold testing and exact calculations of Specificity, Sensitivity, and True Positive/False Positive Rates across Random Forest and LR models.</w:t>
      </w:r>
    </w:p>
    <w:p>
      <w:pPr>
        <w:pStyle w:val="Heading1"/>
      </w:pPr>
      <w:r>
        <w:t>5. Dataset, Tools &amp; Technologies Used</w:t>
      </w:r>
    </w:p>
    <w:p>
      <w:r>
        <w:t>- Dataset: Global MovieLens 32M (32,000,200+ Interactions).</w:t>
      </w:r>
    </w:p>
    <w:p>
      <w:r>
        <w:t>- Infrastructure Core: Python 3.12, Parquet storage.</w:t>
      </w:r>
    </w:p>
    <w:p>
      <w:r>
        <w:t>- ML &amp; Analytics Backend: Scikit-learn, Numpy, Pandas, Matplotlib, Seaborn.</w:t>
      </w:r>
    </w:p>
    <w:p>
      <w:r>
        <w:t>- Application Layer: Streamlit Framework (CSS-driven Dark UI).</w:t>
      </w:r>
    </w:p>
    <w:p>
      <w:pPr>
        <w:pStyle w:val="Heading1"/>
      </w:pPr>
      <w:r>
        <w:t>6. Implementation</w:t>
      </w:r>
    </w:p>
    <w:p>
      <w:r>
        <w:t>The implementation revolves around three distinct monolithic scripts communicating through serialized offline models (.pkl, .parquet):</w:t>
      </w:r>
    </w:p>
    <w:p>
      <w:r>
        <w:t>1. offline_processor.py: Ingests CSVs natively. Cleans metadata, calculates TF-IDF string matching matrices, assigns K-Means cluster IDs (optimal K=25). Saves out compressed memory.</w:t>
      </w:r>
    </w:p>
    <w:p>
      <w:r>
        <w:t>2. classifier_eval.py: A separate evaluator operating on the processed chunks. Generates structural distributions (ROC, Confusion Matrix arrays, Anomaly IQRs). Calculates MAP and NDCG baselines to construct comparisons mathematically.</w:t>
      </w:r>
    </w:p>
    <w:p>
      <w:r>
        <w:t>3. app.py: A 3-Tab Streamlit application executing semantic keyword searches, preference extrapolation, and rendering the analytical dashboards dynamically directly to the user browser.</w:t>
      </w:r>
    </w:p>
    <w:p>
      <w:pPr>
        <w:pStyle w:val="Heading1"/>
      </w:pPr>
      <w:r>
        <w:t>7. Results</w:t>
      </w:r>
    </w:p>
    <w:p>
      <w:r>
        <w:t>- Hybrid Baseline Precision vs SVD/ALS operations show significant improvements.</w:t>
      </w:r>
    </w:p>
    <w:p>
      <w:r>
        <w:t>- Classification Validation (Predicting User Like probabilities):</w:t>
      </w:r>
    </w:p>
    <w:p>
      <w:r>
        <w:t xml:space="preserve">  * Accuracy: 0.7314</w:t>
      </w:r>
    </w:p>
    <w:p>
      <w:r>
        <w:t xml:space="preserve">  * F1-Score: 0.7353</w:t>
      </w:r>
    </w:p>
    <w:p>
      <w:r>
        <w:t xml:space="preserve">  * Sensitivity: 0.7456</w:t>
      </w:r>
    </w:p>
    <w:p>
      <w:r>
        <w:t xml:space="preserve">  * Specificity: 0.7172</w:t>
      </w:r>
    </w:p>
    <w:p>
      <w:r>
        <w:t>- Unsupervised Quality Diagnostics (Davies-Bouldin vs Calinski-Harabasz) successfully plotted via 'Elbow Method' validating K=25 distribution parameters.</w:t>
      </w:r>
    </w:p>
    <w:p>
      <w:r>
        <w:t>- Structural anomalies successfully isolated via Z-Score bounds (&gt; 3 StdDev).</w:t>
      </w:r>
    </w:p>
    <w:p>
      <w:pPr>
        <w:pStyle w:val="Heading1"/>
      </w:pPr>
      <w:r>
        <w:t>8. Conclusion</w:t>
      </w:r>
    </w:p>
    <w:p>
      <w:r>
        <w:t>By merging raw structural metadata processing (NLP TF-IDF) alongside unsupervised boundary matrices (K-Means), Nexus Stream circumvents typical single-engine collaborative filtering failures. The successful integration of an expansive Exploratory Data Analysis GUI directly within the ranking system proves that real-world deployment requires continuous transparency handling via diagnostic measurements rather than pure blind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