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952AA" w14:textId="255C1132" w:rsidR="00A6143E" w:rsidRDefault="00A6143E" w:rsidP="00A6143E">
      <w:pPr>
        <w:pStyle w:val="Heading1"/>
      </w:pPr>
      <w:r>
        <w:t>Market Analysis</w:t>
      </w:r>
    </w:p>
    <w:p w14:paraId="1A95B623" w14:textId="0D92E434" w:rsidR="0045554E" w:rsidRDefault="00000000">
      <w:r>
        <w:t>The market size for augmented reality (AR) and virtual reality (VR) in India in 2024 is projected to be $6.64 billion USD.</w:t>
      </w:r>
    </w:p>
    <w:p w14:paraId="7C790C37" w14:textId="77777777" w:rsidR="0045554E" w:rsidRDefault="0045554E"/>
    <w:p w14:paraId="4AD6A054" w14:textId="77777777" w:rsidR="0045554E" w:rsidRDefault="00000000">
      <w:r>
        <w:t xml:space="preserve">Market Segmentation: </w:t>
      </w:r>
    </w:p>
    <w:p w14:paraId="26D18438" w14:textId="77777777" w:rsidR="0045554E" w:rsidRDefault="0045554E"/>
    <w:p w14:paraId="4ECA19AE" w14:textId="77777777" w:rsidR="0045554E" w:rsidRDefault="00000000">
      <w:r>
        <w:t xml:space="preserve">Key Segments: </w:t>
      </w:r>
    </w:p>
    <w:p w14:paraId="3A481109" w14:textId="77777777" w:rsidR="0045554E" w:rsidRDefault="00000000">
      <w:pPr>
        <w:numPr>
          <w:ilvl w:val="0"/>
          <w:numId w:val="2"/>
        </w:numPr>
      </w:pPr>
      <w:r>
        <w:t>Age</w:t>
      </w:r>
    </w:p>
    <w:p w14:paraId="79C26487" w14:textId="77777777" w:rsidR="0045554E" w:rsidRDefault="00000000">
      <w:pPr>
        <w:numPr>
          <w:ilvl w:val="0"/>
          <w:numId w:val="2"/>
        </w:numPr>
      </w:pPr>
      <w:r>
        <w:t>Geography</w:t>
      </w:r>
    </w:p>
    <w:p w14:paraId="31977C37" w14:textId="77777777" w:rsidR="0045554E" w:rsidRDefault="00000000">
      <w:pPr>
        <w:numPr>
          <w:ilvl w:val="0"/>
          <w:numId w:val="2"/>
        </w:numPr>
      </w:pPr>
      <w:r>
        <w:t>Socio-Economic Background</w:t>
      </w:r>
    </w:p>
    <w:p w14:paraId="1B85167C" w14:textId="77777777" w:rsidR="0045554E" w:rsidRDefault="0045554E"/>
    <w:p w14:paraId="63881637" w14:textId="4CFBCE61" w:rsidR="0045554E" w:rsidRDefault="00000000" w:rsidP="00A6143E">
      <w:pPr>
        <w:pStyle w:val="Heading1"/>
      </w:pPr>
      <w:r>
        <w:t>Age:</w:t>
      </w:r>
    </w:p>
    <w:p w14:paraId="76C93A9B" w14:textId="77777777" w:rsidR="0045554E" w:rsidRDefault="0045554E"/>
    <w:p w14:paraId="20DA4B77" w14:textId="77777777" w:rsidR="0045554E" w:rsidRDefault="00000000">
      <w:r>
        <w:rPr>
          <w:noProof/>
        </w:rPr>
        <w:drawing>
          <wp:inline distT="114300" distB="114300" distL="114300" distR="114300" wp14:anchorId="48C123A5" wp14:editId="34814D08">
            <wp:extent cx="5731200" cy="3683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8DD125" w14:textId="77777777" w:rsidR="0045554E" w:rsidRDefault="0045554E"/>
    <w:p w14:paraId="689D6C21" w14:textId="77777777" w:rsidR="0045554E" w:rsidRDefault="00000000" w:rsidP="00A6143E">
      <w:pPr>
        <w:pStyle w:val="Heading1"/>
      </w:pPr>
      <w:r>
        <w:t>Comparisons Between Age Groups</w:t>
      </w:r>
    </w:p>
    <w:p w14:paraId="7A4A1935" w14:textId="77777777" w:rsidR="0045554E" w:rsidRDefault="00000000">
      <w:r>
        <w:t xml:space="preserve">Young Adults (16 to 24 years vs. 25 to 34 years): </w:t>
      </w:r>
    </w:p>
    <w:p w14:paraId="07B603B0" w14:textId="77777777" w:rsidR="0045554E" w:rsidRDefault="00000000">
      <w:pPr>
        <w:numPr>
          <w:ilvl w:val="0"/>
          <w:numId w:val="4"/>
        </w:numPr>
      </w:pPr>
      <w:r>
        <w:t xml:space="preserve">The percentage of "Yes" responses increases slightly from 65% to 72%. </w:t>
      </w:r>
    </w:p>
    <w:p w14:paraId="6CB82D1C" w14:textId="77777777" w:rsidR="0045554E" w:rsidRDefault="0045554E"/>
    <w:p w14:paraId="70A77185" w14:textId="77777777" w:rsidR="0045554E" w:rsidRDefault="00000000">
      <w:pPr>
        <w:numPr>
          <w:ilvl w:val="0"/>
          <w:numId w:val="1"/>
        </w:numPr>
      </w:pPr>
      <w:r>
        <w:t xml:space="preserve">The percentage of "No" responses </w:t>
      </w:r>
      <w:proofErr w:type="gramStart"/>
      <w:r>
        <w:t>decreases</w:t>
      </w:r>
      <w:proofErr w:type="gramEnd"/>
      <w:r>
        <w:t xml:space="preserve"> from 31% to 25%, indicating a higher engagement in online gaming among the 25 to 34 years age group compared to the 16 to 24 years age group.</w:t>
      </w:r>
    </w:p>
    <w:p w14:paraId="62BB0050" w14:textId="77777777" w:rsidR="0045554E" w:rsidRDefault="0045554E"/>
    <w:p w14:paraId="3B07E6C9" w14:textId="77777777" w:rsidR="0045554E" w:rsidRDefault="00000000">
      <w:r>
        <w:t xml:space="preserve">Middle Age Groups (35 to 44 years vs. 45 to 54 years): </w:t>
      </w:r>
    </w:p>
    <w:p w14:paraId="392D922C" w14:textId="77777777" w:rsidR="0045554E" w:rsidRDefault="00000000">
      <w:pPr>
        <w:numPr>
          <w:ilvl w:val="0"/>
          <w:numId w:val="3"/>
        </w:numPr>
      </w:pPr>
      <w:r>
        <w:t xml:space="preserve">There is a noticeable decline in "Yes" responses from 68% to 53%. </w:t>
      </w:r>
    </w:p>
    <w:p w14:paraId="244D8411" w14:textId="77777777" w:rsidR="0045554E" w:rsidRDefault="00000000">
      <w:pPr>
        <w:numPr>
          <w:ilvl w:val="0"/>
          <w:numId w:val="3"/>
        </w:numPr>
      </w:pPr>
      <w:r>
        <w:lastRenderedPageBreak/>
        <w:t>An increase in "No" responses from 30% to 44%. This suggests a significant drop in online gaming participation in the 45 to 54 years age group.</w:t>
      </w:r>
    </w:p>
    <w:p w14:paraId="4CD05119" w14:textId="77777777" w:rsidR="0045554E" w:rsidRDefault="0045554E"/>
    <w:p w14:paraId="6EC40C83" w14:textId="77777777" w:rsidR="0045554E" w:rsidRDefault="00000000" w:rsidP="00A6143E">
      <w:pPr>
        <w:pStyle w:val="Heading1"/>
      </w:pPr>
      <w:r>
        <w:t>Additional Insights</w:t>
      </w:r>
    </w:p>
    <w:p w14:paraId="7220F506" w14:textId="77777777" w:rsidR="0045554E" w:rsidRDefault="00000000">
      <w:r>
        <w:t>The data suggests a generational shift in online gaming habits, with younger generations being more inclined to play online games.</w:t>
      </w:r>
    </w:p>
    <w:p w14:paraId="7564D5B2" w14:textId="77777777" w:rsidR="0045554E" w:rsidRDefault="00000000">
      <w:r>
        <w:t>The small percentage of respondents who are unaware of online games indicates high awareness of online gaming across all age groups.</w:t>
      </w:r>
    </w:p>
    <w:p w14:paraId="38670ADF" w14:textId="77777777" w:rsidR="0045554E" w:rsidRDefault="00000000">
      <w:r>
        <w:t>Summary</w:t>
      </w:r>
    </w:p>
    <w:p w14:paraId="6418D491" w14:textId="77777777" w:rsidR="0045554E" w:rsidRDefault="00000000">
      <w:r>
        <w:rPr>
          <w:b/>
        </w:rPr>
        <w:t>Engagement in Online Gaming</w:t>
      </w:r>
      <w:r>
        <w:t>: Highest among young adults (25 to 34 years) and decreases with age.</w:t>
      </w:r>
    </w:p>
    <w:p w14:paraId="279FAA6D" w14:textId="77777777" w:rsidR="0045554E" w:rsidRDefault="00000000">
      <w:r>
        <w:rPr>
          <w:b/>
        </w:rPr>
        <w:t>Awareness of Online Gaming</w:t>
      </w:r>
      <w:r>
        <w:t>: High across all age groups, with minimal differences.</w:t>
      </w:r>
    </w:p>
    <w:p w14:paraId="3359D2B8" w14:textId="77777777" w:rsidR="0045554E" w:rsidRDefault="00000000">
      <w:r>
        <w:t>Non-Participation: Increases with age, indicating a potential barrier to entry or lack of interest in online gaming among older adults.</w:t>
      </w:r>
    </w:p>
    <w:p w14:paraId="17F59C63" w14:textId="77777777" w:rsidR="0045554E" w:rsidRDefault="00000000">
      <w:r>
        <w:t>This analysis highlights the generational differences in online gaming participation and awareness, providing a clear picture of how engagement varies across different age groups.</w:t>
      </w:r>
    </w:p>
    <w:p w14:paraId="447D36A4" w14:textId="77777777" w:rsidR="0045554E" w:rsidRDefault="0045554E"/>
    <w:p w14:paraId="12A5FFA8" w14:textId="77777777" w:rsidR="0045554E" w:rsidRDefault="0045554E"/>
    <w:p w14:paraId="054D8DDA" w14:textId="77777777" w:rsidR="0045554E" w:rsidRDefault="0045554E"/>
    <w:p w14:paraId="0B47920E" w14:textId="77777777" w:rsidR="0045554E" w:rsidRDefault="00000000">
      <w:r>
        <w:t>Tier-wise and Age-wise Population Visiting Arcades</w:t>
      </w:r>
    </w:p>
    <w:p w14:paraId="53BADCDB" w14:textId="77777777" w:rsidR="0045554E" w:rsidRDefault="0045554E"/>
    <w:p w14:paraId="42B7991F" w14:textId="77777777" w:rsidR="0045554E" w:rsidRDefault="00000000">
      <w:r>
        <w:t>Tier 1 Cities</w:t>
      </w:r>
    </w:p>
    <w:p w14:paraId="187A12C1" w14:textId="77777777" w:rsidR="0045554E" w:rsidRDefault="00000000">
      <w:r>
        <w:t>- Mumbai:</w:t>
      </w:r>
    </w:p>
    <w:p w14:paraId="1E2E3D73" w14:textId="77777777" w:rsidR="0045554E" w:rsidRDefault="00000000">
      <w:r>
        <w:t xml:space="preserve">  - Children (0-12 years): 18%</w:t>
      </w:r>
    </w:p>
    <w:p w14:paraId="6EF81541" w14:textId="77777777" w:rsidR="0045554E" w:rsidRDefault="00000000">
      <w:r>
        <w:t xml:space="preserve">  - Teenagers (13-19 years): 25%</w:t>
      </w:r>
    </w:p>
    <w:p w14:paraId="3E544C75" w14:textId="77777777" w:rsidR="0045554E" w:rsidRDefault="00000000">
      <w:r>
        <w:t xml:space="preserve">  - Young Adults (20-35 years): 30%</w:t>
      </w:r>
    </w:p>
    <w:p w14:paraId="4306096F" w14:textId="77777777" w:rsidR="0045554E" w:rsidRDefault="00000000">
      <w:r>
        <w:t xml:space="preserve">  - Middle-aged Adults (36-55 years): 20%</w:t>
      </w:r>
    </w:p>
    <w:p w14:paraId="59A4B480" w14:textId="77777777" w:rsidR="0045554E" w:rsidRDefault="00000000">
      <w:r>
        <w:t xml:space="preserve">  - Seniors (55+ years): 7%</w:t>
      </w:r>
    </w:p>
    <w:p w14:paraId="1EAD6FCA" w14:textId="77777777" w:rsidR="0045554E" w:rsidRDefault="00000000">
      <w:r>
        <w:t>- Delhi:</w:t>
      </w:r>
    </w:p>
    <w:p w14:paraId="7EA65153" w14:textId="77777777" w:rsidR="0045554E" w:rsidRDefault="00000000">
      <w:r>
        <w:t xml:space="preserve">  - Children (0-12 years): 20%</w:t>
      </w:r>
    </w:p>
    <w:p w14:paraId="4D8ADF27" w14:textId="77777777" w:rsidR="0045554E" w:rsidRDefault="00000000">
      <w:r>
        <w:t xml:space="preserve">  - Teenagers (13-19 years): 28%</w:t>
      </w:r>
    </w:p>
    <w:p w14:paraId="639FBAB3" w14:textId="77777777" w:rsidR="0045554E" w:rsidRDefault="00000000">
      <w:r>
        <w:t xml:space="preserve">  - Young Adults (20-35 years): 27%</w:t>
      </w:r>
    </w:p>
    <w:p w14:paraId="01CA5593" w14:textId="77777777" w:rsidR="0045554E" w:rsidRDefault="00000000">
      <w:r>
        <w:t xml:space="preserve">  - Middle-aged Adults (36-55 years): 18%</w:t>
      </w:r>
    </w:p>
    <w:p w14:paraId="4A419522" w14:textId="77777777" w:rsidR="0045554E" w:rsidRDefault="00000000">
      <w:r>
        <w:t xml:space="preserve">  - Seniors (55+ years): 7%</w:t>
      </w:r>
    </w:p>
    <w:p w14:paraId="5103240D" w14:textId="77777777" w:rsidR="0045554E" w:rsidRDefault="00000000">
      <w:r>
        <w:t>- Bengaluru:</w:t>
      </w:r>
    </w:p>
    <w:p w14:paraId="008AEA62" w14:textId="77777777" w:rsidR="0045554E" w:rsidRDefault="00000000">
      <w:r>
        <w:t xml:space="preserve">  - Children (0-12 years): 19%</w:t>
      </w:r>
    </w:p>
    <w:p w14:paraId="6C4E550A" w14:textId="77777777" w:rsidR="0045554E" w:rsidRDefault="00000000">
      <w:r>
        <w:t xml:space="preserve">  - Teenagers (13-19 years): 26%</w:t>
      </w:r>
    </w:p>
    <w:p w14:paraId="14215D9E" w14:textId="77777777" w:rsidR="0045554E" w:rsidRDefault="00000000">
      <w:r>
        <w:t xml:space="preserve">  - Young Adults (20-35 years): 31%</w:t>
      </w:r>
    </w:p>
    <w:p w14:paraId="5F113483" w14:textId="77777777" w:rsidR="0045554E" w:rsidRDefault="00000000">
      <w:r>
        <w:t xml:space="preserve">  - Middle-aged Adults (36-55 years): 18%</w:t>
      </w:r>
    </w:p>
    <w:p w14:paraId="321875AF" w14:textId="77777777" w:rsidR="0045554E" w:rsidRDefault="00000000">
      <w:r>
        <w:t xml:space="preserve">  - Seniors (55+ years): 6%</w:t>
      </w:r>
    </w:p>
    <w:p w14:paraId="6F678A38" w14:textId="77777777" w:rsidR="0045554E" w:rsidRDefault="0045554E"/>
    <w:p w14:paraId="722E89C4" w14:textId="77777777" w:rsidR="0045554E" w:rsidRDefault="00000000">
      <w:r>
        <w:t xml:space="preserve"> Tier 2 Cities</w:t>
      </w:r>
    </w:p>
    <w:p w14:paraId="7E68151E" w14:textId="77777777" w:rsidR="0045554E" w:rsidRDefault="00000000">
      <w:r>
        <w:t>- Pune:</w:t>
      </w:r>
    </w:p>
    <w:p w14:paraId="79FF15E8" w14:textId="77777777" w:rsidR="0045554E" w:rsidRDefault="00000000">
      <w:r>
        <w:t xml:space="preserve">  - Children (0-12 years): 22%</w:t>
      </w:r>
    </w:p>
    <w:p w14:paraId="49F868C8" w14:textId="77777777" w:rsidR="0045554E" w:rsidRDefault="00000000">
      <w:r>
        <w:t xml:space="preserve">  - Teenagers (13-19 years): 27%</w:t>
      </w:r>
    </w:p>
    <w:p w14:paraId="59D8921A" w14:textId="77777777" w:rsidR="0045554E" w:rsidRDefault="00000000">
      <w:r>
        <w:t xml:space="preserve">  - Young Adults (20-35 years): 28%</w:t>
      </w:r>
    </w:p>
    <w:p w14:paraId="6469DA4B" w14:textId="77777777" w:rsidR="0045554E" w:rsidRDefault="00000000">
      <w:r>
        <w:t xml:space="preserve">  - Middle-aged Adults (36-55 years): 19%</w:t>
      </w:r>
    </w:p>
    <w:p w14:paraId="4BE849D6" w14:textId="77777777" w:rsidR="0045554E" w:rsidRDefault="00000000">
      <w:r>
        <w:t xml:space="preserve">  - Seniors (55+ years): 4%</w:t>
      </w:r>
    </w:p>
    <w:p w14:paraId="2965615F" w14:textId="77777777" w:rsidR="0045554E" w:rsidRDefault="00000000">
      <w:r>
        <w:t>- Ahmedabad:</w:t>
      </w:r>
    </w:p>
    <w:p w14:paraId="3155500E" w14:textId="77777777" w:rsidR="0045554E" w:rsidRDefault="00000000">
      <w:r>
        <w:t xml:space="preserve">  - Children (0-12 years): 21%</w:t>
      </w:r>
    </w:p>
    <w:p w14:paraId="30ECFB0F" w14:textId="77777777" w:rsidR="0045554E" w:rsidRDefault="00000000">
      <w:r>
        <w:lastRenderedPageBreak/>
        <w:t xml:space="preserve">  - Teenagers (13-19 years): 26%</w:t>
      </w:r>
    </w:p>
    <w:p w14:paraId="0E683D5A" w14:textId="77777777" w:rsidR="0045554E" w:rsidRDefault="00000000">
      <w:r>
        <w:t xml:space="preserve">  - Young Adults (20-35 years): 30%</w:t>
      </w:r>
    </w:p>
    <w:p w14:paraId="50066370" w14:textId="77777777" w:rsidR="0045554E" w:rsidRDefault="00000000">
      <w:r>
        <w:t xml:space="preserve">  - Middle-aged Adults (36-55 years): 18%</w:t>
      </w:r>
    </w:p>
    <w:p w14:paraId="20218CF1" w14:textId="77777777" w:rsidR="0045554E" w:rsidRDefault="00000000">
      <w:r>
        <w:t xml:space="preserve">  - Seniors (55+ years): 5%</w:t>
      </w:r>
    </w:p>
    <w:p w14:paraId="4228B771" w14:textId="77777777" w:rsidR="0045554E" w:rsidRDefault="00000000">
      <w:r>
        <w:t>- Lucknow:</w:t>
      </w:r>
    </w:p>
    <w:p w14:paraId="2F12453D" w14:textId="77777777" w:rsidR="0045554E" w:rsidRDefault="00000000">
      <w:r>
        <w:t xml:space="preserve">  - Children (0-12 years): 23%</w:t>
      </w:r>
    </w:p>
    <w:p w14:paraId="6AF7112B" w14:textId="77777777" w:rsidR="0045554E" w:rsidRDefault="00000000">
      <w:r>
        <w:t xml:space="preserve">  - Teenagers (13-19 years): 25%</w:t>
      </w:r>
    </w:p>
    <w:p w14:paraId="235AA0EC" w14:textId="77777777" w:rsidR="0045554E" w:rsidRDefault="00000000">
      <w:r>
        <w:t xml:space="preserve">  - Young Adults (20-35 years): 29%</w:t>
      </w:r>
    </w:p>
    <w:p w14:paraId="66DC52C7" w14:textId="77777777" w:rsidR="0045554E" w:rsidRDefault="00000000">
      <w:r>
        <w:t xml:space="preserve">  - Middle-aged Adults (36-55 years): 19%</w:t>
      </w:r>
    </w:p>
    <w:p w14:paraId="2D607C5A" w14:textId="77777777" w:rsidR="0045554E" w:rsidRDefault="00000000">
      <w:r>
        <w:t xml:space="preserve">  - Seniors (55+ years): 4%</w:t>
      </w:r>
    </w:p>
    <w:p w14:paraId="698F5D4A" w14:textId="77777777" w:rsidR="0045554E" w:rsidRDefault="0045554E"/>
    <w:p w14:paraId="3BFABC7F" w14:textId="77777777" w:rsidR="0045554E" w:rsidRDefault="00000000">
      <w:r>
        <w:t xml:space="preserve"> Tier 3 Cities</w:t>
      </w:r>
    </w:p>
    <w:p w14:paraId="1D1E1B19" w14:textId="77777777" w:rsidR="0045554E" w:rsidRDefault="00000000">
      <w:r>
        <w:t>- Amravati:</w:t>
      </w:r>
    </w:p>
    <w:p w14:paraId="27024216" w14:textId="77777777" w:rsidR="0045554E" w:rsidRDefault="00000000">
      <w:r>
        <w:t xml:space="preserve">  - Children (0-12 years): 24%</w:t>
      </w:r>
    </w:p>
    <w:p w14:paraId="1CADFBB8" w14:textId="77777777" w:rsidR="0045554E" w:rsidRDefault="00000000">
      <w:r>
        <w:t xml:space="preserve">  - Teenagers (13-19 years): 24%</w:t>
      </w:r>
    </w:p>
    <w:p w14:paraId="599E7E62" w14:textId="77777777" w:rsidR="0045554E" w:rsidRDefault="00000000">
      <w:r>
        <w:t xml:space="preserve">  - Young Adults (20-35 years): 28%</w:t>
      </w:r>
    </w:p>
    <w:p w14:paraId="30636CD0" w14:textId="77777777" w:rsidR="0045554E" w:rsidRDefault="00000000">
      <w:r>
        <w:t xml:space="preserve">  - Middle-aged Adults (36-55 years): 20%</w:t>
      </w:r>
    </w:p>
    <w:p w14:paraId="71524106" w14:textId="77777777" w:rsidR="0045554E" w:rsidRDefault="00000000">
      <w:r>
        <w:t xml:space="preserve">  - Seniors (55+ years): 4%</w:t>
      </w:r>
    </w:p>
    <w:p w14:paraId="7B957EBC" w14:textId="77777777" w:rsidR="0045554E" w:rsidRDefault="00000000">
      <w:r>
        <w:t>- Coimbatore:</w:t>
      </w:r>
    </w:p>
    <w:p w14:paraId="312BE05E" w14:textId="77777777" w:rsidR="0045554E" w:rsidRDefault="00000000">
      <w:r>
        <w:t xml:space="preserve">  - Children (0-12 years): 23%</w:t>
      </w:r>
    </w:p>
    <w:p w14:paraId="7B4B498A" w14:textId="77777777" w:rsidR="0045554E" w:rsidRDefault="00000000">
      <w:r>
        <w:t xml:space="preserve">  - Teenagers (13-19 years): 25%</w:t>
      </w:r>
    </w:p>
    <w:p w14:paraId="125139B5" w14:textId="77777777" w:rsidR="0045554E" w:rsidRDefault="00000000">
      <w:r>
        <w:t xml:space="preserve">  - Young Adults (20-35 years): 29%</w:t>
      </w:r>
    </w:p>
    <w:p w14:paraId="511F90EC" w14:textId="77777777" w:rsidR="0045554E" w:rsidRDefault="00000000">
      <w:r>
        <w:t xml:space="preserve">  - Middle-aged Adults (36-55 years): 19%</w:t>
      </w:r>
    </w:p>
    <w:p w14:paraId="4307821B" w14:textId="77777777" w:rsidR="0045554E" w:rsidRDefault="00000000">
      <w:r>
        <w:t xml:space="preserve">  - Seniors (55+ years): 4%</w:t>
      </w:r>
    </w:p>
    <w:p w14:paraId="12170D85" w14:textId="77777777" w:rsidR="0045554E" w:rsidRDefault="00000000">
      <w:r>
        <w:t>- Mangalore:</w:t>
      </w:r>
    </w:p>
    <w:p w14:paraId="196E5447" w14:textId="77777777" w:rsidR="0045554E" w:rsidRDefault="00000000">
      <w:r>
        <w:t xml:space="preserve">  - Children (0-12 years): 22%</w:t>
      </w:r>
    </w:p>
    <w:p w14:paraId="38A3DAAC" w14:textId="77777777" w:rsidR="0045554E" w:rsidRDefault="00000000">
      <w:r>
        <w:t xml:space="preserve">  - Teenagers (13-19 years): 24%</w:t>
      </w:r>
    </w:p>
    <w:p w14:paraId="0108B8C7" w14:textId="77777777" w:rsidR="0045554E" w:rsidRDefault="00000000">
      <w:r>
        <w:t xml:space="preserve">  - Young Adults (20-35 years): 30%</w:t>
      </w:r>
    </w:p>
    <w:p w14:paraId="46A557ED" w14:textId="77777777" w:rsidR="0045554E" w:rsidRDefault="00000000">
      <w:r>
        <w:t xml:space="preserve">  - Middle-aged Adults (36-55 years): 20%</w:t>
      </w:r>
    </w:p>
    <w:p w14:paraId="502AEA53" w14:textId="77777777" w:rsidR="0045554E" w:rsidRDefault="00000000">
      <w:r>
        <w:t xml:space="preserve">  - Seniors (55+ years): 4%</w:t>
      </w:r>
    </w:p>
    <w:p w14:paraId="196C658B" w14:textId="77777777" w:rsidR="0045554E" w:rsidRDefault="0045554E"/>
    <w:p w14:paraId="6E8054D8" w14:textId="77777777" w:rsidR="0045554E" w:rsidRDefault="0045554E"/>
    <w:p w14:paraId="4C43CA05" w14:textId="77777777" w:rsidR="0045554E" w:rsidRDefault="0045554E"/>
    <w:p w14:paraId="5FA9FCDA" w14:textId="77777777" w:rsidR="0045554E" w:rsidRDefault="00000000">
      <w:r>
        <w:rPr>
          <w:noProof/>
        </w:rPr>
        <w:drawing>
          <wp:inline distT="114300" distB="114300" distL="114300" distR="114300" wp14:anchorId="5F74E872" wp14:editId="230654A1">
            <wp:extent cx="5731200" cy="2921000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562BA3" w14:textId="77777777" w:rsidR="0045554E" w:rsidRDefault="0045554E"/>
    <w:p w14:paraId="5FD4CA07" w14:textId="77777777" w:rsidR="0045554E" w:rsidRDefault="0045554E"/>
    <w:p w14:paraId="01576921" w14:textId="77777777" w:rsidR="0045554E" w:rsidRDefault="00000000">
      <w:r>
        <w:t>Total online playerbase in India that spends money on games = 144 million</w:t>
      </w:r>
    </w:p>
    <w:p w14:paraId="1168D0C3" w14:textId="77777777" w:rsidR="0045554E" w:rsidRDefault="00000000">
      <w:r>
        <w:t>Racing cars base = 37%</w:t>
      </w:r>
    </w:p>
    <w:p w14:paraId="7D1D7E09" w14:textId="77777777" w:rsidR="0045554E" w:rsidRDefault="00000000">
      <w:r>
        <w:lastRenderedPageBreak/>
        <w:t xml:space="preserve">Therefore, 53.28 million users expected from the mobile gaming industry </w:t>
      </w:r>
    </w:p>
    <w:p w14:paraId="6F79299F" w14:textId="77777777" w:rsidR="0045554E" w:rsidRDefault="0045554E"/>
    <w:p w14:paraId="163EB538" w14:textId="77777777" w:rsidR="0045554E" w:rsidRDefault="0045554E"/>
    <w:p w14:paraId="7EBAF3F1" w14:textId="77777777" w:rsidR="0045554E" w:rsidRDefault="00000000">
      <w:r>
        <w:t>Based on a report released in 2022, it can be noted that the online</w:t>
      </w:r>
    </w:p>
    <w:p w14:paraId="652D5325" w14:textId="77777777" w:rsidR="0045554E" w:rsidRDefault="00000000">
      <w:r>
        <w:t xml:space="preserve">gaming industry in India, valued at </w:t>
      </w:r>
      <w:r>
        <w:rPr>
          <w:b/>
        </w:rPr>
        <w:t>USD2.6 billion in 2022</w:t>
      </w:r>
      <w:r>
        <w:t>, is expected to</w:t>
      </w:r>
    </w:p>
    <w:p w14:paraId="16DB902E" w14:textId="77777777" w:rsidR="0045554E" w:rsidRDefault="00000000">
      <w:pPr>
        <w:rPr>
          <w:b/>
        </w:rPr>
      </w:pPr>
      <w:r>
        <w:t xml:space="preserve">grow at </w:t>
      </w:r>
      <w:r>
        <w:rPr>
          <w:b/>
        </w:rPr>
        <w:t>CAGR of 27</w:t>
      </w:r>
      <w:r>
        <w:t>% and is estimated to be</w:t>
      </w:r>
      <w:r>
        <w:rPr>
          <w:b/>
        </w:rPr>
        <w:t xml:space="preserve"> worth USD8.6</w:t>
      </w:r>
    </w:p>
    <w:p w14:paraId="0036F11B" w14:textId="77777777" w:rsidR="0045554E" w:rsidRDefault="00000000">
      <w:r>
        <w:rPr>
          <w:b/>
        </w:rPr>
        <w:t>billion</w:t>
      </w:r>
      <w:r>
        <w:t xml:space="preserve"> by 2027. Nearly </w:t>
      </w:r>
      <w:r>
        <w:rPr>
          <w:b/>
        </w:rPr>
        <w:t>57 per cent of the revenue</w:t>
      </w:r>
      <w:r>
        <w:t xml:space="preserve"> is constituted by real</w:t>
      </w:r>
    </w:p>
    <w:p w14:paraId="56CC5BB8" w14:textId="77777777" w:rsidR="0045554E" w:rsidRDefault="00000000">
      <w:r>
        <w:t>money games (RMG), which is growing at a rate of 25 per cent year-on-</w:t>
      </w:r>
    </w:p>
    <w:p w14:paraId="78E7838C" w14:textId="77777777" w:rsidR="0045554E" w:rsidRDefault="00000000">
      <w:r>
        <w:t>year (YOY). India was the largest consumer of mobile games in the</w:t>
      </w:r>
    </w:p>
    <w:p w14:paraId="64AE9B0D" w14:textId="77777777" w:rsidR="0045554E" w:rsidRDefault="00000000">
      <w:r>
        <w:t>world, with mobile game downloads at 15 billion in FY 2022, growing at</w:t>
      </w:r>
    </w:p>
    <w:p w14:paraId="197F320B" w14:textId="77777777" w:rsidR="0045554E" w:rsidRDefault="00000000">
      <w:r>
        <w:t>CAGR of 35 per cent.</w:t>
      </w:r>
    </w:p>
    <w:p w14:paraId="3FAF8E30" w14:textId="77777777" w:rsidR="0045554E" w:rsidRDefault="0045554E"/>
    <w:p w14:paraId="4CEE9823" w14:textId="77777777" w:rsidR="0045554E" w:rsidRDefault="0045554E"/>
    <w:p w14:paraId="784F423D" w14:textId="77777777" w:rsidR="0045554E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REVENUE FROM ARCADES</w:t>
      </w:r>
    </w:p>
    <w:p w14:paraId="13AD21F6" w14:textId="77777777" w:rsidR="0045554E" w:rsidRDefault="0045554E">
      <w:pPr>
        <w:rPr>
          <w:b/>
        </w:rPr>
      </w:pPr>
    </w:p>
    <w:p w14:paraId="73FCA152" w14:textId="77777777" w:rsidR="0045554E" w:rsidRDefault="00000000">
      <w:pPr>
        <w:rPr>
          <w:b/>
        </w:rPr>
      </w:pPr>
      <w:r>
        <w:rPr>
          <w:b/>
        </w:rPr>
        <w:t>Distribution Assumptions</w:t>
      </w:r>
    </w:p>
    <w:p w14:paraId="3DC5C784" w14:textId="77777777" w:rsidR="0045554E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Tier 1 Cities: 40% of arcade visitors</w:t>
      </w:r>
    </w:p>
    <w:p w14:paraId="6783EF30" w14:textId="77777777" w:rsidR="0045554E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Tier 2 Cities: 35% of arcade visitors</w:t>
      </w:r>
    </w:p>
    <w:p w14:paraId="4B7BF547" w14:textId="77777777" w:rsidR="0045554E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Tier 3 Cities: 25% of arcade visitors</w:t>
      </w:r>
    </w:p>
    <w:p w14:paraId="6D7D93C2" w14:textId="77777777" w:rsidR="0045554E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Estimations Based on Total Visitor Count</w:t>
      </w:r>
    </w:p>
    <w:p w14:paraId="059A7A0F" w14:textId="77777777" w:rsidR="0045554E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Assuming a total of 15 million arcade visitors </w:t>
      </w:r>
      <w:proofErr w:type="gramStart"/>
      <w:r>
        <w:t>annually(</w:t>
      </w:r>
      <w:proofErr w:type="gramEnd"/>
      <w:r>
        <w:t>Approximately 1% of India’s population)</w:t>
      </w:r>
    </w:p>
    <w:p w14:paraId="1249393D" w14:textId="77777777" w:rsidR="0045554E" w:rsidRDefault="0045554E">
      <w:pPr>
        <w:rPr>
          <w:b/>
        </w:rPr>
      </w:pPr>
    </w:p>
    <w:p w14:paraId="1E259DF2" w14:textId="77777777" w:rsidR="0045554E" w:rsidRDefault="00000000">
      <w:pPr>
        <w:rPr>
          <w:b/>
        </w:rPr>
      </w:pPr>
      <w:r>
        <w:rPr>
          <w:b/>
        </w:rPr>
        <w:t>Tier 1 Cities:</w:t>
      </w:r>
    </w:p>
    <w:p w14:paraId="24291D04" w14:textId="77777777" w:rsidR="0045554E" w:rsidRDefault="0045554E">
      <w:pPr>
        <w:rPr>
          <w:b/>
        </w:rPr>
      </w:pPr>
    </w:p>
    <w:p w14:paraId="584ADC99" w14:textId="77777777" w:rsidR="0045554E" w:rsidRDefault="00000000">
      <w:pPr>
        <w:rPr>
          <w:b/>
        </w:rPr>
      </w:pPr>
      <w:r>
        <w:t>40% of 15 million = 6 million visitors</w:t>
      </w:r>
    </w:p>
    <w:p w14:paraId="4AFDB19F" w14:textId="77777777" w:rsidR="0045554E" w:rsidRDefault="00000000">
      <w:pPr>
        <w:rPr>
          <w:b/>
        </w:rPr>
      </w:pPr>
      <w:r>
        <w:rPr>
          <w:b/>
        </w:rPr>
        <w:t>Tier 2 Cities:</w:t>
      </w:r>
    </w:p>
    <w:p w14:paraId="01940B04" w14:textId="77777777" w:rsidR="0045554E" w:rsidRDefault="0045554E">
      <w:pPr>
        <w:rPr>
          <w:b/>
        </w:rPr>
      </w:pPr>
    </w:p>
    <w:p w14:paraId="27773B4C" w14:textId="77777777" w:rsidR="0045554E" w:rsidRDefault="00000000">
      <w:r>
        <w:t>35% of 15 million = 5.25 million visitors</w:t>
      </w:r>
    </w:p>
    <w:p w14:paraId="242A97D9" w14:textId="77777777" w:rsidR="0045554E" w:rsidRDefault="00000000">
      <w:pPr>
        <w:rPr>
          <w:b/>
        </w:rPr>
      </w:pPr>
      <w:r>
        <w:rPr>
          <w:b/>
        </w:rPr>
        <w:t>Tier 3 Cities:</w:t>
      </w:r>
    </w:p>
    <w:p w14:paraId="11101885" w14:textId="77777777" w:rsidR="0045554E" w:rsidRDefault="0045554E">
      <w:pPr>
        <w:rPr>
          <w:b/>
        </w:rPr>
      </w:pPr>
    </w:p>
    <w:p w14:paraId="31895662" w14:textId="77777777" w:rsidR="0045554E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25% of 15 million = 3.75 million visitors</w:t>
      </w:r>
    </w:p>
    <w:p w14:paraId="7CC3C84D" w14:textId="77777777" w:rsidR="0045554E" w:rsidRDefault="0045554E">
      <w:pPr>
        <w:pBdr>
          <w:top w:val="nil"/>
          <w:left w:val="nil"/>
          <w:bottom w:val="nil"/>
          <w:right w:val="nil"/>
          <w:between w:val="nil"/>
        </w:pBdr>
      </w:pPr>
    </w:p>
    <w:p w14:paraId="7DE81A3B" w14:textId="77777777" w:rsidR="0045554E" w:rsidRDefault="00000000">
      <w:pPr>
        <w:rPr>
          <w:b/>
        </w:rPr>
      </w:pPr>
      <w:r>
        <w:rPr>
          <w:b/>
        </w:rPr>
        <w:t>Supporting Data and Sources</w:t>
      </w:r>
    </w:p>
    <w:p w14:paraId="4C435360" w14:textId="77777777" w:rsidR="0045554E" w:rsidRDefault="0045554E">
      <w:pPr>
        <w:rPr>
          <w:b/>
        </w:rPr>
      </w:pPr>
    </w:p>
    <w:p w14:paraId="4DE27326" w14:textId="77777777" w:rsidR="0045554E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Urbanization Trends: </w:t>
      </w:r>
      <w:r>
        <w:t>Urbanization in India is rapidly increasing, with a significant portion of the population moving to urban areas, thereby increasing the potential number of arcade visitors in tier 1 and tier 2 cities.</w:t>
      </w:r>
    </w:p>
    <w:p w14:paraId="03685A84" w14:textId="77777777" w:rsidR="0045554E" w:rsidRDefault="0045554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5652808" w14:textId="77777777" w:rsidR="0045554E" w:rsidRDefault="00000000">
      <w:pPr>
        <w:rPr>
          <w:b/>
        </w:rPr>
      </w:pPr>
      <w:hyperlink r:id="rId7">
        <w:r>
          <w:rPr>
            <w:b/>
            <w:color w:val="1155CC"/>
            <w:u w:val="single"/>
          </w:rPr>
          <w:t>Urbanization in India</w:t>
        </w:r>
      </w:hyperlink>
    </w:p>
    <w:p w14:paraId="24BDAFF2" w14:textId="77777777" w:rsidR="0045554E" w:rsidRDefault="0045554E">
      <w:pPr>
        <w:rPr>
          <w:b/>
        </w:rPr>
      </w:pPr>
    </w:p>
    <w:p w14:paraId="1C13A61E" w14:textId="77777777" w:rsidR="0045554E" w:rsidRDefault="00000000">
      <w:pPr>
        <w:rPr>
          <w:b/>
        </w:rPr>
      </w:pPr>
      <w:r>
        <w:rPr>
          <w:b/>
        </w:rPr>
        <w:t>Economic Growth:</w:t>
      </w:r>
      <w:r>
        <w:t xml:space="preserve"> Economic growth and rising disposable incomes are leading to increased spending on entertainment.</w:t>
      </w:r>
    </w:p>
    <w:p w14:paraId="38D88026" w14:textId="77777777" w:rsidR="0045554E" w:rsidRDefault="0045554E">
      <w:pPr>
        <w:rPr>
          <w:b/>
        </w:rPr>
      </w:pPr>
    </w:p>
    <w:p w14:paraId="64B914EF" w14:textId="77777777" w:rsidR="0045554E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Gaming Industry Reports: </w:t>
      </w:r>
      <w:r>
        <w:t>The growth of the gaming industry, including arcades, aligns with the increasing popularity of gaming among young people in urban areas.</w:t>
      </w:r>
    </w:p>
    <w:p w14:paraId="2B64FA94" w14:textId="77777777" w:rsidR="0045554E" w:rsidRDefault="0045554E">
      <w:pPr>
        <w:pBdr>
          <w:top w:val="nil"/>
          <w:left w:val="nil"/>
          <w:bottom w:val="nil"/>
          <w:right w:val="nil"/>
          <w:between w:val="nil"/>
        </w:pBdr>
      </w:pPr>
    </w:p>
    <w:p w14:paraId="5BEDCCDE" w14:textId="77777777" w:rsidR="0045554E" w:rsidRDefault="00000000">
      <w:pPr>
        <w:rPr>
          <w:b/>
        </w:rPr>
      </w:pPr>
      <w:hyperlink r:id="rId8">
        <w:r>
          <w:rPr>
            <w:b/>
            <w:color w:val="1155CC"/>
            <w:u w:val="single"/>
          </w:rPr>
          <w:t>India Gaming Market Report</w:t>
        </w:r>
      </w:hyperlink>
    </w:p>
    <w:p w14:paraId="4CD936F7" w14:textId="77777777" w:rsidR="0045554E" w:rsidRDefault="0045554E">
      <w:pPr>
        <w:rPr>
          <w:b/>
        </w:rPr>
      </w:pPr>
    </w:p>
    <w:p w14:paraId="441E8529" w14:textId="77777777" w:rsidR="0045554E" w:rsidRDefault="00000000">
      <w:pPr>
        <w:rPr>
          <w:b/>
        </w:rPr>
      </w:pPr>
      <w:r>
        <w:rPr>
          <w:b/>
        </w:rPr>
        <w:t>These estimates provide a segmented view based on plausible assumptions and available data.</w:t>
      </w:r>
    </w:p>
    <w:p w14:paraId="61E75128" w14:textId="77777777" w:rsidR="0045554E" w:rsidRDefault="0045554E">
      <w:pPr>
        <w:rPr>
          <w:b/>
        </w:rPr>
      </w:pPr>
    </w:p>
    <w:p w14:paraId="02214E84" w14:textId="77777777" w:rsidR="0045554E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TIER 1 CITIES</w:t>
      </w:r>
    </w:p>
    <w:p w14:paraId="52CDCF68" w14:textId="77777777" w:rsidR="0045554E" w:rsidRDefault="0045554E">
      <w:pPr>
        <w:rPr>
          <w:b/>
        </w:rPr>
      </w:pPr>
    </w:p>
    <w:p w14:paraId="3C9A9E21" w14:textId="77777777" w:rsidR="0045554E" w:rsidRDefault="00000000">
      <w:r>
        <w:t xml:space="preserve">Across various TIER 1 cities like </w:t>
      </w:r>
      <w:proofErr w:type="gramStart"/>
      <w:r>
        <w:t>Delhi ,</w:t>
      </w:r>
      <w:proofErr w:type="gramEnd"/>
      <w:r>
        <w:t xml:space="preserve"> Mumbai and Bangalore, an average of 55% consumers between the ages of 18 to 35 visit arcades as a source of leisure </w:t>
      </w:r>
      <w:proofErr w:type="gramStart"/>
      <w:r>
        <w:t>activity ,</w:t>
      </w:r>
      <w:proofErr w:type="gramEnd"/>
      <w:r>
        <w:t xml:space="preserve"> thus indicating a large pool of revenue that can be targeted.</w:t>
      </w:r>
    </w:p>
    <w:p w14:paraId="12B11E33" w14:textId="77777777" w:rsidR="0045554E" w:rsidRDefault="0045554E"/>
    <w:p w14:paraId="2FE04592" w14:textId="77777777" w:rsidR="0045554E" w:rsidRDefault="00000000">
      <w:r>
        <w:t>Average spend = 1200 * 6,000,000=7,200,000,000</w:t>
      </w:r>
    </w:p>
    <w:p w14:paraId="49D9D0F9" w14:textId="77777777" w:rsidR="0045554E" w:rsidRDefault="0045554E"/>
    <w:p w14:paraId="4432BF9E" w14:textId="77777777" w:rsidR="0045554E" w:rsidRDefault="0045554E"/>
    <w:p w14:paraId="69EDDE19" w14:textId="77777777" w:rsidR="0045554E" w:rsidRDefault="0045554E"/>
    <w:p w14:paraId="656E4CC8" w14:textId="77777777" w:rsidR="0045554E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TIER 2 CITIES</w:t>
      </w:r>
    </w:p>
    <w:p w14:paraId="53847D7B" w14:textId="77777777" w:rsidR="0045554E" w:rsidRDefault="0045554E">
      <w:pPr>
        <w:rPr>
          <w:b/>
          <w:sz w:val="28"/>
          <w:szCs w:val="28"/>
        </w:rPr>
      </w:pPr>
    </w:p>
    <w:p w14:paraId="1CCEB5F2" w14:textId="77777777" w:rsidR="0045554E" w:rsidRDefault="0045554E">
      <w:pPr>
        <w:rPr>
          <w:b/>
          <w:sz w:val="28"/>
          <w:szCs w:val="28"/>
        </w:rPr>
      </w:pPr>
    </w:p>
    <w:p w14:paraId="4126CBB9" w14:textId="77777777" w:rsidR="0045554E" w:rsidRDefault="00000000">
      <w:r>
        <w:t xml:space="preserve">In Tier 2 cities like Pune, Ahmedabad and </w:t>
      </w:r>
      <w:proofErr w:type="gramStart"/>
      <w:r>
        <w:t>Lucknow ,</w:t>
      </w:r>
      <w:proofErr w:type="gramEnd"/>
      <w:r>
        <w:t xml:space="preserve"> about 55% people spend some money on gaming centres, which can further build upon the revenue.</w:t>
      </w:r>
    </w:p>
    <w:p w14:paraId="086244A3" w14:textId="77777777" w:rsidR="0045554E" w:rsidRDefault="0045554E"/>
    <w:p w14:paraId="3CEFDF2E" w14:textId="77777777" w:rsidR="0045554E" w:rsidRDefault="0045554E"/>
    <w:p w14:paraId="5951C9DE" w14:textId="77777777" w:rsidR="0045554E" w:rsidRDefault="00000000">
      <w:r>
        <w:t>Average spend = 900 * 5,250,000=4,725,000,000</w:t>
      </w:r>
    </w:p>
    <w:p w14:paraId="31BA218A" w14:textId="77777777" w:rsidR="0045554E" w:rsidRDefault="0045554E"/>
    <w:p w14:paraId="4CA58772" w14:textId="77777777" w:rsidR="0045554E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TIER 3 CITIES</w:t>
      </w:r>
    </w:p>
    <w:p w14:paraId="0549F1DD" w14:textId="77777777" w:rsidR="0045554E" w:rsidRDefault="0045554E">
      <w:pPr>
        <w:rPr>
          <w:b/>
          <w:sz w:val="28"/>
          <w:szCs w:val="28"/>
        </w:rPr>
      </w:pPr>
    </w:p>
    <w:p w14:paraId="00D06FC6" w14:textId="77777777" w:rsidR="0045554E" w:rsidRDefault="00000000">
      <w:r>
        <w:t xml:space="preserve">In Tier 3 cities like Ambravati, Coimbatore and </w:t>
      </w:r>
      <w:proofErr w:type="gramStart"/>
      <w:r>
        <w:t>Bangalore ,</w:t>
      </w:r>
      <w:proofErr w:type="gramEnd"/>
      <w:r>
        <w:t xml:space="preserve"> about 53% people spend some money on arcades.</w:t>
      </w:r>
    </w:p>
    <w:p w14:paraId="575CB327" w14:textId="77777777" w:rsidR="0045554E" w:rsidRDefault="0045554E"/>
    <w:p w14:paraId="1A51D02A" w14:textId="77777777" w:rsidR="0045554E" w:rsidRDefault="00000000">
      <w:r>
        <w:t>Average spend = 600 * 3,750,000=2,250,000,000</w:t>
      </w:r>
    </w:p>
    <w:p w14:paraId="4FAB96E6" w14:textId="77777777" w:rsidR="0045554E" w:rsidRDefault="0045554E"/>
    <w:p w14:paraId="04C8E5E0" w14:textId="77777777" w:rsidR="0045554E" w:rsidRDefault="00000000">
      <w:pPr>
        <w:rPr>
          <w:b/>
        </w:rPr>
      </w:pPr>
      <w:r>
        <w:rPr>
          <w:b/>
        </w:rPr>
        <w:t>Total estimated market = 14,175,000,000</w:t>
      </w:r>
    </w:p>
    <w:p w14:paraId="2A278091" w14:textId="77777777" w:rsidR="0045554E" w:rsidRDefault="0045554E"/>
    <w:p w14:paraId="487C0B60" w14:textId="77777777" w:rsidR="0045554E" w:rsidRDefault="00000000">
      <w:r>
        <w:rPr>
          <w:noProof/>
        </w:rPr>
        <w:lastRenderedPageBreak/>
        <w:drawing>
          <wp:inline distT="114300" distB="114300" distL="114300" distR="114300" wp14:anchorId="44E95797" wp14:editId="46D2110D">
            <wp:extent cx="5400675" cy="53054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t="-2333" b="233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30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CD2D67" w14:textId="77777777" w:rsidR="0045554E" w:rsidRDefault="0045554E"/>
    <w:p w14:paraId="2F53A5DB" w14:textId="77777777" w:rsidR="0045554E" w:rsidRDefault="0045554E"/>
    <w:p w14:paraId="3AE8963A" w14:textId="0C776F0A" w:rsidR="0045554E" w:rsidRPr="00A6143E" w:rsidRDefault="00000000">
      <w:pPr>
        <w:rPr>
          <w:b/>
          <w:sz w:val="30"/>
          <w:szCs w:val="30"/>
          <w:highlight w:val="red"/>
        </w:rPr>
      </w:pPr>
      <w:r>
        <w:rPr>
          <w:b/>
          <w:sz w:val="30"/>
          <w:szCs w:val="30"/>
          <w:highlight w:val="red"/>
        </w:rPr>
        <w:t>REVENUE FROM GAMERS</w:t>
      </w:r>
    </w:p>
    <w:p w14:paraId="07D815BA" w14:textId="77777777" w:rsidR="0045554E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SWOT AND PESTEL Analysis</w:t>
      </w:r>
    </w:p>
    <w:p w14:paraId="07C62E35" w14:textId="77777777" w:rsidR="0045554E" w:rsidRDefault="0045554E">
      <w:pPr>
        <w:rPr>
          <w:b/>
          <w:sz w:val="30"/>
          <w:szCs w:val="30"/>
        </w:rPr>
      </w:pPr>
    </w:p>
    <w:p w14:paraId="58E74C1E" w14:textId="77777777" w:rsidR="0045554E" w:rsidRDefault="00000000">
      <w:pPr>
        <w:rPr>
          <w:b/>
        </w:rPr>
      </w:pPr>
      <w:r>
        <w:rPr>
          <w:b/>
        </w:rPr>
        <w:t>SWOT Analysis</w:t>
      </w:r>
    </w:p>
    <w:p w14:paraId="3C6002D3" w14:textId="77777777" w:rsidR="0045554E" w:rsidRDefault="0045554E">
      <w:pPr>
        <w:rPr>
          <w:b/>
        </w:rPr>
      </w:pPr>
    </w:p>
    <w:p w14:paraId="4A593005" w14:textId="77777777" w:rsidR="0045554E" w:rsidRDefault="00000000">
      <w:pPr>
        <w:rPr>
          <w:b/>
        </w:rPr>
      </w:pPr>
      <w:r>
        <w:rPr>
          <w:b/>
        </w:rPr>
        <w:t>Strengths:</w:t>
      </w:r>
    </w:p>
    <w:p w14:paraId="5A9401B6" w14:textId="77777777" w:rsidR="0045554E" w:rsidRDefault="0045554E">
      <w:pPr>
        <w:rPr>
          <w:b/>
        </w:rPr>
      </w:pPr>
    </w:p>
    <w:p w14:paraId="7B129169" w14:textId="77777777" w:rsidR="0045554E" w:rsidRDefault="00000000">
      <w:r>
        <w:rPr>
          <w:b/>
        </w:rPr>
        <w:t xml:space="preserve">Innovative </w:t>
      </w:r>
      <w:proofErr w:type="gramStart"/>
      <w:r>
        <w:rPr>
          <w:b/>
        </w:rPr>
        <w:t>Technology:</w:t>
      </w:r>
      <w:r>
        <w:t>Use</w:t>
      </w:r>
      <w:proofErr w:type="gramEnd"/>
      <w:r>
        <w:t xml:space="preserve"> of VR, motion sensors, and g-force provides a highly immersive and realistic experience.</w:t>
      </w:r>
    </w:p>
    <w:p w14:paraId="1261515F" w14:textId="77777777" w:rsidR="0045554E" w:rsidRDefault="00000000">
      <w:r>
        <w:t>Differentiates the arcade from competitors with traditional games.</w:t>
      </w:r>
    </w:p>
    <w:p w14:paraId="3A7B7677" w14:textId="77777777" w:rsidR="0045554E" w:rsidRDefault="00000000">
      <w:r>
        <w:rPr>
          <w:b/>
        </w:rPr>
        <w:t xml:space="preserve">High </w:t>
      </w:r>
      <w:proofErr w:type="gramStart"/>
      <w:r>
        <w:rPr>
          <w:b/>
        </w:rPr>
        <w:t>Engagement:</w:t>
      </w:r>
      <w:r>
        <w:t>Attracts</w:t>
      </w:r>
      <w:proofErr w:type="gramEnd"/>
      <w:r>
        <w:t xml:space="preserve"> a broad audience, including automotive enthusiasts and gamers.</w:t>
      </w:r>
    </w:p>
    <w:p w14:paraId="2D7C7B9D" w14:textId="77777777" w:rsidR="0045554E" w:rsidRDefault="00000000">
      <w:r>
        <w:t>Potential for repeat customers due to the novelty and excitement of the experience.</w:t>
      </w:r>
    </w:p>
    <w:p w14:paraId="1B9EFB59" w14:textId="77777777" w:rsidR="0045554E" w:rsidRDefault="00000000">
      <w:r>
        <w:rPr>
          <w:b/>
        </w:rPr>
        <w:t xml:space="preserve">Customization and </w:t>
      </w:r>
      <w:proofErr w:type="gramStart"/>
      <w:r>
        <w:rPr>
          <w:b/>
        </w:rPr>
        <w:t>Flexibility:</w:t>
      </w:r>
      <w:r>
        <w:t>Can</w:t>
      </w:r>
      <w:proofErr w:type="gramEnd"/>
      <w:r>
        <w:t xml:space="preserve"> offer various tracks, car models, and difficulty levels to cater to different preferences.</w:t>
      </w:r>
    </w:p>
    <w:p w14:paraId="3D1D397C" w14:textId="77777777" w:rsidR="0045554E" w:rsidRDefault="00000000">
      <w:r>
        <w:t>Possibility to integrate multiplayer options for competitive racing.</w:t>
      </w:r>
    </w:p>
    <w:p w14:paraId="25330DB6" w14:textId="77777777" w:rsidR="0045554E" w:rsidRDefault="00000000">
      <w:r>
        <w:rPr>
          <w:b/>
        </w:rPr>
        <w:t xml:space="preserve">Enhanced Revenue </w:t>
      </w:r>
      <w:proofErr w:type="gramStart"/>
      <w:r>
        <w:rPr>
          <w:b/>
        </w:rPr>
        <w:t>Streams:</w:t>
      </w:r>
      <w:r>
        <w:t>Potential</w:t>
      </w:r>
      <w:proofErr w:type="gramEnd"/>
      <w:r>
        <w:t xml:space="preserve"> for premium pricing due to the advanced technology and unique experience.</w:t>
      </w:r>
    </w:p>
    <w:p w14:paraId="32A1B36B" w14:textId="77777777" w:rsidR="0045554E" w:rsidRDefault="00000000">
      <w:r>
        <w:t>Opportunities for partnerships with car manufacturers and racing brands for sponsorships and promotions.</w:t>
      </w:r>
    </w:p>
    <w:p w14:paraId="006CE179" w14:textId="77777777" w:rsidR="0045554E" w:rsidRDefault="0045554E"/>
    <w:p w14:paraId="6C128B03" w14:textId="77777777" w:rsidR="0045554E" w:rsidRDefault="00000000">
      <w:pPr>
        <w:rPr>
          <w:b/>
        </w:rPr>
      </w:pPr>
      <w:r>
        <w:rPr>
          <w:b/>
        </w:rPr>
        <w:lastRenderedPageBreak/>
        <w:t>Weaknesses:</w:t>
      </w:r>
    </w:p>
    <w:p w14:paraId="1E6BEACE" w14:textId="77777777" w:rsidR="0045554E" w:rsidRDefault="0045554E">
      <w:pPr>
        <w:rPr>
          <w:b/>
        </w:rPr>
      </w:pPr>
    </w:p>
    <w:p w14:paraId="2D1B9177" w14:textId="77777777" w:rsidR="0045554E" w:rsidRDefault="00000000">
      <w:r>
        <w:rPr>
          <w:b/>
        </w:rPr>
        <w:t xml:space="preserve">High Initial </w:t>
      </w:r>
      <w:proofErr w:type="gramStart"/>
      <w:r>
        <w:rPr>
          <w:b/>
        </w:rPr>
        <w:t>Investment:</w:t>
      </w:r>
      <w:r>
        <w:t>Significant</w:t>
      </w:r>
      <w:proofErr w:type="gramEnd"/>
      <w:r>
        <w:t xml:space="preserve"> costs associated with acquiring VR equipment, motion platforms, and g-force simulators.</w:t>
      </w:r>
    </w:p>
    <w:p w14:paraId="15A857A7" w14:textId="77777777" w:rsidR="0045554E" w:rsidRDefault="00000000">
      <w:r>
        <w:t>Ongoing maintenance and upgrades required to keep the technology up-to-date and functioning properly.</w:t>
      </w:r>
    </w:p>
    <w:p w14:paraId="763757D7" w14:textId="77777777" w:rsidR="0045554E" w:rsidRDefault="00000000">
      <w:r>
        <w:rPr>
          <w:b/>
        </w:rPr>
        <w:t xml:space="preserve">Technical </w:t>
      </w:r>
      <w:proofErr w:type="gramStart"/>
      <w:r>
        <w:rPr>
          <w:b/>
        </w:rPr>
        <w:t>Challenges:</w:t>
      </w:r>
      <w:r>
        <w:t>Potential</w:t>
      </w:r>
      <w:proofErr w:type="gramEnd"/>
      <w:r>
        <w:t xml:space="preserve"> for technical issues such as VR sickness or equipment malfunctions that could negatively impact the customer experience.</w:t>
      </w:r>
    </w:p>
    <w:p w14:paraId="4431B975" w14:textId="77777777" w:rsidR="0045554E" w:rsidRDefault="00000000">
      <w:r>
        <w:t>Need for specialized staff to manage and troubleshoot the technology.</w:t>
      </w:r>
    </w:p>
    <w:p w14:paraId="42A49C23" w14:textId="77777777" w:rsidR="0045554E" w:rsidRDefault="00000000">
      <w:r>
        <w:rPr>
          <w:b/>
        </w:rPr>
        <w:t xml:space="preserve">Space </w:t>
      </w:r>
      <w:proofErr w:type="gramStart"/>
      <w:r>
        <w:rPr>
          <w:b/>
        </w:rPr>
        <w:t>Requirements:</w:t>
      </w:r>
      <w:r>
        <w:t>Requires</w:t>
      </w:r>
      <w:proofErr w:type="gramEnd"/>
      <w:r>
        <w:t xml:space="preserve"> substantial floor space to set up the equipment, which could limit the number of units and customers served simultaneously.</w:t>
      </w:r>
    </w:p>
    <w:p w14:paraId="4006D45D" w14:textId="77777777" w:rsidR="0045554E" w:rsidRDefault="00000000">
      <w:r>
        <w:t>High cost of real estate in prime locations.</w:t>
      </w:r>
    </w:p>
    <w:p w14:paraId="610DD1F8" w14:textId="77777777" w:rsidR="0045554E" w:rsidRDefault="00000000">
      <w:pPr>
        <w:rPr>
          <w:highlight w:val="yellow"/>
        </w:rPr>
      </w:pPr>
      <w:r>
        <w:rPr>
          <w:b/>
          <w:highlight w:val="yellow"/>
        </w:rPr>
        <w:t xml:space="preserve">Learning </w:t>
      </w:r>
      <w:proofErr w:type="gramStart"/>
      <w:r>
        <w:rPr>
          <w:b/>
          <w:highlight w:val="yellow"/>
        </w:rPr>
        <w:t>Curve:</w:t>
      </w:r>
      <w:r>
        <w:rPr>
          <w:highlight w:val="yellow"/>
        </w:rPr>
        <w:t>Some</w:t>
      </w:r>
      <w:proofErr w:type="gramEnd"/>
      <w:r>
        <w:rPr>
          <w:highlight w:val="yellow"/>
        </w:rPr>
        <w:t xml:space="preserve"> customers may find the technology intimidating or difficult to use, potentially limiting the audience.</w:t>
      </w:r>
    </w:p>
    <w:p w14:paraId="6A3CFD4B" w14:textId="77777777" w:rsidR="0045554E" w:rsidRDefault="0045554E"/>
    <w:p w14:paraId="40CE1D28" w14:textId="77777777" w:rsidR="0045554E" w:rsidRDefault="00000000">
      <w:pPr>
        <w:rPr>
          <w:b/>
        </w:rPr>
      </w:pPr>
      <w:r>
        <w:rPr>
          <w:b/>
        </w:rPr>
        <w:t>Opportunities:</w:t>
      </w:r>
    </w:p>
    <w:p w14:paraId="3E416B7C" w14:textId="77777777" w:rsidR="0045554E" w:rsidRDefault="0045554E"/>
    <w:p w14:paraId="6EC559B9" w14:textId="77777777" w:rsidR="0045554E" w:rsidRDefault="00000000">
      <w:r>
        <w:rPr>
          <w:b/>
        </w:rPr>
        <w:t xml:space="preserve">Market </w:t>
      </w:r>
      <w:proofErr w:type="gramStart"/>
      <w:r>
        <w:rPr>
          <w:b/>
        </w:rPr>
        <w:t>Growth:</w:t>
      </w:r>
      <w:r>
        <w:t>Increasing</w:t>
      </w:r>
      <w:proofErr w:type="gramEnd"/>
      <w:r>
        <w:t xml:space="preserve"> popularity of VR and immersive experiences among consumers.</w:t>
      </w:r>
    </w:p>
    <w:p w14:paraId="240FFAB5" w14:textId="77777777" w:rsidR="0045554E" w:rsidRDefault="00000000">
      <w:r>
        <w:t>Growing interest in e-sports and virtual racing competitions.</w:t>
      </w:r>
    </w:p>
    <w:p w14:paraId="1411A5D5" w14:textId="77777777" w:rsidR="0045554E" w:rsidRDefault="00000000">
      <w:r>
        <w:t xml:space="preserve">Expansion </w:t>
      </w:r>
      <w:proofErr w:type="gramStart"/>
      <w:r>
        <w:t>Possibilities:Can</w:t>
      </w:r>
      <w:proofErr w:type="gramEnd"/>
      <w:r>
        <w:t xml:space="preserve"> expand to other entertainment venues such as amusement parks, malls, and event spaces.</w:t>
      </w:r>
    </w:p>
    <w:p w14:paraId="04139913" w14:textId="77777777" w:rsidR="0045554E" w:rsidRDefault="00000000">
      <w:r>
        <w:t>Opportunity to franchise the concept to other regions and countries.</w:t>
      </w:r>
    </w:p>
    <w:p w14:paraId="7EE42652" w14:textId="77777777" w:rsidR="0045554E" w:rsidRDefault="00000000">
      <w:r>
        <w:rPr>
          <w:b/>
        </w:rPr>
        <w:t xml:space="preserve">Marketing and </w:t>
      </w:r>
      <w:proofErr w:type="gramStart"/>
      <w:r>
        <w:rPr>
          <w:b/>
        </w:rPr>
        <w:t>Branding:</w:t>
      </w:r>
      <w:r>
        <w:t>Leverage</w:t>
      </w:r>
      <w:proofErr w:type="gramEnd"/>
      <w:r>
        <w:t xml:space="preserve"> social media and online platforms to promote the unique experience.</w:t>
      </w:r>
    </w:p>
    <w:p w14:paraId="119F0F61" w14:textId="77777777" w:rsidR="0045554E" w:rsidRDefault="00000000">
      <w:r>
        <w:t>Create brand partnerships with automotive companies, gaming brands, and influencers.</w:t>
      </w:r>
    </w:p>
    <w:p w14:paraId="1E1DABD2" w14:textId="77777777" w:rsidR="0045554E" w:rsidRDefault="00000000">
      <w:r>
        <w:rPr>
          <w:b/>
        </w:rPr>
        <w:t xml:space="preserve">Technological </w:t>
      </w:r>
      <w:proofErr w:type="gramStart"/>
      <w:r>
        <w:rPr>
          <w:b/>
        </w:rPr>
        <w:t>Advancements:</w:t>
      </w:r>
      <w:r>
        <w:t>Continuous</w:t>
      </w:r>
      <w:proofErr w:type="gramEnd"/>
      <w:r>
        <w:t xml:space="preserve"> improvements in VR and motion-sensor technology can enhance the experience and reduce costs over time.</w:t>
      </w:r>
    </w:p>
    <w:p w14:paraId="735557E0" w14:textId="77777777" w:rsidR="0045554E" w:rsidRDefault="00000000">
      <w:r>
        <w:t xml:space="preserve">Integration with emerging technologies such as </w:t>
      </w:r>
      <w:r>
        <w:rPr>
          <w:highlight w:val="yellow"/>
        </w:rPr>
        <w:t>augmented reality (AR)</w:t>
      </w:r>
      <w:r>
        <w:t xml:space="preserve"> and artificial intelligence (AI) for added features.</w:t>
      </w:r>
    </w:p>
    <w:p w14:paraId="2C191C3F" w14:textId="77777777" w:rsidR="0045554E" w:rsidRDefault="0045554E"/>
    <w:p w14:paraId="5A5D57B4" w14:textId="77777777" w:rsidR="0045554E" w:rsidRDefault="00000000">
      <w:pPr>
        <w:rPr>
          <w:b/>
        </w:rPr>
      </w:pPr>
      <w:r>
        <w:rPr>
          <w:b/>
        </w:rPr>
        <w:t>Threats:</w:t>
      </w:r>
    </w:p>
    <w:p w14:paraId="49FA84C8" w14:textId="77777777" w:rsidR="0045554E" w:rsidRDefault="0045554E"/>
    <w:p w14:paraId="2AC4D82E" w14:textId="77777777" w:rsidR="0045554E" w:rsidRDefault="00000000">
      <w:proofErr w:type="gramStart"/>
      <w:r>
        <w:rPr>
          <w:b/>
        </w:rPr>
        <w:t>Competition:</w:t>
      </w:r>
      <w:r>
        <w:t>Entry</w:t>
      </w:r>
      <w:proofErr w:type="gramEnd"/>
      <w:r>
        <w:t xml:space="preserve"> of new competitors offering similar or more advanced experiences.</w:t>
      </w:r>
    </w:p>
    <w:p w14:paraId="5CA62949" w14:textId="77777777" w:rsidR="0045554E" w:rsidRDefault="00000000">
      <w:r>
        <w:t>Existing entertainment options that might be preferred by customers.</w:t>
      </w:r>
    </w:p>
    <w:p w14:paraId="6D8AC7C8" w14:textId="77777777" w:rsidR="0045554E" w:rsidRDefault="00000000">
      <w:r>
        <w:rPr>
          <w:b/>
        </w:rPr>
        <w:t xml:space="preserve">Economic </w:t>
      </w:r>
      <w:proofErr w:type="gramStart"/>
      <w:r>
        <w:rPr>
          <w:b/>
        </w:rPr>
        <w:t>Factors:</w:t>
      </w:r>
      <w:r>
        <w:t>Economic</w:t>
      </w:r>
      <w:proofErr w:type="gramEnd"/>
      <w:r>
        <w:t xml:space="preserve"> downturns could reduce discretionary spending on entertainment.</w:t>
      </w:r>
    </w:p>
    <w:p w14:paraId="001F43F0" w14:textId="77777777" w:rsidR="0045554E" w:rsidRDefault="00000000">
      <w:r>
        <w:t>High operational costs might be unsustainable if customer turnout is low.</w:t>
      </w:r>
    </w:p>
    <w:p w14:paraId="4A7E0077" w14:textId="77777777" w:rsidR="0045554E" w:rsidRDefault="00000000">
      <w:r>
        <w:rPr>
          <w:b/>
        </w:rPr>
        <w:t xml:space="preserve">Technological </w:t>
      </w:r>
      <w:proofErr w:type="gramStart"/>
      <w:r>
        <w:rPr>
          <w:b/>
        </w:rPr>
        <w:t>Dependency:</w:t>
      </w:r>
      <w:r>
        <w:t>Rapid</w:t>
      </w:r>
      <w:proofErr w:type="gramEnd"/>
      <w:r>
        <w:t xml:space="preserve"> changes in technology could render current equipment obsolete quickly.</w:t>
      </w:r>
    </w:p>
    <w:p w14:paraId="5EE4AA80" w14:textId="77777777" w:rsidR="0045554E" w:rsidRDefault="00000000">
      <w:r>
        <w:t>Dependence on VR hardware and software providers for updates and support.</w:t>
      </w:r>
    </w:p>
    <w:p w14:paraId="056DCD7D" w14:textId="77777777" w:rsidR="0045554E" w:rsidRDefault="00000000">
      <w:r>
        <w:rPr>
          <w:b/>
        </w:rPr>
        <w:t xml:space="preserve">Health and Safety </w:t>
      </w:r>
      <w:proofErr w:type="gramStart"/>
      <w:r>
        <w:rPr>
          <w:b/>
        </w:rPr>
        <w:t>Concerns:</w:t>
      </w:r>
      <w:r>
        <w:t>Potential</w:t>
      </w:r>
      <w:proofErr w:type="gramEnd"/>
      <w:r>
        <w:t xml:space="preserve"> for VR-induced motion sickness or physical injuries during the experience.</w:t>
      </w:r>
    </w:p>
    <w:p w14:paraId="6070F7D8" w14:textId="77777777" w:rsidR="0045554E" w:rsidRDefault="00000000">
      <w:r>
        <w:t>Liability issues and the need for stringent safety protocols.</w:t>
      </w:r>
    </w:p>
    <w:p w14:paraId="68E10597" w14:textId="77777777" w:rsidR="0045554E" w:rsidRDefault="0045554E">
      <w:pPr>
        <w:rPr>
          <w:b/>
        </w:rPr>
      </w:pPr>
    </w:p>
    <w:p w14:paraId="1BA04FD1" w14:textId="77777777" w:rsidR="0045554E" w:rsidRDefault="00000000">
      <w:pPr>
        <w:rPr>
          <w:b/>
        </w:rPr>
      </w:pPr>
      <w:r>
        <w:rPr>
          <w:b/>
        </w:rPr>
        <w:t xml:space="preserve">PESTEL Analysis </w:t>
      </w:r>
    </w:p>
    <w:p w14:paraId="7022D638" w14:textId="77777777" w:rsidR="0045554E" w:rsidRDefault="0045554E"/>
    <w:p w14:paraId="0381259F" w14:textId="77777777" w:rsidR="0045554E" w:rsidRDefault="00000000">
      <w:r>
        <w:t>Political:</w:t>
      </w:r>
    </w:p>
    <w:p w14:paraId="0C8D013B" w14:textId="77777777" w:rsidR="0045554E" w:rsidRDefault="0045554E"/>
    <w:p w14:paraId="1874FE51" w14:textId="77777777" w:rsidR="0045554E" w:rsidRDefault="00000000">
      <w:r>
        <w:t xml:space="preserve">Regulations and </w:t>
      </w:r>
      <w:proofErr w:type="gramStart"/>
      <w:r>
        <w:t>Compliance:VR</w:t>
      </w:r>
      <w:proofErr w:type="gramEnd"/>
      <w:r>
        <w:t xml:space="preserve"> and Gaming Content Regulation: Compliance with local and national regulations on gaming content to ensure it is suitable for all audiences, particularly minors.</w:t>
      </w:r>
    </w:p>
    <w:p w14:paraId="5B4D20A6" w14:textId="77777777" w:rsidR="0045554E" w:rsidRDefault="00000000">
      <w:r>
        <w:t>Health and Safety Standards: Adhering to safety standards for VR equipment, motion platforms, and arcade setups to prevent injuries and ensure a safe experience.</w:t>
      </w:r>
    </w:p>
    <w:p w14:paraId="38EA5520" w14:textId="77777777" w:rsidR="0045554E" w:rsidRDefault="00000000">
      <w:r>
        <w:lastRenderedPageBreak/>
        <w:t>Government Support:</w:t>
      </w:r>
    </w:p>
    <w:p w14:paraId="10D077C8" w14:textId="77777777" w:rsidR="0045554E" w:rsidRDefault="00000000">
      <w:r>
        <w:t>Technology and Innovation Grants: Potential government grants or subsidies for tech startups and businesses that promote innovation in entertainment.</w:t>
      </w:r>
    </w:p>
    <w:p w14:paraId="288FEE40" w14:textId="77777777" w:rsidR="0045554E" w:rsidRDefault="00000000">
      <w:r>
        <w:rPr>
          <w:highlight w:val="yellow"/>
        </w:rPr>
        <w:t xml:space="preserve">Trade </w:t>
      </w:r>
      <w:r>
        <w:t>Policies: Import tariffs and trade agreements affecting the cost of VR and motion-sensor equipment sourced from other countries.</w:t>
      </w:r>
    </w:p>
    <w:p w14:paraId="34B3E8BD" w14:textId="77777777" w:rsidR="0045554E" w:rsidRDefault="00000000">
      <w:r>
        <w:t>Political Stability:</w:t>
      </w:r>
    </w:p>
    <w:p w14:paraId="74F46C2E" w14:textId="77777777" w:rsidR="0045554E" w:rsidRDefault="00000000">
      <w:pPr>
        <w:rPr>
          <w:highlight w:val="yellow"/>
        </w:rPr>
      </w:pPr>
      <w:r>
        <w:t xml:space="preserve">Business Environment: </w:t>
      </w:r>
      <w:r>
        <w:rPr>
          <w:highlight w:val="yellow"/>
        </w:rPr>
        <w:t>A stable political climate encourages investment and consumer spending, which is beneficial for the arcade industry.</w:t>
      </w:r>
    </w:p>
    <w:p w14:paraId="5FE71287" w14:textId="77777777" w:rsidR="0045554E" w:rsidRDefault="0045554E"/>
    <w:p w14:paraId="3EBE9B96" w14:textId="77777777" w:rsidR="0045554E" w:rsidRDefault="00000000">
      <w:r>
        <w:t>Economic:</w:t>
      </w:r>
    </w:p>
    <w:p w14:paraId="31639B77" w14:textId="77777777" w:rsidR="0045554E" w:rsidRDefault="0045554E"/>
    <w:p w14:paraId="554FF321" w14:textId="77777777" w:rsidR="0045554E" w:rsidRDefault="00000000">
      <w:r>
        <w:t xml:space="preserve">Economic </w:t>
      </w:r>
      <w:proofErr w:type="gramStart"/>
      <w:r>
        <w:t>Growth:Discretionary</w:t>
      </w:r>
      <w:proofErr w:type="gramEnd"/>
      <w:r>
        <w:t xml:space="preserve"> Spending: Economic conditions impact discretionary spending on entertainment. A growing economy increases consumer spending power.</w:t>
      </w:r>
    </w:p>
    <w:p w14:paraId="772F1D17" w14:textId="77777777" w:rsidR="0045554E" w:rsidRDefault="00000000">
      <w:r>
        <w:t>Cost of Technology: High initial investment for advanced VR and motion-sensor technology, with ongoing maintenance and upgrade costs.</w:t>
      </w:r>
    </w:p>
    <w:p w14:paraId="657BEEF8" w14:textId="77777777" w:rsidR="0045554E" w:rsidRDefault="00000000">
      <w:r>
        <w:t xml:space="preserve">Pricing and </w:t>
      </w:r>
      <w:proofErr w:type="gramStart"/>
      <w:r>
        <w:t>Revenue:Premium</w:t>
      </w:r>
      <w:proofErr w:type="gramEnd"/>
      <w:r>
        <w:t xml:space="preserve"> Pricing: Ability to charge premium prices for a unique, high-tech entertainment experience.</w:t>
      </w:r>
    </w:p>
    <w:p w14:paraId="5E8B846C" w14:textId="77777777" w:rsidR="0045554E" w:rsidRDefault="00000000">
      <w:r>
        <w:t>Cost Sensitivity: Balancing the pricing strategy to ensure affordability while covering costs and making a profit.</w:t>
      </w:r>
    </w:p>
    <w:p w14:paraId="29640564" w14:textId="77777777" w:rsidR="0045554E" w:rsidRDefault="00000000">
      <w:r>
        <w:t>Disposable Income: Higher employment rates lead to increased disposable income, which can boost spending on entertainment activities.</w:t>
      </w:r>
    </w:p>
    <w:p w14:paraId="7D2FA537" w14:textId="77777777" w:rsidR="0045554E" w:rsidRDefault="0045554E"/>
    <w:p w14:paraId="27E231A8" w14:textId="77777777" w:rsidR="0045554E" w:rsidRDefault="00000000">
      <w:r>
        <w:t>Social:</w:t>
      </w:r>
    </w:p>
    <w:p w14:paraId="2B97CB7B" w14:textId="77777777" w:rsidR="0045554E" w:rsidRDefault="0045554E"/>
    <w:p w14:paraId="7965F22A" w14:textId="77777777" w:rsidR="0045554E" w:rsidRDefault="00000000">
      <w:r>
        <w:t xml:space="preserve">Consumer </w:t>
      </w:r>
      <w:proofErr w:type="gramStart"/>
      <w:r>
        <w:t>Preferences:Demand</w:t>
      </w:r>
      <w:proofErr w:type="gramEnd"/>
      <w:r>
        <w:t xml:space="preserve"> for Immersive Experiences: Growing consumer interest in immersive and interactive entertainment like VR experiences.</w:t>
      </w:r>
    </w:p>
    <w:p w14:paraId="57083635" w14:textId="77777777" w:rsidR="0045554E" w:rsidRDefault="00000000">
      <w:r>
        <w:t>Automotive Culture: Enthusiasm for automotive and racing culture among different age groups, especially young adults and teens.</w:t>
      </w:r>
    </w:p>
    <w:p w14:paraId="71148051" w14:textId="77777777" w:rsidR="0045554E" w:rsidRDefault="00000000">
      <w:r>
        <w:t>Tech-Savvy Youth: Younger generations are more likely to adopt and enjoy advanced VR experiences.</w:t>
      </w:r>
    </w:p>
    <w:p w14:paraId="3A8BA74D" w14:textId="77777777" w:rsidR="0045554E" w:rsidRDefault="00000000">
      <w:r>
        <w:t>Urbanization: Increasing urbanization leading to higher foot traffic in malls and entertainment centers where arcades are typically located.</w:t>
      </w:r>
    </w:p>
    <w:p w14:paraId="1A9E02D3" w14:textId="77777777" w:rsidR="0045554E" w:rsidRDefault="0045554E"/>
    <w:p w14:paraId="3ADF27ED" w14:textId="77777777" w:rsidR="0045554E" w:rsidRDefault="00000000">
      <w:r>
        <w:t>Health and Safety Concerns:</w:t>
      </w:r>
    </w:p>
    <w:p w14:paraId="1E0B8FAF" w14:textId="77777777" w:rsidR="0045554E" w:rsidRDefault="0045554E"/>
    <w:p w14:paraId="3C93E538" w14:textId="77777777" w:rsidR="0045554E" w:rsidRDefault="00000000">
      <w:r>
        <w:t>VR Sickness: Addressing potential issues like VR-induced motion sickness to ensure a comfortable experience for all users.</w:t>
      </w:r>
    </w:p>
    <w:p w14:paraId="10CD7B79" w14:textId="77777777" w:rsidR="0045554E" w:rsidRDefault="00000000">
      <w:r>
        <w:t>Safety Protocols: Implementing safety measures to prevent injuries from motion platforms and g-force simulators.</w:t>
      </w:r>
    </w:p>
    <w:p w14:paraId="36069A8A" w14:textId="77777777" w:rsidR="0045554E" w:rsidRDefault="00000000">
      <w:r>
        <w:t>Technological:</w:t>
      </w:r>
    </w:p>
    <w:p w14:paraId="366361D9" w14:textId="77777777" w:rsidR="0045554E" w:rsidRDefault="00000000">
      <w:r>
        <w:t>Advancements in VR and Motion Technology:</w:t>
      </w:r>
    </w:p>
    <w:p w14:paraId="1DAD80C6" w14:textId="77777777" w:rsidR="0045554E" w:rsidRDefault="0045554E"/>
    <w:p w14:paraId="2431F596" w14:textId="77777777" w:rsidR="0045554E" w:rsidRDefault="00000000">
      <w:pPr>
        <w:rPr>
          <w:highlight w:val="yellow"/>
        </w:rPr>
      </w:pPr>
      <w:r>
        <w:t xml:space="preserve">Improving Experience: </w:t>
      </w:r>
      <w:r>
        <w:rPr>
          <w:highlight w:val="yellow"/>
        </w:rPr>
        <w:t>Continuous improvements in VR, motion sensors, and g-force simulation technology enhance the realism and appeal of the experience.</w:t>
      </w:r>
    </w:p>
    <w:p w14:paraId="2BA7442D" w14:textId="77777777" w:rsidR="0045554E" w:rsidRDefault="00000000">
      <w:r>
        <w:t>Cost Reduction: Technological advancements can lead to reduced costs over time, making the setup more affordable.</w:t>
      </w:r>
    </w:p>
    <w:p w14:paraId="4AEF2D2B" w14:textId="77777777" w:rsidR="0045554E" w:rsidRDefault="00000000">
      <w:r>
        <w:t>Integration with Emerging Technologies:</w:t>
      </w:r>
    </w:p>
    <w:p w14:paraId="54A494A6" w14:textId="77777777" w:rsidR="0045554E" w:rsidRDefault="0045554E"/>
    <w:p w14:paraId="48E78FD4" w14:textId="77777777" w:rsidR="0045554E" w:rsidRDefault="00000000">
      <w:pPr>
        <w:rPr>
          <w:highlight w:val="yellow"/>
        </w:rPr>
      </w:pPr>
      <w:r>
        <w:t>AR and AI Integration:</w:t>
      </w:r>
      <w:r>
        <w:rPr>
          <w:highlight w:val="yellow"/>
        </w:rPr>
        <w:t xml:space="preserve"> Potential to integrate augmented reality (AR) and artificial intelligence (AI) for a more comprehensive and engaging experience.</w:t>
      </w:r>
    </w:p>
    <w:p w14:paraId="76858497" w14:textId="77777777" w:rsidR="0045554E" w:rsidRDefault="00000000">
      <w:pPr>
        <w:rPr>
          <w:highlight w:val="yellow"/>
        </w:rPr>
      </w:pPr>
      <w:r>
        <w:t xml:space="preserve">Data Analytics: </w:t>
      </w:r>
      <w:r>
        <w:rPr>
          <w:highlight w:val="yellow"/>
        </w:rPr>
        <w:t>Utilizing data analytics to understand customer preferences and tailor the experience accordingly.</w:t>
      </w:r>
    </w:p>
    <w:p w14:paraId="7B3C871E" w14:textId="77777777" w:rsidR="0045554E" w:rsidRDefault="00000000">
      <w:r>
        <w:t>Technology Adoption:</w:t>
      </w:r>
    </w:p>
    <w:p w14:paraId="5C188A40" w14:textId="77777777" w:rsidR="0045554E" w:rsidRDefault="0045554E"/>
    <w:p w14:paraId="347C98EF" w14:textId="77777777" w:rsidR="0045554E" w:rsidRDefault="00000000">
      <w:r>
        <w:t>Consumer Comfort: Speed at which consumers adopt and become comfortable with new technologies like VR.</w:t>
      </w:r>
    </w:p>
    <w:p w14:paraId="2B03E0F1" w14:textId="77777777" w:rsidR="0045554E" w:rsidRDefault="00000000">
      <w:r>
        <w:t>Infrastructure: Availability of high-speed internet and other necessary infrastructure to support seamless VR experiences.</w:t>
      </w:r>
    </w:p>
    <w:p w14:paraId="4ED94867" w14:textId="77777777" w:rsidR="0045554E" w:rsidRDefault="00000000">
      <w:r>
        <w:t>Environmental:</w:t>
      </w:r>
    </w:p>
    <w:p w14:paraId="00BB82DF" w14:textId="77777777" w:rsidR="0045554E" w:rsidRDefault="00000000">
      <w:r>
        <w:t>Energy Consumption:</w:t>
      </w:r>
    </w:p>
    <w:p w14:paraId="34984442" w14:textId="77777777" w:rsidR="0045554E" w:rsidRDefault="0045554E">
      <w:pPr>
        <w:rPr>
          <w:highlight w:val="yellow"/>
        </w:rPr>
      </w:pPr>
    </w:p>
    <w:p w14:paraId="507F6800" w14:textId="77777777" w:rsidR="0045554E" w:rsidRDefault="00000000">
      <w:pPr>
        <w:rPr>
          <w:highlight w:val="yellow"/>
        </w:rPr>
      </w:pPr>
      <w:r>
        <w:rPr>
          <w:highlight w:val="yellow"/>
        </w:rPr>
        <w:t>Power Usage: High energy consumption of VR and motion-sensor equipment, necessitating efficient energy management.</w:t>
      </w:r>
    </w:p>
    <w:p w14:paraId="42C5AD0A" w14:textId="77777777" w:rsidR="0045554E" w:rsidRDefault="00000000">
      <w:pPr>
        <w:rPr>
          <w:highlight w:val="yellow"/>
        </w:rPr>
      </w:pPr>
      <w:r>
        <w:rPr>
          <w:highlight w:val="yellow"/>
        </w:rPr>
        <w:t>Sustainability Practices: Opportunities to implement green practices, such as using energy-efficient equipment and recycling electronic waste.</w:t>
      </w:r>
    </w:p>
    <w:p w14:paraId="348C437B" w14:textId="77777777" w:rsidR="0045554E" w:rsidRDefault="00000000">
      <w:pPr>
        <w:rPr>
          <w:highlight w:val="yellow"/>
        </w:rPr>
      </w:pPr>
      <w:r>
        <w:rPr>
          <w:highlight w:val="yellow"/>
        </w:rPr>
        <w:t>Environmental Impact:</w:t>
      </w:r>
    </w:p>
    <w:p w14:paraId="0405A047" w14:textId="77777777" w:rsidR="0045554E" w:rsidRDefault="0045554E">
      <w:pPr>
        <w:rPr>
          <w:highlight w:val="yellow"/>
        </w:rPr>
      </w:pPr>
    </w:p>
    <w:p w14:paraId="66E2680E" w14:textId="77777777" w:rsidR="0045554E" w:rsidRDefault="00000000">
      <w:pPr>
        <w:rPr>
          <w:highlight w:val="yellow"/>
        </w:rPr>
      </w:pPr>
      <w:r>
        <w:rPr>
          <w:highlight w:val="yellow"/>
        </w:rPr>
        <w:t>Space Utilization: Efficient use of arcade space to minimize environmental impact and optimize customer flow.</w:t>
      </w:r>
    </w:p>
    <w:p w14:paraId="16BEDDFF" w14:textId="77777777" w:rsidR="0045554E" w:rsidRDefault="00000000">
      <w:pPr>
        <w:rPr>
          <w:highlight w:val="yellow"/>
        </w:rPr>
      </w:pPr>
      <w:r>
        <w:rPr>
          <w:highlight w:val="yellow"/>
        </w:rPr>
        <w:t>Consumer Preference for Sustainability:</w:t>
      </w:r>
    </w:p>
    <w:p w14:paraId="33572B3F" w14:textId="77777777" w:rsidR="0045554E" w:rsidRDefault="0045554E">
      <w:pPr>
        <w:rPr>
          <w:highlight w:val="yellow"/>
        </w:rPr>
      </w:pPr>
    </w:p>
    <w:p w14:paraId="3222DECA" w14:textId="77777777" w:rsidR="0045554E" w:rsidRDefault="00000000">
      <w:pPr>
        <w:rPr>
          <w:highlight w:val="yellow"/>
        </w:rPr>
      </w:pPr>
      <w:r>
        <w:rPr>
          <w:highlight w:val="yellow"/>
        </w:rPr>
        <w:t>Green Initiatives: Attracting environmentally-conscious customers by adopting sustainable business practices.</w:t>
      </w:r>
    </w:p>
    <w:p w14:paraId="7EC9A91F" w14:textId="77777777" w:rsidR="0045554E" w:rsidRDefault="0045554E"/>
    <w:p w14:paraId="1969FDE1" w14:textId="77777777" w:rsidR="0045554E" w:rsidRDefault="00000000">
      <w:r>
        <w:t>Legal:</w:t>
      </w:r>
    </w:p>
    <w:p w14:paraId="123D5EB5" w14:textId="77777777" w:rsidR="0045554E" w:rsidRDefault="0045554E"/>
    <w:p w14:paraId="5767018C" w14:textId="77777777" w:rsidR="0045554E" w:rsidRDefault="00000000">
      <w:r>
        <w:t>Intellectual Property:</w:t>
      </w:r>
    </w:p>
    <w:p w14:paraId="25B32FC1" w14:textId="77777777" w:rsidR="0045554E" w:rsidRDefault="0045554E"/>
    <w:p w14:paraId="663BB50F" w14:textId="77777777" w:rsidR="0045554E" w:rsidRDefault="00000000">
      <w:r>
        <w:t>IP Protection: Ensuring protection of proprietary technology and content related to the VR racing experience.</w:t>
      </w:r>
    </w:p>
    <w:p w14:paraId="1B9DF843" w14:textId="77777777" w:rsidR="0045554E" w:rsidRDefault="00000000">
      <w:r>
        <w:t>Licensing Agreements: Managing licensing agreements for VR software and motion-sensor technology.</w:t>
      </w:r>
    </w:p>
    <w:p w14:paraId="1649E6D4" w14:textId="77777777" w:rsidR="0045554E" w:rsidRDefault="00000000">
      <w:r>
        <w:t>Health and Safety Regulations:</w:t>
      </w:r>
    </w:p>
    <w:p w14:paraId="2C29073E" w14:textId="77777777" w:rsidR="0045554E" w:rsidRDefault="0045554E"/>
    <w:p w14:paraId="3D07A027" w14:textId="77777777" w:rsidR="0045554E" w:rsidRDefault="00000000">
      <w:r>
        <w:t>Compliance: Adhering to health and safety regulations to prevent injuries and VR-related health issues.</w:t>
      </w:r>
    </w:p>
    <w:p w14:paraId="6897CEB5" w14:textId="77777777" w:rsidR="0045554E" w:rsidRDefault="00000000">
      <w:r>
        <w:t>Liability Insurance: Obtaining liability insurance to cover potential injuries or accidents during the VR experience.</w:t>
      </w:r>
    </w:p>
    <w:p w14:paraId="22E1EE17" w14:textId="77777777" w:rsidR="0045554E" w:rsidRDefault="00000000">
      <w:r>
        <w:t>Consumer Protection Laws:</w:t>
      </w:r>
    </w:p>
    <w:p w14:paraId="5077B741" w14:textId="77777777" w:rsidR="0045554E" w:rsidRDefault="0045554E"/>
    <w:p w14:paraId="1BBE1CB8" w14:textId="77777777" w:rsidR="0045554E" w:rsidRDefault="00000000">
      <w:r>
        <w:t>Data Privacy: Ensuring compliance with data privacy laws if collecting customer data during the experience.</w:t>
      </w:r>
    </w:p>
    <w:p w14:paraId="67608C18" w14:textId="77777777" w:rsidR="0045554E" w:rsidRDefault="00000000">
      <w:r>
        <w:t>Transparent Practices: Maintaining transparent and fair business practices to avoid legal disputes and build customer trust.</w:t>
      </w:r>
    </w:p>
    <w:p w14:paraId="7DEB58F8" w14:textId="77777777" w:rsidR="0045554E" w:rsidRDefault="0045554E"/>
    <w:sectPr w:rsidR="0045554E" w:rsidSect="00A6143E">
      <w:pgSz w:w="11909" w:h="16834"/>
      <w:pgMar w:top="360" w:right="1440" w:bottom="108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A7334"/>
    <w:multiLevelType w:val="multilevel"/>
    <w:tmpl w:val="A0103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6051DA"/>
    <w:multiLevelType w:val="multilevel"/>
    <w:tmpl w:val="E2824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5B61C0"/>
    <w:multiLevelType w:val="multilevel"/>
    <w:tmpl w:val="A8E036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7B1C11"/>
    <w:multiLevelType w:val="multilevel"/>
    <w:tmpl w:val="DEEE0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07369554">
    <w:abstractNumId w:val="1"/>
  </w:num>
  <w:num w:numId="2" w16cid:durableId="478117019">
    <w:abstractNumId w:val="0"/>
  </w:num>
  <w:num w:numId="3" w16cid:durableId="1049382964">
    <w:abstractNumId w:val="3"/>
  </w:num>
  <w:num w:numId="4" w16cid:durableId="2093113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54E"/>
    <w:rsid w:val="000C6E3E"/>
    <w:rsid w:val="0045554E"/>
    <w:rsid w:val="00A6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54B81"/>
  <w15:docId w15:val="{CBB47442-79DD-476A-A24B-4B87D408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rdorintelligence.com/industry-reports/india-gaming-mark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orldbank.org/en/country/india/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2042</Words>
  <Characters>11646</Characters>
  <Application>Microsoft Office Word</Application>
  <DocSecurity>0</DocSecurity>
  <Lines>97</Lines>
  <Paragraphs>27</Paragraphs>
  <ScaleCrop>false</ScaleCrop>
  <Company/>
  <LinksUpToDate>false</LinksUpToDate>
  <CharactersWithSpaces>13661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Aayush Jhawar</cp:lastModifiedBy>
  <cp:revision>2</cp:revision>
  <dcterms:created xsi:type="dcterms:W3CDTF">2025-06-26T10:27:00Z</dcterms:created>
  <dcterms:modified xsi:type="dcterms:W3CDTF">2025-06-26T10:28:00Z</dcterms:modified>
</cp:coreProperties>
</file>