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C620" w14:textId="77777777" w:rsidR="000C2139" w:rsidRPr="000C2139" w:rsidRDefault="000C2139" w:rsidP="000C2139">
      <w:pPr>
        <w:rPr>
          <w:b/>
          <w:bCs/>
        </w:rPr>
      </w:pPr>
      <w:r w:rsidRPr="000C2139">
        <w:rPr>
          <w:b/>
          <w:bCs/>
        </w:rPr>
        <w:t>Zero Trust Architecture (ZTA)</w:t>
      </w:r>
    </w:p>
    <w:p w14:paraId="17E1D3BE" w14:textId="77777777" w:rsidR="000C2139" w:rsidRPr="000C2139" w:rsidRDefault="000C2139" w:rsidP="000C2139">
      <w:r w:rsidRPr="000C2139">
        <w:t xml:space="preserve">Zero Trust Architecture (ZTA) is a security model based on the principle </w:t>
      </w:r>
      <w:r w:rsidRPr="000C2139">
        <w:rPr>
          <w:b/>
          <w:bCs/>
        </w:rPr>
        <w:t>"Never Trust, Always Verify."</w:t>
      </w:r>
      <w:r w:rsidRPr="000C2139">
        <w:t xml:space="preserve"> Unlike traditional security models that trust users after they enter the network, Zero Trust continuously verifies every user, device, and application before granting access to resources.</w:t>
      </w:r>
    </w:p>
    <w:p w14:paraId="2CB20564" w14:textId="77777777" w:rsidR="00BF48AF" w:rsidRDefault="000C2139" w:rsidP="00724B56">
      <w:r w:rsidRPr="000C2139">
        <w:t>The goal of Zero Trust is to minimize unauthorized access, prevent lateral movement, and protect critical assets in cloud, hybrid, and on-premises environments.</w:t>
      </w:r>
      <w:r>
        <w:br/>
      </w:r>
      <w:r>
        <w:br/>
      </w:r>
      <w:r w:rsidRPr="000C2139">
        <w:t>Traditional Approach</w:t>
      </w:r>
      <w:r>
        <w:br/>
      </w:r>
      <w:r w:rsidRPr="000C2139">
        <w:t>If an attacker gains network access through stolen credentials or a compromised device, they can potentially access multiple systems.</w:t>
      </w:r>
    </w:p>
    <w:p w14:paraId="2DE0236A" w14:textId="40E2A085" w:rsidR="00724B56" w:rsidRPr="00724B56" w:rsidRDefault="00BF48AF" w:rsidP="00724B56">
      <w:pPr>
        <w:rPr>
          <w:b/>
          <w:bCs/>
        </w:rPr>
      </w:pPr>
      <w:r>
        <w:rPr>
          <w:noProof/>
        </w:rPr>
        <w:drawing>
          <wp:inline distT="0" distB="0" distL="0" distR="0" wp14:anchorId="7199B447" wp14:editId="3E1B85A3">
            <wp:extent cx="4959985" cy="3165475"/>
            <wp:effectExtent l="0" t="0" r="0" b="0"/>
            <wp:docPr id="101763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85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4B56">
        <w:br/>
      </w:r>
      <w:r w:rsidR="00724B56">
        <w:br/>
      </w:r>
      <w:r w:rsidR="00724B56" w:rsidRPr="00724B56">
        <w:t>Core Principles of Zero Trust</w:t>
      </w:r>
      <w:r w:rsidR="00724B56">
        <w:br/>
      </w:r>
      <w:r w:rsidR="00724B56" w:rsidRPr="00724B56">
        <w:rPr>
          <w:b/>
          <w:bCs/>
        </w:rPr>
        <w:t>1. Verify Explicitly</w:t>
      </w:r>
    </w:p>
    <w:p w14:paraId="0ABB6E55" w14:textId="77777777" w:rsidR="00724B56" w:rsidRPr="00724B56" w:rsidRDefault="00724B56" w:rsidP="00724B56">
      <w:r w:rsidRPr="00724B56">
        <w:t>Every access request is verified using:</w:t>
      </w:r>
    </w:p>
    <w:p w14:paraId="53846EAC" w14:textId="77777777" w:rsidR="00724B56" w:rsidRPr="00724B56" w:rsidRDefault="00724B56" w:rsidP="00724B56">
      <w:pPr>
        <w:numPr>
          <w:ilvl w:val="0"/>
          <w:numId w:val="1"/>
        </w:numPr>
      </w:pPr>
      <w:r w:rsidRPr="00724B56">
        <w:t>User identity</w:t>
      </w:r>
    </w:p>
    <w:p w14:paraId="1A969461" w14:textId="77777777" w:rsidR="00724B56" w:rsidRPr="00724B56" w:rsidRDefault="00724B56" w:rsidP="00724B56">
      <w:pPr>
        <w:numPr>
          <w:ilvl w:val="0"/>
          <w:numId w:val="1"/>
        </w:numPr>
      </w:pPr>
      <w:r w:rsidRPr="00724B56">
        <w:t>Multi-Factor Authentication (MFA)</w:t>
      </w:r>
    </w:p>
    <w:p w14:paraId="1DC70330" w14:textId="77777777" w:rsidR="00724B56" w:rsidRPr="00724B56" w:rsidRDefault="00724B56" w:rsidP="00724B56">
      <w:pPr>
        <w:numPr>
          <w:ilvl w:val="0"/>
          <w:numId w:val="1"/>
        </w:numPr>
      </w:pPr>
      <w:r w:rsidRPr="00724B56">
        <w:t>Device health</w:t>
      </w:r>
    </w:p>
    <w:p w14:paraId="76D219E2" w14:textId="77777777" w:rsidR="00724B56" w:rsidRPr="00724B56" w:rsidRDefault="00724B56" w:rsidP="00724B56">
      <w:pPr>
        <w:numPr>
          <w:ilvl w:val="0"/>
          <w:numId w:val="1"/>
        </w:numPr>
      </w:pPr>
      <w:r w:rsidRPr="00724B56">
        <w:t>Location and risk level</w:t>
      </w:r>
    </w:p>
    <w:p w14:paraId="7537DDF2" w14:textId="77777777" w:rsidR="00724B56" w:rsidRPr="00724B56" w:rsidRDefault="00724B56" w:rsidP="00724B56">
      <w:pPr>
        <w:numPr>
          <w:ilvl w:val="0"/>
          <w:numId w:val="1"/>
        </w:numPr>
      </w:pPr>
      <w:r w:rsidRPr="00724B56">
        <w:t>Requested resource</w:t>
      </w:r>
    </w:p>
    <w:p w14:paraId="7B4A8E03" w14:textId="36A6DC5B" w:rsidR="00724B56" w:rsidRDefault="00724B56" w:rsidP="00724B56">
      <w:r w:rsidRPr="00724B56">
        <w:t>Ensure only authenticated and authorized entities receive access.</w:t>
      </w:r>
    </w:p>
    <w:p w14:paraId="77870382" w14:textId="1C738C8B" w:rsidR="00BF48AF" w:rsidRPr="00724B56" w:rsidRDefault="00BF48AF" w:rsidP="00724B56">
      <w:r>
        <w:rPr>
          <w:noProof/>
        </w:rPr>
        <w:lastRenderedPageBreak/>
        <w:drawing>
          <wp:inline distT="0" distB="0" distL="0" distR="0" wp14:anchorId="07347CF6" wp14:editId="06E1B899">
            <wp:extent cx="5340985" cy="1503045"/>
            <wp:effectExtent l="0" t="0" r="0" b="1905"/>
            <wp:docPr id="1482283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98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0EAA7" w14:textId="77777777" w:rsidR="00724B56" w:rsidRPr="00724B56" w:rsidRDefault="00724B56" w:rsidP="00724B56">
      <w:pPr>
        <w:rPr>
          <w:b/>
          <w:bCs/>
        </w:rPr>
      </w:pPr>
      <w:r w:rsidRPr="00724B56">
        <w:rPr>
          <w:b/>
          <w:bCs/>
        </w:rPr>
        <w:t>2. Least Privilege Access</w:t>
      </w:r>
    </w:p>
    <w:p w14:paraId="0AB6C716" w14:textId="77777777" w:rsidR="00724B56" w:rsidRPr="00724B56" w:rsidRDefault="00724B56" w:rsidP="00724B56">
      <w:r w:rsidRPr="00724B56">
        <w:t>Users receive only the permissions required for their role.</w:t>
      </w:r>
    </w:p>
    <w:p w14:paraId="2100563C" w14:textId="77777777" w:rsidR="00724B56" w:rsidRPr="00724B56" w:rsidRDefault="00724B56" w:rsidP="00724B56">
      <w:r w:rsidRPr="00724B56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2695"/>
      </w:tblGrid>
      <w:tr w:rsidR="00724B56" w:rsidRPr="00724B56" w14:paraId="3C119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FAF7" w14:textId="77777777" w:rsidR="00724B56" w:rsidRPr="00724B56" w:rsidRDefault="00724B56" w:rsidP="00724B56">
            <w:pPr>
              <w:rPr>
                <w:b/>
                <w:bCs/>
              </w:rPr>
            </w:pPr>
            <w:r w:rsidRPr="00724B5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EC08DEC" w14:textId="77777777" w:rsidR="00724B56" w:rsidRPr="00724B56" w:rsidRDefault="00724B56" w:rsidP="00724B56">
            <w:pPr>
              <w:rPr>
                <w:b/>
                <w:bCs/>
              </w:rPr>
            </w:pPr>
            <w:r w:rsidRPr="00724B56">
              <w:rPr>
                <w:b/>
                <w:bCs/>
              </w:rPr>
              <w:t>Allowed Access</w:t>
            </w:r>
          </w:p>
        </w:tc>
      </w:tr>
      <w:tr w:rsidR="00724B56" w:rsidRPr="00724B56" w14:paraId="5BB41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B77AD" w14:textId="77777777" w:rsidR="00724B56" w:rsidRPr="00724B56" w:rsidRDefault="00724B56" w:rsidP="00724B56">
            <w:r w:rsidRPr="00724B56">
              <w:t>HR Employee</w:t>
            </w:r>
          </w:p>
        </w:tc>
        <w:tc>
          <w:tcPr>
            <w:tcW w:w="0" w:type="auto"/>
            <w:vAlign w:val="center"/>
            <w:hideMark/>
          </w:tcPr>
          <w:p w14:paraId="1D9AEE48" w14:textId="77777777" w:rsidR="00724B56" w:rsidRPr="00724B56" w:rsidRDefault="00724B56" w:rsidP="00724B56">
            <w:r w:rsidRPr="00724B56">
              <w:t>HR Portal</w:t>
            </w:r>
          </w:p>
        </w:tc>
      </w:tr>
      <w:tr w:rsidR="00724B56" w:rsidRPr="00724B56" w14:paraId="02D49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AAE62" w14:textId="77777777" w:rsidR="00724B56" w:rsidRPr="00724B56" w:rsidRDefault="00724B56" w:rsidP="00724B56">
            <w:r w:rsidRPr="00724B56">
              <w:t>Developer</w:t>
            </w:r>
          </w:p>
        </w:tc>
        <w:tc>
          <w:tcPr>
            <w:tcW w:w="0" w:type="auto"/>
            <w:vAlign w:val="center"/>
            <w:hideMark/>
          </w:tcPr>
          <w:p w14:paraId="51609F85" w14:textId="77777777" w:rsidR="00724B56" w:rsidRPr="00724B56" w:rsidRDefault="00724B56" w:rsidP="00724B56">
            <w:r w:rsidRPr="00724B56">
              <w:t>Development Environment</w:t>
            </w:r>
          </w:p>
        </w:tc>
      </w:tr>
      <w:tr w:rsidR="00724B56" w:rsidRPr="00724B56" w14:paraId="3450C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4142D" w14:textId="77777777" w:rsidR="00724B56" w:rsidRPr="00724B56" w:rsidRDefault="00724B56" w:rsidP="00724B56">
            <w:r w:rsidRPr="00724B56">
              <w:t>Finance Staff</w:t>
            </w:r>
          </w:p>
        </w:tc>
        <w:tc>
          <w:tcPr>
            <w:tcW w:w="0" w:type="auto"/>
            <w:vAlign w:val="center"/>
            <w:hideMark/>
          </w:tcPr>
          <w:p w14:paraId="1BC6CA6F" w14:textId="77777777" w:rsidR="00724B56" w:rsidRPr="00724B56" w:rsidRDefault="00724B56" w:rsidP="00724B56">
            <w:r w:rsidRPr="00724B56">
              <w:t>Financial Systems</w:t>
            </w:r>
          </w:p>
        </w:tc>
      </w:tr>
    </w:tbl>
    <w:p w14:paraId="19994EC6" w14:textId="7440EC1F" w:rsidR="00724B56" w:rsidRDefault="00724B56" w:rsidP="00724B56">
      <w:r w:rsidRPr="00724B56">
        <w:t>Reduce attack surface and limit unauthorized access.</w:t>
      </w:r>
    </w:p>
    <w:p w14:paraId="45A2CC32" w14:textId="77777777" w:rsidR="00724B56" w:rsidRPr="00724B56" w:rsidRDefault="00724B56" w:rsidP="00724B56">
      <w:pPr>
        <w:rPr>
          <w:b/>
          <w:bCs/>
        </w:rPr>
      </w:pPr>
      <w:r w:rsidRPr="00724B56">
        <w:rPr>
          <w:b/>
          <w:bCs/>
        </w:rPr>
        <w:t>3. Assume Breach</w:t>
      </w:r>
    </w:p>
    <w:p w14:paraId="118071D5" w14:textId="77777777" w:rsidR="00724B56" w:rsidRPr="00724B56" w:rsidRDefault="00724B56" w:rsidP="00724B56">
      <w:r w:rsidRPr="00724B56">
        <w:t>Zero Trust assumes attackers may already be inside the environment.</w:t>
      </w:r>
    </w:p>
    <w:p w14:paraId="079BBFCA" w14:textId="77777777" w:rsidR="00724B56" w:rsidRPr="00724B56" w:rsidRDefault="00724B56" w:rsidP="00724B56">
      <w:r w:rsidRPr="00724B56">
        <w:t>Security controls focus on:</w:t>
      </w:r>
    </w:p>
    <w:p w14:paraId="7D195FD4" w14:textId="77777777" w:rsidR="00724B56" w:rsidRPr="00724B56" w:rsidRDefault="00724B56" w:rsidP="00724B56">
      <w:pPr>
        <w:numPr>
          <w:ilvl w:val="0"/>
          <w:numId w:val="2"/>
        </w:numPr>
      </w:pPr>
      <w:r w:rsidRPr="00724B56">
        <w:t>Continuous monitoring</w:t>
      </w:r>
    </w:p>
    <w:p w14:paraId="517E31BD" w14:textId="77777777" w:rsidR="00724B56" w:rsidRPr="00724B56" w:rsidRDefault="00724B56" w:rsidP="00724B56">
      <w:pPr>
        <w:numPr>
          <w:ilvl w:val="0"/>
          <w:numId w:val="2"/>
        </w:numPr>
      </w:pPr>
      <w:r w:rsidRPr="00724B56">
        <w:t>Threat detection</w:t>
      </w:r>
    </w:p>
    <w:p w14:paraId="714704E3" w14:textId="77777777" w:rsidR="00724B56" w:rsidRPr="00724B56" w:rsidRDefault="00724B56" w:rsidP="00724B56">
      <w:pPr>
        <w:numPr>
          <w:ilvl w:val="0"/>
          <w:numId w:val="2"/>
        </w:numPr>
      </w:pPr>
      <w:r w:rsidRPr="00724B56">
        <w:t>Network segmentation</w:t>
      </w:r>
    </w:p>
    <w:p w14:paraId="4C936184" w14:textId="77777777" w:rsidR="00724B56" w:rsidRPr="00724B56" w:rsidRDefault="00724B56" w:rsidP="00724B56">
      <w:pPr>
        <w:numPr>
          <w:ilvl w:val="0"/>
          <w:numId w:val="2"/>
        </w:numPr>
      </w:pPr>
      <w:r w:rsidRPr="00724B56">
        <w:t>Incident response</w:t>
      </w:r>
    </w:p>
    <w:p w14:paraId="4D10D1E7" w14:textId="2026E2D8" w:rsidR="00724B56" w:rsidRPr="00724B56" w:rsidRDefault="00724B56" w:rsidP="00724B56">
      <w:r w:rsidRPr="00724B56">
        <w:t>Minimize damage if a compromise occurs.</w:t>
      </w:r>
      <w:r w:rsidR="00BF48AF">
        <w:br/>
      </w:r>
      <w:r w:rsidR="00BF48AF">
        <w:rPr>
          <w:noProof/>
        </w:rPr>
        <w:drawing>
          <wp:inline distT="0" distB="0" distL="0" distR="0" wp14:anchorId="19A922B6" wp14:editId="6D7FAA82">
            <wp:extent cx="4599709" cy="2072060"/>
            <wp:effectExtent l="0" t="0" r="0" b="4445"/>
            <wp:docPr id="501634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41" cy="2076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179AA" w14:textId="3E036F5D" w:rsidR="00724B56" w:rsidRPr="00724B56" w:rsidRDefault="00724B56" w:rsidP="00724B56"/>
    <w:p w14:paraId="79917598" w14:textId="77777777" w:rsidR="00724B56" w:rsidRPr="00724B56" w:rsidRDefault="00724B56" w:rsidP="00724B56"/>
    <w:p w14:paraId="76370817" w14:textId="3A605D6F" w:rsidR="00724B56" w:rsidRPr="00724B56" w:rsidRDefault="00724B56" w:rsidP="00724B56"/>
    <w:p w14:paraId="4D84D359" w14:textId="383E5610" w:rsidR="000C2139" w:rsidRPr="000C2139" w:rsidRDefault="000C2139" w:rsidP="000C2139"/>
    <w:p w14:paraId="7A5D01BF" w14:textId="77777777" w:rsidR="000C2139" w:rsidRDefault="000C2139"/>
    <w:sectPr w:rsidR="000C2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35050"/>
    <w:multiLevelType w:val="multilevel"/>
    <w:tmpl w:val="AF54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C40308"/>
    <w:multiLevelType w:val="multilevel"/>
    <w:tmpl w:val="05AA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936063">
    <w:abstractNumId w:val="1"/>
  </w:num>
  <w:num w:numId="2" w16cid:durableId="1581872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39"/>
    <w:rsid w:val="000C2139"/>
    <w:rsid w:val="00465721"/>
    <w:rsid w:val="00724B56"/>
    <w:rsid w:val="00BF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06A6A"/>
  <w15:chartTrackingRefBased/>
  <w15:docId w15:val="{61163CD2-111C-4519-9666-96D363CD9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1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1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1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1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1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1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1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Bhardwaj</dc:creator>
  <cp:keywords/>
  <dc:description/>
  <cp:lastModifiedBy>Rohit Bhardwaj</cp:lastModifiedBy>
  <cp:revision>1</cp:revision>
  <dcterms:created xsi:type="dcterms:W3CDTF">2026-06-23T17:00:00Z</dcterms:created>
  <dcterms:modified xsi:type="dcterms:W3CDTF">2026-06-23T17:41:00Z</dcterms:modified>
</cp:coreProperties>
</file>