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0609F" w14:textId="77777777" w:rsidR="0010147E" w:rsidRDefault="0010147E" w:rsidP="0010147E">
      <w:pPr>
        <w:spacing w:after="120"/>
      </w:pPr>
    </w:p>
    <w:p w14:paraId="67732A18" w14:textId="77777777" w:rsidR="0010147E" w:rsidRDefault="0010147E" w:rsidP="0010147E">
      <w:pPr>
        <w:pStyle w:val="Heading1"/>
      </w:pPr>
      <w:r>
        <w:rPr>
          <w:rFonts w:ascii="Arial" w:eastAsia="Arial" w:hAnsi="Arial" w:cs="Arial"/>
          <w:b/>
          <w:bCs/>
          <w:color w:val="1F497D"/>
          <w:sz w:val="36"/>
          <w:szCs w:val="36"/>
        </w:rPr>
        <w:t>CHAPTER 1: INTRODUCTION TO CLOUD COMPUTING</w:t>
      </w:r>
    </w:p>
    <w:p w14:paraId="4822C890" w14:textId="77777777" w:rsidR="0010147E" w:rsidRDefault="0010147E" w:rsidP="0010147E">
      <w:pPr>
        <w:spacing w:after="120"/>
      </w:pPr>
    </w:p>
    <w:p w14:paraId="79752116" w14:textId="77777777" w:rsidR="0010147E" w:rsidRDefault="0010147E" w:rsidP="0010147E">
      <w:pPr>
        <w:pStyle w:val="Heading2"/>
      </w:pPr>
      <w:r>
        <w:rPr>
          <w:rFonts w:ascii="Arial" w:eastAsia="Arial" w:hAnsi="Arial" w:cs="Arial"/>
          <w:b/>
          <w:bCs/>
          <w:color w:val="2E5F8A"/>
          <w:sz w:val="28"/>
          <w:szCs w:val="28"/>
        </w:rPr>
        <w:t>1.1 Introduction to Cloud Computing</w:t>
      </w:r>
    </w:p>
    <w:p w14:paraId="1D8354F6" w14:textId="77777777" w:rsidR="0010147E" w:rsidRDefault="0010147E" w:rsidP="0010147E">
      <w:pPr>
        <w:spacing w:after="160"/>
        <w:jc w:val="both"/>
      </w:pPr>
      <w:r>
        <w:rPr>
          <w:color w:val="404040"/>
          <w:sz w:val="22"/>
          <w:szCs w:val="22"/>
        </w:rPr>
        <w:t xml:space="preserve">Cloud computing represents one of the most transformative </w:t>
      </w:r>
      <w:proofErr w:type="gramStart"/>
      <w:r>
        <w:rPr>
          <w:color w:val="404040"/>
          <w:sz w:val="22"/>
          <w:szCs w:val="22"/>
        </w:rPr>
        <w:t>paradigm</w:t>
      </w:r>
      <w:proofErr w:type="gramEnd"/>
      <w:r>
        <w:rPr>
          <w:color w:val="404040"/>
          <w:sz w:val="22"/>
          <w:szCs w:val="22"/>
        </w:rPr>
        <w:t xml:space="preserve"> shifts in the history of information technology. At its core, cloud computing refers to the delivery of computing services — including servers, storage, databases, networking, software, analytics, intelligence, and security — over the Internet, commonly referred to as 'the cloud.' This model enables organizations and individuals to access and consume technology resources on demand, without the need to own, manage, or maintain physical infrastructure.</w:t>
      </w:r>
    </w:p>
    <w:p w14:paraId="525F2088" w14:textId="77777777" w:rsidR="0010147E" w:rsidRDefault="0010147E" w:rsidP="0010147E">
      <w:pPr>
        <w:spacing w:after="160"/>
        <w:jc w:val="both"/>
      </w:pPr>
      <w:r>
        <w:rPr>
          <w:color w:val="404040"/>
          <w:sz w:val="22"/>
          <w:szCs w:val="22"/>
        </w:rPr>
        <w:t>The National Institute of Standards and Technology (NIST), in its landmark publication SP 800-145, defines cloud computing as: 'A model for enabling ubiquitous, convenient, on-demand network access to a shared pool of configurable computing resources (e.g., networks, servers, storage, applications, and services) that can be rapidly provisioned and released with minimal management effort or service provider interaction.'</w:t>
      </w:r>
    </w:p>
    <w:p w14:paraId="266FDFF8" w14:textId="77777777" w:rsidR="0010147E" w:rsidRDefault="0010147E" w:rsidP="0010147E">
      <w:pPr>
        <w:spacing w:after="160"/>
        <w:jc w:val="both"/>
      </w:pPr>
      <w:r>
        <w:rPr>
          <w:color w:val="404040"/>
          <w:sz w:val="22"/>
          <w:szCs w:val="22"/>
        </w:rPr>
        <w:t xml:space="preserve">Prior to cloud computing, organizations were required to maintain on-premises data </w:t>
      </w:r>
      <w:proofErr w:type="spellStart"/>
      <w:r>
        <w:rPr>
          <w:color w:val="404040"/>
          <w:sz w:val="22"/>
          <w:szCs w:val="22"/>
        </w:rPr>
        <w:t>centers</w:t>
      </w:r>
      <w:proofErr w:type="spellEnd"/>
      <w:r>
        <w:rPr>
          <w:color w:val="404040"/>
          <w:sz w:val="22"/>
          <w:szCs w:val="22"/>
        </w:rPr>
        <w:t>, investing heavily in hardware procurement, facility management, power infrastructure, and specialized IT personnel. This capital expenditure model was both financially burdensome and operationally inflexible. Cloud computing fundamentally disrupted this paradigm by converting fixed capital expenses into variable operational expenditure, enabling businesses to scale resources dynamically based on real-time demand.</w:t>
      </w:r>
    </w:p>
    <w:p w14:paraId="2CEFE96A" w14:textId="77777777" w:rsidR="0010147E" w:rsidRDefault="0010147E" w:rsidP="0010147E">
      <w:pPr>
        <w:spacing w:after="160"/>
        <w:jc w:val="both"/>
      </w:pPr>
      <w:r>
        <w:rPr>
          <w:color w:val="404040"/>
          <w:sz w:val="22"/>
          <w:szCs w:val="22"/>
        </w:rPr>
        <w:t>From a cloud security perspective, this shift introduced a new class of security challenges. When data, workloads, and applications reside outside organizational boundaries — managed by third-party providers — traditional perimeter-based security models become inadequate. The security responsibility is distributed between the cloud provider and the customer, creating a nuanced and sometimes misunderstood division of accountability. Understanding this foundation is essential before exploring how Cloud Security Posture Management (CSPM) addresses the security and compliance challenges inherent in cloud environments.</w:t>
      </w:r>
    </w:p>
    <w:p w14:paraId="38B4EF06" w14:textId="77777777" w:rsidR="0010147E" w:rsidRDefault="0010147E" w:rsidP="0010147E">
      <w:pPr>
        <w:spacing w:after="120"/>
      </w:pPr>
    </w:p>
    <w:p w14:paraId="7B0F4565" w14:textId="77777777" w:rsidR="0010147E" w:rsidRDefault="0010147E" w:rsidP="0010147E">
      <w:pPr>
        <w:pStyle w:val="Heading3"/>
      </w:pPr>
      <w:r>
        <w:rPr>
          <w:rFonts w:eastAsia="Arial" w:cs="Arial"/>
          <w:b/>
          <w:bCs/>
          <w:color w:val="404040"/>
          <w:sz w:val="26"/>
          <w:szCs w:val="26"/>
        </w:rPr>
        <w:t>1.3.1 On-Demand Self-Service</w:t>
      </w:r>
    </w:p>
    <w:p w14:paraId="13E622E3" w14:textId="77777777" w:rsidR="0010147E" w:rsidRDefault="0010147E" w:rsidP="0010147E">
      <w:pPr>
        <w:spacing w:after="160"/>
        <w:jc w:val="both"/>
      </w:pPr>
      <w:r>
        <w:rPr>
          <w:color w:val="404040"/>
          <w:sz w:val="22"/>
          <w:szCs w:val="22"/>
        </w:rPr>
        <w:t>A cloud consumer can unilaterally provision computing capabilities — such as server time and network storage — as needed automatically, without requiring human interaction with each service provider. This characteristic dramatically accelerates resource deployment but simultaneously introduces security risk if not governed appropriately. Without automated guardrails, self-service provisioning can lead to shadow IT, ungoverned resources, and misconfigurations that expand the attack surface. CSPM directly addresses this risk by continuously discovering and assessing all self-provisioned resources.</w:t>
      </w:r>
    </w:p>
    <w:p w14:paraId="7ED52737" w14:textId="77777777" w:rsidR="0010147E" w:rsidRDefault="0010147E" w:rsidP="0010147E">
      <w:pPr>
        <w:pStyle w:val="Heading3"/>
      </w:pPr>
      <w:r>
        <w:rPr>
          <w:rFonts w:eastAsia="Arial" w:cs="Arial"/>
          <w:b/>
          <w:bCs/>
          <w:color w:val="404040"/>
          <w:sz w:val="26"/>
          <w:szCs w:val="26"/>
        </w:rPr>
        <w:t>1.3.2 Resource Pooling</w:t>
      </w:r>
    </w:p>
    <w:p w14:paraId="524E777E" w14:textId="77777777" w:rsidR="0010147E" w:rsidRDefault="0010147E" w:rsidP="0010147E">
      <w:pPr>
        <w:spacing w:after="160"/>
        <w:jc w:val="both"/>
      </w:pPr>
      <w:r>
        <w:rPr>
          <w:color w:val="404040"/>
          <w:sz w:val="22"/>
          <w:szCs w:val="22"/>
        </w:rPr>
        <w:t xml:space="preserve">The provider's computing resources are pooled to serve multiple consumers using a multi-tenant model, with different physical and virtual resources dynamically assigned and reassigned according to consumer demand. Multi-tenancy introduces isolation security concerns. If tenant isolation is compromised — through hypervisor vulnerabilities, container escape, or network </w:t>
      </w:r>
      <w:r>
        <w:rPr>
          <w:color w:val="404040"/>
          <w:sz w:val="22"/>
          <w:szCs w:val="22"/>
        </w:rPr>
        <w:lastRenderedPageBreak/>
        <w:t>misconfiguration — data from one tenant may become accessible to another. Cloud providers implement extensive isolation controls, but customers must also ensure their own workloads are properly segmented.</w:t>
      </w:r>
    </w:p>
    <w:p w14:paraId="274B0932" w14:textId="77777777" w:rsidR="0010147E" w:rsidRDefault="0010147E" w:rsidP="0010147E">
      <w:pPr>
        <w:pStyle w:val="Heading3"/>
      </w:pPr>
      <w:r>
        <w:rPr>
          <w:rFonts w:eastAsia="Arial" w:cs="Arial"/>
          <w:b/>
          <w:bCs/>
          <w:color w:val="404040"/>
          <w:sz w:val="26"/>
          <w:szCs w:val="26"/>
        </w:rPr>
        <w:t>1.3.3 Broad Network Access</w:t>
      </w:r>
    </w:p>
    <w:p w14:paraId="04AC96A3" w14:textId="77777777" w:rsidR="0010147E" w:rsidRDefault="0010147E" w:rsidP="0010147E">
      <w:pPr>
        <w:spacing w:after="160"/>
        <w:jc w:val="both"/>
      </w:pPr>
      <w:r>
        <w:rPr>
          <w:color w:val="404040"/>
          <w:sz w:val="22"/>
          <w:szCs w:val="22"/>
        </w:rPr>
        <w:t>Cloud capabilities are available over the network and accessed through standard mechanisms that promote use by heterogeneous thin or thick client platforms — mobile phones, tablets, laptops, and workstations. Broad network access increases accessibility but also expands the network attack surface. Every network endpoint becomes a potential entry point for attackers. Cloud network security controls — including virtual firewalls, security groups, NACLs, and Zero Trust Architecture — are essential to managing this characteristic safely.</w:t>
      </w:r>
    </w:p>
    <w:p w14:paraId="6C1BAC07" w14:textId="77777777" w:rsidR="0010147E" w:rsidRDefault="0010147E" w:rsidP="0010147E">
      <w:pPr>
        <w:pStyle w:val="Heading3"/>
      </w:pPr>
      <w:r>
        <w:rPr>
          <w:rFonts w:eastAsia="Arial" w:cs="Arial"/>
          <w:b/>
          <w:bCs/>
          <w:color w:val="404040"/>
          <w:sz w:val="26"/>
          <w:szCs w:val="26"/>
        </w:rPr>
        <w:t>1.3.4 Rapid Elasticity</w:t>
      </w:r>
    </w:p>
    <w:p w14:paraId="7CA366F3" w14:textId="77777777" w:rsidR="0010147E" w:rsidRDefault="0010147E" w:rsidP="0010147E">
      <w:pPr>
        <w:spacing w:after="160"/>
        <w:jc w:val="both"/>
      </w:pPr>
      <w:r>
        <w:rPr>
          <w:color w:val="404040"/>
          <w:sz w:val="22"/>
          <w:szCs w:val="22"/>
        </w:rPr>
        <w:t>Capabilities can be elastically provisioned and released, in some cases automatically, to scale rapidly outward and inward commensurate with demand. To the consumer, the capabilities available for provisioning often appear to be unlimited and can be appropriated in any quantity at any time. From a security perspective, rapid elasticity means that new compute instances, storage buckets, databases, and network configurations can be spun up in seconds — faster than traditional security review processes. This dynamic nature necessitates automated security posture assessment rather than periodic manual reviews.</w:t>
      </w:r>
    </w:p>
    <w:p w14:paraId="23B17363" w14:textId="77777777" w:rsidR="0010147E" w:rsidRDefault="0010147E" w:rsidP="0010147E">
      <w:pPr>
        <w:pStyle w:val="Heading3"/>
      </w:pPr>
      <w:r>
        <w:rPr>
          <w:rFonts w:eastAsia="Arial" w:cs="Arial"/>
          <w:b/>
          <w:bCs/>
          <w:color w:val="404040"/>
          <w:sz w:val="26"/>
          <w:szCs w:val="26"/>
        </w:rPr>
        <w:t>1.3.5 Measured Service</w:t>
      </w:r>
    </w:p>
    <w:p w14:paraId="69A46139" w14:textId="77777777" w:rsidR="0010147E" w:rsidRDefault="0010147E" w:rsidP="0010147E">
      <w:pPr>
        <w:spacing w:after="160"/>
        <w:jc w:val="both"/>
      </w:pPr>
      <w:r>
        <w:rPr>
          <w:color w:val="404040"/>
          <w:sz w:val="22"/>
          <w:szCs w:val="22"/>
        </w:rPr>
        <w:t>Cloud systems automatically control and optimize resource use by leveraging a metering capability at some level of abstraction appropriate to the type of service (e.g., storage, processing, bandwidth, and active user accounts). Resource usage can be monitored, controlled, and reported, providing transparency for both the provider and consumer. The measured service characteristic generates extensive operational telemetry — an invaluable resource for security monitoring, anomaly detection, and compliance auditing. Cloud-native logging services and CSPM platforms leverage this telemetry to maintain continuous visibility into the security state of cloud environments.</w:t>
      </w:r>
    </w:p>
    <w:p w14:paraId="6232B3C0" w14:textId="77777777" w:rsidR="0010147E" w:rsidRDefault="0010147E" w:rsidP="0010147E">
      <w:pPr>
        <w:spacing w:after="120"/>
      </w:pPr>
    </w:p>
    <w:p w14:paraId="4E26CA1B" w14:textId="77777777" w:rsidR="0010147E" w:rsidRDefault="0010147E" w:rsidP="0010147E">
      <w:pPr>
        <w:pStyle w:val="Heading2"/>
      </w:pPr>
      <w:r>
        <w:rPr>
          <w:rFonts w:ascii="Arial" w:eastAsia="Arial" w:hAnsi="Arial" w:cs="Arial"/>
          <w:b/>
          <w:bCs/>
          <w:color w:val="2E5F8A"/>
          <w:sz w:val="28"/>
          <w:szCs w:val="28"/>
        </w:rPr>
        <w:t>1.4 Cloud Service Models</w:t>
      </w:r>
    </w:p>
    <w:p w14:paraId="4124433A" w14:textId="77777777" w:rsidR="0010147E" w:rsidRDefault="0010147E" w:rsidP="0010147E">
      <w:pPr>
        <w:spacing w:after="160"/>
        <w:jc w:val="both"/>
      </w:pPr>
      <w:r>
        <w:rPr>
          <w:color w:val="404040"/>
          <w:sz w:val="22"/>
          <w:szCs w:val="22"/>
        </w:rPr>
        <w:t>Cloud computing is delivered through three primary service models, each offering a different level of abstraction and corresponding security responsibility distribution.</w:t>
      </w:r>
    </w:p>
    <w:p w14:paraId="2733E49C" w14:textId="77777777" w:rsidR="0010147E" w:rsidRDefault="0010147E" w:rsidP="0010147E">
      <w:pPr>
        <w:spacing w:after="160"/>
        <w:jc w:val="both"/>
      </w:pPr>
      <w:r>
        <w:rPr>
          <w:color w:val="404040"/>
          <w:sz w:val="22"/>
          <w:szCs w:val="22"/>
        </w:rPr>
        <w:t>[Figure 1.2: IaaS vs PaaS vs SaaS — Responsibility Layers]</w:t>
      </w:r>
    </w:p>
    <w:p w14:paraId="0CD5F4AA" w14:textId="77777777" w:rsidR="0010147E" w:rsidRDefault="0010147E" w:rsidP="0010147E">
      <w:pPr>
        <w:spacing w:before="80" w:after="80"/>
      </w:pPr>
      <w:r>
        <w:rPr>
          <w:rFonts w:ascii="Courier New" w:eastAsia="Courier New" w:hAnsi="Courier New" w:cs="Courier New"/>
          <w:color w:val="222222"/>
          <w:sz w:val="18"/>
          <w:szCs w:val="18"/>
        </w:rPr>
        <w:t>┌───────────────────────────────────────────────────────────────────────┐ │                    CLOUD SERVICE MODEL STACK                          │ │                                                                       │ │  On-Premises   │     IaaS         │     PaaS         │     SaaS      │ │  ─────────────────────────────────────────────────────────────────── │ │  Applications  │  Applications  ← │  Applications  ← │  [PROVIDER]   │ │  Data          │  Data          ← │  Data          ← │  [PROVIDER]   │ │  Runtime       │  Runtime       ← │  [PROVIDER]      │  [PROVIDER]   │ │  Middleware    │  Middleware    ← │  [PROVIDER]      │  [PROVIDER]   │ │  O/S           │  O/S           ← │  [PROVIDER]      │  [PROVIDER]   │ │  Virtualization│  [PROVIDER]      │  [PROVIDER]      │  [PROVIDER]   │ │  Servers       │  [PROVIDER]      │  [PROVIDER]      │  [PROVIDER]   │ │  Storage       │  [PROVIDER]      │  [PROVIDER]      │  [PROVIDER]   │ │  Networking    │  [PROVIDER]      │  [PROVIDER]      │  [PROVIDER]   │ │                                                                       │ │   ← Customer Managed    [PROVIDER] = Provider Managed               │ └───────────────────────────────────────────────────────────────────────┘</w:t>
      </w:r>
    </w:p>
    <w:p w14:paraId="0717D5E2" w14:textId="77777777" w:rsidR="0010147E" w:rsidRDefault="0010147E" w:rsidP="0010147E">
      <w:pPr>
        <w:spacing w:after="160"/>
        <w:jc w:val="center"/>
      </w:pPr>
      <w:r>
        <w:rPr>
          <w:i/>
          <w:iCs/>
          <w:color w:val="404040"/>
          <w:sz w:val="22"/>
          <w:szCs w:val="22"/>
        </w:rPr>
        <w:t>Figure 1.2: Cloud Service Model Responsibility Layers</w:t>
      </w:r>
    </w:p>
    <w:p w14:paraId="3874F474" w14:textId="77777777" w:rsidR="0010147E" w:rsidRDefault="0010147E" w:rsidP="0010147E">
      <w:pPr>
        <w:spacing w:after="120"/>
      </w:pPr>
    </w:p>
    <w:p w14:paraId="79D2C633" w14:textId="77777777" w:rsidR="0010147E" w:rsidRDefault="0010147E" w:rsidP="0010147E">
      <w:pPr>
        <w:pStyle w:val="Heading3"/>
      </w:pPr>
      <w:r>
        <w:rPr>
          <w:rFonts w:eastAsia="Arial" w:cs="Arial"/>
          <w:b/>
          <w:bCs/>
          <w:color w:val="404040"/>
          <w:sz w:val="26"/>
          <w:szCs w:val="26"/>
        </w:rPr>
        <w:t>1.4.1 Infrastructure as a Service (IaaS)</w:t>
      </w:r>
    </w:p>
    <w:p w14:paraId="260A9E58" w14:textId="77777777" w:rsidR="0010147E" w:rsidRDefault="0010147E" w:rsidP="0010147E">
      <w:pPr>
        <w:spacing w:after="160"/>
        <w:jc w:val="both"/>
      </w:pPr>
      <w:r>
        <w:rPr>
          <w:color w:val="404040"/>
          <w:sz w:val="22"/>
          <w:szCs w:val="22"/>
        </w:rPr>
        <w:t xml:space="preserve">IaaS is the most foundational cloud service model, providing virtualized computing resources over the Internet. The cloud provider manages the physical infrastructure — data </w:t>
      </w:r>
      <w:proofErr w:type="spellStart"/>
      <w:r>
        <w:rPr>
          <w:color w:val="404040"/>
          <w:sz w:val="22"/>
          <w:szCs w:val="22"/>
        </w:rPr>
        <w:t>centers</w:t>
      </w:r>
      <w:proofErr w:type="spellEnd"/>
      <w:r>
        <w:rPr>
          <w:color w:val="404040"/>
          <w:sz w:val="22"/>
          <w:szCs w:val="22"/>
        </w:rPr>
        <w:t>, networking hardware, servers, and virtualization — while the customer retains control over and responsibility for operating systems, middleware, applications, data, and runtime environments.</w:t>
      </w:r>
    </w:p>
    <w:p w14:paraId="00696DB7" w14:textId="77777777" w:rsidR="0010147E" w:rsidRDefault="0010147E" w:rsidP="0010147E">
      <w:pPr>
        <w:spacing w:after="160"/>
        <w:jc w:val="both"/>
      </w:pPr>
      <w:r>
        <w:rPr>
          <w:color w:val="404040"/>
          <w:sz w:val="22"/>
          <w:szCs w:val="22"/>
        </w:rPr>
        <w:t>From a security perspective, IaaS gives customers the greatest degree of control but also the greatest security responsibility. Every virtual machine configuration, operating system patch, firewall rule, and network security group setting is within the customer's control and therefore their security responsibility. Common IaaS security risks include misconfigured security groups allowing unrestricted inbound access, unpatched operating system vulnerabilities, and improperly secured data volumes.</w:t>
      </w:r>
    </w:p>
    <w:p w14:paraId="67A2AD7D" w14:textId="77777777" w:rsidR="0010147E" w:rsidRDefault="0010147E" w:rsidP="0010147E">
      <w:pPr>
        <w:spacing w:after="160"/>
        <w:jc w:val="both"/>
      </w:pPr>
      <w:r>
        <w:rPr>
          <w:color w:val="404040"/>
          <w:sz w:val="22"/>
          <w:szCs w:val="22"/>
        </w:rPr>
        <w:t>Examples of IaaS services: Virtual machines, block storage volumes, virtual private networks, load balancers, DNS management, and content delivery networks across major cloud platforms.</w:t>
      </w:r>
    </w:p>
    <w:p w14:paraId="66E69476" w14:textId="77777777" w:rsidR="0010147E" w:rsidRDefault="0010147E" w:rsidP="0010147E">
      <w:pPr>
        <w:pStyle w:val="Heading3"/>
      </w:pPr>
      <w:r>
        <w:rPr>
          <w:rFonts w:eastAsia="Arial" w:cs="Arial"/>
          <w:b/>
          <w:bCs/>
          <w:color w:val="404040"/>
          <w:sz w:val="26"/>
          <w:szCs w:val="26"/>
        </w:rPr>
        <w:t>1.4.2 Platform as a Service (PaaS)</w:t>
      </w:r>
    </w:p>
    <w:p w14:paraId="36DA6B5A" w14:textId="77777777" w:rsidR="0010147E" w:rsidRDefault="0010147E" w:rsidP="0010147E">
      <w:pPr>
        <w:spacing w:after="160"/>
        <w:jc w:val="both"/>
      </w:pPr>
      <w:r>
        <w:rPr>
          <w:color w:val="404040"/>
          <w:sz w:val="22"/>
          <w:szCs w:val="22"/>
        </w:rPr>
        <w:t>PaaS provides a platform allowing customers to develop, run, and manage applications without the complexity of building and maintaining the infrastructure. The cloud provider manages the underlying infrastructure including operating systems, middleware, and runtime environments. Customers focus on application development and data management.</w:t>
      </w:r>
    </w:p>
    <w:p w14:paraId="74553887" w14:textId="77777777" w:rsidR="0010147E" w:rsidRDefault="0010147E" w:rsidP="0010147E">
      <w:pPr>
        <w:spacing w:after="160"/>
        <w:jc w:val="both"/>
      </w:pPr>
      <w:r>
        <w:rPr>
          <w:color w:val="404040"/>
          <w:sz w:val="22"/>
          <w:szCs w:val="22"/>
        </w:rPr>
        <w:t>PaaS reduces the operational security burden significantly — OS patching, runtime security, and infrastructure hardening are handled by the provider. However, application security, API security, and data classification remain the customer's responsibility. PaaS environments can introduce supply chain risks if third-party components or libraries embedded in the platform contain vulnerabilities. Container platforms, managed databases, and application runtime services fall under this category.</w:t>
      </w:r>
    </w:p>
    <w:p w14:paraId="04669546" w14:textId="77777777" w:rsidR="0010147E" w:rsidRDefault="0010147E" w:rsidP="0010147E">
      <w:pPr>
        <w:pStyle w:val="Heading3"/>
      </w:pPr>
      <w:r>
        <w:rPr>
          <w:rFonts w:eastAsia="Arial" w:cs="Arial"/>
          <w:b/>
          <w:bCs/>
          <w:color w:val="404040"/>
          <w:sz w:val="26"/>
          <w:szCs w:val="26"/>
        </w:rPr>
        <w:t>1.4.3 Software as a Service (SaaS)</w:t>
      </w:r>
    </w:p>
    <w:p w14:paraId="6E794637" w14:textId="77777777" w:rsidR="0010147E" w:rsidRDefault="0010147E" w:rsidP="0010147E">
      <w:pPr>
        <w:spacing w:after="160"/>
        <w:jc w:val="both"/>
      </w:pPr>
      <w:r>
        <w:rPr>
          <w:color w:val="404040"/>
          <w:sz w:val="22"/>
          <w:szCs w:val="22"/>
        </w:rPr>
        <w:t>SaaS delivers complete, fully managed software applications over the Internet on a subscription basis. The cloud provider manages everything — infrastructure, platform, application logic, data storage, and security patches. Customers simply use the application through a web browser or API.</w:t>
      </w:r>
    </w:p>
    <w:p w14:paraId="3D879721" w14:textId="77777777" w:rsidR="0010147E" w:rsidRDefault="0010147E" w:rsidP="0010147E">
      <w:pPr>
        <w:spacing w:after="160"/>
        <w:jc w:val="both"/>
      </w:pPr>
      <w:r>
        <w:rPr>
          <w:color w:val="404040"/>
          <w:sz w:val="22"/>
          <w:szCs w:val="22"/>
        </w:rPr>
        <w:t>While SaaS minimizes operational security responsibilities, it introduces risks related to data governance, access control, and regulatory compliance. Organizations using SaaS must ensure that sensitive data stored within SaaS applications is appropriately protected, that access is controlled through identity federation and MFA, and that the SaaS provider's security posture meets regulatory requirements. Cloud Access Security Brokers (CASB) and CSPM extensions for SaaS monitoring have emerged to address these concerns.</w:t>
      </w:r>
    </w:p>
    <w:p w14:paraId="15BD9D3D" w14:textId="77777777" w:rsidR="0010147E" w:rsidRDefault="0010147E" w:rsidP="0010147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86"/>
        <w:gridCol w:w="2386"/>
        <w:gridCol w:w="2388"/>
      </w:tblGrid>
      <w:tr w:rsidR="0010147E" w14:paraId="4969A33F" w14:textId="77777777" w:rsidTr="003D454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645F53E" w14:textId="77777777" w:rsidR="0010147E" w:rsidRDefault="0010147E" w:rsidP="003D454C">
            <w:r>
              <w:rPr>
                <w:b/>
                <w:bCs/>
                <w:color w:val="FFFFFF"/>
                <w:sz w:val="20"/>
                <w:szCs w:val="20"/>
              </w:rPr>
              <w:t>Attribute</w:t>
            </w:r>
          </w:p>
        </w:tc>
        <w:tc>
          <w:tcPr>
            <w:tcW w:w="238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4DE1B52" w14:textId="77777777" w:rsidR="0010147E" w:rsidRDefault="0010147E" w:rsidP="003D454C">
            <w:r>
              <w:rPr>
                <w:b/>
                <w:bCs/>
                <w:color w:val="FFFFFF"/>
                <w:sz w:val="20"/>
                <w:szCs w:val="20"/>
              </w:rPr>
              <w:t>IaaS</w:t>
            </w:r>
          </w:p>
        </w:tc>
        <w:tc>
          <w:tcPr>
            <w:tcW w:w="238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7CB03CA" w14:textId="77777777" w:rsidR="0010147E" w:rsidRDefault="0010147E" w:rsidP="003D454C">
            <w:r>
              <w:rPr>
                <w:b/>
                <w:bCs/>
                <w:color w:val="FFFFFF"/>
                <w:sz w:val="20"/>
                <w:szCs w:val="20"/>
              </w:rPr>
              <w:t>PaaS</w:t>
            </w:r>
          </w:p>
        </w:tc>
        <w:tc>
          <w:tcPr>
            <w:tcW w:w="238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25D1E8C" w14:textId="77777777" w:rsidR="0010147E" w:rsidRDefault="0010147E" w:rsidP="003D454C">
            <w:r>
              <w:rPr>
                <w:b/>
                <w:bCs/>
                <w:color w:val="FFFFFF"/>
                <w:sz w:val="20"/>
                <w:szCs w:val="20"/>
              </w:rPr>
              <w:t>SaaS</w:t>
            </w:r>
          </w:p>
        </w:tc>
      </w:tr>
      <w:tr w:rsidR="0010147E" w14:paraId="2FC8EB04" w14:textId="77777777" w:rsidTr="003D454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A87F2D" w14:textId="77777777" w:rsidR="0010147E" w:rsidRDefault="0010147E" w:rsidP="003D454C">
            <w:r>
              <w:rPr>
                <w:color w:val="404040"/>
                <w:sz w:val="20"/>
                <w:szCs w:val="20"/>
              </w:rPr>
              <w:t>Infrastructure Management</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23E9A4" w14:textId="77777777" w:rsidR="0010147E" w:rsidRDefault="0010147E" w:rsidP="003D454C">
            <w:r>
              <w:rPr>
                <w:color w:val="404040"/>
                <w:sz w:val="20"/>
                <w:szCs w:val="20"/>
              </w:rPr>
              <w:t>Cloud Provider</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C72201" w14:textId="77777777" w:rsidR="0010147E" w:rsidRDefault="0010147E" w:rsidP="003D454C">
            <w:r>
              <w:rPr>
                <w:color w:val="404040"/>
                <w:sz w:val="20"/>
                <w:szCs w:val="20"/>
              </w:rPr>
              <w:t>Cloud Provider</w:t>
            </w:r>
          </w:p>
        </w:tc>
        <w:tc>
          <w:tcPr>
            <w:tcW w:w="23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7049B8" w14:textId="77777777" w:rsidR="0010147E" w:rsidRDefault="0010147E" w:rsidP="003D454C">
            <w:r>
              <w:rPr>
                <w:color w:val="404040"/>
                <w:sz w:val="20"/>
                <w:szCs w:val="20"/>
              </w:rPr>
              <w:t>Cloud Provider</w:t>
            </w:r>
          </w:p>
        </w:tc>
      </w:tr>
      <w:tr w:rsidR="0010147E" w14:paraId="3444F558" w14:textId="77777777" w:rsidTr="003D454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ECC3C1" w14:textId="77777777" w:rsidR="0010147E" w:rsidRDefault="0010147E" w:rsidP="003D454C">
            <w:r>
              <w:rPr>
                <w:color w:val="404040"/>
                <w:sz w:val="20"/>
                <w:szCs w:val="20"/>
              </w:rPr>
              <w:t>OS &amp; Runtime Management</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1EB202" w14:textId="77777777" w:rsidR="0010147E" w:rsidRDefault="0010147E" w:rsidP="003D454C">
            <w:r>
              <w:rPr>
                <w:color w:val="404040"/>
                <w:sz w:val="20"/>
                <w:szCs w:val="20"/>
              </w:rPr>
              <w:t>Customer</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9FC9FA" w14:textId="77777777" w:rsidR="0010147E" w:rsidRDefault="0010147E" w:rsidP="003D454C">
            <w:r>
              <w:rPr>
                <w:color w:val="404040"/>
                <w:sz w:val="20"/>
                <w:szCs w:val="20"/>
              </w:rPr>
              <w:t>Cloud Provider</w:t>
            </w:r>
          </w:p>
        </w:tc>
        <w:tc>
          <w:tcPr>
            <w:tcW w:w="23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1427BB" w14:textId="77777777" w:rsidR="0010147E" w:rsidRDefault="0010147E" w:rsidP="003D454C">
            <w:r>
              <w:rPr>
                <w:color w:val="404040"/>
                <w:sz w:val="20"/>
                <w:szCs w:val="20"/>
              </w:rPr>
              <w:t>Cloud Provider</w:t>
            </w:r>
          </w:p>
        </w:tc>
      </w:tr>
      <w:tr w:rsidR="0010147E" w14:paraId="2B859712" w14:textId="77777777" w:rsidTr="003D454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850496" w14:textId="77777777" w:rsidR="0010147E" w:rsidRDefault="0010147E" w:rsidP="003D454C">
            <w:r>
              <w:rPr>
                <w:color w:val="404040"/>
                <w:sz w:val="20"/>
                <w:szCs w:val="20"/>
              </w:rPr>
              <w:lastRenderedPageBreak/>
              <w:t>Application Management</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0DE39C" w14:textId="77777777" w:rsidR="0010147E" w:rsidRDefault="0010147E" w:rsidP="003D454C">
            <w:r>
              <w:rPr>
                <w:color w:val="404040"/>
                <w:sz w:val="20"/>
                <w:szCs w:val="20"/>
              </w:rPr>
              <w:t>Customer</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E1877A" w14:textId="77777777" w:rsidR="0010147E" w:rsidRDefault="0010147E" w:rsidP="003D454C">
            <w:r>
              <w:rPr>
                <w:color w:val="404040"/>
                <w:sz w:val="20"/>
                <w:szCs w:val="20"/>
              </w:rPr>
              <w:t>Customer</w:t>
            </w:r>
          </w:p>
        </w:tc>
        <w:tc>
          <w:tcPr>
            <w:tcW w:w="23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1728CF" w14:textId="77777777" w:rsidR="0010147E" w:rsidRDefault="0010147E" w:rsidP="003D454C">
            <w:r>
              <w:rPr>
                <w:color w:val="404040"/>
                <w:sz w:val="20"/>
                <w:szCs w:val="20"/>
              </w:rPr>
              <w:t>Cloud Provider</w:t>
            </w:r>
          </w:p>
        </w:tc>
      </w:tr>
      <w:tr w:rsidR="0010147E" w14:paraId="7A61384A" w14:textId="77777777" w:rsidTr="003D454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014968" w14:textId="77777777" w:rsidR="0010147E" w:rsidRDefault="0010147E" w:rsidP="003D454C">
            <w:r>
              <w:rPr>
                <w:color w:val="404040"/>
                <w:sz w:val="20"/>
                <w:szCs w:val="20"/>
              </w:rPr>
              <w:t>Data Management</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69F9A4" w14:textId="77777777" w:rsidR="0010147E" w:rsidRDefault="0010147E" w:rsidP="003D454C">
            <w:r>
              <w:rPr>
                <w:color w:val="404040"/>
                <w:sz w:val="20"/>
                <w:szCs w:val="20"/>
              </w:rPr>
              <w:t>Customer</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9AE0C6" w14:textId="77777777" w:rsidR="0010147E" w:rsidRDefault="0010147E" w:rsidP="003D454C">
            <w:r>
              <w:rPr>
                <w:color w:val="404040"/>
                <w:sz w:val="20"/>
                <w:szCs w:val="20"/>
              </w:rPr>
              <w:t>Customer</w:t>
            </w:r>
          </w:p>
        </w:tc>
        <w:tc>
          <w:tcPr>
            <w:tcW w:w="23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ADB763" w14:textId="77777777" w:rsidR="0010147E" w:rsidRDefault="0010147E" w:rsidP="003D454C">
            <w:r>
              <w:rPr>
                <w:color w:val="404040"/>
                <w:sz w:val="20"/>
                <w:szCs w:val="20"/>
              </w:rPr>
              <w:t>Shared</w:t>
            </w:r>
          </w:p>
        </w:tc>
      </w:tr>
      <w:tr w:rsidR="0010147E" w14:paraId="4789F32C" w14:textId="77777777" w:rsidTr="003D454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B95B3A" w14:textId="77777777" w:rsidR="0010147E" w:rsidRDefault="0010147E" w:rsidP="003D454C">
            <w:r>
              <w:rPr>
                <w:color w:val="404040"/>
                <w:sz w:val="20"/>
                <w:szCs w:val="20"/>
              </w:rPr>
              <w:t>Security Responsibility</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EDB316" w14:textId="77777777" w:rsidR="0010147E" w:rsidRDefault="0010147E" w:rsidP="003D454C">
            <w:r>
              <w:rPr>
                <w:color w:val="404040"/>
                <w:sz w:val="20"/>
                <w:szCs w:val="20"/>
              </w:rPr>
              <w:t>Mostly Customer</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FC25F0" w14:textId="77777777" w:rsidR="0010147E" w:rsidRDefault="0010147E" w:rsidP="003D454C">
            <w:r>
              <w:rPr>
                <w:color w:val="404040"/>
                <w:sz w:val="20"/>
                <w:szCs w:val="20"/>
              </w:rPr>
              <w:t>Shared</w:t>
            </w:r>
          </w:p>
        </w:tc>
        <w:tc>
          <w:tcPr>
            <w:tcW w:w="23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4844F3" w14:textId="77777777" w:rsidR="0010147E" w:rsidRDefault="0010147E" w:rsidP="003D454C">
            <w:r>
              <w:rPr>
                <w:color w:val="404040"/>
                <w:sz w:val="20"/>
                <w:szCs w:val="20"/>
              </w:rPr>
              <w:t>Mostly Provider</w:t>
            </w:r>
          </w:p>
        </w:tc>
      </w:tr>
      <w:tr w:rsidR="0010147E" w14:paraId="025370F5" w14:textId="77777777" w:rsidTr="003D454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42B11C" w14:textId="77777777" w:rsidR="0010147E" w:rsidRDefault="0010147E" w:rsidP="003D454C">
            <w:r>
              <w:rPr>
                <w:color w:val="404040"/>
                <w:sz w:val="20"/>
                <w:szCs w:val="20"/>
              </w:rPr>
              <w:t>Control Level</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9135A6" w14:textId="77777777" w:rsidR="0010147E" w:rsidRDefault="0010147E" w:rsidP="003D454C">
            <w:r>
              <w:rPr>
                <w:color w:val="404040"/>
                <w:sz w:val="20"/>
                <w:szCs w:val="20"/>
              </w:rPr>
              <w:t>High</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C3D6CE" w14:textId="77777777" w:rsidR="0010147E" w:rsidRDefault="0010147E" w:rsidP="003D454C">
            <w:r>
              <w:rPr>
                <w:color w:val="404040"/>
                <w:sz w:val="20"/>
                <w:szCs w:val="20"/>
              </w:rPr>
              <w:t>Medium</w:t>
            </w:r>
          </w:p>
        </w:tc>
        <w:tc>
          <w:tcPr>
            <w:tcW w:w="23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146AD6" w14:textId="77777777" w:rsidR="0010147E" w:rsidRDefault="0010147E" w:rsidP="003D454C">
            <w:r>
              <w:rPr>
                <w:color w:val="404040"/>
                <w:sz w:val="20"/>
                <w:szCs w:val="20"/>
              </w:rPr>
              <w:t>Low</w:t>
            </w:r>
          </w:p>
        </w:tc>
      </w:tr>
      <w:tr w:rsidR="0010147E" w14:paraId="11C2933F" w14:textId="77777777" w:rsidTr="003D454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2118FB" w14:textId="77777777" w:rsidR="0010147E" w:rsidRDefault="0010147E" w:rsidP="003D454C">
            <w:r>
              <w:rPr>
                <w:color w:val="404040"/>
                <w:sz w:val="20"/>
                <w:szCs w:val="20"/>
              </w:rPr>
              <w:t>Examples</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C834F2" w14:textId="77777777" w:rsidR="0010147E" w:rsidRDefault="0010147E" w:rsidP="003D454C">
            <w:r>
              <w:rPr>
                <w:color w:val="404040"/>
                <w:sz w:val="20"/>
                <w:szCs w:val="20"/>
              </w:rPr>
              <w:t>VMs, Block Storage</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A3F7A3" w14:textId="77777777" w:rsidR="0010147E" w:rsidRDefault="0010147E" w:rsidP="003D454C">
            <w:r>
              <w:rPr>
                <w:color w:val="404040"/>
                <w:sz w:val="20"/>
                <w:szCs w:val="20"/>
              </w:rPr>
              <w:t>App Engine, RDS</w:t>
            </w:r>
          </w:p>
        </w:tc>
        <w:tc>
          <w:tcPr>
            <w:tcW w:w="23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600C3F" w14:textId="77777777" w:rsidR="0010147E" w:rsidRDefault="0010147E" w:rsidP="003D454C">
            <w:r>
              <w:rPr>
                <w:color w:val="404040"/>
                <w:sz w:val="20"/>
                <w:szCs w:val="20"/>
              </w:rPr>
              <w:t>Office 365, Salesforce</w:t>
            </w:r>
          </w:p>
        </w:tc>
      </w:tr>
      <w:tr w:rsidR="0010147E" w14:paraId="33D75D6B" w14:textId="77777777" w:rsidTr="003D454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97A0DD" w14:textId="77777777" w:rsidR="0010147E" w:rsidRDefault="0010147E" w:rsidP="003D454C">
            <w:r>
              <w:rPr>
                <w:color w:val="404040"/>
                <w:sz w:val="20"/>
                <w:szCs w:val="20"/>
              </w:rPr>
              <w:t>Primary Risk</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033B58" w14:textId="77777777" w:rsidR="0010147E" w:rsidRDefault="0010147E" w:rsidP="003D454C">
            <w:r>
              <w:rPr>
                <w:color w:val="404040"/>
                <w:sz w:val="20"/>
                <w:szCs w:val="20"/>
              </w:rPr>
              <w:t>Misconfiguration</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085898" w14:textId="77777777" w:rsidR="0010147E" w:rsidRDefault="0010147E" w:rsidP="003D454C">
            <w:r>
              <w:rPr>
                <w:color w:val="404040"/>
                <w:sz w:val="20"/>
                <w:szCs w:val="20"/>
              </w:rPr>
              <w:t>App Vulnerabilities</w:t>
            </w:r>
          </w:p>
        </w:tc>
        <w:tc>
          <w:tcPr>
            <w:tcW w:w="23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3B667B" w14:textId="77777777" w:rsidR="0010147E" w:rsidRDefault="0010147E" w:rsidP="003D454C">
            <w:r>
              <w:rPr>
                <w:color w:val="404040"/>
                <w:sz w:val="20"/>
                <w:szCs w:val="20"/>
              </w:rPr>
              <w:t>Data Governance</w:t>
            </w:r>
          </w:p>
        </w:tc>
      </w:tr>
      <w:tr w:rsidR="0010147E" w14:paraId="59158273" w14:textId="77777777" w:rsidTr="003D454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279874" w14:textId="77777777" w:rsidR="0010147E" w:rsidRDefault="0010147E" w:rsidP="003D454C">
            <w:r>
              <w:rPr>
                <w:color w:val="404040"/>
                <w:sz w:val="20"/>
                <w:szCs w:val="20"/>
              </w:rPr>
              <w:t>CSPM Relevance</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107806" w14:textId="77777777" w:rsidR="0010147E" w:rsidRDefault="0010147E" w:rsidP="003D454C">
            <w:r>
              <w:rPr>
                <w:color w:val="404040"/>
                <w:sz w:val="20"/>
                <w:szCs w:val="20"/>
              </w:rPr>
              <w:t>Very High</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D96EDF" w14:textId="77777777" w:rsidR="0010147E" w:rsidRDefault="0010147E" w:rsidP="003D454C">
            <w:r>
              <w:rPr>
                <w:color w:val="404040"/>
                <w:sz w:val="20"/>
                <w:szCs w:val="20"/>
              </w:rPr>
              <w:t>High</w:t>
            </w:r>
          </w:p>
        </w:tc>
        <w:tc>
          <w:tcPr>
            <w:tcW w:w="23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7F420C" w14:textId="77777777" w:rsidR="0010147E" w:rsidRDefault="0010147E" w:rsidP="003D454C">
            <w:r>
              <w:rPr>
                <w:color w:val="404040"/>
                <w:sz w:val="20"/>
                <w:szCs w:val="20"/>
              </w:rPr>
              <w:t>Medium</w:t>
            </w:r>
          </w:p>
        </w:tc>
      </w:tr>
    </w:tbl>
    <w:p w14:paraId="293A698B" w14:textId="77777777" w:rsidR="0010147E" w:rsidRDefault="0010147E" w:rsidP="0010147E">
      <w:pPr>
        <w:spacing w:after="160"/>
        <w:jc w:val="center"/>
      </w:pPr>
      <w:r>
        <w:rPr>
          <w:i/>
          <w:iCs/>
          <w:color w:val="404040"/>
          <w:sz w:val="22"/>
          <w:szCs w:val="22"/>
        </w:rPr>
        <w:t>Table 1.1: Comparison of Cloud Service Models</w:t>
      </w:r>
    </w:p>
    <w:p w14:paraId="40EFC553" w14:textId="77777777" w:rsidR="0010147E" w:rsidRDefault="0010147E" w:rsidP="0010147E">
      <w:pPr>
        <w:spacing w:after="120"/>
      </w:pPr>
    </w:p>
    <w:p w14:paraId="3256E41E" w14:textId="77777777" w:rsidR="0010147E" w:rsidRDefault="0010147E" w:rsidP="0010147E">
      <w:pPr>
        <w:spacing w:after="120"/>
      </w:pPr>
    </w:p>
    <w:p w14:paraId="22000610" w14:textId="77777777" w:rsidR="0010147E" w:rsidRDefault="0010147E" w:rsidP="0010147E">
      <w:pPr>
        <w:pStyle w:val="Heading2"/>
      </w:pPr>
      <w:r>
        <w:rPr>
          <w:rFonts w:ascii="Arial" w:eastAsia="Arial" w:hAnsi="Arial" w:cs="Arial"/>
          <w:b/>
          <w:bCs/>
          <w:color w:val="2E5F8A"/>
          <w:sz w:val="28"/>
          <w:szCs w:val="28"/>
        </w:rPr>
        <w:t>1.6 Major Cloud Providers</w:t>
      </w:r>
    </w:p>
    <w:p w14:paraId="75F56974" w14:textId="77777777" w:rsidR="0010147E" w:rsidRDefault="0010147E" w:rsidP="0010147E">
      <w:pPr>
        <w:spacing w:after="160"/>
        <w:jc w:val="both"/>
      </w:pPr>
      <w:r>
        <w:rPr>
          <w:color w:val="404040"/>
          <w:sz w:val="22"/>
          <w:szCs w:val="22"/>
        </w:rPr>
        <w:t>The global cloud market is dominated by a small number of hyperscale providers, each offering expansive portfolios of cloud services spanning compute, storage, networking, databases, AI/ML, security, and developer tools.</w:t>
      </w:r>
    </w:p>
    <w:p w14:paraId="62DB7895" w14:textId="77777777" w:rsidR="0010147E" w:rsidRDefault="0010147E" w:rsidP="0010147E">
      <w:pPr>
        <w:pStyle w:val="Heading3"/>
      </w:pPr>
      <w:r>
        <w:rPr>
          <w:rFonts w:eastAsia="Arial" w:cs="Arial"/>
          <w:b/>
          <w:bCs/>
          <w:color w:val="404040"/>
          <w:sz w:val="26"/>
          <w:szCs w:val="26"/>
        </w:rPr>
        <w:t>1.6.1 Amazon Web Services (AWS)</w:t>
      </w:r>
    </w:p>
    <w:p w14:paraId="18ADC645" w14:textId="77777777" w:rsidR="0010147E" w:rsidRDefault="0010147E" w:rsidP="0010147E">
      <w:pPr>
        <w:spacing w:after="160"/>
        <w:jc w:val="both"/>
      </w:pPr>
      <w:r>
        <w:rPr>
          <w:color w:val="404040"/>
          <w:sz w:val="22"/>
          <w:szCs w:val="22"/>
        </w:rPr>
        <w:t xml:space="preserve">AWS, launched in 2006, remains the market leader in global cloud infrastructure services. It offers over 200 fully featured services available from data </w:t>
      </w:r>
      <w:proofErr w:type="spellStart"/>
      <w:r>
        <w:rPr>
          <w:color w:val="404040"/>
          <w:sz w:val="22"/>
          <w:szCs w:val="22"/>
        </w:rPr>
        <w:t>centers</w:t>
      </w:r>
      <w:proofErr w:type="spellEnd"/>
      <w:r>
        <w:rPr>
          <w:color w:val="404040"/>
          <w:sz w:val="22"/>
          <w:szCs w:val="22"/>
        </w:rPr>
        <w:t xml:space="preserve"> globally. AWS regions span 33 geographic regions with 105 Availability Zones as of 2026. Key AWS security services include AWS Security Hub (CSPM capabilities), AWS </w:t>
      </w:r>
      <w:proofErr w:type="spellStart"/>
      <w:r>
        <w:rPr>
          <w:color w:val="404040"/>
          <w:sz w:val="22"/>
          <w:szCs w:val="22"/>
        </w:rPr>
        <w:t>GuardDuty</w:t>
      </w:r>
      <w:proofErr w:type="spellEnd"/>
      <w:r>
        <w:rPr>
          <w:color w:val="404040"/>
          <w:sz w:val="22"/>
          <w:szCs w:val="22"/>
        </w:rPr>
        <w:t xml:space="preserve"> (threat detection), AWS IAM, AWS CloudTrail (audit logging), and AWS Config (configuration compliance).</w:t>
      </w:r>
    </w:p>
    <w:p w14:paraId="5D9C0C3F" w14:textId="77777777" w:rsidR="0010147E" w:rsidRDefault="0010147E" w:rsidP="0010147E">
      <w:pPr>
        <w:pStyle w:val="Heading3"/>
      </w:pPr>
      <w:r>
        <w:rPr>
          <w:rFonts w:eastAsia="Arial" w:cs="Arial"/>
          <w:b/>
          <w:bCs/>
          <w:color w:val="404040"/>
          <w:sz w:val="26"/>
          <w:szCs w:val="26"/>
        </w:rPr>
        <w:t>1.6.2 Microsoft Azure</w:t>
      </w:r>
    </w:p>
    <w:p w14:paraId="468EBC28" w14:textId="77777777" w:rsidR="0010147E" w:rsidRDefault="0010147E" w:rsidP="0010147E">
      <w:pPr>
        <w:spacing w:after="160"/>
        <w:jc w:val="both"/>
      </w:pPr>
      <w:r>
        <w:rPr>
          <w:color w:val="404040"/>
          <w:sz w:val="22"/>
          <w:szCs w:val="22"/>
        </w:rPr>
        <w:t>Microsoft Azure is the second-largest cloud provider by market share, with particular strength in enterprise markets due to its deep integration with Microsoft's ecosystem including Active Directory, Office 365, and Windows Server. Azure operates in over 60 regions globally. Key Azure security capabilities include Microsoft Defender for Cloud (CSPM and CWPP), Azure Policy, Azure Active Directory, and Azure Monitor.</w:t>
      </w:r>
    </w:p>
    <w:p w14:paraId="6CD51A41" w14:textId="77777777" w:rsidR="0010147E" w:rsidRDefault="0010147E" w:rsidP="0010147E">
      <w:pPr>
        <w:pStyle w:val="Heading3"/>
      </w:pPr>
      <w:r>
        <w:rPr>
          <w:rFonts w:eastAsia="Arial" w:cs="Arial"/>
          <w:b/>
          <w:bCs/>
          <w:color w:val="404040"/>
          <w:sz w:val="26"/>
          <w:szCs w:val="26"/>
        </w:rPr>
        <w:t>1.6.3 Google Cloud Platform (GCP)</w:t>
      </w:r>
    </w:p>
    <w:p w14:paraId="465D13A4" w14:textId="77777777" w:rsidR="0010147E" w:rsidRDefault="0010147E" w:rsidP="0010147E">
      <w:pPr>
        <w:spacing w:after="160"/>
        <w:jc w:val="both"/>
      </w:pPr>
      <w:r>
        <w:rPr>
          <w:color w:val="404040"/>
          <w:sz w:val="22"/>
          <w:szCs w:val="22"/>
        </w:rPr>
        <w:t xml:space="preserve">Google Cloud Platform is the third-largest hyperscale provider, distinguished by its strengths in data analytics, machine learning, and Kubernetes (which Google originated). GCP's security capabilities include Security Command </w:t>
      </w:r>
      <w:proofErr w:type="spellStart"/>
      <w:r>
        <w:rPr>
          <w:color w:val="404040"/>
          <w:sz w:val="22"/>
          <w:szCs w:val="22"/>
        </w:rPr>
        <w:t>Center</w:t>
      </w:r>
      <w:proofErr w:type="spellEnd"/>
      <w:r>
        <w:rPr>
          <w:color w:val="404040"/>
          <w:sz w:val="22"/>
          <w:szCs w:val="22"/>
        </w:rPr>
        <w:t xml:space="preserve"> (CSPM), Cloud Armor (DDoS protection), Google Cloud IAM, and Cloud Audit Logs.</w:t>
      </w:r>
    </w:p>
    <w:p w14:paraId="7BC7674C" w14:textId="77777777" w:rsidR="0010147E" w:rsidRDefault="0010147E" w:rsidP="0010147E">
      <w:pPr>
        <w:pStyle w:val="Heading3"/>
      </w:pPr>
      <w:r>
        <w:rPr>
          <w:rFonts w:eastAsia="Arial" w:cs="Arial"/>
          <w:b/>
          <w:bCs/>
          <w:color w:val="404040"/>
          <w:sz w:val="26"/>
          <w:szCs w:val="26"/>
        </w:rPr>
        <w:t>1.6.4 Other Cloud Providers</w:t>
      </w:r>
    </w:p>
    <w:p w14:paraId="2BD2BDF4" w14:textId="77777777" w:rsidR="0010147E" w:rsidRDefault="0010147E" w:rsidP="0010147E">
      <w:pPr>
        <w:spacing w:after="160"/>
        <w:jc w:val="both"/>
      </w:pPr>
      <w:r>
        <w:rPr>
          <w:color w:val="404040"/>
          <w:sz w:val="22"/>
          <w:szCs w:val="22"/>
        </w:rPr>
        <w:t xml:space="preserve">Beyond the three major </w:t>
      </w:r>
      <w:proofErr w:type="spellStart"/>
      <w:r>
        <w:rPr>
          <w:color w:val="404040"/>
          <w:sz w:val="22"/>
          <w:szCs w:val="22"/>
        </w:rPr>
        <w:t>hyperscalers</w:t>
      </w:r>
      <w:proofErr w:type="spellEnd"/>
      <w:r>
        <w:rPr>
          <w:color w:val="404040"/>
          <w:sz w:val="22"/>
          <w:szCs w:val="22"/>
        </w:rPr>
        <w:t>, other significant cloud providers include Oracle Cloud Infrastructure (OCI), IBM Cloud, Alibaba Cloud (dominant in Asia-Pacific), and Tencent Cloud. Many organizations in multi-cloud environments operate across two or more of these providers, further complicating security governance and CSPM implementation.</w:t>
      </w:r>
    </w:p>
    <w:p w14:paraId="4ECE107B" w14:textId="77777777" w:rsidR="0010147E" w:rsidRDefault="0010147E" w:rsidP="0010147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2000"/>
        <w:gridCol w:w="1960"/>
        <w:gridCol w:w="1400"/>
      </w:tblGrid>
      <w:tr w:rsidR="0010147E" w14:paraId="356FD914" w14:textId="77777777" w:rsidTr="003D454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25B2C87" w14:textId="77777777" w:rsidR="0010147E" w:rsidRDefault="0010147E" w:rsidP="003D454C">
            <w:r>
              <w:rPr>
                <w:b/>
                <w:bCs/>
                <w:color w:val="FFFFFF"/>
                <w:sz w:val="20"/>
                <w:szCs w:val="20"/>
              </w:rPr>
              <w:lastRenderedPageBreak/>
              <w:t>Provider</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EC81BD3" w14:textId="77777777" w:rsidR="0010147E" w:rsidRDefault="0010147E" w:rsidP="003D454C">
            <w:r>
              <w:rPr>
                <w:b/>
                <w:bCs/>
                <w:color w:val="FFFFFF"/>
                <w:sz w:val="20"/>
                <w:szCs w:val="20"/>
              </w:rPr>
              <w:t>Market Share (2026)</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DE02CE5" w14:textId="77777777" w:rsidR="0010147E" w:rsidRDefault="0010147E" w:rsidP="003D454C">
            <w:r>
              <w:rPr>
                <w:b/>
                <w:bCs/>
                <w:color w:val="FFFFFF"/>
                <w:sz w:val="20"/>
                <w:szCs w:val="20"/>
              </w:rPr>
              <w:t>Strengths</w:t>
            </w:r>
          </w:p>
        </w:tc>
        <w:tc>
          <w:tcPr>
            <w:tcW w:w="1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C270C5C" w14:textId="77777777" w:rsidR="0010147E" w:rsidRDefault="0010147E" w:rsidP="003D454C">
            <w:r>
              <w:rPr>
                <w:b/>
                <w:bCs/>
                <w:color w:val="FFFFFF"/>
                <w:sz w:val="20"/>
                <w:szCs w:val="20"/>
              </w:rPr>
              <w:t>Key CSPM Tool</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111DD9E" w14:textId="77777777" w:rsidR="0010147E" w:rsidRDefault="0010147E" w:rsidP="003D454C">
            <w:r>
              <w:rPr>
                <w:b/>
                <w:bCs/>
                <w:color w:val="FFFFFF"/>
                <w:sz w:val="20"/>
                <w:szCs w:val="20"/>
              </w:rPr>
              <w:t>Primary Compliance Certs</w:t>
            </w:r>
          </w:p>
        </w:tc>
      </w:tr>
      <w:tr w:rsidR="0010147E" w14:paraId="4431806E" w14:textId="77777777" w:rsidTr="003D454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E7B693" w14:textId="77777777" w:rsidR="0010147E" w:rsidRDefault="0010147E" w:rsidP="003D454C">
            <w:r>
              <w:rPr>
                <w:color w:val="404040"/>
                <w:sz w:val="20"/>
                <w:szCs w:val="20"/>
              </w:rPr>
              <w:t>AWS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53E4DE" w14:textId="77777777" w:rsidR="0010147E" w:rsidRDefault="0010147E" w:rsidP="003D454C">
            <w:r>
              <w:rPr>
                <w:color w:val="404040"/>
                <w:sz w:val="20"/>
                <w:szCs w:val="20"/>
              </w:rPr>
              <w:t>33%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7FECB8" w14:textId="77777777" w:rsidR="0010147E" w:rsidRDefault="0010147E" w:rsidP="003D454C">
            <w:r>
              <w:rPr>
                <w:color w:val="404040"/>
                <w:sz w:val="20"/>
                <w:szCs w:val="20"/>
              </w:rPr>
              <w:t>Breadth, Ecosystem</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A9210B" w14:textId="77777777" w:rsidR="0010147E" w:rsidRDefault="0010147E" w:rsidP="003D454C">
            <w:r>
              <w:rPr>
                <w:color w:val="404040"/>
                <w:sz w:val="20"/>
                <w:szCs w:val="20"/>
              </w:rPr>
              <w:t>Security Hub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656070" w14:textId="77777777" w:rsidR="0010147E" w:rsidRDefault="0010147E" w:rsidP="003D454C">
            <w:r>
              <w:rPr>
                <w:color w:val="404040"/>
                <w:sz w:val="20"/>
                <w:szCs w:val="20"/>
              </w:rPr>
              <w:t>SOC 2, PCI DSS, ISO 27001, HIPAA</w:t>
            </w:r>
          </w:p>
        </w:tc>
      </w:tr>
      <w:tr w:rsidR="0010147E" w14:paraId="7C94731A" w14:textId="77777777" w:rsidTr="003D454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18CA56" w14:textId="77777777" w:rsidR="0010147E" w:rsidRDefault="0010147E" w:rsidP="003D454C">
            <w:r>
              <w:rPr>
                <w:color w:val="404040"/>
                <w:sz w:val="20"/>
                <w:szCs w:val="20"/>
              </w:rPr>
              <w:t>Microsoft Azure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171EEE" w14:textId="77777777" w:rsidR="0010147E" w:rsidRDefault="0010147E" w:rsidP="003D454C">
            <w:r>
              <w:rPr>
                <w:color w:val="404040"/>
                <w:sz w:val="20"/>
                <w:szCs w:val="20"/>
              </w:rPr>
              <w:t>22%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0A7A8F" w14:textId="77777777" w:rsidR="0010147E" w:rsidRDefault="0010147E" w:rsidP="003D454C">
            <w:r>
              <w:rPr>
                <w:color w:val="404040"/>
                <w:sz w:val="20"/>
                <w:szCs w:val="20"/>
              </w:rPr>
              <w:t>Enterprise, Identity</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0CA195" w14:textId="77777777" w:rsidR="0010147E" w:rsidRDefault="0010147E" w:rsidP="003D454C">
            <w:r>
              <w:rPr>
                <w:color w:val="404040"/>
                <w:sz w:val="20"/>
                <w:szCs w:val="20"/>
              </w:rPr>
              <w:t>Defender for Cloud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9F9E9A" w14:textId="77777777" w:rsidR="0010147E" w:rsidRDefault="0010147E" w:rsidP="003D454C">
            <w:r>
              <w:rPr>
                <w:color w:val="404040"/>
                <w:sz w:val="20"/>
                <w:szCs w:val="20"/>
              </w:rPr>
              <w:t>SOC 2, ISO 27001, GDPR, FedRAMP</w:t>
            </w:r>
          </w:p>
        </w:tc>
      </w:tr>
      <w:tr w:rsidR="0010147E" w14:paraId="54BB41A8" w14:textId="77777777" w:rsidTr="003D454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10A1B5" w14:textId="77777777" w:rsidR="0010147E" w:rsidRDefault="0010147E" w:rsidP="003D454C">
            <w:r>
              <w:rPr>
                <w:color w:val="404040"/>
                <w:sz w:val="20"/>
                <w:szCs w:val="20"/>
              </w:rPr>
              <w:t>Google Cloud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1880EF" w14:textId="77777777" w:rsidR="0010147E" w:rsidRDefault="0010147E" w:rsidP="003D454C">
            <w:r>
              <w:rPr>
                <w:color w:val="404040"/>
                <w:sz w:val="20"/>
                <w:szCs w:val="20"/>
              </w:rPr>
              <w:t>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17250A" w14:textId="77777777" w:rsidR="0010147E" w:rsidRDefault="0010147E" w:rsidP="003D454C">
            <w:r>
              <w:rPr>
                <w:color w:val="404040"/>
                <w:sz w:val="20"/>
                <w:szCs w:val="20"/>
              </w:rPr>
              <w:t>ML/AI, Kubernetes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F4F720" w14:textId="77777777" w:rsidR="0010147E" w:rsidRDefault="0010147E" w:rsidP="003D454C">
            <w:r>
              <w:rPr>
                <w:color w:val="404040"/>
                <w:sz w:val="20"/>
                <w:szCs w:val="20"/>
              </w:rPr>
              <w:t xml:space="preserve">Security Command </w:t>
            </w:r>
            <w:proofErr w:type="spellStart"/>
            <w:r>
              <w:rPr>
                <w:color w:val="404040"/>
                <w:sz w:val="20"/>
                <w:szCs w:val="20"/>
              </w:rPr>
              <w:t>Center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B988A0" w14:textId="77777777" w:rsidR="0010147E" w:rsidRDefault="0010147E" w:rsidP="003D454C">
            <w:r>
              <w:rPr>
                <w:color w:val="404040"/>
                <w:sz w:val="20"/>
                <w:szCs w:val="20"/>
              </w:rPr>
              <w:t>SOC 2, ISO 27001, PCI DSS</w:t>
            </w:r>
          </w:p>
        </w:tc>
      </w:tr>
      <w:tr w:rsidR="0010147E" w14:paraId="18509F1C" w14:textId="77777777" w:rsidTr="003D454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D2BA93" w14:textId="77777777" w:rsidR="0010147E" w:rsidRDefault="0010147E" w:rsidP="003D454C">
            <w:r>
              <w:rPr>
                <w:color w:val="404040"/>
                <w:sz w:val="20"/>
                <w:szCs w:val="20"/>
              </w:rPr>
              <w:t>Oracle Cloud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4C6C7F" w14:textId="77777777" w:rsidR="0010147E" w:rsidRDefault="0010147E" w:rsidP="003D454C">
            <w:r>
              <w:rPr>
                <w:color w:val="404040"/>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EB2ED6" w14:textId="77777777" w:rsidR="0010147E" w:rsidRDefault="0010147E" w:rsidP="003D454C">
            <w:r>
              <w:rPr>
                <w:color w:val="404040"/>
                <w:sz w:val="20"/>
                <w:szCs w:val="20"/>
              </w:rPr>
              <w:t>Database, ERP</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709465" w14:textId="77777777" w:rsidR="0010147E" w:rsidRDefault="0010147E" w:rsidP="003D454C">
            <w:r>
              <w:rPr>
                <w:color w:val="404040"/>
                <w:sz w:val="20"/>
                <w:szCs w:val="20"/>
              </w:rPr>
              <w:t>OCI Security Zones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F9B990" w14:textId="77777777" w:rsidR="0010147E" w:rsidRDefault="0010147E" w:rsidP="003D454C">
            <w:r>
              <w:rPr>
                <w:color w:val="404040"/>
                <w:sz w:val="20"/>
                <w:szCs w:val="20"/>
              </w:rPr>
              <w:t>SOC 2, ISO 27001, PCI DSS</w:t>
            </w:r>
          </w:p>
        </w:tc>
      </w:tr>
      <w:tr w:rsidR="0010147E" w14:paraId="71251EB6" w14:textId="77777777" w:rsidTr="003D454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F4A7D2" w14:textId="77777777" w:rsidR="0010147E" w:rsidRDefault="0010147E" w:rsidP="003D454C">
            <w:r>
              <w:rPr>
                <w:color w:val="404040"/>
                <w:sz w:val="20"/>
                <w:szCs w:val="20"/>
              </w:rPr>
              <w:t>IBM Cloud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D71B67" w14:textId="77777777" w:rsidR="0010147E" w:rsidRDefault="0010147E" w:rsidP="003D454C">
            <w:r>
              <w:rPr>
                <w:color w:val="404040"/>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42F869" w14:textId="77777777" w:rsidR="0010147E" w:rsidRDefault="0010147E" w:rsidP="003D454C">
            <w:r>
              <w:rPr>
                <w:color w:val="404040"/>
                <w:sz w:val="20"/>
                <w:szCs w:val="20"/>
              </w:rPr>
              <w:t>Hybrid, Regulated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40C49D" w14:textId="77777777" w:rsidR="0010147E" w:rsidRDefault="0010147E" w:rsidP="003D454C">
            <w:r>
              <w:rPr>
                <w:color w:val="404040"/>
                <w:sz w:val="20"/>
                <w:szCs w:val="20"/>
              </w:rPr>
              <w:t>IBM Security Compliance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C3872A" w14:textId="77777777" w:rsidR="0010147E" w:rsidRDefault="0010147E" w:rsidP="003D454C">
            <w:r>
              <w:rPr>
                <w:color w:val="404040"/>
                <w:sz w:val="20"/>
                <w:szCs w:val="20"/>
              </w:rPr>
              <w:t>SOC 2, ISO 27001, HIPAA, FedRAMP</w:t>
            </w:r>
          </w:p>
        </w:tc>
      </w:tr>
      <w:tr w:rsidR="0010147E" w14:paraId="5AFC7576" w14:textId="77777777" w:rsidTr="003D454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181EC2" w14:textId="77777777" w:rsidR="0010147E" w:rsidRDefault="0010147E" w:rsidP="003D454C">
            <w:r>
              <w:rPr>
                <w:color w:val="404040"/>
                <w:sz w:val="20"/>
                <w:szCs w:val="20"/>
              </w:rPr>
              <w:t>Alibaba Cloud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60CF06" w14:textId="77777777" w:rsidR="0010147E" w:rsidRDefault="0010147E" w:rsidP="003D454C">
            <w:r>
              <w:rPr>
                <w:color w:val="404040"/>
                <w:sz w:val="20"/>
                <w:szCs w:val="20"/>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F2C4C9" w14:textId="77777777" w:rsidR="0010147E" w:rsidRDefault="0010147E" w:rsidP="003D454C">
            <w:r>
              <w:rPr>
                <w:color w:val="404040"/>
                <w:sz w:val="20"/>
                <w:szCs w:val="20"/>
              </w:rPr>
              <w:t>Asia-Pacific</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744848" w14:textId="77777777" w:rsidR="0010147E" w:rsidRDefault="0010147E" w:rsidP="003D454C">
            <w:r>
              <w:rPr>
                <w:color w:val="404040"/>
                <w:sz w:val="20"/>
                <w:szCs w:val="20"/>
              </w:rPr>
              <w:t xml:space="preserve">Security </w:t>
            </w:r>
            <w:proofErr w:type="spellStart"/>
            <w:r>
              <w:rPr>
                <w:color w:val="404040"/>
                <w:sz w:val="20"/>
                <w:szCs w:val="20"/>
              </w:rPr>
              <w:t>Center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05D655" w14:textId="77777777" w:rsidR="0010147E" w:rsidRDefault="0010147E" w:rsidP="003D454C">
            <w:r>
              <w:rPr>
                <w:color w:val="404040"/>
                <w:sz w:val="20"/>
                <w:szCs w:val="20"/>
              </w:rPr>
              <w:t>ISO 27001, CSA STAR</w:t>
            </w:r>
          </w:p>
        </w:tc>
      </w:tr>
    </w:tbl>
    <w:p w14:paraId="22331001" w14:textId="77777777" w:rsidR="0010147E" w:rsidRDefault="0010147E" w:rsidP="0010147E">
      <w:pPr>
        <w:spacing w:after="160"/>
        <w:jc w:val="center"/>
      </w:pPr>
      <w:r>
        <w:rPr>
          <w:i/>
          <w:iCs/>
          <w:color w:val="404040"/>
          <w:sz w:val="22"/>
          <w:szCs w:val="22"/>
        </w:rPr>
        <w:t>Table 1.3: Major Cloud Providers — Feature Comparison</w:t>
      </w:r>
    </w:p>
    <w:p w14:paraId="1BF9AB91" w14:textId="77777777" w:rsidR="0010147E" w:rsidRDefault="0010147E" w:rsidP="0010147E">
      <w:pPr>
        <w:spacing w:after="120"/>
      </w:pPr>
    </w:p>
    <w:p w14:paraId="54378BCD" w14:textId="77777777" w:rsidR="0010147E" w:rsidRDefault="0010147E" w:rsidP="0010147E">
      <w:pPr>
        <w:pStyle w:val="Heading2"/>
      </w:pPr>
      <w:r>
        <w:rPr>
          <w:rFonts w:ascii="Arial" w:eastAsia="Arial" w:hAnsi="Arial" w:cs="Arial"/>
          <w:b/>
          <w:bCs/>
          <w:color w:val="2E5F8A"/>
          <w:sz w:val="28"/>
          <w:szCs w:val="28"/>
        </w:rPr>
        <w:t>1.7 Cloud Adoption Trends</w:t>
      </w:r>
    </w:p>
    <w:p w14:paraId="71FB252A" w14:textId="77777777" w:rsidR="0010147E" w:rsidRDefault="0010147E" w:rsidP="0010147E">
      <w:pPr>
        <w:spacing w:after="160"/>
        <w:jc w:val="both"/>
      </w:pPr>
      <w:r>
        <w:rPr>
          <w:color w:val="404040"/>
          <w:sz w:val="22"/>
          <w:szCs w:val="22"/>
        </w:rPr>
        <w:t>Understanding cloud adoption trends provides critical context for why cloud security — and specifically CSPM — has emerged as a priority discipline in modern enterprise security programs.</w:t>
      </w:r>
    </w:p>
    <w:p w14:paraId="4ACDB976" w14:textId="77777777" w:rsidR="0010147E" w:rsidRDefault="0010147E" w:rsidP="0010147E">
      <w:pPr>
        <w:pStyle w:val="Heading3"/>
      </w:pPr>
      <w:r>
        <w:rPr>
          <w:rFonts w:eastAsia="Arial" w:cs="Arial"/>
          <w:b/>
          <w:bCs/>
          <w:color w:val="404040"/>
          <w:sz w:val="26"/>
          <w:szCs w:val="26"/>
        </w:rPr>
        <w:t>1.7.1 Accelerating Enterprise Cloud Adoption</w:t>
      </w:r>
    </w:p>
    <w:p w14:paraId="5150D1C9" w14:textId="77777777" w:rsidR="0010147E" w:rsidRDefault="0010147E" w:rsidP="0010147E">
      <w:pPr>
        <w:spacing w:after="160"/>
        <w:jc w:val="both"/>
      </w:pPr>
      <w:r>
        <w:rPr>
          <w:color w:val="404040"/>
          <w:sz w:val="22"/>
          <w:szCs w:val="22"/>
        </w:rPr>
        <w:t xml:space="preserve">Cloud adoption has accelerated dramatically since 2020, driven by digital transformation initiatives, the normalization of remote work, and the competitive advantages offered by cloud-native architectures. According to Gartner's 2025 analysis, global cloud spending exceeded $800 billion USD, with enterprise workloads continuing their shift from on-premises data </w:t>
      </w:r>
      <w:proofErr w:type="spellStart"/>
      <w:r>
        <w:rPr>
          <w:color w:val="404040"/>
          <w:sz w:val="22"/>
          <w:szCs w:val="22"/>
        </w:rPr>
        <w:t>centers</w:t>
      </w:r>
      <w:proofErr w:type="spellEnd"/>
      <w:r>
        <w:rPr>
          <w:color w:val="404040"/>
          <w:sz w:val="22"/>
          <w:szCs w:val="22"/>
        </w:rPr>
        <w:t xml:space="preserve"> to public and hybrid cloud environments.</w:t>
      </w:r>
    </w:p>
    <w:p w14:paraId="248CF7C5" w14:textId="77777777" w:rsidR="0010147E" w:rsidRDefault="0010147E" w:rsidP="0010147E">
      <w:pPr>
        <w:pStyle w:val="Heading3"/>
      </w:pPr>
      <w:r>
        <w:rPr>
          <w:rFonts w:eastAsia="Arial" w:cs="Arial"/>
          <w:b/>
          <w:bCs/>
          <w:color w:val="404040"/>
          <w:sz w:val="26"/>
          <w:szCs w:val="26"/>
        </w:rPr>
        <w:t>1.7.2 Multi-Cloud as the Default Strategy</w:t>
      </w:r>
    </w:p>
    <w:p w14:paraId="4F09FBAF" w14:textId="77777777" w:rsidR="0010147E" w:rsidRDefault="0010147E" w:rsidP="0010147E">
      <w:pPr>
        <w:spacing w:after="160"/>
        <w:jc w:val="both"/>
      </w:pPr>
      <w:r>
        <w:rPr>
          <w:color w:val="404040"/>
          <w:sz w:val="22"/>
          <w:szCs w:val="22"/>
        </w:rPr>
        <w:t>Multi-cloud architectures have become the default strategy for enterprise organizations. Rather than committing to a single cloud provider, organizations deliberately distribute workloads across multiple providers to optimize for cost, performance, compliance, and resilience. This trend has significantly increased the complexity of security governance, making automated posture management tools essential rather than optional.</w:t>
      </w:r>
    </w:p>
    <w:p w14:paraId="4D094E7A" w14:textId="77777777" w:rsidR="0010147E" w:rsidRDefault="0010147E" w:rsidP="0010147E">
      <w:pPr>
        <w:pStyle w:val="Heading3"/>
      </w:pPr>
      <w:r>
        <w:rPr>
          <w:rFonts w:eastAsia="Arial" w:cs="Arial"/>
          <w:b/>
          <w:bCs/>
          <w:color w:val="404040"/>
          <w:sz w:val="26"/>
          <w:szCs w:val="26"/>
        </w:rPr>
        <w:t>1.7.3 Cloud-Native Development Adoption</w:t>
      </w:r>
    </w:p>
    <w:p w14:paraId="7914795B" w14:textId="77777777" w:rsidR="0010147E" w:rsidRDefault="0010147E" w:rsidP="0010147E">
      <w:pPr>
        <w:spacing w:after="160"/>
        <w:jc w:val="both"/>
      </w:pPr>
      <w:r>
        <w:rPr>
          <w:color w:val="404040"/>
          <w:sz w:val="22"/>
          <w:szCs w:val="22"/>
        </w:rPr>
        <w:t xml:space="preserve">The adoption of cloud-native development practices — including containerization, microservices, serverless computing, and Infrastructure as Code — has transformed how applications are built </w:t>
      </w:r>
      <w:r>
        <w:rPr>
          <w:color w:val="404040"/>
          <w:sz w:val="22"/>
          <w:szCs w:val="22"/>
        </w:rPr>
        <w:lastRenderedPageBreak/>
        <w:t xml:space="preserve">and deployed. These technologies enable unprecedented deployment velocity but also introduce new security risks. Container image vulnerabilities, Kubernetes RBAC misconfigurations, insecure serverless function permissions, and unvetted </w:t>
      </w:r>
      <w:proofErr w:type="spellStart"/>
      <w:r>
        <w:rPr>
          <w:color w:val="404040"/>
          <w:sz w:val="22"/>
          <w:szCs w:val="22"/>
        </w:rPr>
        <w:t>IaC</w:t>
      </w:r>
      <w:proofErr w:type="spellEnd"/>
      <w:r>
        <w:rPr>
          <w:color w:val="404040"/>
          <w:sz w:val="22"/>
          <w:szCs w:val="22"/>
        </w:rPr>
        <w:t xml:space="preserve"> templates are now significant sources of cloud security risk.</w:t>
      </w:r>
    </w:p>
    <w:p w14:paraId="21808C80" w14:textId="77777777" w:rsidR="0010147E" w:rsidRDefault="0010147E" w:rsidP="0010147E">
      <w:pPr>
        <w:pStyle w:val="Heading3"/>
      </w:pPr>
      <w:r>
        <w:rPr>
          <w:rFonts w:eastAsia="Arial" w:cs="Arial"/>
          <w:b/>
          <w:bCs/>
          <w:color w:val="404040"/>
          <w:sz w:val="26"/>
          <w:szCs w:val="26"/>
        </w:rPr>
        <w:t>1.7.4 Increasing Regulatory Pressure</w:t>
      </w:r>
    </w:p>
    <w:p w14:paraId="5B9AC877" w14:textId="77777777" w:rsidR="0010147E" w:rsidRDefault="0010147E" w:rsidP="0010147E">
      <w:pPr>
        <w:spacing w:after="160"/>
        <w:jc w:val="both"/>
      </w:pPr>
      <w:r>
        <w:rPr>
          <w:color w:val="404040"/>
          <w:sz w:val="22"/>
          <w:szCs w:val="22"/>
        </w:rPr>
        <w:t>Regulatory frameworks governing data privacy, financial services security, healthcare data protection, and critical infrastructure security are increasing in scope and geographic coverage. GDPR in Europe, CCPA in California, HIPAA in healthcare, PCI DSS for payment card processing, and sector-specific regulations in financial services are creating significant compliance obligations for cloud-using organizations. CSPM platforms have evolved to map cloud configurations directly to regulatory requirements, automating compliance assessment and reporting.</w:t>
      </w:r>
    </w:p>
    <w:p w14:paraId="5C095F63" w14:textId="77777777" w:rsidR="0010147E" w:rsidRDefault="0010147E" w:rsidP="0010147E">
      <w:pPr>
        <w:pStyle w:val="Heading3"/>
      </w:pPr>
      <w:r>
        <w:rPr>
          <w:rFonts w:eastAsia="Arial" w:cs="Arial"/>
          <w:b/>
          <w:bCs/>
          <w:color w:val="404040"/>
          <w:sz w:val="26"/>
          <w:szCs w:val="26"/>
        </w:rPr>
        <w:t>1.7.5 Security Talent Shortage</w:t>
      </w:r>
    </w:p>
    <w:p w14:paraId="6E9D30DA" w14:textId="77777777" w:rsidR="0010147E" w:rsidRDefault="0010147E" w:rsidP="0010147E">
      <w:pPr>
        <w:spacing w:after="160"/>
        <w:jc w:val="both"/>
      </w:pPr>
      <w:r>
        <w:rPr>
          <w:color w:val="404040"/>
          <w:sz w:val="22"/>
          <w:szCs w:val="22"/>
        </w:rPr>
        <w:t>The global shortage of skilled cybersecurity professionals continues to intensify. Organizations are under pressure to do more with smaller security teams, driving demand for automation across security operations. CSPM addresses this challenge by automating the detection, prioritization, and in many cases the remediation of security issues across cloud environments — reducing the manual workload on security teams while improving coverage and consistency.</w:t>
      </w:r>
    </w:p>
    <w:p w14:paraId="1F681DDF" w14:textId="77777777" w:rsidR="0010147E" w:rsidRDefault="0010147E" w:rsidP="0010147E">
      <w:pPr>
        <w:spacing w:after="120"/>
      </w:pPr>
    </w:p>
    <w:p w14:paraId="784EC575" w14:textId="77777777" w:rsidR="0010147E" w:rsidRDefault="0010147E" w:rsidP="0010147E">
      <w:pPr>
        <w:spacing w:after="160"/>
        <w:jc w:val="both"/>
      </w:pPr>
      <w:r>
        <w:rPr>
          <w:color w:val="404040"/>
          <w:sz w:val="22"/>
          <w:szCs w:val="22"/>
        </w:rPr>
        <w:t>The convergence of these trends — widespread multi-cloud adoption, cloud-native development, intensifying regulatory pressure, and security talent shortages — creates the operational context that makes Cloud Security Posture Management not merely useful, but strategically indispensable. The remainder of this report explores the security foundations, architecture, tools, and practices that define modern CSPM implementation in enterprise multi-cloud environments.</w:t>
      </w:r>
    </w:p>
    <w:p w14:paraId="00FA045B" w14:textId="77777777" w:rsidR="0010147E" w:rsidRDefault="0010147E" w:rsidP="0010147E">
      <w:pPr>
        <w:spacing w:after="120"/>
      </w:pPr>
    </w:p>
    <w:p w14:paraId="1285CB70" w14:textId="77777777" w:rsidR="0010147E" w:rsidRDefault="0010147E" w:rsidP="0010147E">
      <w:r>
        <w:br w:type="page"/>
      </w:r>
    </w:p>
    <w:p w14:paraId="31DA39E4" w14:textId="77777777" w:rsidR="0010147E" w:rsidRDefault="0010147E" w:rsidP="0010147E">
      <w:pPr>
        <w:pStyle w:val="Heading1"/>
      </w:pPr>
      <w:r>
        <w:rPr>
          <w:rFonts w:ascii="Arial" w:eastAsia="Arial" w:hAnsi="Arial" w:cs="Arial"/>
          <w:b/>
          <w:bCs/>
          <w:color w:val="1F497D"/>
          <w:sz w:val="36"/>
          <w:szCs w:val="36"/>
        </w:rPr>
        <w:lastRenderedPageBreak/>
        <w:t>CHAPTER 2: CLOUD SECURITY FUNDAMENTALS</w:t>
      </w:r>
    </w:p>
    <w:p w14:paraId="1BEBB9A2" w14:textId="77777777" w:rsidR="0010147E" w:rsidRDefault="0010147E" w:rsidP="0010147E">
      <w:pPr>
        <w:spacing w:after="120"/>
      </w:pPr>
    </w:p>
    <w:p w14:paraId="3D3D36DC" w14:textId="77777777" w:rsidR="0010147E" w:rsidRDefault="0010147E" w:rsidP="0010147E">
      <w:pPr>
        <w:pStyle w:val="Heading2"/>
      </w:pPr>
      <w:r>
        <w:rPr>
          <w:rFonts w:ascii="Arial" w:eastAsia="Arial" w:hAnsi="Arial" w:cs="Arial"/>
          <w:b/>
          <w:bCs/>
          <w:color w:val="2E5F8A"/>
          <w:sz w:val="28"/>
          <w:szCs w:val="28"/>
        </w:rPr>
        <w:t>2.1 Importance of Cloud Security</w:t>
      </w:r>
    </w:p>
    <w:p w14:paraId="706E5E30" w14:textId="77777777" w:rsidR="0010147E" w:rsidRDefault="0010147E" w:rsidP="0010147E">
      <w:pPr>
        <w:spacing w:after="160"/>
        <w:jc w:val="both"/>
      </w:pPr>
      <w:r>
        <w:rPr>
          <w:color w:val="404040"/>
          <w:sz w:val="22"/>
          <w:szCs w:val="22"/>
        </w:rPr>
        <w:t>Cloud security encompasses the policies, controls, procedures, and technologies that work together to protect cloud-based systems, data, and infrastructure. As organizations migrate critical business processes, sensitive customer data, and core applications to cloud environments, the security of these environments directly impacts business continuity, regulatory compliance, customer trust, and financial stability.</w:t>
      </w:r>
    </w:p>
    <w:p w14:paraId="55204BE0" w14:textId="77777777" w:rsidR="0010147E" w:rsidRDefault="0010147E" w:rsidP="0010147E">
      <w:pPr>
        <w:spacing w:after="160"/>
        <w:jc w:val="both"/>
      </w:pPr>
      <w:r>
        <w:rPr>
          <w:color w:val="404040"/>
          <w:sz w:val="22"/>
          <w:szCs w:val="22"/>
        </w:rPr>
        <w:t xml:space="preserve">The consequences of cloud security failures are severe and well-documented. The 2023 </w:t>
      </w:r>
      <w:proofErr w:type="spellStart"/>
      <w:r>
        <w:rPr>
          <w:color w:val="404040"/>
          <w:sz w:val="22"/>
          <w:szCs w:val="22"/>
        </w:rPr>
        <w:t>MOVEit</w:t>
      </w:r>
      <w:proofErr w:type="spellEnd"/>
      <w:r>
        <w:rPr>
          <w:color w:val="404040"/>
          <w:sz w:val="22"/>
          <w:szCs w:val="22"/>
        </w:rPr>
        <w:t xml:space="preserve"> Transfer breach exploited a cloud-adjacent file transfer service, affecting hundreds of organizations globally and exposing data of millions of individuals. In 2024, misconfigured cloud storage accounts at several financial institutions led to the exposure of customer records. In 2025, inadequate cloud identity governance contributed to sophisticated supply chain attacks targeting software development pipelines. These incidents underscore that cloud security is not a technical nicety — it is a business-critical discipline.</w:t>
      </w:r>
    </w:p>
    <w:p w14:paraId="530BB4B4" w14:textId="77777777" w:rsidR="0010147E" w:rsidRDefault="0010147E" w:rsidP="0010147E">
      <w:pPr>
        <w:spacing w:after="160"/>
        <w:jc w:val="both"/>
      </w:pPr>
      <w:r>
        <w:rPr>
          <w:color w:val="404040"/>
          <w:sz w:val="22"/>
          <w:szCs w:val="22"/>
        </w:rPr>
        <w:t>From an internship perspective, the security assessments conducted during this engagement consistently revealed that the most significant cloud security risks were not the result of sophisticated technical attacks, but rather misconfigurations, excessive permissions, and inadequate monitoring — all issues that CSPM is specifically designed to identify and remediate.</w:t>
      </w:r>
    </w:p>
    <w:p w14:paraId="03203F8D" w14:textId="77777777" w:rsidR="0010147E" w:rsidRDefault="0010147E" w:rsidP="0010147E">
      <w:pPr>
        <w:spacing w:after="120"/>
      </w:pPr>
    </w:p>
    <w:p w14:paraId="0732B5C1" w14:textId="77777777" w:rsidR="0010147E" w:rsidRDefault="0010147E" w:rsidP="0010147E">
      <w:pPr>
        <w:pStyle w:val="Heading2"/>
      </w:pPr>
      <w:r>
        <w:rPr>
          <w:rFonts w:ascii="Arial" w:eastAsia="Arial" w:hAnsi="Arial" w:cs="Arial"/>
          <w:b/>
          <w:bCs/>
          <w:color w:val="2E5F8A"/>
          <w:sz w:val="28"/>
          <w:szCs w:val="28"/>
        </w:rPr>
        <w:t>2.2 Shared Responsibility Model</w:t>
      </w:r>
    </w:p>
    <w:p w14:paraId="3F736310" w14:textId="77777777" w:rsidR="0010147E" w:rsidRDefault="0010147E" w:rsidP="0010147E">
      <w:pPr>
        <w:spacing w:after="160"/>
        <w:jc w:val="both"/>
      </w:pPr>
      <w:r>
        <w:rPr>
          <w:color w:val="404040"/>
          <w:sz w:val="22"/>
          <w:szCs w:val="22"/>
        </w:rPr>
        <w:t>The shared responsibility model is the foundational framework that defines the security obligations of cloud providers and cloud customers. This model is universally adopted across the cloud industry and is explicitly articulated by all major cloud providers. Understanding and correctly implementing the shared responsibility model is perhaps the single most important cloud security concept.</w:t>
      </w:r>
    </w:p>
    <w:p w14:paraId="48AC4541" w14:textId="77777777" w:rsidR="0010147E" w:rsidRDefault="0010147E" w:rsidP="0010147E">
      <w:pPr>
        <w:spacing w:before="80" w:after="80"/>
      </w:pPr>
      <w:r>
        <w:rPr>
          <w:rFonts w:ascii="Courier New" w:eastAsia="Courier New" w:hAnsi="Courier New" w:cs="Courier New"/>
          <w:color w:val="222222"/>
          <w:sz w:val="18"/>
          <w:szCs w:val="18"/>
        </w:rPr>
        <w:t>┌────────────────────────────────────────────────────────────────────┐ │              SHARED RESPONSIBILITY MODEL                           │ │                                                                    │ │   ┌─────────────────────────────────────────────────────┐         │ │   │              CUSTOMER RESPONSIBILITY                │         │ │   │  • Data Classification and Encryption               │         │ │   │  • IAM — Users, Groups, Roles, Permissions          │         │ │   │  • Application Security                             │         │ │   │  • Network Controls (Security Groups, NACLs)        │         │ │   │  • OS Patching (IaaS only)                          │         │ │   │  • Configuration Management                         │         │ │   └─────────────────────────────────────────────────────┘         │ │          ↕ INTERFACE — Shared / Contractual Boundary              │ │   ┌─────────────────────────────────────────────────────┐         │ │   │            PROVIDER RESPONSIBILITY                   │         │ │   │  • Physical Facility Security                        │         │ │   │  • Hardware and Network Infrastructure               │         │ │   │  • Hypervisor and Virtualization Layer               │         │ │   │  • Global Network and DDoS Mitigation                │         │ │   │  • Platform Availability (SLA)                       │         │ │   └─────────────────────────────────────────────────────┘         │ └────────────────────────────────────────────────────────────────────┘</w:t>
      </w:r>
    </w:p>
    <w:p w14:paraId="13E9A11D" w14:textId="77777777" w:rsidR="0010147E" w:rsidRDefault="0010147E" w:rsidP="0010147E">
      <w:pPr>
        <w:spacing w:after="160"/>
        <w:jc w:val="center"/>
      </w:pPr>
      <w:r>
        <w:rPr>
          <w:i/>
          <w:iCs/>
          <w:color w:val="404040"/>
          <w:sz w:val="22"/>
          <w:szCs w:val="22"/>
        </w:rPr>
        <w:t>Figure 2.1: Shared Responsibility Model</w:t>
      </w:r>
    </w:p>
    <w:p w14:paraId="04D6887E" w14:textId="77777777" w:rsidR="0010147E" w:rsidRDefault="0010147E" w:rsidP="0010147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86"/>
        <w:gridCol w:w="2186"/>
        <w:gridCol w:w="2188"/>
      </w:tblGrid>
      <w:tr w:rsidR="0010147E" w14:paraId="4CD52C70" w14:textId="77777777" w:rsidTr="003D454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53EEAAB" w14:textId="77777777" w:rsidR="0010147E" w:rsidRDefault="0010147E" w:rsidP="003D454C">
            <w:r>
              <w:rPr>
                <w:b/>
                <w:bCs/>
                <w:color w:val="FFFFFF"/>
                <w:sz w:val="20"/>
                <w:szCs w:val="20"/>
              </w:rPr>
              <w:lastRenderedPageBreak/>
              <w:t>Security Domain</w:t>
            </w:r>
          </w:p>
        </w:tc>
        <w:tc>
          <w:tcPr>
            <w:tcW w:w="218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9BD71FF" w14:textId="77777777" w:rsidR="0010147E" w:rsidRDefault="0010147E" w:rsidP="003D454C">
            <w:r>
              <w:rPr>
                <w:b/>
                <w:bCs/>
                <w:color w:val="FFFFFF"/>
                <w:sz w:val="20"/>
                <w:szCs w:val="20"/>
              </w:rPr>
              <w:t>IaaS</w:t>
            </w:r>
          </w:p>
        </w:tc>
        <w:tc>
          <w:tcPr>
            <w:tcW w:w="218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3CB0F3E" w14:textId="77777777" w:rsidR="0010147E" w:rsidRDefault="0010147E" w:rsidP="003D454C">
            <w:r>
              <w:rPr>
                <w:b/>
                <w:bCs/>
                <w:color w:val="FFFFFF"/>
                <w:sz w:val="20"/>
                <w:szCs w:val="20"/>
              </w:rPr>
              <w:t>PaaS</w:t>
            </w:r>
          </w:p>
        </w:tc>
        <w:tc>
          <w:tcPr>
            <w:tcW w:w="218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0147B91" w14:textId="77777777" w:rsidR="0010147E" w:rsidRDefault="0010147E" w:rsidP="003D454C">
            <w:r>
              <w:rPr>
                <w:b/>
                <w:bCs/>
                <w:color w:val="FFFFFF"/>
                <w:sz w:val="20"/>
                <w:szCs w:val="20"/>
              </w:rPr>
              <w:t>SaaS</w:t>
            </w:r>
          </w:p>
        </w:tc>
      </w:tr>
      <w:tr w:rsidR="0010147E" w14:paraId="690FE706" w14:textId="77777777" w:rsidTr="003D454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169876" w14:textId="77777777" w:rsidR="0010147E" w:rsidRDefault="0010147E" w:rsidP="003D454C">
            <w:r>
              <w:rPr>
                <w:color w:val="404040"/>
                <w:sz w:val="20"/>
                <w:szCs w:val="20"/>
              </w:rPr>
              <w:t>Physical Security</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E39D30" w14:textId="77777777" w:rsidR="0010147E" w:rsidRDefault="0010147E" w:rsidP="003D454C">
            <w:r>
              <w:rPr>
                <w:color w:val="404040"/>
                <w:sz w:val="20"/>
                <w:szCs w:val="20"/>
              </w:rPr>
              <w:t>Provider</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122EBA" w14:textId="77777777" w:rsidR="0010147E" w:rsidRDefault="0010147E" w:rsidP="003D454C">
            <w:r>
              <w:rPr>
                <w:color w:val="404040"/>
                <w:sz w:val="20"/>
                <w:szCs w:val="20"/>
              </w:rPr>
              <w:t>Provider</w:t>
            </w:r>
          </w:p>
        </w:tc>
        <w:tc>
          <w:tcPr>
            <w:tcW w:w="21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976BD0" w14:textId="77777777" w:rsidR="0010147E" w:rsidRDefault="0010147E" w:rsidP="003D454C">
            <w:r>
              <w:rPr>
                <w:color w:val="404040"/>
                <w:sz w:val="20"/>
                <w:szCs w:val="20"/>
              </w:rPr>
              <w:t>Provider</w:t>
            </w:r>
          </w:p>
        </w:tc>
      </w:tr>
      <w:tr w:rsidR="0010147E" w14:paraId="17CB3217" w14:textId="77777777" w:rsidTr="003D454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1EB091" w14:textId="77777777" w:rsidR="0010147E" w:rsidRDefault="0010147E" w:rsidP="003D454C">
            <w:r>
              <w:rPr>
                <w:color w:val="404040"/>
                <w:sz w:val="20"/>
                <w:szCs w:val="20"/>
              </w:rPr>
              <w:t>Network Infrastructure</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6866EC" w14:textId="77777777" w:rsidR="0010147E" w:rsidRDefault="0010147E" w:rsidP="003D454C">
            <w:r>
              <w:rPr>
                <w:color w:val="404040"/>
                <w:sz w:val="20"/>
                <w:szCs w:val="20"/>
              </w:rPr>
              <w:t>Provider</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4120B5" w14:textId="77777777" w:rsidR="0010147E" w:rsidRDefault="0010147E" w:rsidP="003D454C">
            <w:r>
              <w:rPr>
                <w:color w:val="404040"/>
                <w:sz w:val="20"/>
                <w:szCs w:val="20"/>
              </w:rPr>
              <w:t>Provider</w:t>
            </w:r>
          </w:p>
        </w:tc>
        <w:tc>
          <w:tcPr>
            <w:tcW w:w="21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90A9B4" w14:textId="77777777" w:rsidR="0010147E" w:rsidRDefault="0010147E" w:rsidP="003D454C">
            <w:r>
              <w:rPr>
                <w:color w:val="404040"/>
                <w:sz w:val="20"/>
                <w:szCs w:val="20"/>
              </w:rPr>
              <w:t>Provider</w:t>
            </w:r>
          </w:p>
        </w:tc>
      </w:tr>
      <w:tr w:rsidR="0010147E" w14:paraId="2422E94D" w14:textId="77777777" w:rsidTr="003D454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4D4BB5" w14:textId="77777777" w:rsidR="0010147E" w:rsidRDefault="0010147E" w:rsidP="003D454C">
            <w:r>
              <w:rPr>
                <w:color w:val="404040"/>
                <w:sz w:val="20"/>
                <w:szCs w:val="20"/>
              </w:rPr>
              <w:t>Hypervisor/Virtualization</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5E572A" w14:textId="77777777" w:rsidR="0010147E" w:rsidRDefault="0010147E" w:rsidP="003D454C">
            <w:r>
              <w:rPr>
                <w:color w:val="404040"/>
                <w:sz w:val="20"/>
                <w:szCs w:val="20"/>
              </w:rPr>
              <w:t>Provider</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42BC21" w14:textId="77777777" w:rsidR="0010147E" w:rsidRDefault="0010147E" w:rsidP="003D454C">
            <w:r>
              <w:rPr>
                <w:color w:val="404040"/>
                <w:sz w:val="20"/>
                <w:szCs w:val="20"/>
              </w:rPr>
              <w:t>Provider</w:t>
            </w:r>
          </w:p>
        </w:tc>
        <w:tc>
          <w:tcPr>
            <w:tcW w:w="21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37F79B" w14:textId="77777777" w:rsidR="0010147E" w:rsidRDefault="0010147E" w:rsidP="003D454C">
            <w:r>
              <w:rPr>
                <w:color w:val="404040"/>
                <w:sz w:val="20"/>
                <w:szCs w:val="20"/>
              </w:rPr>
              <w:t>Provider</w:t>
            </w:r>
          </w:p>
        </w:tc>
      </w:tr>
      <w:tr w:rsidR="0010147E" w14:paraId="06F2D989" w14:textId="77777777" w:rsidTr="003D454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5CE957" w14:textId="77777777" w:rsidR="0010147E" w:rsidRDefault="0010147E" w:rsidP="003D454C">
            <w:r>
              <w:rPr>
                <w:color w:val="404040"/>
                <w:sz w:val="20"/>
                <w:szCs w:val="20"/>
              </w:rPr>
              <w:t>Operating System</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709B8E" w14:textId="77777777" w:rsidR="0010147E" w:rsidRDefault="0010147E" w:rsidP="003D454C">
            <w:r>
              <w:rPr>
                <w:color w:val="404040"/>
                <w:sz w:val="20"/>
                <w:szCs w:val="20"/>
              </w:rPr>
              <w:t>Customer</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0C4E1C" w14:textId="77777777" w:rsidR="0010147E" w:rsidRDefault="0010147E" w:rsidP="003D454C">
            <w:r>
              <w:rPr>
                <w:color w:val="404040"/>
                <w:sz w:val="20"/>
                <w:szCs w:val="20"/>
              </w:rPr>
              <w:t>Provider</w:t>
            </w:r>
          </w:p>
        </w:tc>
        <w:tc>
          <w:tcPr>
            <w:tcW w:w="21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1D5280" w14:textId="77777777" w:rsidR="0010147E" w:rsidRDefault="0010147E" w:rsidP="003D454C">
            <w:r>
              <w:rPr>
                <w:color w:val="404040"/>
                <w:sz w:val="20"/>
                <w:szCs w:val="20"/>
              </w:rPr>
              <w:t>Provider</w:t>
            </w:r>
          </w:p>
        </w:tc>
      </w:tr>
      <w:tr w:rsidR="0010147E" w14:paraId="531BAA91" w14:textId="77777777" w:rsidTr="003D454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9018DD" w14:textId="77777777" w:rsidR="0010147E" w:rsidRDefault="0010147E" w:rsidP="003D454C">
            <w:r>
              <w:rPr>
                <w:color w:val="404040"/>
                <w:sz w:val="20"/>
                <w:szCs w:val="20"/>
              </w:rPr>
              <w:t>Runtime/Middleware</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16A3B1" w14:textId="77777777" w:rsidR="0010147E" w:rsidRDefault="0010147E" w:rsidP="003D454C">
            <w:r>
              <w:rPr>
                <w:color w:val="404040"/>
                <w:sz w:val="20"/>
                <w:szCs w:val="20"/>
              </w:rPr>
              <w:t>Customer</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9262C3" w14:textId="77777777" w:rsidR="0010147E" w:rsidRDefault="0010147E" w:rsidP="003D454C">
            <w:r>
              <w:rPr>
                <w:color w:val="404040"/>
                <w:sz w:val="20"/>
                <w:szCs w:val="20"/>
              </w:rPr>
              <w:t>Provider</w:t>
            </w:r>
          </w:p>
        </w:tc>
        <w:tc>
          <w:tcPr>
            <w:tcW w:w="21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3CC27" w14:textId="77777777" w:rsidR="0010147E" w:rsidRDefault="0010147E" w:rsidP="003D454C">
            <w:r>
              <w:rPr>
                <w:color w:val="404040"/>
                <w:sz w:val="20"/>
                <w:szCs w:val="20"/>
              </w:rPr>
              <w:t>Provider</w:t>
            </w:r>
          </w:p>
        </w:tc>
      </w:tr>
      <w:tr w:rsidR="0010147E" w14:paraId="7BCD8642" w14:textId="77777777" w:rsidTr="003D454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6B5191" w14:textId="77777777" w:rsidR="0010147E" w:rsidRDefault="0010147E" w:rsidP="003D454C">
            <w:r>
              <w:rPr>
                <w:color w:val="404040"/>
                <w:sz w:val="20"/>
                <w:szCs w:val="20"/>
              </w:rPr>
              <w:t>Application Logic</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25202A" w14:textId="77777777" w:rsidR="0010147E" w:rsidRDefault="0010147E" w:rsidP="003D454C">
            <w:r>
              <w:rPr>
                <w:color w:val="404040"/>
                <w:sz w:val="20"/>
                <w:szCs w:val="20"/>
              </w:rPr>
              <w:t>Customer</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4FA1BA" w14:textId="77777777" w:rsidR="0010147E" w:rsidRDefault="0010147E" w:rsidP="003D454C">
            <w:r>
              <w:rPr>
                <w:color w:val="404040"/>
                <w:sz w:val="20"/>
                <w:szCs w:val="20"/>
              </w:rPr>
              <w:t>Customer</w:t>
            </w:r>
          </w:p>
        </w:tc>
        <w:tc>
          <w:tcPr>
            <w:tcW w:w="21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FC5ECB" w14:textId="77777777" w:rsidR="0010147E" w:rsidRDefault="0010147E" w:rsidP="003D454C">
            <w:r>
              <w:rPr>
                <w:color w:val="404040"/>
                <w:sz w:val="20"/>
                <w:szCs w:val="20"/>
              </w:rPr>
              <w:t>Provider</w:t>
            </w:r>
          </w:p>
        </w:tc>
      </w:tr>
      <w:tr w:rsidR="0010147E" w14:paraId="404C61F8" w14:textId="77777777" w:rsidTr="003D454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A47D20" w14:textId="77777777" w:rsidR="0010147E" w:rsidRDefault="0010147E" w:rsidP="003D454C">
            <w:r>
              <w:rPr>
                <w:color w:val="404040"/>
                <w:sz w:val="20"/>
                <w:szCs w:val="20"/>
              </w:rPr>
              <w:t>Data Encryption</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6104E0" w14:textId="77777777" w:rsidR="0010147E" w:rsidRDefault="0010147E" w:rsidP="003D454C">
            <w:r>
              <w:rPr>
                <w:color w:val="404040"/>
                <w:sz w:val="20"/>
                <w:szCs w:val="20"/>
              </w:rPr>
              <w:t>Customer</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04CD76" w14:textId="77777777" w:rsidR="0010147E" w:rsidRDefault="0010147E" w:rsidP="003D454C">
            <w:r>
              <w:rPr>
                <w:color w:val="404040"/>
                <w:sz w:val="20"/>
                <w:szCs w:val="20"/>
              </w:rPr>
              <w:t>Shared</w:t>
            </w:r>
          </w:p>
        </w:tc>
        <w:tc>
          <w:tcPr>
            <w:tcW w:w="21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4AD14E" w14:textId="77777777" w:rsidR="0010147E" w:rsidRDefault="0010147E" w:rsidP="003D454C">
            <w:r>
              <w:rPr>
                <w:color w:val="404040"/>
                <w:sz w:val="20"/>
                <w:szCs w:val="20"/>
              </w:rPr>
              <w:t>Shared</w:t>
            </w:r>
          </w:p>
        </w:tc>
      </w:tr>
      <w:tr w:rsidR="0010147E" w14:paraId="70355F24" w14:textId="77777777" w:rsidTr="003D454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574F9E" w14:textId="77777777" w:rsidR="0010147E" w:rsidRDefault="0010147E" w:rsidP="003D454C">
            <w:r>
              <w:rPr>
                <w:color w:val="404040"/>
                <w:sz w:val="20"/>
                <w:szCs w:val="20"/>
              </w:rPr>
              <w:t xml:space="preserve">Identity &amp; Access </w:t>
            </w:r>
            <w:proofErr w:type="spellStart"/>
            <w:r>
              <w:rPr>
                <w:color w:val="404040"/>
                <w:sz w:val="20"/>
                <w:szCs w:val="20"/>
              </w:rPr>
              <w:t>Mgmt</w:t>
            </w:r>
            <w:proofErr w:type="spellEnd"/>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964926" w14:textId="77777777" w:rsidR="0010147E" w:rsidRDefault="0010147E" w:rsidP="003D454C">
            <w:r>
              <w:rPr>
                <w:color w:val="404040"/>
                <w:sz w:val="20"/>
                <w:szCs w:val="20"/>
              </w:rPr>
              <w:t>Customer</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810E1A" w14:textId="77777777" w:rsidR="0010147E" w:rsidRDefault="0010147E" w:rsidP="003D454C">
            <w:r>
              <w:rPr>
                <w:color w:val="404040"/>
                <w:sz w:val="20"/>
                <w:szCs w:val="20"/>
              </w:rPr>
              <w:t>Customer</w:t>
            </w:r>
          </w:p>
        </w:tc>
        <w:tc>
          <w:tcPr>
            <w:tcW w:w="21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06A003" w14:textId="77777777" w:rsidR="0010147E" w:rsidRDefault="0010147E" w:rsidP="003D454C">
            <w:r>
              <w:rPr>
                <w:color w:val="404040"/>
                <w:sz w:val="20"/>
                <w:szCs w:val="20"/>
              </w:rPr>
              <w:t>Shared</w:t>
            </w:r>
          </w:p>
        </w:tc>
      </w:tr>
      <w:tr w:rsidR="0010147E" w14:paraId="6FAD1EF5" w14:textId="77777777" w:rsidTr="003D454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8FCFEE" w14:textId="77777777" w:rsidR="0010147E" w:rsidRDefault="0010147E" w:rsidP="003D454C">
            <w:r>
              <w:rPr>
                <w:color w:val="404040"/>
                <w:sz w:val="20"/>
                <w:szCs w:val="20"/>
              </w:rPr>
              <w:t>Network Config (VPC/SGs)</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28AE03" w14:textId="77777777" w:rsidR="0010147E" w:rsidRDefault="0010147E" w:rsidP="003D454C">
            <w:r>
              <w:rPr>
                <w:color w:val="404040"/>
                <w:sz w:val="20"/>
                <w:szCs w:val="20"/>
              </w:rPr>
              <w:t>Customer</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A866AE" w14:textId="77777777" w:rsidR="0010147E" w:rsidRDefault="0010147E" w:rsidP="003D454C">
            <w:r>
              <w:rPr>
                <w:color w:val="404040"/>
                <w:sz w:val="20"/>
                <w:szCs w:val="20"/>
              </w:rPr>
              <w:t>Customer</w:t>
            </w:r>
          </w:p>
        </w:tc>
        <w:tc>
          <w:tcPr>
            <w:tcW w:w="21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7806E4" w14:textId="77777777" w:rsidR="0010147E" w:rsidRDefault="0010147E" w:rsidP="003D454C">
            <w:r>
              <w:rPr>
                <w:color w:val="404040"/>
                <w:sz w:val="20"/>
                <w:szCs w:val="20"/>
              </w:rPr>
              <w:t>Provider</w:t>
            </w:r>
          </w:p>
        </w:tc>
      </w:tr>
      <w:tr w:rsidR="0010147E" w14:paraId="6F61051F" w14:textId="77777777" w:rsidTr="003D454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899DCE" w14:textId="77777777" w:rsidR="0010147E" w:rsidRDefault="0010147E" w:rsidP="003D454C">
            <w:r>
              <w:rPr>
                <w:color w:val="404040"/>
                <w:sz w:val="20"/>
                <w:szCs w:val="20"/>
              </w:rPr>
              <w:t>Data Classification</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77CAF7" w14:textId="77777777" w:rsidR="0010147E" w:rsidRDefault="0010147E" w:rsidP="003D454C">
            <w:r>
              <w:rPr>
                <w:color w:val="404040"/>
                <w:sz w:val="20"/>
                <w:szCs w:val="20"/>
              </w:rPr>
              <w:t>Customer</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B24B7C" w14:textId="77777777" w:rsidR="0010147E" w:rsidRDefault="0010147E" w:rsidP="003D454C">
            <w:r>
              <w:rPr>
                <w:color w:val="404040"/>
                <w:sz w:val="20"/>
                <w:szCs w:val="20"/>
              </w:rPr>
              <w:t>Customer</w:t>
            </w:r>
          </w:p>
        </w:tc>
        <w:tc>
          <w:tcPr>
            <w:tcW w:w="21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06A126" w14:textId="77777777" w:rsidR="0010147E" w:rsidRDefault="0010147E" w:rsidP="003D454C">
            <w:r>
              <w:rPr>
                <w:color w:val="404040"/>
                <w:sz w:val="20"/>
                <w:szCs w:val="20"/>
              </w:rPr>
              <w:t>Customer</w:t>
            </w:r>
          </w:p>
        </w:tc>
      </w:tr>
      <w:tr w:rsidR="0010147E" w14:paraId="287C9340" w14:textId="77777777" w:rsidTr="003D454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0E59B0" w14:textId="77777777" w:rsidR="0010147E" w:rsidRDefault="0010147E" w:rsidP="003D454C">
            <w:r>
              <w:rPr>
                <w:color w:val="404040"/>
                <w:sz w:val="20"/>
                <w:szCs w:val="20"/>
              </w:rPr>
              <w:t>Compliance Management</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93B6A3" w14:textId="77777777" w:rsidR="0010147E" w:rsidRDefault="0010147E" w:rsidP="003D454C">
            <w:r>
              <w:rPr>
                <w:color w:val="404040"/>
                <w:sz w:val="20"/>
                <w:szCs w:val="20"/>
              </w:rPr>
              <w:t>Shared</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D2753E" w14:textId="77777777" w:rsidR="0010147E" w:rsidRDefault="0010147E" w:rsidP="003D454C">
            <w:r>
              <w:rPr>
                <w:color w:val="404040"/>
                <w:sz w:val="20"/>
                <w:szCs w:val="20"/>
              </w:rPr>
              <w:t>Shared</w:t>
            </w:r>
          </w:p>
        </w:tc>
        <w:tc>
          <w:tcPr>
            <w:tcW w:w="21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E87FD3" w14:textId="77777777" w:rsidR="0010147E" w:rsidRDefault="0010147E" w:rsidP="003D454C">
            <w:r>
              <w:rPr>
                <w:color w:val="404040"/>
                <w:sz w:val="20"/>
                <w:szCs w:val="20"/>
              </w:rPr>
              <w:t>Shared</w:t>
            </w:r>
          </w:p>
        </w:tc>
      </w:tr>
    </w:tbl>
    <w:p w14:paraId="4E29D0AC" w14:textId="77777777" w:rsidR="0010147E" w:rsidRDefault="0010147E" w:rsidP="0010147E">
      <w:pPr>
        <w:spacing w:after="160"/>
        <w:jc w:val="center"/>
      </w:pPr>
      <w:r>
        <w:rPr>
          <w:i/>
          <w:iCs/>
          <w:color w:val="404040"/>
          <w:sz w:val="22"/>
          <w:szCs w:val="22"/>
        </w:rPr>
        <w:t>Table 2.1: Shared Responsibility Model by Service Type</w:t>
      </w:r>
    </w:p>
    <w:p w14:paraId="353728D5" w14:textId="77777777" w:rsidR="0010147E" w:rsidRDefault="0010147E" w:rsidP="0010147E">
      <w:pPr>
        <w:spacing w:after="120"/>
      </w:pPr>
    </w:p>
    <w:p w14:paraId="20263EC2" w14:textId="77777777" w:rsidR="0010147E" w:rsidRDefault="0010147E" w:rsidP="0010147E">
      <w:pPr>
        <w:spacing w:after="160"/>
        <w:jc w:val="both"/>
      </w:pPr>
      <w:r>
        <w:rPr>
          <w:color w:val="404040"/>
          <w:sz w:val="22"/>
          <w:szCs w:val="22"/>
        </w:rPr>
        <w:t>A critical insight from practical cloud security assessment work is that many organizations incorrectly assume broader provider responsibility than actually exists. For example, a common misconception is that the cloud provider secures all data stored in cloud storage services. In reality, while the provider secures the underlying storage infrastructure, the customer is responsible for configuring access controls, enabling encryption, and preventing public exposure. CSPM tools are specifically designed to identify these customer-side configuration failures.</w:t>
      </w:r>
    </w:p>
    <w:p w14:paraId="764267F9" w14:textId="77777777" w:rsidR="0010147E" w:rsidRDefault="0010147E" w:rsidP="0010147E">
      <w:pPr>
        <w:spacing w:after="120"/>
      </w:pPr>
    </w:p>
    <w:p w14:paraId="6C9BB0F1" w14:textId="77777777" w:rsidR="0010147E" w:rsidRDefault="0010147E" w:rsidP="0010147E">
      <w:pPr>
        <w:pStyle w:val="Heading2"/>
      </w:pPr>
      <w:r>
        <w:rPr>
          <w:rFonts w:ascii="Arial" w:eastAsia="Arial" w:hAnsi="Arial" w:cs="Arial"/>
          <w:b/>
          <w:bCs/>
          <w:color w:val="2E5F8A"/>
          <w:sz w:val="28"/>
          <w:szCs w:val="28"/>
        </w:rPr>
        <w:t>2.3 CIA Triad</w:t>
      </w:r>
    </w:p>
    <w:p w14:paraId="2BE00690" w14:textId="77777777" w:rsidR="0010147E" w:rsidRDefault="0010147E" w:rsidP="0010147E">
      <w:pPr>
        <w:spacing w:after="160"/>
        <w:jc w:val="both"/>
      </w:pPr>
      <w:r>
        <w:rPr>
          <w:color w:val="404040"/>
          <w:sz w:val="22"/>
          <w:szCs w:val="22"/>
        </w:rPr>
        <w:t>The CIA Triad — Confidentiality, Integrity, and Availability — is the foundational model for information security, including cloud security. All security controls, frameworks, and practices can be mapped to one or more of these three principles.</w:t>
      </w:r>
    </w:p>
    <w:p w14:paraId="4C688346" w14:textId="77777777" w:rsidR="0010147E" w:rsidRDefault="0010147E" w:rsidP="0010147E">
      <w:pPr>
        <w:spacing w:before="80" w:after="80"/>
      </w:pPr>
      <w:r>
        <w:rPr>
          <w:rFonts w:ascii="Courier New" w:eastAsia="Courier New" w:hAnsi="Courier New" w:cs="Courier New"/>
          <w:color w:val="222222"/>
          <w:sz w:val="18"/>
          <w:szCs w:val="18"/>
        </w:rPr>
        <w:t xml:space="preserve">                    ┌─────────────────┐                     │  CONFIDENTIALITY │                     │                 │                     │ Protecting data  │                     │ from unauthorized│                     │ disclosure       │                     └────────┬────────┘                              │                      CIA TRIAD                     /         \          ┌──────────┐         ┌──────────────┐          │INTEGRITY │         │ AVAILABILITY │          │          │         │              │          │Ensuring  │         │Ensuring      │          │data is   │         │systems and   │          │accurate  │         │data are      │          │and not   │         │accessible    │          │tampered  │         │when needed   │          └──────────┘         └──────────────┘</w:t>
      </w:r>
    </w:p>
    <w:p w14:paraId="608100C6" w14:textId="77777777" w:rsidR="0010147E" w:rsidRDefault="0010147E" w:rsidP="0010147E">
      <w:pPr>
        <w:spacing w:after="160"/>
        <w:jc w:val="center"/>
      </w:pPr>
      <w:r>
        <w:rPr>
          <w:i/>
          <w:iCs/>
          <w:color w:val="404040"/>
          <w:sz w:val="22"/>
          <w:szCs w:val="22"/>
        </w:rPr>
        <w:t>Figure 2.2: CIA Triad</w:t>
      </w:r>
    </w:p>
    <w:p w14:paraId="50079ECB" w14:textId="77777777" w:rsidR="0010147E" w:rsidRDefault="0010147E" w:rsidP="0010147E">
      <w:pPr>
        <w:spacing w:after="120"/>
      </w:pPr>
    </w:p>
    <w:p w14:paraId="4F63BD0B" w14:textId="77777777" w:rsidR="0010147E" w:rsidRDefault="0010147E" w:rsidP="0010147E">
      <w:pPr>
        <w:pStyle w:val="Heading3"/>
      </w:pPr>
      <w:r>
        <w:rPr>
          <w:rFonts w:eastAsia="Arial" w:cs="Arial"/>
          <w:b/>
          <w:bCs/>
          <w:color w:val="404040"/>
          <w:sz w:val="26"/>
          <w:szCs w:val="26"/>
        </w:rPr>
        <w:t>2.3.1 Confidentiality</w:t>
      </w:r>
    </w:p>
    <w:p w14:paraId="40582D08" w14:textId="77777777" w:rsidR="0010147E" w:rsidRDefault="0010147E" w:rsidP="0010147E">
      <w:pPr>
        <w:spacing w:after="160"/>
        <w:jc w:val="both"/>
      </w:pPr>
      <w:r>
        <w:rPr>
          <w:color w:val="404040"/>
          <w:sz w:val="22"/>
          <w:szCs w:val="22"/>
        </w:rPr>
        <w:t xml:space="preserve">Confidentiality ensures that sensitive information is accessible only to authorized individuals and systems. In cloud environments, confidentiality is primarily maintained through encryption (at rest and in transit), robust identity and access management, network segmentation, and data </w:t>
      </w:r>
      <w:r>
        <w:rPr>
          <w:color w:val="404040"/>
          <w:sz w:val="22"/>
          <w:szCs w:val="22"/>
        </w:rPr>
        <w:lastRenderedPageBreak/>
        <w:t>classification controls. Misconfigured public storage buckets, excessive IAM permissions, and unencrypted data at rest are the most common violations of confidentiality in cloud environments.</w:t>
      </w:r>
    </w:p>
    <w:p w14:paraId="11C4642D" w14:textId="77777777" w:rsidR="0010147E" w:rsidRDefault="0010147E" w:rsidP="0010147E">
      <w:pPr>
        <w:pStyle w:val="Heading3"/>
      </w:pPr>
      <w:r>
        <w:rPr>
          <w:rFonts w:eastAsia="Arial" w:cs="Arial"/>
          <w:b/>
          <w:bCs/>
          <w:color w:val="404040"/>
          <w:sz w:val="26"/>
          <w:szCs w:val="26"/>
        </w:rPr>
        <w:t>2.3.2 Integrity</w:t>
      </w:r>
    </w:p>
    <w:p w14:paraId="3643C4C6" w14:textId="77777777" w:rsidR="0010147E" w:rsidRDefault="0010147E" w:rsidP="0010147E">
      <w:pPr>
        <w:spacing w:after="160"/>
        <w:jc w:val="both"/>
      </w:pPr>
      <w:r>
        <w:rPr>
          <w:color w:val="404040"/>
          <w:sz w:val="22"/>
          <w:szCs w:val="22"/>
        </w:rPr>
        <w:t>Integrity ensures that data is accurate, complete, and has not been tampered with by unauthorized parties. Cloud integrity controls include cryptographic hashing of stored data, digital signatures for code and configuration files, immutable audit logs, and version-controlled infrastructure configurations. CSPM tools assess configurations for integrity-related controls, including verifying that logging is enabled and tamper-proof, and that infrastructure changes are tracked.</w:t>
      </w:r>
    </w:p>
    <w:p w14:paraId="60E0C322" w14:textId="77777777" w:rsidR="0010147E" w:rsidRDefault="0010147E" w:rsidP="0010147E">
      <w:pPr>
        <w:pStyle w:val="Heading3"/>
      </w:pPr>
      <w:r>
        <w:rPr>
          <w:rFonts w:eastAsia="Arial" w:cs="Arial"/>
          <w:b/>
          <w:bCs/>
          <w:color w:val="404040"/>
          <w:sz w:val="26"/>
          <w:szCs w:val="26"/>
        </w:rPr>
        <w:t>2.3.3 Availability</w:t>
      </w:r>
    </w:p>
    <w:p w14:paraId="29AADC13" w14:textId="77777777" w:rsidR="0010147E" w:rsidRDefault="0010147E" w:rsidP="0010147E">
      <w:pPr>
        <w:spacing w:after="160"/>
        <w:jc w:val="both"/>
      </w:pPr>
      <w:r>
        <w:rPr>
          <w:color w:val="404040"/>
          <w:sz w:val="22"/>
          <w:szCs w:val="22"/>
        </w:rPr>
        <w:t>Availability ensures that cloud services, data, and systems are accessible to authorized users when needed. In cloud environments, availability is protected through redundant architecture (multi-region, multi-AZ deployments), DDoS mitigation capabilities, automated failover, and capacity planning. Security configurations that impact availability — such as overly restrictive security group rules or incorrect route table entries — are within the scope of CSPM assessment.</w:t>
      </w:r>
    </w:p>
    <w:p w14:paraId="1AC98DE3" w14:textId="77777777" w:rsidR="0010147E" w:rsidRDefault="0010147E" w:rsidP="0010147E">
      <w:pPr>
        <w:spacing w:after="120"/>
      </w:pPr>
    </w:p>
    <w:p w14:paraId="4154EDCB" w14:textId="77777777" w:rsidR="0010147E" w:rsidRDefault="0010147E" w:rsidP="0010147E">
      <w:pPr>
        <w:pStyle w:val="Heading2"/>
      </w:pPr>
      <w:r>
        <w:rPr>
          <w:rFonts w:ascii="Arial" w:eastAsia="Arial" w:hAnsi="Arial" w:cs="Arial"/>
          <w:b/>
          <w:bCs/>
          <w:color w:val="2E5F8A"/>
          <w:sz w:val="28"/>
          <w:szCs w:val="28"/>
        </w:rPr>
        <w:t>2.4 Security Principles</w:t>
      </w:r>
    </w:p>
    <w:p w14:paraId="723364A7" w14:textId="77777777" w:rsidR="0010147E" w:rsidRDefault="0010147E" w:rsidP="0010147E">
      <w:pPr>
        <w:pStyle w:val="Heading3"/>
      </w:pPr>
      <w:r>
        <w:rPr>
          <w:rFonts w:eastAsia="Arial" w:cs="Arial"/>
          <w:b/>
          <w:bCs/>
          <w:color w:val="404040"/>
          <w:sz w:val="26"/>
          <w:szCs w:val="26"/>
        </w:rPr>
        <w:t>2.4.1 Principle of Least Privilege</w:t>
      </w:r>
    </w:p>
    <w:p w14:paraId="38A947B0" w14:textId="77777777" w:rsidR="0010147E" w:rsidRDefault="0010147E" w:rsidP="0010147E">
      <w:pPr>
        <w:spacing w:after="160"/>
        <w:jc w:val="both"/>
      </w:pPr>
      <w:r>
        <w:rPr>
          <w:color w:val="404040"/>
          <w:sz w:val="22"/>
          <w:szCs w:val="22"/>
        </w:rPr>
        <w:t>The principle of least privilege mandates that every user, system, service, and process should be granted only the minimum permissions necessary to perform its intended function, and no more. Excessive permissions are among the most exploited attack vectors in cloud environments. When an attacker compromises a cloud identity with overly broad permissions — even unintentionally granted — the blast radius of the compromise expands dramatically.</w:t>
      </w:r>
    </w:p>
    <w:p w14:paraId="51300FDD" w14:textId="77777777" w:rsidR="0010147E" w:rsidRDefault="0010147E" w:rsidP="0010147E">
      <w:pPr>
        <w:spacing w:after="160"/>
        <w:jc w:val="both"/>
      </w:pPr>
      <w:r>
        <w:rPr>
          <w:color w:val="404040"/>
          <w:sz w:val="22"/>
          <w:szCs w:val="22"/>
        </w:rPr>
        <w:t>In practice, implementing least privilege in cloud environments requires regular access reviews, just-in-time permission provisioning, automated detection of unused permissions, and periodic right-sizing of IAM policies. CIEM (Cloud Infrastructure Entitlement Management) tools specialize in this area, and modern CSPM platforms increasingly incorporate entitlement analysis capabilities.</w:t>
      </w:r>
    </w:p>
    <w:p w14:paraId="3BDD84D3" w14:textId="77777777" w:rsidR="0010147E" w:rsidRDefault="0010147E" w:rsidP="0010147E">
      <w:pPr>
        <w:pStyle w:val="Heading3"/>
      </w:pPr>
      <w:r>
        <w:rPr>
          <w:rFonts w:eastAsia="Arial" w:cs="Arial"/>
          <w:b/>
          <w:bCs/>
          <w:color w:val="404040"/>
          <w:sz w:val="26"/>
          <w:szCs w:val="26"/>
        </w:rPr>
        <w:t xml:space="preserve">2.4.2 </w:t>
      </w:r>
      <w:proofErr w:type="spellStart"/>
      <w:r>
        <w:rPr>
          <w:rFonts w:eastAsia="Arial" w:cs="Arial"/>
          <w:b/>
          <w:bCs/>
          <w:color w:val="404040"/>
          <w:sz w:val="26"/>
          <w:szCs w:val="26"/>
        </w:rPr>
        <w:t>Defense</w:t>
      </w:r>
      <w:proofErr w:type="spellEnd"/>
      <w:r>
        <w:rPr>
          <w:rFonts w:eastAsia="Arial" w:cs="Arial"/>
          <w:b/>
          <w:bCs/>
          <w:color w:val="404040"/>
          <w:sz w:val="26"/>
          <w:szCs w:val="26"/>
        </w:rPr>
        <w:t xml:space="preserve"> in Depth</w:t>
      </w:r>
    </w:p>
    <w:p w14:paraId="3C3D6FF0" w14:textId="77777777" w:rsidR="0010147E" w:rsidRDefault="0010147E" w:rsidP="0010147E">
      <w:pPr>
        <w:spacing w:after="160"/>
        <w:jc w:val="both"/>
      </w:pPr>
      <w:proofErr w:type="spellStart"/>
      <w:r>
        <w:rPr>
          <w:color w:val="404040"/>
          <w:sz w:val="22"/>
          <w:szCs w:val="22"/>
        </w:rPr>
        <w:t>Defense</w:t>
      </w:r>
      <w:proofErr w:type="spellEnd"/>
      <w:r>
        <w:rPr>
          <w:color w:val="404040"/>
          <w:sz w:val="22"/>
          <w:szCs w:val="22"/>
        </w:rPr>
        <w:t xml:space="preserve"> in depth is a security strategy that employs multiple layers of security controls throughout a cloud architecture. The principle recognizes that no single control is foolproof, and that a layered approach significantly increases the effort required for an attacker to penetrate the environment.</w:t>
      </w:r>
    </w:p>
    <w:p w14:paraId="1BFC2980" w14:textId="77777777" w:rsidR="0010147E" w:rsidRDefault="0010147E" w:rsidP="0010147E">
      <w:pPr>
        <w:spacing w:before="80" w:after="80"/>
      </w:pPr>
      <w:r>
        <w:rPr>
          <w:rFonts w:ascii="Courier New" w:eastAsia="Courier New" w:hAnsi="Courier New" w:cs="Courier New"/>
          <w:color w:val="222222"/>
          <w:sz w:val="18"/>
          <w:szCs w:val="18"/>
        </w:rPr>
        <w:t>┌─────────────────────────────────────────────────────┐ │           DEFENSE-IN-DEPTH LAYERS                   │ │                                                     │ │  [Perimeter] — WAF, DDoS Protection, VPN           │ │       ↓                                             │ │  [Network] — VPC, Security Groups, NACLs, Firewall │ │       ↓                                             │ │  [Identity] — IAM, MFA, SSO, PAM                   │ │       ↓                                             │ │  [Application] — WAF Rules, API Security, SAST     │ │       ↓                                             │ │  [Data] — Encryption, Key Management, DLP          │ │       ↓                                             │ │  [Monitoring] — SIEM, CSPM, Threat Detection       │ └─────────────────────────────────────────────────────┘</w:t>
      </w:r>
    </w:p>
    <w:p w14:paraId="33D0C8C6" w14:textId="77777777" w:rsidR="0010147E" w:rsidRDefault="0010147E" w:rsidP="0010147E">
      <w:pPr>
        <w:spacing w:after="160"/>
        <w:jc w:val="center"/>
      </w:pPr>
      <w:r>
        <w:rPr>
          <w:i/>
          <w:iCs/>
          <w:color w:val="404040"/>
          <w:sz w:val="22"/>
          <w:szCs w:val="22"/>
        </w:rPr>
        <w:t xml:space="preserve">Figure 2.3: </w:t>
      </w:r>
      <w:proofErr w:type="spellStart"/>
      <w:r>
        <w:rPr>
          <w:i/>
          <w:iCs/>
          <w:color w:val="404040"/>
          <w:sz w:val="22"/>
          <w:szCs w:val="22"/>
        </w:rPr>
        <w:t>Defense</w:t>
      </w:r>
      <w:proofErr w:type="spellEnd"/>
      <w:r>
        <w:rPr>
          <w:i/>
          <w:iCs/>
          <w:color w:val="404040"/>
          <w:sz w:val="22"/>
          <w:szCs w:val="22"/>
        </w:rPr>
        <w:t>-in-Depth Layers</w:t>
      </w:r>
    </w:p>
    <w:p w14:paraId="6BB33363" w14:textId="77777777" w:rsidR="0010147E" w:rsidRDefault="0010147E" w:rsidP="0010147E">
      <w:pPr>
        <w:spacing w:after="120"/>
      </w:pPr>
    </w:p>
    <w:p w14:paraId="54C7468A" w14:textId="77777777" w:rsidR="0010147E" w:rsidRDefault="0010147E" w:rsidP="0010147E">
      <w:pPr>
        <w:pStyle w:val="Heading3"/>
      </w:pPr>
      <w:r>
        <w:rPr>
          <w:rFonts w:eastAsia="Arial" w:cs="Arial"/>
          <w:b/>
          <w:bCs/>
          <w:color w:val="404040"/>
          <w:sz w:val="26"/>
          <w:szCs w:val="26"/>
        </w:rPr>
        <w:lastRenderedPageBreak/>
        <w:t>2.4.3 Zero Trust</w:t>
      </w:r>
    </w:p>
    <w:p w14:paraId="7BE9F36C" w14:textId="77777777" w:rsidR="0010147E" w:rsidRDefault="0010147E" w:rsidP="0010147E">
      <w:pPr>
        <w:spacing w:after="160"/>
        <w:jc w:val="both"/>
      </w:pPr>
      <w:r>
        <w:rPr>
          <w:color w:val="404040"/>
          <w:sz w:val="22"/>
          <w:szCs w:val="22"/>
        </w:rPr>
        <w:t>Zero Trust is a security model based on the principle 'never trust, always verify.' Unlike traditional perimeter-based security models that implicitly trusted users and systems within the network boundary, Zero Trust assumes that threats may originate from both inside and outside the network. Every access request — regardless of source — must be authenticated, authorized, and continuously validated.</w:t>
      </w:r>
    </w:p>
    <w:p w14:paraId="592C6786" w14:textId="77777777" w:rsidR="0010147E" w:rsidRDefault="0010147E" w:rsidP="0010147E">
      <w:pPr>
        <w:spacing w:after="160"/>
        <w:jc w:val="both"/>
      </w:pPr>
      <w:r>
        <w:rPr>
          <w:color w:val="404040"/>
          <w:sz w:val="22"/>
          <w:szCs w:val="22"/>
        </w:rPr>
        <w:t xml:space="preserve">In cloud environments, Zero Trust is implemented through strong identity verification (MFA, certificate-based authentication), device health validation, fine-grained access controls, micro-segmentation of network zones, and continuous </w:t>
      </w:r>
      <w:proofErr w:type="spellStart"/>
      <w:r>
        <w:rPr>
          <w:color w:val="404040"/>
          <w:sz w:val="22"/>
          <w:szCs w:val="22"/>
        </w:rPr>
        <w:t>behavioral</w:t>
      </w:r>
      <w:proofErr w:type="spellEnd"/>
      <w:r>
        <w:rPr>
          <w:color w:val="404040"/>
          <w:sz w:val="22"/>
          <w:szCs w:val="22"/>
        </w:rPr>
        <w:t xml:space="preserve"> monitoring. Zero Trust is particularly relevant in multi-cloud environments where traditional network perimeters are effectively absent.</w:t>
      </w:r>
    </w:p>
    <w:p w14:paraId="178C7219" w14:textId="77777777" w:rsidR="0010147E" w:rsidRDefault="0010147E" w:rsidP="0010147E">
      <w:pPr>
        <w:spacing w:after="120"/>
      </w:pPr>
    </w:p>
    <w:p w14:paraId="0201EA93" w14:textId="77777777" w:rsidR="0010147E" w:rsidRDefault="0010147E" w:rsidP="0010147E">
      <w:pPr>
        <w:pStyle w:val="Heading2"/>
      </w:pPr>
      <w:r>
        <w:rPr>
          <w:rFonts w:ascii="Arial" w:eastAsia="Arial" w:hAnsi="Arial" w:cs="Arial"/>
          <w:b/>
          <w:bCs/>
          <w:color w:val="2E5F8A"/>
          <w:sz w:val="28"/>
          <w:szCs w:val="28"/>
        </w:rPr>
        <w:t>2.5 Cloud Threat Landscape</w:t>
      </w:r>
    </w:p>
    <w:p w14:paraId="1E90B371" w14:textId="77777777" w:rsidR="0010147E" w:rsidRDefault="0010147E" w:rsidP="0010147E">
      <w:pPr>
        <w:spacing w:after="160"/>
        <w:jc w:val="both"/>
      </w:pPr>
      <w:r>
        <w:rPr>
          <w:color w:val="404040"/>
          <w:sz w:val="22"/>
          <w:szCs w:val="22"/>
        </w:rPr>
        <w:t>Understanding the cloud threat landscape is foundational to designing effective security controls and CSPM policies. The Cloud Security Alliance (CSA) regularly publishes reports on the most significant cloud security threats, which inform industry security practices.</w:t>
      </w:r>
    </w:p>
    <w:p w14:paraId="3040A5B5" w14:textId="77777777" w:rsidR="0010147E" w:rsidRDefault="0010147E" w:rsidP="0010147E">
      <w:pPr>
        <w:pStyle w:val="Heading3"/>
      </w:pPr>
      <w:r>
        <w:rPr>
          <w:rFonts w:eastAsia="Arial" w:cs="Arial"/>
          <w:b/>
          <w:bCs/>
          <w:color w:val="404040"/>
          <w:sz w:val="26"/>
          <w:szCs w:val="26"/>
        </w:rPr>
        <w:t>2.5.1 Data Breaches</w:t>
      </w:r>
    </w:p>
    <w:p w14:paraId="3B21EF50" w14:textId="77777777" w:rsidR="0010147E" w:rsidRDefault="0010147E" w:rsidP="0010147E">
      <w:pPr>
        <w:spacing w:after="160"/>
        <w:jc w:val="both"/>
      </w:pPr>
      <w:r>
        <w:rPr>
          <w:color w:val="404040"/>
          <w:sz w:val="22"/>
          <w:szCs w:val="22"/>
        </w:rPr>
        <w:t>Data breaches remain the highest-impact cloud security incident type. Cloud data breaches frequently result from misconfigurations — most notably publicly exposed storage buckets, databases accessible from the Internet, and excessive IAM permissions that allow unauthorized data access. Unlike traditional data breaches that require active exploitation of software vulnerabilities, many cloud data breaches result from configuration errors that inadvertently make data publicly accessible without any credential requirement.</w:t>
      </w:r>
    </w:p>
    <w:p w14:paraId="1FE6B2BF" w14:textId="77777777" w:rsidR="0010147E" w:rsidRDefault="0010147E" w:rsidP="0010147E">
      <w:pPr>
        <w:spacing w:after="160"/>
        <w:jc w:val="both"/>
      </w:pPr>
      <w:r>
        <w:rPr>
          <w:color w:val="404040"/>
          <w:sz w:val="22"/>
          <w:szCs w:val="22"/>
        </w:rPr>
        <w:t>Risk: CRITICAL | Frequency: High | Primary Vector: Misconfiguration, Credential Theft</w:t>
      </w:r>
    </w:p>
    <w:p w14:paraId="70640554" w14:textId="77777777" w:rsidR="0010147E" w:rsidRDefault="0010147E" w:rsidP="0010147E">
      <w:pPr>
        <w:pStyle w:val="Heading3"/>
      </w:pPr>
      <w:r>
        <w:rPr>
          <w:rFonts w:eastAsia="Arial" w:cs="Arial"/>
          <w:b/>
          <w:bCs/>
          <w:color w:val="404040"/>
          <w:sz w:val="26"/>
          <w:szCs w:val="26"/>
        </w:rPr>
        <w:t>2.5.2 Insider Threats</w:t>
      </w:r>
    </w:p>
    <w:p w14:paraId="482D4D58" w14:textId="77777777" w:rsidR="0010147E" w:rsidRDefault="0010147E" w:rsidP="0010147E">
      <w:pPr>
        <w:spacing w:after="160"/>
        <w:jc w:val="both"/>
      </w:pPr>
      <w:r>
        <w:rPr>
          <w:color w:val="404040"/>
          <w:sz w:val="22"/>
          <w:szCs w:val="22"/>
        </w:rPr>
        <w:t>Insider threats — security risks originating from current or former employees, contractors, or business partners — are amplified in cloud environments due to the broad accessibility of cloud resources and the challenge of implementing granular access controls across dynamic cloud infrastructure. Malicious insiders may exfiltrate data using legitimate cloud storage or transfer services, while negligent insiders may accidentally expose resources through misconfiguration.</w:t>
      </w:r>
    </w:p>
    <w:p w14:paraId="0CFCFD1E" w14:textId="77777777" w:rsidR="0010147E" w:rsidRDefault="0010147E" w:rsidP="0010147E">
      <w:pPr>
        <w:spacing w:after="160"/>
        <w:jc w:val="both"/>
      </w:pPr>
      <w:r>
        <w:rPr>
          <w:color w:val="404040"/>
          <w:sz w:val="22"/>
          <w:szCs w:val="22"/>
        </w:rPr>
        <w:t>Risk: HIGH | Frequency: Medium | Primary Vector: Excessive Permissions, Weak DLP Controls</w:t>
      </w:r>
    </w:p>
    <w:p w14:paraId="60871AB3" w14:textId="77777777" w:rsidR="0010147E" w:rsidRDefault="0010147E" w:rsidP="0010147E">
      <w:pPr>
        <w:pStyle w:val="Heading3"/>
      </w:pPr>
      <w:r>
        <w:rPr>
          <w:rFonts w:eastAsia="Arial" w:cs="Arial"/>
          <w:b/>
          <w:bCs/>
          <w:color w:val="404040"/>
          <w:sz w:val="26"/>
          <w:szCs w:val="26"/>
        </w:rPr>
        <w:t>2.5.3 Account Hijacking</w:t>
      </w:r>
    </w:p>
    <w:p w14:paraId="3A1824B6" w14:textId="77777777" w:rsidR="0010147E" w:rsidRDefault="0010147E" w:rsidP="0010147E">
      <w:pPr>
        <w:spacing w:after="160"/>
        <w:jc w:val="both"/>
      </w:pPr>
      <w:r>
        <w:rPr>
          <w:color w:val="404040"/>
          <w:sz w:val="22"/>
          <w:szCs w:val="22"/>
        </w:rPr>
        <w:t>Account hijacking involves attackers obtaining control of cloud service accounts — either through phishing, credential stuffing, password spraying, or exploiting weak or reused passwords. Once an attacker controls a cloud account, particularly one with administrative privileges, they can exfiltrate data, deploy malware, mine cryptocurrency, or use the account as a launchpad for further attacks. MFA is the most effective control against account hijacking.</w:t>
      </w:r>
    </w:p>
    <w:p w14:paraId="4B45323C" w14:textId="77777777" w:rsidR="0010147E" w:rsidRDefault="0010147E" w:rsidP="0010147E">
      <w:pPr>
        <w:spacing w:after="160"/>
        <w:jc w:val="both"/>
      </w:pPr>
      <w:r>
        <w:rPr>
          <w:color w:val="404040"/>
          <w:sz w:val="22"/>
          <w:szCs w:val="22"/>
        </w:rPr>
        <w:t>Risk: CRITICAL | Frequency: High | Primary Vector: Phishing, Weak Passwords, No MFA</w:t>
      </w:r>
    </w:p>
    <w:p w14:paraId="38A4F2A7" w14:textId="77777777" w:rsidR="0010147E" w:rsidRDefault="0010147E" w:rsidP="0010147E">
      <w:pPr>
        <w:pStyle w:val="Heading3"/>
      </w:pPr>
      <w:r>
        <w:rPr>
          <w:rFonts w:eastAsia="Arial" w:cs="Arial"/>
          <w:b/>
          <w:bCs/>
          <w:color w:val="404040"/>
          <w:sz w:val="26"/>
          <w:szCs w:val="26"/>
        </w:rPr>
        <w:t>2.5.4 Malware and Ransomware</w:t>
      </w:r>
    </w:p>
    <w:p w14:paraId="2AFDB5C1" w14:textId="77777777" w:rsidR="0010147E" w:rsidRDefault="0010147E" w:rsidP="0010147E">
      <w:pPr>
        <w:spacing w:after="160"/>
        <w:jc w:val="both"/>
      </w:pPr>
      <w:r>
        <w:rPr>
          <w:color w:val="404040"/>
          <w:sz w:val="22"/>
          <w:szCs w:val="22"/>
        </w:rPr>
        <w:t xml:space="preserve">Cloud-hosted virtual machines and containers can be compromised by malware through unpatched vulnerabilities, insecure application code, or exposed management ports. Ransomware attacks targeting cloud environments have evolved to encrypt not only local data </w:t>
      </w:r>
      <w:r>
        <w:rPr>
          <w:color w:val="404040"/>
          <w:sz w:val="22"/>
          <w:szCs w:val="22"/>
        </w:rPr>
        <w:lastRenderedPageBreak/>
        <w:t>but also cloud-synchronized files and backup data. Container escape vulnerabilities can allow malware to spread from a compromised container to the host infrastructure.</w:t>
      </w:r>
    </w:p>
    <w:p w14:paraId="623272B8" w14:textId="77777777" w:rsidR="0010147E" w:rsidRDefault="0010147E" w:rsidP="0010147E">
      <w:pPr>
        <w:spacing w:after="160"/>
        <w:jc w:val="both"/>
      </w:pPr>
      <w:r>
        <w:rPr>
          <w:color w:val="404040"/>
          <w:sz w:val="22"/>
          <w:szCs w:val="22"/>
        </w:rPr>
        <w:t>Risk: HIGH | Frequency: Medium | Primary Vector: Unpatched VMs, Exposed Ports, Vulnerable Dependencies</w:t>
      </w:r>
    </w:p>
    <w:p w14:paraId="4467F33B" w14:textId="77777777" w:rsidR="0010147E" w:rsidRDefault="0010147E" w:rsidP="0010147E">
      <w:pPr>
        <w:pStyle w:val="Heading3"/>
      </w:pPr>
      <w:r>
        <w:rPr>
          <w:rFonts w:eastAsia="Arial" w:cs="Arial"/>
          <w:b/>
          <w:bCs/>
          <w:color w:val="404040"/>
          <w:sz w:val="26"/>
          <w:szCs w:val="26"/>
        </w:rPr>
        <w:t>2.5.5 Supply Chain Attacks</w:t>
      </w:r>
    </w:p>
    <w:p w14:paraId="62EAF7F9" w14:textId="77777777" w:rsidR="0010147E" w:rsidRDefault="0010147E" w:rsidP="0010147E">
      <w:pPr>
        <w:spacing w:after="160"/>
        <w:jc w:val="both"/>
      </w:pPr>
      <w:r>
        <w:rPr>
          <w:color w:val="404040"/>
          <w:sz w:val="22"/>
          <w:szCs w:val="22"/>
        </w:rPr>
        <w:t>Supply chain attacks target the software development and deployment pipelines that organizations use to build and deploy cloud applications. By compromising a software library, development tool, container image, or CI/CD pipeline component, attackers can insert malicious code that runs within trusted cloud environments. The SolarWinds incident of 2020 and subsequent attacks have highlighted the devastating potential of supply chain compromise.</w:t>
      </w:r>
    </w:p>
    <w:p w14:paraId="6B37E79E" w14:textId="77777777" w:rsidR="0010147E" w:rsidRDefault="0010147E" w:rsidP="0010147E">
      <w:pPr>
        <w:spacing w:after="160"/>
        <w:jc w:val="both"/>
      </w:pPr>
      <w:r>
        <w:rPr>
          <w:color w:val="404040"/>
          <w:sz w:val="22"/>
          <w:szCs w:val="22"/>
        </w:rPr>
        <w:t>Risk: CRITICAL | Frequency: Increasing | Primary Vector: Compromised Dependencies, CI/CD Pipeline Exploitation</w:t>
      </w:r>
    </w:p>
    <w:p w14:paraId="5ABD8245" w14:textId="77777777" w:rsidR="0010147E" w:rsidRDefault="0010147E" w:rsidP="0010147E">
      <w:pPr>
        <w:pStyle w:val="Heading3"/>
      </w:pPr>
      <w:r>
        <w:rPr>
          <w:rFonts w:eastAsia="Arial" w:cs="Arial"/>
          <w:b/>
          <w:bCs/>
          <w:color w:val="404040"/>
          <w:sz w:val="26"/>
          <w:szCs w:val="26"/>
        </w:rPr>
        <w:t>2.5.6 Distributed Denial of Service (DDoS) Attacks</w:t>
      </w:r>
    </w:p>
    <w:p w14:paraId="333B843B" w14:textId="77777777" w:rsidR="0010147E" w:rsidRDefault="0010147E" w:rsidP="0010147E">
      <w:pPr>
        <w:spacing w:after="160"/>
        <w:jc w:val="both"/>
      </w:pPr>
      <w:r>
        <w:rPr>
          <w:color w:val="404040"/>
          <w:sz w:val="22"/>
          <w:szCs w:val="22"/>
        </w:rPr>
        <w:t xml:space="preserve">DDoS attacks attempt to disrupt cloud service availability by overwhelming infrastructure with excessive traffic. While cloud providers offer significant DDoS mitigation capabilities at the infrastructure level, application-layer attacks and attacks targeting specific service configurations can still impact availability. Properly configured network security, rate limiting, and WAF rules are essential DDoS </w:t>
      </w:r>
      <w:proofErr w:type="spellStart"/>
      <w:r>
        <w:rPr>
          <w:color w:val="404040"/>
          <w:sz w:val="22"/>
          <w:szCs w:val="22"/>
        </w:rPr>
        <w:t>defenses</w:t>
      </w:r>
      <w:proofErr w:type="spellEnd"/>
      <w:r>
        <w:rPr>
          <w:color w:val="404040"/>
          <w:sz w:val="22"/>
          <w:szCs w:val="22"/>
        </w:rPr>
        <w:t>.</w:t>
      </w:r>
    </w:p>
    <w:p w14:paraId="0D4CAC3F" w14:textId="77777777" w:rsidR="0010147E" w:rsidRDefault="0010147E" w:rsidP="0010147E">
      <w:pPr>
        <w:spacing w:after="160"/>
        <w:jc w:val="both"/>
      </w:pPr>
      <w:r>
        <w:rPr>
          <w:color w:val="404040"/>
          <w:sz w:val="22"/>
          <w:szCs w:val="22"/>
        </w:rPr>
        <w:t>Risk: HIGH | Frequency: High | Primary Vector: Volumetric Traffic, Application-Layer Floods</w:t>
      </w:r>
    </w:p>
    <w:p w14:paraId="51789413" w14:textId="77777777" w:rsidR="0010147E" w:rsidRDefault="0010147E" w:rsidP="0010147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0"/>
        <w:gridCol w:w="967"/>
        <w:gridCol w:w="1240"/>
        <w:gridCol w:w="2389"/>
        <w:gridCol w:w="2534"/>
      </w:tblGrid>
      <w:tr w:rsidR="0010147E" w14:paraId="35EC27FF" w14:textId="77777777" w:rsidTr="003D454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9D576AB" w14:textId="77777777" w:rsidR="0010147E" w:rsidRDefault="0010147E" w:rsidP="003D454C">
            <w:r>
              <w:rPr>
                <w:b/>
                <w:bCs/>
                <w:color w:val="FFFFFF"/>
                <w:sz w:val="20"/>
                <w:szCs w:val="20"/>
              </w:rPr>
              <w:t>Threat Category</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D3648D3" w14:textId="77777777" w:rsidR="0010147E" w:rsidRDefault="0010147E" w:rsidP="003D454C">
            <w:r>
              <w:rPr>
                <w:b/>
                <w:bCs/>
                <w:color w:val="FFFFFF"/>
                <w:sz w:val="20"/>
                <w:szCs w:val="20"/>
              </w:rPr>
              <w:t>Impact</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694A42A" w14:textId="77777777" w:rsidR="0010147E" w:rsidRDefault="0010147E" w:rsidP="003D454C">
            <w:r>
              <w:rPr>
                <w:b/>
                <w:bCs/>
                <w:color w:val="FFFFFF"/>
                <w:sz w:val="20"/>
                <w:szCs w:val="20"/>
              </w:rPr>
              <w:t>Likelihood</w:t>
            </w:r>
          </w:p>
        </w:tc>
        <w:tc>
          <w:tcPr>
            <w:tcW w:w="2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F6AAD1B" w14:textId="77777777" w:rsidR="0010147E" w:rsidRDefault="0010147E" w:rsidP="003D454C">
            <w:r>
              <w:rPr>
                <w:b/>
                <w:bCs/>
                <w:color w:val="FFFFFF"/>
                <w:sz w:val="20"/>
                <w:szCs w:val="20"/>
              </w:rPr>
              <w:t>Primary Controls</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A7FDA73" w14:textId="77777777" w:rsidR="0010147E" w:rsidRDefault="0010147E" w:rsidP="003D454C">
            <w:r>
              <w:rPr>
                <w:b/>
                <w:bCs/>
                <w:color w:val="FFFFFF"/>
                <w:sz w:val="20"/>
                <w:szCs w:val="20"/>
              </w:rPr>
              <w:t>CSPM Detection</w:t>
            </w:r>
          </w:p>
        </w:tc>
      </w:tr>
      <w:tr w:rsidR="0010147E" w14:paraId="22FA855E" w14:textId="77777777" w:rsidTr="003D454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C740A5" w14:textId="77777777" w:rsidR="0010147E" w:rsidRDefault="0010147E" w:rsidP="003D454C">
            <w:r>
              <w:rPr>
                <w:color w:val="404040"/>
                <w:sz w:val="20"/>
                <w:szCs w:val="20"/>
              </w:rPr>
              <w:t>Data Breaches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07E011" w14:textId="77777777" w:rsidR="0010147E" w:rsidRDefault="0010147E" w:rsidP="003D454C">
            <w:r>
              <w:rPr>
                <w:color w:val="404040"/>
                <w:sz w:val="20"/>
                <w:szCs w:val="20"/>
              </w:rPr>
              <w:t>Critical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2BDC1E" w14:textId="77777777" w:rsidR="0010147E" w:rsidRDefault="0010147E" w:rsidP="003D454C">
            <w:r>
              <w:rPr>
                <w:color w:val="404040"/>
                <w:sz w:val="20"/>
                <w:szCs w:val="20"/>
              </w:rPr>
              <w:t>High</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A852F9" w14:textId="77777777" w:rsidR="0010147E" w:rsidRDefault="0010147E" w:rsidP="003D454C">
            <w:r>
              <w:rPr>
                <w:color w:val="404040"/>
                <w:sz w:val="20"/>
                <w:szCs w:val="20"/>
              </w:rPr>
              <w:t>Encryption, IAM, Config Management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83FFD6" w14:textId="77777777" w:rsidR="0010147E" w:rsidRDefault="0010147E" w:rsidP="003D454C">
            <w:r>
              <w:rPr>
                <w:color w:val="404040"/>
                <w:sz w:val="20"/>
                <w:szCs w:val="20"/>
              </w:rPr>
              <w:t>Public Bucket Detection, IAM Audit</w:t>
            </w:r>
          </w:p>
        </w:tc>
      </w:tr>
      <w:tr w:rsidR="0010147E" w14:paraId="5D2D5234" w14:textId="77777777" w:rsidTr="003D454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DB2BB4" w14:textId="77777777" w:rsidR="0010147E" w:rsidRDefault="0010147E" w:rsidP="003D454C">
            <w:r>
              <w:rPr>
                <w:color w:val="404040"/>
                <w:sz w:val="20"/>
                <w:szCs w:val="20"/>
              </w:rPr>
              <w:t>Insider Threats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28A050" w14:textId="77777777" w:rsidR="0010147E" w:rsidRDefault="0010147E" w:rsidP="003D454C">
            <w:r>
              <w:rPr>
                <w:color w:val="404040"/>
                <w:sz w:val="20"/>
                <w:szCs w:val="20"/>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9AE3B9" w14:textId="77777777" w:rsidR="0010147E" w:rsidRDefault="0010147E" w:rsidP="003D454C">
            <w:r>
              <w:rPr>
                <w:color w:val="404040"/>
                <w:sz w:val="20"/>
                <w:szCs w:val="20"/>
              </w:rPr>
              <w:t>Medium</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1EEEB2" w14:textId="77777777" w:rsidR="0010147E" w:rsidRDefault="0010147E" w:rsidP="003D454C">
            <w:r>
              <w:rPr>
                <w:color w:val="404040"/>
                <w:sz w:val="20"/>
                <w:szCs w:val="20"/>
              </w:rPr>
              <w:t xml:space="preserve">PAM, DLP, </w:t>
            </w:r>
            <w:proofErr w:type="spellStart"/>
            <w:r>
              <w:rPr>
                <w:color w:val="404040"/>
                <w:sz w:val="20"/>
                <w:szCs w:val="20"/>
              </w:rPr>
              <w:t>Behavior</w:t>
            </w:r>
            <w:proofErr w:type="spellEnd"/>
            <w:r>
              <w:rPr>
                <w:color w:val="404040"/>
                <w:sz w:val="20"/>
                <w:szCs w:val="20"/>
              </w:rPr>
              <w:t xml:space="preserve"> Analytics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B80F3D" w14:textId="77777777" w:rsidR="0010147E" w:rsidRDefault="0010147E" w:rsidP="003D454C">
            <w:r>
              <w:rPr>
                <w:color w:val="404040"/>
                <w:sz w:val="20"/>
                <w:szCs w:val="20"/>
              </w:rPr>
              <w:t>Excessive Permissions, Unusual Access Patterns</w:t>
            </w:r>
          </w:p>
        </w:tc>
      </w:tr>
      <w:tr w:rsidR="0010147E" w14:paraId="4BC291D7" w14:textId="77777777" w:rsidTr="003D454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B773D3" w14:textId="77777777" w:rsidR="0010147E" w:rsidRDefault="0010147E" w:rsidP="003D454C">
            <w:r>
              <w:rPr>
                <w:color w:val="404040"/>
                <w:sz w:val="20"/>
                <w:szCs w:val="20"/>
              </w:rPr>
              <w:t>Account Hijacking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E344D0" w14:textId="77777777" w:rsidR="0010147E" w:rsidRDefault="0010147E" w:rsidP="003D454C">
            <w:r>
              <w:rPr>
                <w:color w:val="404040"/>
                <w:sz w:val="20"/>
                <w:szCs w:val="20"/>
              </w:rPr>
              <w:t>Critical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D3AD42" w14:textId="77777777" w:rsidR="0010147E" w:rsidRDefault="0010147E" w:rsidP="003D454C">
            <w:r>
              <w:rPr>
                <w:color w:val="404040"/>
                <w:sz w:val="20"/>
                <w:szCs w:val="20"/>
              </w:rPr>
              <w:t>High</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AACB0A" w14:textId="77777777" w:rsidR="0010147E" w:rsidRDefault="0010147E" w:rsidP="003D454C">
            <w:r>
              <w:rPr>
                <w:color w:val="404040"/>
                <w:sz w:val="20"/>
                <w:szCs w:val="20"/>
              </w:rPr>
              <w:t>MFA, SSO, Password Policy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3C2776" w14:textId="77777777" w:rsidR="0010147E" w:rsidRDefault="0010147E" w:rsidP="003D454C">
            <w:r>
              <w:rPr>
                <w:color w:val="404040"/>
                <w:sz w:val="20"/>
                <w:szCs w:val="20"/>
              </w:rPr>
              <w:t>MFA Status, Privileged Account Review</w:t>
            </w:r>
          </w:p>
        </w:tc>
      </w:tr>
      <w:tr w:rsidR="0010147E" w14:paraId="38F6C56F" w14:textId="77777777" w:rsidTr="003D454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61B2E3" w14:textId="77777777" w:rsidR="0010147E" w:rsidRDefault="0010147E" w:rsidP="003D454C">
            <w:r>
              <w:rPr>
                <w:color w:val="404040"/>
                <w:sz w:val="20"/>
                <w:szCs w:val="20"/>
              </w:rPr>
              <w:t>Malware/Ransomware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185067" w14:textId="77777777" w:rsidR="0010147E" w:rsidRDefault="0010147E" w:rsidP="003D454C">
            <w:r>
              <w:rPr>
                <w:color w:val="404040"/>
                <w:sz w:val="20"/>
                <w:szCs w:val="20"/>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D18A7D" w14:textId="77777777" w:rsidR="0010147E" w:rsidRDefault="0010147E" w:rsidP="003D454C">
            <w:r>
              <w:rPr>
                <w:color w:val="404040"/>
                <w:sz w:val="20"/>
                <w:szCs w:val="20"/>
              </w:rPr>
              <w:t>Medium</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BAACC2" w14:textId="77777777" w:rsidR="0010147E" w:rsidRDefault="0010147E" w:rsidP="003D454C">
            <w:r>
              <w:rPr>
                <w:color w:val="404040"/>
                <w:sz w:val="20"/>
                <w:szCs w:val="20"/>
              </w:rPr>
              <w:t>EDR, Patching, Network Segmentation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827607" w14:textId="77777777" w:rsidR="0010147E" w:rsidRDefault="0010147E" w:rsidP="003D454C">
            <w:r>
              <w:rPr>
                <w:color w:val="404040"/>
                <w:sz w:val="20"/>
                <w:szCs w:val="20"/>
              </w:rPr>
              <w:t>Open Ports, Unpatched OS Detection</w:t>
            </w:r>
          </w:p>
        </w:tc>
      </w:tr>
      <w:tr w:rsidR="0010147E" w14:paraId="18D4A82F" w14:textId="77777777" w:rsidTr="003D454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00F376" w14:textId="77777777" w:rsidR="0010147E" w:rsidRDefault="0010147E" w:rsidP="003D454C">
            <w:r>
              <w:rPr>
                <w:color w:val="404040"/>
                <w:sz w:val="20"/>
                <w:szCs w:val="20"/>
              </w:rPr>
              <w:t>Supply Chain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88E24A" w14:textId="77777777" w:rsidR="0010147E" w:rsidRDefault="0010147E" w:rsidP="003D454C">
            <w:r>
              <w:rPr>
                <w:color w:val="404040"/>
                <w:sz w:val="20"/>
                <w:szCs w:val="20"/>
              </w:rPr>
              <w:t>Critical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5E046D" w14:textId="77777777" w:rsidR="0010147E" w:rsidRDefault="0010147E" w:rsidP="003D454C">
            <w:r>
              <w:rPr>
                <w:color w:val="404040"/>
                <w:sz w:val="20"/>
                <w:szCs w:val="20"/>
              </w:rPr>
              <w:t>Increasing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DCB7BE" w14:textId="77777777" w:rsidR="0010147E" w:rsidRDefault="0010147E" w:rsidP="003D454C">
            <w:r>
              <w:rPr>
                <w:color w:val="404040"/>
                <w:sz w:val="20"/>
                <w:szCs w:val="20"/>
              </w:rPr>
              <w:t>Code Signing, SCA, SBOM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81CE51" w14:textId="77777777" w:rsidR="0010147E" w:rsidRDefault="0010147E" w:rsidP="003D454C">
            <w:r>
              <w:rPr>
                <w:color w:val="404040"/>
                <w:sz w:val="20"/>
                <w:szCs w:val="20"/>
              </w:rPr>
              <w:t xml:space="preserve">Container Image Scanning, </w:t>
            </w:r>
            <w:proofErr w:type="spellStart"/>
            <w:r>
              <w:rPr>
                <w:color w:val="404040"/>
                <w:sz w:val="20"/>
                <w:szCs w:val="20"/>
              </w:rPr>
              <w:t>IaC</w:t>
            </w:r>
            <w:proofErr w:type="spellEnd"/>
            <w:r>
              <w:rPr>
                <w:color w:val="404040"/>
                <w:sz w:val="20"/>
                <w:szCs w:val="20"/>
              </w:rPr>
              <w:t xml:space="preserve"> Review</w:t>
            </w:r>
          </w:p>
        </w:tc>
      </w:tr>
      <w:tr w:rsidR="0010147E" w14:paraId="02FB5EBC" w14:textId="77777777" w:rsidTr="003D454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44D3BD" w14:textId="77777777" w:rsidR="0010147E" w:rsidRDefault="0010147E" w:rsidP="003D454C">
            <w:r>
              <w:rPr>
                <w:color w:val="404040"/>
                <w:sz w:val="20"/>
                <w:szCs w:val="20"/>
              </w:rPr>
              <w:t>DDoS Attacks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7BCA22" w14:textId="77777777" w:rsidR="0010147E" w:rsidRDefault="0010147E" w:rsidP="003D454C">
            <w:r>
              <w:rPr>
                <w:color w:val="404040"/>
                <w:sz w:val="20"/>
                <w:szCs w:val="20"/>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065758" w14:textId="77777777" w:rsidR="0010147E" w:rsidRDefault="0010147E" w:rsidP="003D454C">
            <w:r>
              <w:rPr>
                <w:color w:val="404040"/>
                <w:sz w:val="20"/>
                <w:szCs w:val="20"/>
              </w:rPr>
              <w:t>High</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51680B" w14:textId="77777777" w:rsidR="0010147E" w:rsidRDefault="0010147E" w:rsidP="003D454C">
            <w:r>
              <w:rPr>
                <w:color w:val="404040"/>
                <w:sz w:val="20"/>
                <w:szCs w:val="20"/>
              </w:rPr>
              <w:t>WAF, CDN, Rate Limiting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1133C1" w14:textId="77777777" w:rsidR="0010147E" w:rsidRDefault="0010147E" w:rsidP="003D454C">
            <w:r>
              <w:rPr>
                <w:color w:val="404040"/>
                <w:sz w:val="20"/>
                <w:szCs w:val="20"/>
              </w:rPr>
              <w:t>Security Group Rules, Exposure Analysis</w:t>
            </w:r>
          </w:p>
        </w:tc>
      </w:tr>
    </w:tbl>
    <w:p w14:paraId="006DF79E" w14:textId="77777777" w:rsidR="0010147E" w:rsidRDefault="0010147E" w:rsidP="0010147E">
      <w:pPr>
        <w:spacing w:after="160"/>
        <w:jc w:val="center"/>
      </w:pPr>
      <w:r>
        <w:rPr>
          <w:i/>
          <w:iCs/>
          <w:color w:val="404040"/>
          <w:sz w:val="22"/>
          <w:szCs w:val="22"/>
        </w:rPr>
        <w:t>Table 2.2: Cloud Threat Categories and Impacts</w:t>
      </w:r>
    </w:p>
    <w:p w14:paraId="15C1070D" w14:textId="77777777" w:rsidR="0010147E" w:rsidRDefault="0010147E" w:rsidP="0010147E">
      <w:pPr>
        <w:spacing w:after="120"/>
      </w:pPr>
    </w:p>
    <w:p w14:paraId="29382D00" w14:textId="77777777" w:rsidR="0010147E" w:rsidRDefault="0010147E" w:rsidP="0010147E">
      <w:pPr>
        <w:pStyle w:val="Heading2"/>
      </w:pPr>
      <w:r>
        <w:rPr>
          <w:rFonts w:ascii="Arial" w:eastAsia="Arial" w:hAnsi="Arial" w:cs="Arial"/>
          <w:b/>
          <w:bCs/>
          <w:color w:val="2E5F8A"/>
          <w:sz w:val="28"/>
          <w:szCs w:val="28"/>
        </w:rPr>
        <w:t>2.6 Encryption in Cloud Security</w:t>
      </w:r>
    </w:p>
    <w:p w14:paraId="6B2310F3" w14:textId="77777777" w:rsidR="0010147E" w:rsidRDefault="0010147E" w:rsidP="0010147E">
      <w:pPr>
        <w:spacing w:after="160"/>
        <w:jc w:val="both"/>
      </w:pPr>
      <w:r>
        <w:rPr>
          <w:color w:val="404040"/>
          <w:sz w:val="22"/>
          <w:szCs w:val="22"/>
        </w:rPr>
        <w:t>Encryption is a foundational control for protecting data confidentiality and integrity in cloud environments. Cloud environments generate encryption requirements across multiple contexts.</w:t>
      </w:r>
    </w:p>
    <w:p w14:paraId="3B4E3649" w14:textId="77777777" w:rsidR="0010147E" w:rsidRDefault="0010147E" w:rsidP="0010147E">
      <w:pPr>
        <w:pStyle w:val="Heading3"/>
      </w:pPr>
      <w:r>
        <w:rPr>
          <w:rFonts w:eastAsia="Arial" w:cs="Arial"/>
          <w:b/>
          <w:bCs/>
          <w:color w:val="404040"/>
          <w:sz w:val="26"/>
          <w:szCs w:val="26"/>
        </w:rPr>
        <w:lastRenderedPageBreak/>
        <w:t>2.6.1 Encryption at Rest</w:t>
      </w:r>
    </w:p>
    <w:p w14:paraId="428559AC" w14:textId="77777777" w:rsidR="0010147E" w:rsidRDefault="0010147E" w:rsidP="0010147E">
      <w:pPr>
        <w:spacing w:after="160"/>
        <w:jc w:val="both"/>
      </w:pPr>
      <w:r>
        <w:rPr>
          <w:color w:val="404040"/>
          <w:sz w:val="22"/>
          <w:szCs w:val="22"/>
        </w:rPr>
        <w:t>Encryption at rest protects data stored in cloud services — including object storage, block volumes, managed databases, and file systems — from unauthorized access in the event of physical media theft or unauthorized access to the underlying storage infrastructure. All major cloud providers offer transparent encryption for managed services, but customers must ensure encryption is explicitly enabled and that encryption keys are appropriately managed.</w:t>
      </w:r>
    </w:p>
    <w:p w14:paraId="10CDFC72" w14:textId="77777777" w:rsidR="0010147E" w:rsidRDefault="0010147E" w:rsidP="0010147E">
      <w:pPr>
        <w:spacing w:after="160"/>
        <w:jc w:val="both"/>
      </w:pPr>
      <w:r>
        <w:rPr>
          <w:color w:val="404040"/>
          <w:sz w:val="22"/>
          <w:szCs w:val="22"/>
        </w:rPr>
        <w:t>CSPM findings commonly identify resources where encryption at rest is not enabled — particularly storage buckets, database snapshots, and backup data — representing a significant compliance gap against frameworks including PCI DSS, HIPAA, and ISO 27001.</w:t>
      </w:r>
    </w:p>
    <w:p w14:paraId="495A568A" w14:textId="77777777" w:rsidR="0010147E" w:rsidRDefault="0010147E" w:rsidP="0010147E">
      <w:pPr>
        <w:pStyle w:val="Heading3"/>
      </w:pPr>
      <w:r>
        <w:rPr>
          <w:rFonts w:eastAsia="Arial" w:cs="Arial"/>
          <w:b/>
          <w:bCs/>
          <w:color w:val="404040"/>
          <w:sz w:val="26"/>
          <w:szCs w:val="26"/>
        </w:rPr>
        <w:t>2.6.2 Encryption in Transit</w:t>
      </w:r>
    </w:p>
    <w:p w14:paraId="29B6BDA8" w14:textId="77777777" w:rsidR="0010147E" w:rsidRDefault="0010147E" w:rsidP="0010147E">
      <w:pPr>
        <w:spacing w:after="160"/>
        <w:jc w:val="both"/>
      </w:pPr>
      <w:r>
        <w:rPr>
          <w:color w:val="404040"/>
          <w:sz w:val="22"/>
          <w:szCs w:val="22"/>
        </w:rPr>
        <w:t>Encryption in transit protects data as it moves between cloud services, between cloud environments and on-premises systems, and between cloud services and end users. TLS (Transport Layer Security) 1.2 and 1.3 are the industry standards for encryption in transit. CSPM tools assess whether communication between cloud services is encrypted and whether deprecated protocol versions (SSL, TLS 1.0/1.1) are in use.</w:t>
      </w:r>
    </w:p>
    <w:p w14:paraId="6296A17B" w14:textId="77777777" w:rsidR="0010147E" w:rsidRDefault="0010147E" w:rsidP="0010147E">
      <w:pPr>
        <w:pStyle w:val="Heading3"/>
      </w:pPr>
      <w:r>
        <w:rPr>
          <w:rFonts w:eastAsia="Arial" w:cs="Arial"/>
          <w:b/>
          <w:bCs/>
          <w:color w:val="404040"/>
          <w:sz w:val="26"/>
          <w:szCs w:val="26"/>
        </w:rPr>
        <w:t>2.6.3 Key Management</w:t>
      </w:r>
    </w:p>
    <w:p w14:paraId="47BDE884" w14:textId="77777777" w:rsidR="0010147E" w:rsidRDefault="0010147E" w:rsidP="0010147E">
      <w:pPr>
        <w:spacing w:after="160"/>
        <w:jc w:val="both"/>
      </w:pPr>
      <w:r>
        <w:rPr>
          <w:color w:val="404040"/>
          <w:sz w:val="22"/>
          <w:szCs w:val="22"/>
        </w:rPr>
        <w:t>The security of encrypted data is fundamentally dependent on the security of the encryption keys. Cloud providers offer Key Management Services (KMS) that enable customers to create, manage, rotate, and audit cryptographic keys. Best practices include: using customer-managed keys (CMK) rather than provider-managed keys for sensitive data, implementing key rotation policies, enabling key access logging, and for highest-sensitivity use cases, Bring Your Own Key (BYOK) or Hardware Security Module (HSM)-backed keys.</w:t>
      </w:r>
    </w:p>
    <w:p w14:paraId="5B8DDAF4" w14:textId="77777777" w:rsidR="0010147E" w:rsidRDefault="0010147E" w:rsidP="0010147E">
      <w:pPr>
        <w:spacing w:after="120"/>
      </w:pPr>
    </w:p>
    <w:p w14:paraId="6C15BC06" w14:textId="77777777" w:rsidR="0010147E" w:rsidRDefault="0010147E" w:rsidP="0010147E">
      <w:pPr>
        <w:pStyle w:val="Heading2"/>
      </w:pPr>
      <w:r>
        <w:rPr>
          <w:rFonts w:ascii="Arial" w:eastAsia="Arial" w:hAnsi="Arial" w:cs="Arial"/>
          <w:b/>
          <w:bCs/>
          <w:color w:val="2E5F8A"/>
          <w:sz w:val="28"/>
          <w:szCs w:val="28"/>
        </w:rPr>
        <w:t>2.7 Logging and Monitoring</w:t>
      </w:r>
    </w:p>
    <w:p w14:paraId="18DB15E9" w14:textId="77777777" w:rsidR="0010147E" w:rsidRDefault="0010147E" w:rsidP="0010147E">
      <w:pPr>
        <w:spacing w:after="160"/>
        <w:jc w:val="both"/>
      </w:pPr>
      <w:r>
        <w:rPr>
          <w:color w:val="404040"/>
          <w:sz w:val="22"/>
          <w:szCs w:val="22"/>
        </w:rPr>
        <w:t>Comprehensive logging and monitoring are essential foundations for cloud security operations. Without visibility into what is happening within cloud environments — including API calls, user activities, configuration changes, network traffic, and application events — security teams cannot detect threats, investigate incidents, or demonstrate compliance.</w:t>
      </w:r>
    </w:p>
    <w:p w14:paraId="27E45C7E" w14:textId="77777777" w:rsidR="0010147E" w:rsidRDefault="0010147E" w:rsidP="0010147E">
      <w:pPr>
        <w:spacing w:after="160"/>
        <w:jc w:val="both"/>
      </w:pPr>
      <w:r>
        <w:rPr>
          <w:color w:val="404040"/>
          <w:sz w:val="22"/>
          <w:szCs w:val="22"/>
        </w:rPr>
        <w:t>Key logging capabilities in cloud environments include: management plane audit logs (recording API calls and configuration changes), data plane logs (recording data access events), network flow logs (recording network traffic patterns), and application-level logs. CSPM tools assess whether logging is properly enabled across cloud accounts and regions, whether logs are protected from tampering and unauthorized access, and whether log retention policies meet compliance requirements.</w:t>
      </w:r>
    </w:p>
    <w:p w14:paraId="7EBD273C" w14:textId="77777777" w:rsidR="0010147E" w:rsidRDefault="0010147E" w:rsidP="0010147E">
      <w:pPr>
        <w:spacing w:after="160"/>
        <w:jc w:val="both"/>
      </w:pPr>
      <w:r>
        <w:rPr>
          <w:color w:val="404040"/>
          <w:sz w:val="22"/>
          <w:szCs w:val="22"/>
        </w:rPr>
        <w:t xml:space="preserve">Effective monitoring requires not merely generating logs but actively </w:t>
      </w:r>
      <w:proofErr w:type="spellStart"/>
      <w:r>
        <w:rPr>
          <w:color w:val="404040"/>
          <w:sz w:val="22"/>
          <w:szCs w:val="22"/>
        </w:rPr>
        <w:t>analyzing</w:t>
      </w:r>
      <w:proofErr w:type="spellEnd"/>
      <w:r>
        <w:rPr>
          <w:color w:val="404040"/>
          <w:sz w:val="22"/>
          <w:szCs w:val="22"/>
        </w:rPr>
        <w:t xml:space="preserve"> them for security-relevant events. Cloud-native threat detection services and Security Information and Event Management (SIEM) platforms aggregate and </w:t>
      </w:r>
      <w:proofErr w:type="spellStart"/>
      <w:r>
        <w:rPr>
          <w:color w:val="404040"/>
          <w:sz w:val="22"/>
          <w:szCs w:val="22"/>
        </w:rPr>
        <w:t>analyze</w:t>
      </w:r>
      <w:proofErr w:type="spellEnd"/>
      <w:r>
        <w:rPr>
          <w:color w:val="404040"/>
          <w:sz w:val="22"/>
          <w:szCs w:val="22"/>
        </w:rPr>
        <w:t xml:space="preserve"> cloud telemetry to identify threats, anomalies, and compliance violations in near real-time.</w:t>
      </w:r>
    </w:p>
    <w:p w14:paraId="3997245B" w14:textId="77777777" w:rsidR="0010147E" w:rsidRDefault="0010147E" w:rsidP="0010147E">
      <w:pPr>
        <w:spacing w:after="120"/>
      </w:pPr>
    </w:p>
    <w:p w14:paraId="765A7EC3" w14:textId="77777777" w:rsidR="0010147E" w:rsidRDefault="0010147E" w:rsidP="0010147E">
      <w:pPr>
        <w:pStyle w:val="Heading2"/>
      </w:pPr>
      <w:r>
        <w:rPr>
          <w:rFonts w:ascii="Arial" w:eastAsia="Arial" w:hAnsi="Arial" w:cs="Arial"/>
          <w:b/>
          <w:bCs/>
          <w:color w:val="2E5F8A"/>
          <w:sz w:val="28"/>
          <w:szCs w:val="28"/>
        </w:rPr>
        <w:lastRenderedPageBreak/>
        <w:t>2.8 Incident Response</w:t>
      </w:r>
    </w:p>
    <w:p w14:paraId="08BDF887" w14:textId="77777777" w:rsidR="0010147E" w:rsidRDefault="0010147E" w:rsidP="0010147E">
      <w:pPr>
        <w:spacing w:after="160"/>
        <w:jc w:val="both"/>
      </w:pPr>
      <w:r>
        <w:rPr>
          <w:color w:val="404040"/>
          <w:sz w:val="22"/>
          <w:szCs w:val="22"/>
        </w:rPr>
        <w:t>Cloud incident response follows the same general lifecycle as traditional security incident response — Preparation, Detection, Containment, Eradication, Recovery, and Lessons Learned — but with cloud-specific considerations for each phase.</w:t>
      </w:r>
    </w:p>
    <w:p w14:paraId="7AF405EA" w14:textId="77777777" w:rsidR="0010147E" w:rsidRDefault="0010147E" w:rsidP="0010147E">
      <w:pPr>
        <w:spacing w:after="160"/>
        <w:jc w:val="both"/>
      </w:pPr>
      <w:r>
        <w:rPr>
          <w:color w:val="404040"/>
          <w:sz w:val="22"/>
          <w:szCs w:val="22"/>
        </w:rPr>
        <w:t>Preparation involves establishing cloud-specific incident response runbooks, pre-authorizing containment actions, and ensuring incident response tooling integrates with cloud APIs. Detection leverages cloud-native monitoring, CSPM alerting, and threat detection services. Containment in cloud environments often involves automated responses such as revoking compromised credentials, modifying security groups to block malicious traffic, and isolating affected instances. Cloud forensics requires capturing volatile data from running instances before containment actions that might destroy evidence.</w:t>
      </w:r>
    </w:p>
    <w:p w14:paraId="7E93EF05" w14:textId="77777777" w:rsidR="0010147E" w:rsidRDefault="0010147E" w:rsidP="0010147E">
      <w:pPr>
        <w:spacing w:after="160"/>
        <w:jc w:val="both"/>
      </w:pPr>
      <w:r>
        <w:rPr>
          <w:color w:val="404040"/>
          <w:sz w:val="22"/>
          <w:szCs w:val="22"/>
        </w:rPr>
        <w:t>During the internship, we developed and tested incident response playbooks for common cloud security scenarios including compromised IAM credentials, publicly exposed storage, and unauthorized resource provisioning. These playbooks incorporated both manual steps and automated responses triggered by CSPM and threat detection alerts.</w:t>
      </w:r>
    </w:p>
    <w:p w14:paraId="0C458D54" w14:textId="77777777" w:rsidR="0010147E" w:rsidRDefault="0010147E" w:rsidP="0010147E">
      <w:pPr>
        <w:spacing w:after="120"/>
      </w:pPr>
    </w:p>
    <w:p w14:paraId="634B8264" w14:textId="77777777" w:rsidR="0010147E" w:rsidRDefault="0010147E" w:rsidP="0010147E">
      <w:pPr>
        <w:pStyle w:val="Heading2"/>
      </w:pPr>
      <w:r>
        <w:rPr>
          <w:rFonts w:ascii="Arial" w:eastAsia="Arial" w:hAnsi="Arial" w:cs="Arial"/>
          <w:b/>
          <w:bCs/>
          <w:color w:val="2E5F8A"/>
          <w:sz w:val="28"/>
          <w:szCs w:val="28"/>
        </w:rPr>
        <w:t>2.9 Security Controls</w:t>
      </w:r>
    </w:p>
    <w:p w14:paraId="62D61CFA" w14:textId="77777777" w:rsidR="0010147E" w:rsidRDefault="0010147E" w:rsidP="0010147E">
      <w:pPr>
        <w:spacing w:after="160"/>
        <w:jc w:val="both"/>
      </w:pPr>
      <w:r>
        <w:rPr>
          <w:color w:val="404040"/>
          <w:sz w:val="22"/>
          <w:szCs w:val="22"/>
        </w:rPr>
        <w:t>Security controls in cloud environments are categorized by their functional nature.</w:t>
      </w:r>
    </w:p>
    <w:p w14:paraId="4B229D2E" w14:textId="77777777" w:rsidR="0010147E" w:rsidRDefault="0010147E" w:rsidP="0010147E">
      <w:pPr>
        <w:pStyle w:val="Heading3"/>
      </w:pPr>
      <w:r>
        <w:rPr>
          <w:rFonts w:eastAsia="Arial" w:cs="Arial"/>
          <w:b/>
          <w:bCs/>
          <w:color w:val="404040"/>
          <w:sz w:val="26"/>
          <w:szCs w:val="26"/>
        </w:rPr>
        <w:t>2.9.1 Preventive Controls</w:t>
      </w:r>
    </w:p>
    <w:p w14:paraId="09F4B8F1" w14:textId="77777777" w:rsidR="0010147E" w:rsidRDefault="0010147E" w:rsidP="0010147E">
      <w:pPr>
        <w:spacing w:after="160"/>
        <w:jc w:val="both"/>
      </w:pPr>
      <w:r>
        <w:rPr>
          <w:color w:val="404040"/>
          <w:sz w:val="22"/>
          <w:szCs w:val="22"/>
        </w:rPr>
        <w:t>Preventive controls are designed to prevent security incidents from occurring. Examples include: IAM policies that restrict access to sensitive resources, security groups that block unauthorized network access, encryption that prevents data reading without keys, MFA requirements that prevent unauthorized account access, and Service Control Policies (SCPs) that prevent prohibited actions within cloud accounts.</w:t>
      </w:r>
    </w:p>
    <w:p w14:paraId="0C67B71E" w14:textId="77777777" w:rsidR="0010147E" w:rsidRDefault="0010147E" w:rsidP="0010147E">
      <w:pPr>
        <w:pStyle w:val="Heading3"/>
      </w:pPr>
      <w:r>
        <w:rPr>
          <w:rFonts w:eastAsia="Arial" w:cs="Arial"/>
          <w:b/>
          <w:bCs/>
          <w:color w:val="404040"/>
          <w:sz w:val="26"/>
          <w:szCs w:val="26"/>
        </w:rPr>
        <w:t>2.9.2 Detective Controls</w:t>
      </w:r>
    </w:p>
    <w:p w14:paraId="01E8AAE8" w14:textId="77777777" w:rsidR="0010147E" w:rsidRDefault="0010147E" w:rsidP="0010147E">
      <w:pPr>
        <w:spacing w:after="160"/>
        <w:jc w:val="both"/>
      </w:pPr>
      <w:r>
        <w:rPr>
          <w:color w:val="404040"/>
          <w:sz w:val="22"/>
          <w:szCs w:val="22"/>
        </w:rPr>
        <w:t xml:space="preserve">Detective controls identify and alert on security events after they occur, enabling rapid response. Examples include: cloud audit logging that records API activity, CSPM tools that detect misconfigurations, threat detection services that identify anomalous </w:t>
      </w:r>
      <w:proofErr w:type="spellStart"/>
      <w:r>
        <w:rPr>
          <w:color w:val="404040"/>
          <w:sz w:val="22"/>
          <w:szCs w:val="22"/>
        </w:rPr>
        <w:t>behavior</w:t>
      </w:r>
      <w:proofErr w:type="spellEnd"/>
      <w:r>
        <w:rPr>
          <w:color w:val="404040"/>
          <w:sz w:val="22"/>
          <w:szCs w:val="22"/>
        </w:rPr>
        <w:t>, security event monitoring and SIEM alerting, and configuration change detection.</w:t>
      </w:r>
    </w:p>
    <w:p w14:paraId="55F131D0" w14:textId="77777777" w:rsidR="0010147E" w:rsidRDefault="0010147E" w:rsidP="0010147E">
      <w:pPr>
        <w:pStyle w:val="Heading3"/>
      </w:pPr>
      <w:r>
        <w:rPr>
          <w:rFonts w:eastAsia="Arial" w:cs="Arial"/>
          <w:b/>
          <w:bCs/>
          <w:color w:val="404040"/>
          <w:sz w:val="26"/>
          <w:szCs w:val="26"/>
        </w:rPr>
        <w:t>2.9.3 Corrective Controls</w:t>
      </w:r>
    </w:p>
    <w:p w14:paraId="2110E6DD" w14:textId="77777777" w:rsidR="0010147E" w:rsidRDefault="0010147E" w:rsidP="0010147E">
      <w:pPr>
        <w:spacing w:after="160"/>
        <w:jc w:val="both"/>
      </w:pPr>
      <w:r>
        <w:rPr>
          <w:color w:val="404040"/>
          <w:sz w:val="22"/>
          <w:szCs w:val="22"/>
        </w:rPr>
        <w:t>Corrective controls remediate identified security issues, either automatically or through guided remediation workflows. Examples include: automated remediation of non-compliant configurations triggered by CSPM findings, automated revocation of compromised credentials, security group updates to remove unauthorized inbound rules, and isolation of compromised workloads.</w:t>
      </w:r>
    </w:p>
    <w:p w14:paraId="20755ECA" w14:textId="77777777" w:rsidR="0010147E" w:rsidRDefault="0010147E" w:rsidP="0010147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20"/>
        <w:gridCol w:w="2400"/>
        <w:gridCol w:w="3240"/>
      </w:tblGrid>
      <w:tr w:rsidR="0010147E" w14:paraId="08B16AC0" w14:textId="77777777" w:rsidTr="003D454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1C22F31" w14:textId="77777777" w:rsidR="0010147E" w:rsidRDefault="0010147E" w:rsidP="003D454C">
            <w:r>
              <w:rPr>
                <w:b/>
                <w:bCs/>
                <w:color w:val="FFFFFF"/>
                <w:sz w:val="20"/>
                <w:szCs w:val="20"/>
              </w:rPr>
              <w:t>Control Type</w:t>
            </w:r>
          </w:p>
        </w:tc>
        <w:tc>
          <w:tcPr>
            <w:tcW w:w="19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1995367" w14:textId="77777777" w:rsidR="0010147E" w:rsidRDefault="0010147E" w:rsidP="003D454C">
            <w:r>
              <w:rPr>
                <w:b/>
                <w:bCs/>
                <w:color w:val="FFFFFF"/>
                <w:sz w:val="20"/>
                <w:szCs w:val="20"/>
              </w:rPr>
              <w:t>Purpose</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2215FC7" w14:textId="77777777" w:rsidR="0010147E" w:rsidRDefault="0010147E" w:rsidP="003D454C">
            <w:r>
              <w:rPr>
                <w:b/>
                <w:bCs/>
                <w:color w:val="FFFFFF"/>
                <w:sz w:val="20"/>
                <w:szCs w:val="20"/>
              </w:rPr>
              <w:t>Cloud Examples</w:t>
            </w:r>
          </w:p>
        </w:tc>
        <w:tc>
          <w:tcPr>
            <w:tcW w:w="3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564021A" w14:textId="77777777" w:rsidR="0010147E" w:rsidRDefault="0010147E" w:rsidP="003D454C">
            <w:r>
              <w:rPr>
                <w:b/>
                <w:bCs/>
                <w:color w:val="FFFFFF"/>
                <w:sz w:val="20"/>
                <w:szCs w:val="20"/>
              </w:rPr>
              <w:t>CSPM Role</w:t>
            </w:r>
          </w:p>
        </w:tc>
      </w:tr>
      <w:tr w:rsidR="0010147E" w14:paraId="59DA25BC" w14:textId="77777777" w:rsidTr="003D454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591049" w14:textId="77777777" w:rsidR="0010147E" w:rsidRDefault="0010147E" w:rsidP="003D454C">
            <w:r>
              <w:rPr>
                <w:color w:val="404040"/>
                <w:sz w:val="20"/>
                <w:szCs w:val="20"/>
              </w:rPr>
              <w:t>Preventive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D26D68" w14:textId="77777777" w:rsidR="0010147E" w:rsidRDefault="0010147E" w:rsidP="003D454C">
            <w:r>
              <w:rPr>
                <w:color w:val="404040"/>
                <w:sz w:val="20"/>
                <w:szCs w:val="20"/>
              </w:rPr>
              <w:t>Stop incidents before they occur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BBDAB1" w14:textId="77777777" w:rsidR="0010147E" w:rsidRDefault="0010147E" w:rsidP="003D454C">
            <w:r>
              <w:rPr>
                <w:color w:val="404040"/>
                <w:sz w:val="20"/>
                <w:szCs w:val="20"/>
              </w:rPr>
              <w:t>IAM Policies, SCPs, Encryption, MFA</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C17CB6" w14:textId="77777777" w:rsidR="0010147E" w:rsidRDefault="0010147E" w:rsidP="003D454C">
            <w:r>
              <w:rPr>
                <w:color w:val="404040"/>
                <w:sz w:val="20"/>
                <w:szCs w:val="20"/>
              </w:rPr>
              <w:t>Identifies missing preventive controls</w:t>
            </w:r>
          </w:p>
        </w:tc>
      </w:tr>
      <w:tr w:rsidR="0010147E" w14:paraId="60FCE196" w14:textId="77777777" w:rsidTr="003D454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E69269" w14:textId="77777777" w:rsidR="0010147E" w:rsidRDefault="0010147E" w:rsidP="003D454C">
            <w:r>
              <w:rPr>
                <w:color w:val="404040"/>
                <w:sz w:val="20"/>
                <w:szCs w:val="20"/>
              </w:rPr>
              <w:t>Detective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8B9C50" w14:textId="77777777" w:rsidR="0010147E" w:rsidRDefault="0010147E" w:rsidP="003D454C">
            <w:r>
              <w:rPr>
                <w:color w:val="404040"/>
                <w:sz w:val="20"/>
                <w:szCs w:val="20"/>
              </w:rPr>
              <w:t>Identify incidents as they occur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F87E8F" w14:textId="77777777" w:rsidR="0010147E" w:rsidRDefault="0010147E" w:rsidP="003D454C">
            <w:r>
              <w:rPr>
                <w:color w:val="404040"/>
                <w:sz w:val="20"/>
                <w:szCs w:val="20"/>
              </w:rPr>
              <w:t xml:space="preserve">CloudTrail, </w:t>
            </w:r>
            <w:proofErr w:type="spellStart"/>
            <w:r>
              <w:rPr>
                <w:color w:val="404040"/>
                <w:sz w:val="20"/>
                <w:szCs w:val="20"/>
              </w:rPr>
              <w:t>GuardDuty</w:t>
            </w:r>
            <w:proofErr w:type="spellEnd"/>
            <w:r>
              <w:rPr>
                <w:color w:val="404040"/>
                <w:sz w:val="20"/>
                <w:szCs w:val="20"/>
              </w:rPr>
              <w:t>, Security Hub</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1BF118" w14:textId="77777777" w:rsidR="0010147E" w:rsidRDefault="0010147E" w:rsidP="003D454C">
            <w:r>
              <w:rPr>
                <w:color w:val="404040"/>
                <w:sz w:val="20"/>
                <w:szCs w:val="20"/>
              </w:rPr>
              <w:t>Core CSPM function — continuous detection</w:t>
            </w:r>
          </w:p>
        </w:tc>
      </w:tr>
      <w:tr w:rsidR="0010147E" w14:paraId="55AB05D0" w14:textId="77777777" w:rsidTr="003D454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67165A" w14:textId="77777777" w:rsidR="0010147E" w:rsidRDefault="0010147E" w:rsidP="003D454C">
            <w:r>
              <w:rPr>
                <w:color w:val="404040"/>
                <w:sz w:val="20"/>
                <w:szCs w:val="20"/>
              </w:rPr>
              <w:lastRenderedPageBreak/>
              <w:t>Corrective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D152E2" w14:textId="77777777" w:rsidR="0010147E" w:rsidRDefault="0010147E" w:rsidP="003D454C">
            <w:r>
              <w:rPr>
                <w:color w:val="404040"/>
                <w:sz w:val="20"/>
                <w:szCs w:val="20"/>
              </w:rPr>
              <w:t>Remediate incidents after detection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65A04A" w14:textId="77777777" w:rsidR="0010147E" w:rsidRDefault="0010147E" w:rsidP="003D454C">
            <w:r>
              <w:rPr>
                <w:color w:val="404040"/>
                <w:sz w:val="20"/>
                <w:szCs w:val="20"/>
              </w:rPr>
              <w:t>Auto-remediation, Isolation, Revocation</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C2F7D8" w14:textId="77777777" w:rsidR="0010147E" w:rsidRDefault="0010147E" w:rsidP="003D454C">
            <w:r>
              <w:rPr>
                <w:color w:val="404040"/>
                <w:sz w:val="20"/>
                <w:szCs w:val="20"/>
              </w:rPr>
              <w:t>Automated and guided remediation</w:t>
            </w:r>
          </w:p>
        </w:tc>
      </w:tr>
      <w:tr w:rsidR="0010147E" w14:paraId="00A9C730" w14:textId="77777777" w:rsidTr="003D454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0AEF6E" w14:textId="77777777" w:rsidR="0010147E" w:rsidRDefault="0010147E" w:rsidP="003D454C">
            <w:r>
              <w:rPr>
                <w:color w:val="404040"/>
                <w:sz w:val="20"/>
                <w:szCs w:val="20"/>
              </w:rPr>
              <w:t>Deterrent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9013E5" w14:textId="77777777" w:rsidR="0010147E" w:rsidRDefault="0010147E" w:rsidP="003D454C">
            <w:r>
              <w:rPr>
                <w:color w:val="404040"/>
                <w:sz w:val="20"/>
                <w:szCs w:val="20"/>
              </w:rPr>
              <w:t>Discourage threat actors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581639" w14:textId="77777777" w:rsidR="0010147E" w:rsidRDefault="0010147E" w:rsidP="003D454C">
            <w:r>
              <w:rPr>
                <w:color w:val="404040"/>
                <w:sz w:val="20"/>
                <w:szCs w:val="20"/>
              </w:rPr>
              <w:t>Logging Banners, Access Monitoring Notices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598756" w14:textId="77777777" w:rsidR="0010147E" w:rsidRDefault="0010147E" w:rsidP="003D454C">
            <w:r>
              <w:rPr>
                <w:color w:val="404040"/>
                <w:sz w:val="20"/>
                <w:szCs w:val="20"/>
              </w:rPr>
              <w:t>Ensures logging completeness</w:t>
            </w:r>
          </w:p>
        </w:tc>
      </w:tr>
      <w:tr w:rsidR="0010147E" w14:paraId="372B87DA" w14:textId="77777777" w:rsidTr="003D454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4B20DB" w14:textId="77777777" w:rsidR="0010147E" w:rsidRDefault="0010147E" w:rsidP="003D454C">
            <w:r>
              <w:rPr>
                <w:color w:val="404040"/>
                <w:sz w:val="20"/>
                <w:szCs w:val="20"/>
              </w:rPr>
              <w:t>Compensating</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382FAD" w14:textId="77777777" w:rsidR="0010147E" w:rsidRDefault="0010147E" w:rsidP="003D454C">
            <w:r>
              <w:rPr>
                <w:color w:val="404040"/>
                <w:sz w:val="20"/>
                <w:szCs w:val="20"/>
              </w:rPr>
              <w:t>Alternative controls when primary unavailable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89D514" w14:textId="77777777" w:rsidR="0010147E" w:rsidRDefault="0010147E" w:rsidP="003D454C">
            <w:r>
              <w:rPr>
                <w:color w:val="404040"/>
                <w:sz w:val="20"/>
                <w:szCs w:val="20"/>
              </w:rPr>
              <w:t>Enhanced Monitoring for Legacy Systems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C03E87" w14:textId="77777777" w:rsidR="0010147E" w:rsidRDefault="0010147E" w:rsidP="003D454C">
            <w:r>
              <w:rPr>
                <w:color w:val="404040"/>
                <w:sz w:val="20"/>
                <w:szCs w:val="20"/>
              </w:rPr>
              <w:t>Tracks compensating control status</w:t>
            </w:r>
          </w:p>
        </w:tc>
      </w:tr>
    </w:tbl>
    <w:p w14:paraId="1C0782A0" w14:textId="77777777" w:rsidR="0010147E" w:rsidRDefault="0010147E" w:rsidP="0010147E">
      <w:pPr>
        <w:spacing w:after="160"/>
        <w:jc w:val="center"/>
      </w:pPr>
      <w:r>
        <w:rPr>
          <w:i/>
          <w:iCs/>
          <w:color w:val="404040"/>
          <w:sz w:val="22"/>
          <w:szCs w:val="22"/>
        </w:rPr>
        <w:t>Table 2.3: Security Controls Classification</w:t>
      </w:r>
    </w:p>
    <w:p w14:paraId="672AF217" w14:textId="77777777" w:rsidR="0010147E" w:rsidRDefault="0010147E" w:rsidP="0010147E">
      <w:pPr>
        <w:spacing w:after="120"/>
      </w:pPr>
    </w:p>
    <w:p w14:paraId="75963E82" w14:textId="77777777" w:rsidR="0010147E" w:rsidRDefault="0010147E" w:rsidP="0010147E">
      <w:r>
        <w:br w:type="page"/>
      </w:r>
    </w:p>
    <w:p w14:paraId="1FE8FF7C" w14:textId="77777777" w:rsidR="0010147E" w:rsidRDefault="0010147E" w:rsidP="0010147E">
      <w:pPr>
        <w:pStyle w:val="Heading1"/>
      </w:pPr>
      <w:r>
        <w:rPr>
          <w:rFonts w:ascii="Arial" w:eastAsia="Arial" w:hAnsi="Arial" w:cs="Arial"/>
          <w:b/>
          <w:bCs/>
          <w:color w:val="1F497D"/>
          <w:sz w:val="36"/>
          <w:szCs w:val="36"/>
        </w:rPr>
        <w:lastRenderedPageBreak/>
        <w:t>CHAPTER 3: CLOUD SECURITY ARCHITECTURE</w:t>
      </w:r>
    </w:p>
    <w:p w14:paraId="489DEE12" w14:textId="77777777" w:rsidR="0010147E" w:rsidRDefault="0010147E" w:rsidP="0010147E">
      <w:pPr>
        <w:spacing w:after="120"/>
      </w:pPr>
    </w:p>
    <w:p w14:paraId="6DC300F4" w14:textId="77777777" w:rsidR="0010147E" w:rsidRDefault="0010147E" w:rsidP="0010147E">
      <w:pPr>
        <w:pStyle w:val="Heading2"/>
      </w:pPr>
      <w:r>
        <w:rPr>
          <w:rFonts w:ascii="Arial" w:eastAsia="Arial" w:hAnsi="Arial" w:cs="Arial"/>
          <w:b/>
          <w:bCs/>
          <w:color w:val="2E5F8A"/>
          <w:sz w:val="28"/>
          <w:szCs w:val="28"/>
        </w:rPr>
        <w:t>3.1 Overview of Cloud Security Architecture</w:t>
      </w:r>
    </w:p>
    <w:p w14:paraId="6D08775D" w14:textId="77777777" w:rsidR="0010147E" w:rsidRDefault="0010147E" w:rsidP="0010147E">
      <w:pPr>
        <w:spacing w:after="160"/>
        <w:jc w:val="both"/>
      </w:pPr>
      <w:r>
        <w:rPr>
          <w:color w:val="404040"/>
          <w:sz w:val="22"/>
          <w:szCs w:val="22"/>
        </w:rPr>
        <w:t xml:space="preserve">Cloud security architecture refers to the structured set of security design principles, patterns, controls, and technologies that collectively protect a cloud environment. Unlike traditional data </w:t>
      </w:r>
      <w:proofErr w:type="spellStart"/>
      <w:r>
        <w:rPr>
          <w:color w:val="404040"/>
          <w:sz w:val="22"/>
          <w:szCs w:val="22"/>
        </w:rPr>
        <w:t>center</w:t>
      </w:r>
      <w:proofErr w:type="spellEnd"/>
      <w:r>
        <w:rPr>
          <w:color w:val="404040"/>
          <w:sz w:val="22"/>
          <w:szCs w:val="22"/>
        </w:rPr>
        <w:t xml:space="preserve"> security architectures that relied heavily on network perimeter controls, cloud security architecture must account for the dynamic, distributed, and API-driven nature of cloud infrastructure.</w:t>
      </w:r>
    </w:p>
    <w:p w14:paraId="78D82C2F" w14:textId="77777777" w:rsidR="0010147E" w:rsidRDefault="0010147E" w:rsidP="0010147E">
      <w:pPr>
        <w:spacing w:after="160"/>
        <w:jc w:val="both"/>
      </w:pPr>
      <w:r>
        <w:rPr>
          <w:color w:val="404040"/>
          <w:sz w:val="22"/>
          <w:szCs w:val="22"/>
        </w:rPr>
        <w:t>Effective cloud security architecture is multi-layered, addressing security at the identity, network, data, application, and infrastructure levels simultaneously. Each layer has distinct security requirements, controls, and monitoring mechanisms. CSPM platforms assess the configuration and compliance of controls across all these layers, providing a unified view of the overall cloud security posture.</w:t>
      </w:r>
    </w:p>
    <w:p w14:paraId="1823FB97" w14:textId="77777777" w:rsidR="0010147E" w:rsidRDefault="0010147E" w:rsidP="0010147E">
      <w:pPr>
        <w:spacing w:after="120"/>
      </w:pPr>
    </w:p>
    <w:p w14:paraId="377794B7" w14:textId="77777777" w:rsidR="0010147E" w:rsidRDefault="0010147E" w:rsidP="0010147E">
      <w:pPr>
        <w:spacing w:before="80" w:after="80"/>
      </w:pPr>
      <w:r>
        <w:rPr>
          <w:rFonts w:ascii="Courier New" w:eastAsia="Courier New" w:hAnsi="Courier New" w:cs="Courier New"/>
          <w:color w:val="222222"/>
          <w:sz w:val="18"/>
          <w:szCs w:val="18"/>
        </w:rPr>
        <w:t xml:space="preserve">┌────────────────────────────────────────────────────────────────────────┐ │                   CLOUD SECURITY ARCHITECTURE LAYERS                   │ │                                                                        │ │  ┌──────────────────────────────────────────────────────────────────┐ │ │  │ GOVERNANCE &amp; COMPLIANCE LAYER                                    │ │ │  │ CSPM | Compliance Frameworks | Policy Management | Risk </w:t>
      </w:r>
      <w:proofErr w:type="spellStart"/>
      <w:r>
        <w:rPr>
          <w:rFonts w:ascii="Courier New" w:eastAsia="Courier New" w:hAnsi="Courier New" w:cs="Courier New"/>
          <w:color w:val="222222"/>
          <w:sz w:val="18"/>
          <w:szCs w:val="18"/>
        </w:rPr>
        <w:t>Mgmt</w:t>
      </w:r>
      <w:proofErr w:type="spellEnd"/>
      <w:r>
        <w:rPr>
          <w:rFonts w:ascii="Courier New" w:eastAsia="Courier New" w:hAnsi="Courier New" w:cs="Courier New"/>
          <w:color w:val="222222"/>
          <w:sz w:val="18"/>
          <w:szCs w:val="18"/>
        </w:rPr>
        <w:t xml:space="preserve">     │ │ │  └──────────────────────────────────────────────────────────────────┘ │ │  ┌──────────────────────────────────────────────────────────────────┐ │ │  │ APPLICATION SECURITY LAYER                                       │ │ │  │ WAF | API Security | SAST/DAST | Container Security | SBOM       │ │ │  └──────────────────────────────────────────────────────────────────┘ │ │  ┌──────────────────────────────────────────────────────────────────┐ │ │  │ DATA SECURITY LAYER                                              │ │ │  │ Encryption at Rest | Encryption in Transit | DLP | Key </w:t>
      </w:r>
      <w:proofErr w:type="spellStart"/>
      <w:r>
        <w:rPr>
          <w:rFonts w:ascii="Courier New" w:eastAsia="Courier New" w:hAnsi="Courier New" w:cs="Courier New"/>
          <w:color w:val="222222"/>
          <w:sz w:val="18"/>
          <w:szCs w:val="18"/>
        </w:rPr>
        <w:t>Mgmt</w:t>
      </w:r>
      <w:proofErr w:type="spellEnd"/>
      <w:r>
        <w:rPr>
          <w:rFonts w:ascii="Courier New" w:eastAsia="Courier New" w:hAnsi="Courier New" w:cs="Courier New"/>
          <w:color w:val="222222"/>
          <w:sz w:val="18"/>
          <w:szCs w:val="18"/>
        </w:rPr>
        <w:t xml:space="preserve">     │ │ │  └──────────────────────────────────────────────────────────────────┘ │ │  ┌──────────────────────────────────────────────────────────────────┐ │ │  │ IDENTITY SECURITY LAYER                                          │ │ │  │ IAM | MFA | SSO | PAM | CIEM | Federation                       │ │ │  └──────────────────────────────────────────────────────────────────┘ │ │  ┌──────────────────────────────────────────────────────────────────┐ │ │  │ NETWORK SECURITY LAYER                                           │ │ │  │ VPC | Security Groups | NACLs | Firewall | VPN | Zero Trust     │ │ │  └──────────────────────────────────────────────────────────────────┘ │ │  ┌──────────────────────────────────────────────────────────────────┐ │ │  │ INFRASTRUCTURE SECURITY LAYER                                    │ │ │  │ VM Hardening | Container Security | Patch </w:t>
      </w:r>
      <w:proofErr w:type="spellStart"/>
      <w:r>
        <w:rPr>
          <w:rFonts w:ascii="Courier New" w:eastAsia="Courier New" w:hAnsi="Courier New" w:cs="Courier New"/>
          <w:color w:val="222222"/>
          <w:sz w:val="18"/>
          <w:szCs w:val="18"/>
        </w:rPr>
        <w:t>Mgmt</w:t>
      </w:r>
      <w:proofErr w:type="spellEnd"/>
      <w:r>
        <w:rPr>
          <w:rFonts w:ascii="Courier New" w:eastAsia="Courier New" w:hAnsi="Courier New" w:cs="Courier New"/>
          <w:color w:val="222222"/>
          <w:sz w:val="18"/>
          <w:szCs w:val="18"/>
        </w:rPr>
        <w:t xml:space="preserve"> | CWPP            │ │ │  └──────────────────────────────────────────────────────────────────┘ │ └────────────────────────────────────────────────────────────────────────┘</w:t>
      </w:r>
    </w:p>
    <w:p w14:paraId="0191078D" w14:textId="77777777" w:rsidR="0010147E" w:rsidRDefault="0010147E" w:rsidP="0010147E">
      <w:pPr>
        <w:spacing w:after="160"/>
        <w:jc w:val="center"/>
      </w:pPr>
      <w:r>
        <w:rPr>
          <w:i/>
          <w:iCs/>
          <w:color w:val="404040"/>
          <w:sz w:val="22"/>
          <w:szCs w:val="22"/>
        </w:rPr>
        <w:t>Figure 3.1: Cloud Security Architecture Layers</w:t>
      </w:r>
    </w:p>
    <w:p w14:paraId="33DB623F" w14:textId="77777777" w:rsidR="0010147E" w:rsidRDefault="0010147E" w:rsidP="0010147E">
      <w:pPr>
        <w:spacing w:after="120"/>
      </w:pPr>
    </w:p>
    <w:p w14:paraId="0254E34F" w14:textId="77777777" w:rsidR="0010147E" w:rsidRDefault="0010147E" w:rsidP="0010147E">
      <w:pPr>
        <w:pStyle w:val="Heading2"/>
      </w:pPr>
      <w:r>
        <w:rPr>
          <w:rFonts w:ascii="Arial" w:eastAsia="Arial" w:hAnsi="Arial" w:cs="Arial"/>
          <w:b/>
          <w:bCs/>
          <w:color w:val="2E5F8A"/>
          <w:sz w:val="28"/>
          <w:szCs w:val="28"/>
        </w:rPr>
        <w:t>3.2 Identity Security</w:t>
      </w:r>
    </w:p>
    <w:p w14:paraId="0DA0F334" w14:textId="77777777" w:rsidR="0010147E" w:rsidRDefault="0010147E" w:rsidP="0010147E">
      <w:pPr>
        <w:spacing w:after="160"/>
        <w:jc w:val="both"/>
      </w:pPr>
      <w:r>
        <w:rPr>
          <w:color w:val="404040"/>
          <w:sz w:val="22"/>
          <w:szCs w:val="22"/>
        </w:rPr>
        <w:t>Identity security is widely recognized as the new security perimeter in cloud environments. In the absence of a traditional network perimeter, identity — who or what can access cloud resources and under what conditions — becomes the primary control boundary. A robust identity security architecture encompasses identity lifecycle management, authentication strength, authorization granularity, and continuous identity monitoring.</w:t>
      </w:r>
    </w:p>
    <w:p w14:paraId="729ED523" w14:textId="77777777" w:rsidR="0010147E" w:rsidRDefault="0010147E" w:rsidP="0010147E">
      <w:pPr>
        <w:spacing w:after="160"/>
        <w:jc w:val="both"/>
      </w:pPr>
      <w:r>
        <w:rPr>
          <w:color w:val="404040"/>
          <w:sz w:val="22"/>
          <w:szCs w:val="22"/>
        </w:rPr>
        <w:lastRenderedPageBreak/>
        <w:t>Key components of cloud identity security include IAM policies and role assignments, multi-factor authentication enforcement, identity federation with enterprise identity providers, privileged access management for administrative accounts, service account governance, and machine identity management for automated workloads. The identity security layer is extensively assessed by CSPM tools, which evaluate MFA coverage, inactive account status, overly permissive policies, and excessive administrative role assignments.</w:t>
      </w:r>
    </w:p>
    <w:p w14:paraId="5263A499" w14:textId="77777777" w:rsidR="0010147E" w:rsidRDefault="0010147E" w:rsidP="0010147E">
      <w:pPr>
        <w:pStyle w:val="Heading2"/>
      </w:pPr>
      <w:r>
        <w:rPr>
          <w:rFonts w:ascii="Arial" w:eastAsia="Arial" w:hAnsi="Arial" w:cs="Arial"/>
          <w:b/>
          <w:bCs/>
          <w:color w:val="2E5F8A"/>
          <w:sz w:val="28"/>
          <w:szCs w:val="28"/>
        </w:rPr>
        <w:t>3.3 Network Security</w:t>
      </w:r>
    </w:p>
    <w:p w14:paraId="53AE73FF" w14:textId="77777777" w:rsidR="0010147E" w:rsidRDefault="0010147E" w:rsidP="0010147E">
      <w:pPr>
        <w:spacing w:after="160"/>
        <w:jc w:val="both"/>
      </w:pPr>
      <w:r>
        <w:rPr>
          <w:color w:val="404040"/>
          <w:sz w:val="22"/>
          <w:szCs w:val="22"/>
        </w:rPr>
        <w:t>Network security in cloud environments operates through virtualized constructs that abstract away the underlying physical network. Virtual Private Clouds (VPCs) provide logically isolated network environments within the public cloud, and administrators control routing, access control, and traffic inspection through virtualized security primitives.</w:t>
      </w:r>
    </w:p>
    <w:p w14:paraId="66A4E57C" w14:textId="77777777" w:rsidR="0010147E" w:rsidRDefault="0010147E" w:rsidP="0010147E">
      <w:pPr>
        <w:spacing w:after="160"/>
        <w:jc w:val="both"/>
      </w:pPr>
      <w:r>
        <w:rPr>
          <w:color w:val="404040"/>
          <w:sz w:val="22"/>
          <w:szCs w:val="22"/>
        </w:rPr>
        <w:t>Effective cloud network security architecture implements network segmentation through subnets and VPCs, restricts inbound and outbound traffic through security groups and NACLs, deploys network firewalls for deep packet inspection, encrypts all inter-service communication, implements private connectivity solutions to avoid traffic traversal of the public Internet, and monitors network flows for anomalous traffic patterns.</w:t>
      </w:r>
    </w:p>
    <w:p w14:paraId="5F04BCCF" w14:textId="77777777" w:rsidR="0010147E" w:rsidRDefault="0010147E" w:rsidP="0010147E">
      <w:pPr>
        <w:pStyle w:val="Heading2"/>
      </w:pPr>
      <w:r>
        <w:rPr>
          <w:rFonts w:ascii="Arial" w:eastAsia="Arial" w:hAnsi="Arial" w:cs="Arial"/>
          <w:b/>
          <w:bCs/>
          <w:color w:val="2E5F8A"/>
          <w:sz w:val="28"/>
          <w:szCs w:val="28"/>
        </w:rPr>
        <w:t>3.4 Data Security</w:t>
      </w:r>
    </w:p>
    <w:p w14:paraId="53CC2737" w14:textId="77777777" w:rsidR="0010147E" w:rsidRDefault="0010147E" w:rsidP="0010147E">
      <w:pPr>
        <w:spacing w:after="160"/>
        <w:jc w:val="both"/>
      </w:pPr>
      <w:r>
        <w:rPr>
          <w:color w:val="404040"/>
          <w:sz w:val="22"/>
          <w:szCs w:val="22"/>
        </w:rPr>
        <w:t>Data security architecture in cloud environments must address data at rest, data in transit, and data in use. Data classification is the foundational activity — understanding what data exists, where it resides, how sensitive it is, and how it should be handled. Cloud-native data security tools include managed encryption services, data loss prevention capabilities, database activity monitoring, and sensitive data discovery.</w:t>
      </w:r>
    </w:p>
    <w:p w14:paraId="5A0956E6" w14:textId="77777777" w:rsidR="0010147E" w:rsidRDefault="0010147E" w:rsidP="0010147E">
      <w:pPr>
        <w:spacing w:after="160"/>
        <w:jc w:val="both"/>
      </w:pPr>
      <w:r>
        <w:rPr>
          <w:color w:val="404040"/>
          <w:sz w:val="22"/>
          <w:szCs w:val="22"/>
        </w:rPr>
        <w:t>A mature data security architecture implements encryption for all sensitive data at rest using customer-managed keys, enforces TLS for all data in transit, applies data loss prevention policies to prevent unauthorized data exfiltration, maintains data inventory and lineage, and enforces data residency constraints to meet regulatory requirements.</w:t>
      </w:r>
    </w:p>
    <w:p w14:paraId="3357A14D" w14:textId="77777777" w:rsidR="0010147E" w:rsidRDefault="0010147E" w:rsidP="0010147E">
      <w:pPr>
        <w:pStyle w:val="Heading2"/>
      </w:pPr>
      <w:r>
        <w:rPr>
          <w:rFonts w:ascii="Arial" w:eastAsia="Arial" w:hAnsi="Arial" w:cs="Arial"/>
          <w:b/>
          <w:bCs/>
          <w:color w:val="2E5F8A"/>
          <w:sz w:val="28"/>
          <w:szCs w:val="28"/>
        </w:rPr>
        <w:t>3.5 Application Security</w:t>
      </w:r>
    </w:p>
    <w:p w14:paraId="43D3E874" w14:textId="77777777" w:rsidR="0010147E" w:rsidRDefault="0010147E" w:rsidP="0010147E">
      <w:pPr>
        <w:spacing w:after="160"/>
        <w:jc w:val="both"/>
      </w:pPr>
      <w:r>
        <w:rPr>
          <w:color w:val="404040"/>
          <w:sz w:val="22"/>
          <w:szCs w:val="22"/>
        </w:rPr>
        <w:t>Cloud application security encompasses securing web applications, APIs, microservices, and serverless functions deployed in cloud environments. Web Application Firewalls (WAFs) protect against common application layer attacks including SQL injection, cross-site scripting, and OWASP Top 10 vulnerabilities. API security gateways provide authentication, authorization, rate limiting, and threat protection for API endpoints.</w:t>
      </w:r>
    </w:p>
    <w:p w14:paraId="3389900B" w14:textId="77777777" w:rsidR="0010147E" w:rsidRDefault="0010147E" w:rsidP="0010147E">
      <w:pPr>
        <w:spacing w:after="160"/>
        <w:jc w:val="both"/>
      </w:pPr>
      <w:r>
        <w:rPr>
          <w:color w:val="404040"/>
          <w:sz w:val="22"/>
          <w:szCs w:val="22"/>
        </w:rPr>
        <w:t xml:space="preserve">Container and Kubernetes security represent a specialized and rapidly growing domain within cloud application security. Container images must be scanned for vulnerabilities before deployment. Kubernetes cluster configurations must be assessed against security benchmarks. Runtime security monitoring must detect anomalous container </w:t>
      </w:r>
      <w:proofErr w:type="spellStart"/>
      <w:r>
        <w:rPr>
          <w:color w:val="404040"/>
          <w:sz w:val="22"/>
          <w:szCs w:val="22"/>
        </w:rPr>
        <w:t>behavior</w:t>
      </w:r>
      <w:proofErr w:type="spellEnd"/>
      <w:r>
        <w:rPr>
          <w:color w:val="404040"/>
          <w:sz w:val="22"/>
          <w:szCs w:val="22"/>
        </w:rPr>
        <w:t xml:space="preserve">. The shift toward </w:t>
      </w:r>
      <w:proofErr w:type="spellStart"/>
      <w:r>
        <w:rPr>
          <w:color w:val="404040"/>
          <w:sz w:val="22"/>
          <w:szCs w:val="22"/>
        </w:rPr>
        <w:t>DevSecOps</w:t>
      </w:r>
      <w:proofErr w:type="spellEnd"/>
      <w:r>
        <w:rPr>
          <w:color w:val="404040"/>
          <w:sz w:val="22"/>
          <w:szCs w:val="22"/>
        </w:rPr>
        <w:t xml:space="preserve"> practices integrates application security testing directly into development pipelines.</w:t>
      </w:r>
    </w:p>
    <w:p w14:paraId="3F67D109" w14:textId="77777777" w:rsidR="0010147E" w:rsidRDefault="0010147E" w:rsidP="0010147E">
      <w:pPr>
        <w:pStyle w:val="Heading2"/>
      </w:pPr>
      <w:r>
        <w:rPr>
          <w:rFonts w:ascii="Arial" w:eastAsia="Arial" w:hAnsi="Arial" w:cs="Arial"/>
          <w:b/>
          <w:bCs/>
          <w:color w:val="2E5F8A"/>
          <w:sz w:val="28"/>
          <w:szCs w:val="28"/>
        </w:rPr>
        <w:t>3.6 Infrastructure Security</w:t>
      </w:r>
    </w:p>
    <w:p w14:paraId="0CCB1459" w14:textId="77777777" w:rsidR="0010147E" w:rsidRDefault="0010147E" w:rsidP="0010147E">
      <w:pPr>
        <w:spacing w:after="160"/>
        <w:jc w:val="both"/>
      </w:pPr>
      <w:r>
        <w:rPr>
          <w:color w:val="404040"/>
          <w:sz w:val="22"/>
          <w:szCs w:val="22"/>
        </w:rPr>
        <w:t xml:space="preserve">Infrastructure security addresses the security of compute resources — virtual machines, containers, and serverless functions — along with their underlying configurations, patch status, and runtime </w:t>
      </w:r>
      <w:proofErr w:type="spellStart"/>
      <w:r>
        <w:rPr>
          <w:color w:val="404040"/>
          <w:sz w:val="22"/>
          <w:szCs w:val="22"/>
        </w:rPr>
        <w:t>behavior</w:t>
      </w:r>
      <w:proofErr w:type="spellEnd"/>
      <w:r>
        <w:rPr>
          <w:color w:val="404040"/>
          <w:sz w:val="22"/>
          <w:szCs w:val="22"/>
        </w:rPr>
        <w:t>. Cloud Workload Protection Platforms (CWPP) provide runtime visibility and protection for cloud workloads.</w:t>
      </w:r>
    </w:p>
    <w:p w14:paraId="65D85825" w14:textId="77777777" w:rsidR="0010147E" w:rsidRDefault="0010147E" w:rsidP="0010147E">
      <w:pPr>
        <w:spacing w:after="160"/>
        <w:jc w:val="both"/>
      </w:pPr>
      <w:r>
        <w:rPr>
          <w:color w:val="404040"/>
          <w:sz w:val="22"/>
          <w:szCs w:val="22"/>
        </w:rPr>
        <w:lastRenderedPageBreak/>
        <w:t>Infrastructure security controls include: OS hardening using CIS Benchmarks, automated patch management for virtual machine operating systems, vulnerability scanning of compute instances, endpoint detection and response (EDR) for cloud-hosted VMs, container runtime security monitoring, and immutable infrastructure patterns that replace rather than patch vulnerable components.</w:t>
      </w:r>
    </w:p>
    <w:p w14:paraId="37BA7E06" w14:textId="77777777" w:rsidR="0010147E" w:rsidRDefault="0010147E" w:rsidP="0010147E">
      <w:pPr>
        <w:pStyle w:val="Heading2"/>
      </w:pPr>
      <w:r>
        <w:rPr>
          <w:rFonts w:ascii="Arial" w:eastAsia="Arial" w:hAnsi="Arial" w:cs="Arial"/>
          <w:b/>
          <w:bCs/>
          <w:color w:val="2E5F8A"/>
          <w:sz w:val="28"/>
          <w:szCs w:val="28"/>
        </w:rPr>
        <w:t>3.7 Security Layers in Cloud Environments</w:t>
      </w:r>
    </w:p>
    <w:p w14:paraId="08818C51" w14:textId="77777777" w:rsidR="0010147E" w:rsidRDefault="0010147E" w:rsidP="0010147E">
      <w:pPr>
        <w:spacing w:after="160"/>
        <w:jc w:val="both"/>
      </w:pPr>
      <w:r>
        <w:rPr>
          <w:color w:val="404040"/>
          <w:sz w:val="22"/>
          <w:szCs w:val="22"/>
        </w:rPr>
        <w:t>Effective cloud security requires all architectural layers to function in a coordinated, complementary fashion. Security failures typically occur when one or more layers are misconfigured, absent, or poorly integrated. For example, strong network security controls are undermined if identity security is weak — an attacker who steals credentials can bypass network controls entirely. Similarly, excellent application security is undermined if the underlying infrastructure is running unpatched software.</w:t>
      </w:r>
    </w:p>
    <w:p w14:paraId="6CF0B49F" w14:textId="77777777" w:rsidR="0010147E" w:rsidRDefault="0010147E" w:rsidP="0010147E">
      <w:pPr>
        <w:spacing w:after="160"/>
        <w:jc w:val="both"/>
      </w:pPr>
      <w:r>
        <w:rPr>
          <w:color w:val="404040"/>
          <w:sz w:val="22"/>
          <w:szCs w:val="22"/>
        </w:rPr>
        <w:t>CSPM provides the governance and visibility layer that spans all security architecture layers, continuously assessing configurations across identity, network, data, application, and infrastructure domains and mapping findings to compliance requirements.</w:t>
      </w:r>
    </w:p>
    <w:p w14:paraId="694E369D" w14:textId="77777777" w:rsidR="0010147E" w:rsidRDefault="0010147E" w:rsidP="0010147E">
      <w:pPr>
        <w:pStyle w:val="Heading2"/>
      </w:pPr>
      <w:r>
        <w:rPr>
          <w:rFonts w:ascii="Arial" w:eastAsia="Arial" w:hAnsi="Arial" w:cs="Arial"/>
          <w:b/>
          <w:bCs/>
          <w:color w:val="2E5F8A"/>
          <w:sz w:val="28"/>
          <w:szCs w:val="28"/>
        </w:rPr>
        <w:t>3.8 Security-by-Design Principles</w:t>
      </w:r>
    </w:p>
    <w:p w14:paraId="789212CD" w14:textId="77777777" w:rsidR="0010147E" w:rsidRDefault="0010147E" w:rsidP="0010147E">
      <w:pPr>
        <w:spacing w:after="160"/>
        <w:jc w:val="both"/>
      </w:pPr>
      <w:r>
        <w:rPr>
          <w:color w:val="404040"/>
          <w:sz w:val="22"/>
          <w:szCs w:val="22"/>
        </w:rPr>
        <w:t>Security-by-design is the practice of incorporating security considerations from the earliest stages of system architecture and design, rather than treating security as an afterthought. In cloud environments, security-by-design is implemented through the following principles:</w:t>
      </w:r>
    </w:p>
    <w:p w14:paraId="16E846A6" w14:textId="77777777" w:rsidR="0010147E" w:rsidRDefault="0010147E" w:rsidP="0010147E">
      <w:pPr>
        <w:pStyle w:val="ListParagraph"/>
        <w:numPr>
          <w:ilvl w:val="0"/>
          <w:numId w:val="2"/>
        </w:numPr>
        <w:spacing w:after="80"/>
        <w:contextualSpacing w:val="0"/>
      </w:pPr>
      <w:r>
        <w:rPr>
          <w:color w:val="404040"/>
          <w:sz w:val="22"/>
          <w:szCs w:val="22"/>
        </w:rPr>
        <w:t>Secure Defaults: Cloud resources should be deployed in their most secure configuration by default. Public access should be disabled by default. Encryption should be enabled by default. Logging should be enabled by default.</w:t>
      </w:r>
    </w:p>
    <w:p w14:paraId="67EB11AA" w14:textId="77777777" w:rsidR="0010147E" w:rsidRDefault="0010147E" w:rsidP="0010147E">
      <w:pPr>
        <w:pStyle w:val="ListParagraph"/>
        <w:numPr>
          <w:ilvl w:val="0"/>
          <w:numId w:val="2"/>
        </w:numPr>
        <w:spacing w:after="80"/>
        <w:contextualSpacing w:val="0"/>
      </w:pPr>
      <w:r>
        <w:rPr>
          <w:color w:val="404040"/>
          <w:sz w:val="22"/>
          <w:szCs w:val="22"/>
        </w:rPr>
        <w:t>Least Privilege Architecture: IAM roles, network access controls, and service permissions should be designed with minimum necessary access from the outset.</w:t>
      </w:r>
    </w:p>
    <w:p w14:paraId="40118BE9" w14:textId="77777777" w:rsidR="0010147E" w:rsidRDefault="0010147E" w:rsidP="0010147E">
      <w:pPr>
        <w:pStyle w:val="ListParagraph"/>
        <w:numPr>
          <w:ilvl w:val="0"/>
          <w:numId w:val="2"/>
        </w:numPr>
        <w:spacing w:after="80"/>
        <w:contextualSpacing w:val="0"/>
      </w:pPr>
      <w:r>
        <w:rPr>
          <w:color w:val="404040"/>
          <w:sz w:val="22"/>
          <w:szCs w:val="22"/>
        </w:rPr>
        <w:t>Separation of Duties: Critical administrative functions should require multiple authorized individuals. No single identity should have unconstrained administrative control.</w:t>
      </w:r>
    </w:p>
    <w:p w14:paraId="7C314BB9" w14:textId="77777777" w:rsidR="0010147E" w:rsidRDefault="0010147E" w:rsidP="0010147E">
      <w:pPr>
        <w:pStyle w:val="ListParagraph"/>
        <w:numPr>
          <w:ilvl w:val="0"/>
          <w:numId w:val="2"/>
        </w:numPr>
        <w:spacing w:after="80"/>
        <w:contextualSpacing w:val="0"/>
      </w:pPr>
      <w:r>
        <w:rPr>
          <w:color w:val="404040"/>
          <w:sz w:val="22"/>
          <w:szCs w:val="22"/>
        </w:rPr>
        <w:t>Immutability: Infrastructure components should be designed to be replaced rather than modified in place, reducing configuration drift and attack surface.</w:t>
      </w:r>
    </w:p>
    <w:p w14:paraId="0A32EF7F" w14:textId="77777777" w:rsidR="0010147E" w:rsidRDefault="0010147E" w:rsidP="0010147E">
      <w:pPr>
        <w:pStyle w:val="ListParagraph"/>
        <w:numPr>
          <w:ilvl w:val="0"/>
          <w:numId w:val="2"/>
        </w:numPr>
        <w:spacing w:after="80"/>
        <w:contextualSpacing w:val="0"/>
      </w:pPr>
      <w:r>
        <w:rPr>
          <w:color w:val="404040"/>
          <w:sz w:val="22"/>
          <w:szCs w:val="22"/>
        </w:rPr>
        <w:t>Auditability: All significant actions and configuration changes should generate auditable events. Logging should be comprehensive, tamper-resistant, and centrally aggregated.</w:t>
      </w:r>
    </w:p>
    <w:p w14:paraId="5F1A9534" w14:textId="77777777" w:rsidR="0010147E" w:rsidRDefault="0010147E" w:rsidP="0010147E">
      <w:pPr>
        <w:pStyle w:val="ListParagraph"/>
        <w:numPr>
          <w:ilvl w:val="0"/>
          <w:numId w:val="2"/>
        </w:numPr>
        <w:spacing w:after="80"/>
        <w:contextualSpacing w:val="0"/>
      </w:pPr>
      <w:proofErr w:type="spellStart"/>
      <w:r>
        <w:rPr>
          <w:color w:val="404040"/>
          <w:sz w:val="22"/>
          <w:szCs w:val="22"/>
        </w:rPr>
        <w:t>Defense</w:t>
      </w:r>
      <w:proofErr w:type="spellEnd"/>
      <w:r>
        <w:rPr>
          <w:color w:val="404040"/>
          <w:sz w:val="22"/>
          <w:szCs w:val="22"/>
        </w:rPr>
        <w:t xml:space="preserve"> in Depth: Multiple overlapping controls should be implemented such that the failure of any single control does not result in system compromise.</w:t>
      </w:r>
    </w:p>
    <w:p w14:paraId="19DAE354" w14:textId="77777777" w:rsidR="0010147E" w:rsidRDefault="0010147E" w:rsidP="0010147E">
      <w:pPr>
        <w:pStyle w:val="ListParagraph"/>
        <w:numPr>
          <w:ilvl w:val="0"/>
          <w:numId w:val="2"/>
        </w:numPr>
        <w:spacing w:after="80"/>
        <w:contextualSpacing w:val="0"/>
      </w:pPr>
      <w:r>
        <w:rPr>
          <w:color w:val="404040"/>
          <w:sz w:val="22"/>
          <w:szCs w:val="22"/>
        </w:rPr>
        <w:t>Fail Secure: System failures should default to a secure state — denying access rather than granting it when security controls fail.</w:t>
      </w:r>
    </w:p>
    <w:p w14:paraId="7D4FD585" w14:textId="77777777" w:rsidR="0010147E" w:rsidRDefault="0010147E" w:rsidP="0010147E">
      <w:pPr>
        <w:spacing w:after="120"/>
      </w:pPr>
    </w:p>
    <w:p w14:paraId="7ABF3E82" w14:textId="77777777" w:rsidR="0010147E" w:rsidRDefault="0010147E" w:rsidP="0010147E">
      <w:r>
        <w:br w:type="page"/>
      </w:r>
    </w:p>
    <w:p w14:paraId="15CDF059" w14:textId="77777777" w:rsidR="0010147E" w:rsidRDefault="0010147E" w:rsidP="0010147E">
      <w:pPr>
        <w:pStyle w:val="Heading1"/>
      </w:pPr>
      <w:r>
        <w:rPr>
          <w:rFonts w:ascii="Arial" w:eastAsia="Arial" w:hAnsi="Arial" w:cs="Arial"/>
          <w:b/>
          <w:bCs/>
          <w:color w:val="1F497D"/>
          <w:sz w:val="36"/>
          <w:szCs w:val="36"/>
        </w:rPr>
        <w:lastRenderedPageBreak/>
        <w:t>CHAPTER 4: IDENTITY AND ACCESS MANAGEMENT (IAM)</w:t>
      </w:r>
    </w:p>
    <w:p w14:paraId="188A4832" w14:textId="77777777" w:rsidR="0010147E" w:rsidRDefault="0010147E" w:rsidP="0010147E">
      <w:pPr>
        <w:spacing w:after="120"/>
      </w:pPr>
    </w:p>
    <w:p w14:paraId="0C00730B" w14:textId="77777777" w:rsidR="0010147E" w:rsidRDefault="0010147E" w:rsidP="0010147E">
      <w:pPr>
        <w:pStyle w:val="Heading2"/>
      </w:pPr>
      <w:r>
        <w:rPr>
          <w:rFonts w:ascii="Arial" w:eastAsia="Arial" w:hAnsi="Arial" w:cs="Arial"/>
          <w:b/>
          <w:bCs/>
          <w:color w:val="2E5F8A"/>
          <w:sz w:val="28"/>
          <w:szCs w:val="28"/>
        </w:rPr>
        <w:t>4.1 IAM Overview</w:t>
      </w:r>
    </w:p>
    <w:p w14:paraId="084A2E6A" w14:textId="77777777" w:rsidR="0010147E" w:rsidRDefault="0010147E" w:rsidP="0010147E">
      <w:pPr>
        <w:spacing w:after="160"/>
        <w:jc w:val="both"/>
      </w:pPr>
      <w:r>
        <w:rPr>
          <w:color w:val="404040"/>
          <w:sz w:val="22"/>
          <w:szCs w:val="22"/>
        </w:rPr>
        <w:t>Identity and Access Management (IAM) is the discipline and set of technologies that enables organizations to manage digital identities and control access to cloud resources. In cloud environments, IAM is the primary security boundary — defining who (or what) can take which actions on which resources under what conditions.</w:t>
      </w:r>
    </w:p>
    <w:p w14:paraId="20E33B94" w14:textId="77777777" w:rsidR="0010147E" w:rsidRDefault="0010147E" w:rsidP="0010147E">
      <w:pPr>
        <w:spacing w:after="160"/>
        <w:jc w:val="both"/>
      </w:pPr>
      <w:r>
        <w:rPr>
          <w:color w:val="404040"/>
          <w:sz w:val="22"/>
          <w:szCs w:val="22"/>
        </w:rPr>
        <w:t>Cloud IAM systems are fundamentally different from traditional enterprise identity management. They must govern access not only for human users but also for automated systems, services, microservices, serverless functions, containers, and third-party integrations. The scale, dynamism, and complexity of cloud IAM environments — sometimes involving thousands of identities and millions of permissions — necessitates automated management and continuous assessment.</w:t>
      </w:r>
    </w:p>
    <w:p w14:paraId="4871508A" w14:textId="77777777" w:rsidR="0010147E" w:rsidRDefault="0010147E" w:rsidP="0010147E">
      <w:pPr>
        <w:spacing w:after="120"/>
      </w:pPr>
    </w:p>
    <w:p w14:paraId="3E2BABAE" w14:textId="77777777" w:rsidR="0010147E" w:rsidRDefault="0010147E" w:rsidP="0010147E">
      <w:pPr>
        <w:pStyle w:val="Heading2"/>
      </w:pPr>
      <w:r>
        <w:rPr>
          <w:rFonts w:ascii="Arial" w:eastAsia="Arial" w:hAnsi="Arial" w:cs="Arial"/>
          <w:b/>
          <w:bCs/>
          <w:color w:val="2E5F8A"/>
          <w:sz w:val="28"/>
          <w:szCs w:val="28"/>
        </w:rPr>
        <w:t>4.2 Users</w:t>
      </w:r>
    </w:p>
    <w:p w14:paraId="2C65FB1E" w14:textId="77777777" w:rsidR="0010147E" w:rsidRDefault="0010147E" w:rsidP="0010147E">
      <w:pPr>
        <w:spacing w:after="160"/>
        <w:jc w:val="both"/>
      </w:pPr>
      <w:r>
        <w:rPr>
          <w:color w:val="404040"/>
          <w:sz w:val="22"/>
          <w:szCs w:val="22"/>
        </w:rPr>
        <w:t xml:space="preserve">IAM users are individual identities created within a cloud account to represent a person or application. Each user has associated credentials — passwords for console access and cryptographic access keys for programmatic API access. Best practices mandate that IAM users should only be </w:t>
      </w:r>
      <w:proofErr w:type="gramStart"/>
      <w:r>
        <w:rPr>
          <w:color w:val="404040"/>
          <w:sz w:val="22"/>
          <w:szCs w:val="22"/>
        </w:rPr>
        <w:t>created</w:t>
      </w:r>
      <w:proofErr w:type="gramEnd"/>
      <w:r>
        <w:rPr>
          <w:color w:val="404040"/>
          <w:sz w:val="22"/>
          <w:szCs w:val="22"/>
        </w:rPr>
        <w:t xml:space="preserve"> when necessary, should have MFA enforced, should follow password complexity and rotation policies, and should have permissions assigned through groups and roles rather than directly.</w:t>
      </w:r>
    </w:p>
    <w:p w14:paraId="5F5F7D9F" w14:textId="77777777" w:rsidR="0010147E" w:rsidRDefault="0010147E" w:rsidP="0010147E">
      <w:pPr>
        <w:spacing w:after="160"/>
        <w:jc w:val="both"/>
      </w:pPr>
      <w:r>
        <w:rPr>
          <w:color w:val="404040"/>
          <w:sz w:val="22"/>
          <w:szCs w:val="22"/>
        </w:rPr>
        <w:t>CSPM tools regularly detect IAM users with inactive credentials, users without MFA enabled, users with excessive direct permission assignments, and users with access keys that have not been rotated within policy-defined intervals. Each of these represents a finding that must be addressed to maintain a strong security posture.</w:t>
      </w:r>
    </w:p>
    <w:p w14:paraId="6D6320CA" w14:textId="77777777" w:rsidR="0010147E" w:rsidRDefault="0010147E" w:rsidP="0010147E">
      <w:pPr>
        <w:pStyle w:val="Heading2"/>
      </w:pPr>
      <w:r>
        <w:rPr>
          <w:rFonts w:ascii="Arial" w:eastAsia="Arial" w:hAnsi="Arial" w:cs="Arial"/>
          <w:b/>
          <w:bCs/>
          <w:color w:val="2E5F8A"/>
          <w:sz w:val="28"/>
          <w:szCs w:val="28"/>
        </w:rPr>
        <w:t>4.3 Groups</w:t>
      </w:r>
    </w:p>
    <w:p w14:paraId="0EEDD208" w14:textId="77777777" w:rsidR="0010147E" w:rsidRDefault="0010147E" w:rsidP="0010147E">
      <w:pPr>
        <w:spacing w:after="160"/>
        <w:jc w:val="both"/>
      </w:pPr>
      <w:r>
        <w:rPr>
          <w:color w:val="404040"/>
          <w:sz w:val="22"/>
          <w:szCs w:val="22"/>
        </w:rPr>
        <w:t>IAM groups are collections of IAM users. Permissions are assigned to groups rather than individual users, simplifying permission management and ensuring consistent access control. When a user is added to a group, they inherit the group's permissions; when removed, the permissions are revoked. Group-based access control reduces the risk of permission inconsistencies and makes access reviews more manageable.</w:t>
      </w:r>
    </w:p>
    <w:p w14:paraId="549F3F11" w14:textId="77777777" w:rsidR="0010147E" w:rsidRDefault="0010147E" w:rsidP="0010147E">
      <w:pPr>
        <w:pStyle w:val="Heading2"/>
      </w:pPr>
      <w:r>
        <w:rPr>
          <w:rFonts w:ascii="Arial" w:eastAsia="Arial" w:hAnsi="Arial" w:cs="Arial"/>
          <w:b/>
          <w:bCs/>
          <w:color w:val="2E5F8A"/>
          <w:sz w:val="28"/>
          <w:szCs w:val="28"/>
        </w:rPr>
        <w:t>4.4 Roles</w:t>
      </w:r>
    </w:p>
    <w:p w14:paraId="7C4357EC" w14:textId="77777777" w:rsidR="0010147E" w:rsidRDefault="0010147E" w:rsidP="0010147E">
      <w:pPr>
        <w:spacing w:after="160"/>
        <w:jc w:val="both"/>
      </w:pPr>
      <w:r>
        <w:rPr>
          <w:color w:val="404040"/>
          <w:sz w:val="22"/>
          <w:szCs w:val="22"/>
        </w:rPr>
        <w:t>IAM roles are a critical security mechanism that allows controlled delegation of permissions. Unlike IAM users, roles do not have long-term credentials — they are assumed temporarily by authorized entities through a secure token exchange mechanism. Roles are used extensively to grant permissions to cloud services (a virtual machine assuming a role to access a storage bucket), to enable cross-account access, and to provide federated users with cloud permissions.</w:t>
      </w:r>
    </w:p>
    <w:p w14:paraId="3E90F664" w14:textId="77777777" w:rsidR="0010147E" w:rsidRDefault="0010147E" w:rsidP="0010147E">
      <w:pPr>
        <w:spacing w:after="160"/>
        <w:jc w:val="both"/>
      </w:pPr>
      <w:r>
        <w:rPr>
          <w:color w:val="404040"/>
          <w:sz w:val="22"/>
          <w:szCs w:val="22"/>
        </w:rPr>
        <w:t xml:space="preserve">Role-based access is preferred over user-based access because it eliminates long-lived credentials, supports fine-grained permission scoping, and provides comprehensive audit trails of when and by whom roles were assumed. CSPM tools assess roles for overly permissive policies, </w:t>
      </w:r>
      <w:r>
        <w:rPr>
          <w:color w:val="404040"/>
          <w:sz w:val="22"/>
          <w:szCs w:val="22"/>
        </w:rPr>
        <w:lastRenderedPageBreak/>
        <w:t>unused roles that expand the attack surface, and roles with trust policies that allow assumption by overly broad principals.</w:t>
      </w:r>
    </w:p>
    <w:p w14:paraId="5A492554" w14:textId="77777777" w:rsidR="0010147E" w:rsidRDefault="0010147E" w:rsidP="0010147E">
      <w:pPr>
        <w:pStyle w:val="Heading2"/>
      </w:pPr>
      <w:r>
        <w:rPr>
          <w:rFonts w:ascii="Arial" w:eastAsia="Arial" w:hAnsi="Arial" w:cs="Arial"/>
          <w:b/>
          <w:bCs/>
          <w:color w:val="2E5F8A"/>
          <w:sz w:val="28"/>
          <w:szCs w:val="28"/>
        </w:rPr>
        <w:t>4.5 Policies</w:t>
      </w:r>
    </w:p>
    <w:p w14:paraId="432A00E6" w14:textId="77777777" w:rsidR="0010147E" w:rsidRDefault="0010147E" w:rsidP="0010147E">
      <w:pPr>
        <w:spacing w:after="160"/>
        <w:jc w:val="both"/>
      </w:pPr>
      <w:r>
        <w:rPr>
          <w:color w:val="404040"/>
          <w:sz w:val="22"/>
          <w:szCs w:val="22"/>
        </w:rPr>
        <w:t>IAM policies are JSON documents that define permissions — specifying which actions are allowed or denied on which resources under which conditions. Policies can be identity-based (attached to users, groups, or roles), resource-based (attached to cloud resources specifying who can access them), permission boundaries (limiting the maximum permissions an identity can have), or service control policies (applying across entire cloud accounts or organizational units).</w:t>
      </w:r>
    </w:p>
    <w:p w14:paraId="3D715B49" w14:textId="77777777" w:rsidR="0010147E" w:rsidRDefault="0010147E" w:rsidP="0010147E">
      <w:pPr>
        <w:spacing w:after="160"/>
        <w:jc w:val="both"/>
      </w:pPr>
      <w:r>
        <w:rPr>
          <w:color w:val="404040"/>
          <w:sz w:val="22"/>
          <w:szCs w:val="22"/>
        </w:rPr>
        <w:t>Policy analysis is a core CSPM function. Tools parse IAM policies to identify overly permissive statements — particularly those granting wildcard (*) actions on all (*) resources — which represent significant security risk. Even seemingly innocuous permission combinations can enable privilege escalation attacks, a class of attack that exploits permission relationships to gain broader access than directly granted.</w:t>
      </w:r>
    </w:p>
    <w:p w14:paraId="40C7D04B" w14:textId="77777777" w:rsidR="0010147E" w:rsidRDefault="0010147E" w:rsidP="0010147E">
      <w:pPr>
        <w:pStyle w:val="Heading2"/>
      </w:pPr>
      <w:r>
        <w:rPr>
          <w:rFonts w:ascii="Arial" w:eastAsia="Arial" w:hAnsi="Arial" w:cs="Arial"/>
          <w:b/>
          <w:bCs/>
          <w:color w:val="2E5F8A"/>
          <w:sz w:val="28"/>
          <w:szCs w:val="28"/>
        </w:rPr>
        <w:t>4.6 Role-Based Access Control (RBAC)</w:t>
      </w:r>
    </w:p>
    <w:p w14:paraId="4C8E9FBE" w14:textId="77777777" w:rsidR="0010147E" w:rsidRDefault="0010147E" w:rsidP="0010147E">
      <w:pPr>
        <w:spacing w:after="160"/>
        <w:jc w:val="both"/>
      </w:pPr>
      <w:r>
        <w:rPr>
          <w:color w:val="404040"/>
          <w:sz w:val="22"/>
          <w:szCs w:val="22"/>
        </w:rPr>
        <w:t>RBAC is the most widely implemented access control model in cloud environments. In RBAC, permissions are assigned to roles based on job function, and users are assigned to roles based on their organizational responsibilities. RBAC simplifies access management by grouping related permissions, makes access reviews more tractable, and enables consistent enforcement of the least privilege principle.</w:t>
      </w:r>
    </w:p>
    <w:p w14:paraId="16931557" w14:textId="77777777" w:rsidR="0010147E" w:rsidRDefault="0010147E" w:rsidP="0010147E">
      <w:pPr>
        <w:spacing w:after="160"/>
        <w:jc w:val="both"/>
      </w:pPr>
      <w:r>
        <w:rPr>
          <w:color w:val="404040"/>
          <w:sz w:val="22"/>
          <w:szCs w:val="22"/>
        </w:rPr>
        <w:t>Cloud providers implement RBAC through their native IAM systems — AWS IAM Roles, Azure RBAC (with built-in and custom roles), and GCP's IAM roles (basic, predefined, and custom). Effective RBAC implementation requires defining roles at appropriate granularity, avoiding overly broad roles, regularly auditing role assignments, and ensuring that role boundaries align with organizational security policies.</w:t>
      </w:r>
    </w:p>
    <w:p w14:paraId="23A671DD" w14:textId="77777777" w:rsidR="0010147E" w:rsidRDefault="0010147E" w:rsidP="0010147E">
      <w:pPr>
        <w:pStyle w:val="Heading2"/>
      </w:pPr>
      <w:r>
        <w:rPr>
          <w:rFonts w:ascii="Arial" w:eastAsia="Arial" w:hAnsi="Arial" w:cs="Arial"/>
          <w:b/>
          <w:bCs/>
          <w:color w:val="2E5F8A"/>
          <w:sz w:val="28"/>
          <w:szCs w:val="28"/>
        </w:rPr>
        <w:t>4.7 Attribute-Based Access Control (ABAC)</w:t>
      </w:r>
    </w:p>
    <w:p w14:paraId="436AFB29" w14:textId="77777777" w:rsidR="0010147E" w:rsidRDefault="0010147E" w:rsidP="0010147E">
      <w:pPr>
        <w:spacing w:after="160"/>
        <w:jc w:val="both"/>
      </w:pPr>
      <w:r>
        <w:rPr>
          <w:color w:val="404040"/>
          <w:sz w:val="22"/>
          <w:szCs w:val="22"/>
        </w:rPr>
        <w:t>ABAC is an access control model that makes authorization decisions based on attributes associated with the requester, the resource, and the environment. Unlike RBAC which grants permissions based on role membership, ABAC evaluates combinations of attributes — such as resource tags, user department, geographic location, and time of access — to make fine-grained access decisions.</w:t>
      </w:r>
    </w:p>
    <w:p w14:paraId="7A321F7E" w14:textId="77777777" w:rsidR="0010147E" w:rsidRDefault="0010147E" w:rsidP="0010147E">
      <w:pPr>
        <w:spacing w:after="160"/>
        <w:jc w:val="both"/>
      </w:pPr>
      <w:r>
        <w:rPr>
          <w:color w:val="404040"/>
          <w:sz w:val="22"/>
          <w:szCs w:val="22"/>
        </w:rPr>
        <w:t>ABAC is particularly valuable in dynamic cloud environments where resource inventories change rapidly. By using resource tags as access conditions, ABAC enables permissions to automatically apply to new resources that carry the appropriate tags, reducing administrative overhead while maintaining precise access control.</w:t>
      </w:r>
    </w:p>
    <w:p w14:paraId="6FEF2F8A" w14:textId="77777777" w:rsidR="0010147E" w:rsidRDefault="0010147E" w:rsidP="0010147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10147E" w14:paraId="5B8F1DDE" w14:textId="77777777" w:rsidTr="003D454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5FFAA42" w14:textId="77777777" w:rsidR="0010147E" w:rsidRDefault="0010147E" w:rsidP="003D454C">
            <w:r>
              <w:rPr>
                <w:b/>
                <w:bCs/>
                <w:color w:val="FFFFFF"/>
                <w:sz w:val="20"/>
                <w:szCs w:val="20"/>
              </w:rPr>
              <w:t>Characteristic</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C3379D1" w14:textId="77777777" w:rsidR="0010147E" w:rsidRDefault="0010147E" w:rsidP="003D454C">
            <w:r>
              <w:rPr>
                <w:b/>
                <w:bCs/>
                <w:color w:val="FFFFFF"/>
                <w:sz w:val="20"/>
                <w:szCs w:val="20"/>
              </w:rPr>
              <w:t>RBAC</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DD550F1" w14:textId="77777777" w:rsidR="0010147E" w:rsidRDefault="0010147E" w:rsidP="003D454C">
            <w:r>
              <w:rPr>
                <w:b/>
                <w:bCs/>
                <w:color w:val="FFFFFF"/>
                <w:sz w:val="20"/>
                <w:szCs w:val="20"/>
              </w:rPr>
              <w:t>ABAC</w:t>
            </w:r>
          </w:p>
        </w:tc>
      </w:tr>
      <w:tr w:rsidR="0010147E" w14:paraId="2F0EF60A" w14:textId="77777777" w:rsidTr="003D454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79B234" w14:textId="77777777" w:rsidR="0010147E" w:rsidRDefault="0010147E" w:rsidP="003D454C">
            <w:r>
              <w:rPr>
                <w:color w:val="404040"/>
                <w:sz w:val="20"/>
                <w:szCs w:val="20"/>
              </w:rPr>
              <w:t>Authorization Basis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B64598" w14:textId="77777777" w:rsidR="0010147E" w:rsidRDefault="0010147E" w:rsidP="003D454C">
            <w:r>
              <w:rPr>
                <w:color w:val="404040"/>
                <w:sz w:val="20"/>
                <w:szCs w:val="20"/>
              </w:rPr>
              <w:t>Roles / Job Function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987D63" w14:textId="77777777" w:rsidR="0010147E" w:rsidRDefault="0010147E" w:rsidP="003D454C">
            <w:r>
              <w:rPr>
                <w:color w:val="404040"/>
                <w:sz w:val="20"/>
                <w:szCs w:val="20"/>
              </w:rPr>
              <w:t>Attributes (User, Resource, Environment)</w:t>
            </w:r>
          </w:p>
        </w:tc>
      </w:tr>
      <w:tr w:rsidR="0010147E" w14:paraId="2A4D1219" w14:textId="77777777" w:rsidTr="003D454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01A484" w14:textId="77777777" w:rsidR="0010147E" w:rsidRDefault="0010147E" w:rsidP="003D454C">
            <w:r>
              <w:rPr>
                <w:color w:val="404040"/>
                <w:sz w:val="20"/>
                <w:szCs w:val="20"/>
              </w:rPr>
              <w:t>Granularity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11465B" w14:textId="77777777" w:rsidR="0010147E" w:rsidRDefault="0010147E" w:rsidP="003D454C">
            <w:r>
              <w:rPr>
                <w:color w:val="404040"/>
                <w:sz w:val="20"/>
                <w:szCs w:val="20"/>
              </w:rPr>
              <w:t>Role-level</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C4C1D7" w14:textId="77777777" w:rsidR="0010147E" w:rsidRDefault="0010147E" w:rsidP="003D454C">
            <w:r>
              <w:rPr>
                <w:color w:val="404040"/>
                <w:sz w:val="20"/>
                <w:szCs w:val="20"/>
              </w:rPr>
              <w:t>Fine-grained, attribute-based</w:t>
            </w:r>
          </w:p>
        </w:tc>
      </w:tr>
      <w:tr w:rsidR="0010147E" w14:paraId="46971B48" w14:textId="77777777" w:rsidTr="003D454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BC1D60" w14:textId="77777777" w:rsidR="0010147E" w:rsidRDefault="0010147E" w:rsidP="003D454C">
            <w:r>
              <w:rPr>
                <w:color w:val="404040"/>
                <w:sz w:val="20"/>
                <w:szCs w:val="20"/>
              </w:rPr>
              <w:t>Scalability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BFD2F9" w14:textId="77777777" w:rsidR="0010147E" w:rsidRDefault="0010147E" w:rsidP="003D454C">
            <w:r>
              <w:rPr>
                <w:color w:val="404040"/>
                <w:sz w:val="20"/>
                <w:szCs w:val="20"/>
              </w:rPr>
              <w:t>Moderate (role explosion at scale)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0D9844" w14:textId="77777777" w:rsidR="0010147E" w:rsidRDefault="0010147E" w:rsidP="003D454C">
            <w:r>
              <w:rPr>
                <w:color w:val="404040"/>
                <w:sz w:val="20"/>
                <w:szCs w:val="20"/>
              </w:rPr>
              <w:t>High (attribute-driven)</w:t>
            </w:r>
          </w:p>
        </w:tc>
      </w:tr>
      <w:tr w:rsidR="0010147E" w14:paraId="2B3EB9D3" w14:textId="77777777" w:rsidTr="003D454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FE63F0" w14:textId="77777777" w:rsidR="0010147E" w:rsidRDefault="0010147E" w:rsidP="003D454C">
            <w:r>
              <w:rPr>
                <w:color w:val="404040"/>
                <w:sz w:val="20"/>
                <w:szCs w:val="20"/>
              </w:rPr>
              <w:t>Flexibility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4CAC4E" w14:textId="77777777" w:rsidR="0010147E" w:rsidRDefault="0010147E" w:rsidP="003D454C">
            <w:r>
              <w:rPr>
                <w:color w:val="404040"/>
                <w:sz w:val="20"/>
                <w:szCs w:val="20"/>
              </w:rPr>
              <w:t>Lower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7AF610" w14:textId="77777777" w:rsidR="0010147E" w:rsidRDefault="0010147E" w:rsidP="003D454C">
            <w:r>
              <w:rPr>
                <w:color w:val="404040"/>
                <w:sz w:val="20"/>
                <w:szCs w:val="20"/>
              </w:rPr>
              <w:t>Higher</w:t>
            </w:r>
          </w:p>
        </w:tc>
      </w:tr>
      <w:tr w:rsidR="0010147E" w14:paraId="0FC9D7FC" w14:textId="77777777" w:rsidTr="003D454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BB0CA" w14:textId="77777777" w:rsidR="0010147E" w:rsidRDefault="0010147E" w:rsidP="003D454C">
            <w:r>
              <w:rPr>
                <w:color w:val="404040"/>
                <w:sz w:val="20"/>
                <w:szCs w:val="20"/>
              </w:rPr>
              <w:lastRenderedPageBreak/>
              <w:t>Complexity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6A06C1" w14:textId="77777777" w:rsidR="0010147E" w:rsidRDefault="0010147E" w:rsidP="003D454C">
            <w:r>
              <w:rPr>
                <w:color w:val="404040"/>
                <w:sz w:val="20"/>
                <w:szCs w:val="20"/>
              </w:rPr>
              <w:t>Lower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91FDFF" w14:textId="77777777" w:rsidR="0010147E" w:rsidRDefault="0010147E" w:rsidP="003D454C">
            <w:r>
              <w:rPr>
                <w:color w:val="404040"/>
                <w:sz w:val="20"/>
                <w:szCs w:val="20"/>
              </w:rPr>
              <w:t>Higher (policy design)</w:t>
            </w:r>
          </w:p>
        </w:tc>
      </w:tr>
      <w:tr w:rsidR="0010147E" w14:paraId="1101035D" w14:textId="77777777" w:rsidTr="003D454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6FA8CD" w14:textId="77777777" w:rsidR="0010147E" w:rsidRDefault="0010147E" w:rsidP="003D454C">
            <w:r>
              <w:rPr>
                <w:color w:val="404040"/>
                <w:sz w:val="20"/>
                <w:szCs w:val="20"/>
              </w:rPr>
              <w:t>Cloud Implementation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AB9A89" w14:textId="77777777" w:rsidR="0010147E" w:rsidRDefault="0010147E" w:rsidP="003D454C">
            <w:r>
              <w:rPr>
                <w:color w:val="404040"/>
                <w:sz w:val="20"/>
                <w:szCs w:val="20"/>
              </w:rPr>
              <w:t>Native IAM Roles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54605A" w14:textId="77777777" w:rsidR="0010147E" w:rsidRDefault="0010147E" w:rsidP="003D454C">
            <w:r>
              <w:rPr>
                <w:color w:val="404040"/>
                <w:sz w:val="20"/>
                <w:szCs w:val="20"/>
              </w:rPr>
              <w:t>Tag-based conditions in IAM Policies</w:t>
            </w:r>
          </w:p>
        </w:tc>
      </w:tr>
      <w:tr w:rsidR="0010147E" w14:paraId="3DCA1A43" w14:textId="77777777" w:rsidTr="003D454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EAAFC5" w14:textId="77777777" w:rsidR="0010147E" w:rsidRDefault="0010147E" w:rsidP="003D454C">
            <w:r>
              <w:rPr>
                <w:color w:val="404040"/>
                <w:sz w:val="20"/>
                <w:szCs w:val="20"/>
              </w:rPr>
              <w:t>Best For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66001E" w14:textId="77777777" w:rsidR="0010147E" w:rsidRDefault="0010147E" w:rsidP="003D454C">
            <w:r>
              <w:rPr>
                <w:color w:val="404040"/>
                <w:sz w:val="20"/>
                <w:szCs w:val="20"/>
              </w:rPr>
              <w:t>Defined organizational structures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1F59F0" w14:textId="77777777" w:rsidR="0010147E" w:rsidRDefault="0010147E" w:rsidP="003D454C">
            <w:r>
              <w:rPr>
                <w:color w:val="404040"/>
                <w:sz w:val="20"/>
                <w:szCs w:val="20"/>
              </w:rPr>
              <w:t>Dynamic, attribute-rich environments</w:t>
            </w:r>
          </w:p>
        </w:tc>
      </w:tr>
      <w:tr w:rsidR="0010147E" w14:paraId="4366168E" w14:textId="77777777" w:rsidTr="003D454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5E6086" w14:textId="77777777" w:rsidR="0010147E" w:rsidRDefault="0010147E" w:rsidP="003D454C">
            <w:r>
              <w:rPr>
                <w:color w:val="404040"/>
                <w:sz w:val="20"/>
                <w:szCs w:val="20"/>
              </w:rPr>
              <w:t>CSPM Assessment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A9A288" w14:textId="77777777" w:rsidR="0010147E" w:rsidRDefault="0010147E" w:rsidP="003D454C">
            <w:r>
              <w:rPr>
                <w:color w:val="404040"/>
                <w:sz w:val="20"/>
                <w:szCs w:val="20"/>
              </w:rPr>
              <w:t>Role inventory and permission analysis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CD41E8" w14:textId="77777777" w:rsidR="0010147E" w:rsidRDefault="0010147E" w:rsidP="003D454C">
            <w:r>
              <w:rPr>
                <w:color w:val="404040"/>
                <w:sz w:val="20"/>
                <w:szCs w:val="20"/>
              </w:rPr>
              <w:t>Tag compliance and attribute policy review</w:t>
            </w:r>
          </w:p>
        </w:tc>
      </w:tr>
    </w:tbl>
    <w:p w14:paraId="3E7C250C" w14:textId="77777777" w:rsidR="0010147E" w:rsidRDefault="0010147E" w:rsidP="0010147E">
      <w:pPr>
        <w:spacing w:after="160"/>
        <w:jc w:val="center"/>
      </w:pPr>
      <w:r>
        <w:rPr>
          <w:i/>
          <w:iCs/>
          <w:color w:val="404040"/>
          <w:sz w:val="22"/>
          <w:szCs w:val="22"/>
        </w:rPr>
        <w:t>Table 4.1: RBAC vs ABAC Comparison</w:t>
      </w:r>
    </w:p>
    <w:p w14:paraId="3BA60092" w14:textId="77777777" w:rsidR="0010147E" w:rsidRDefault="0010147E" w:rsidP="0010147E">
      <w:pPr>
        <w:spacing w:after="120"/>
      </w:pPr>
    </w:p>
    <w:p w14:paraId="6A70B841" w14:textId="77777777" w:rsidR="0010147E" w:rsidRDefault="0010147E" w:rsidP="0010147E">
      <w:pPr>
        <w:pStyle w:val="Heading2"/>
      </w:pPr>
      <w:r>
        <w:rPr>
          <w:rFonts w:ascii="Arial" w:eastAsia="Arial" w:hAnsi="Arial" w:cs="Arial"/>
          <w:b/>
          <w:bCs/>
          <w:color w:val="2E5F8A"/>
          <w:sz w:val="28"/>
          <w:szCs w:val="28"/>
        </w:rPr>
        <w:t>4.8 Identity Federation</w:t>
      </w:r>
    </w:p>
    <w:p w14:paraId="01597FF1" w14:textId="77777777" w:rsidR="0010147E" w:rsidRDefault="0010147E" w:rsidP="0010147E">
      <w:pPr>
        <w:spacing w:after="160"/>
        <w:jc w:val="both"/>
      </w:pPr>
      <w:r>
        <w:rPr>
          <w:color w:val="404040"/>
          <w:sz w:val="22"/>
          <w:szCs w:val="22"/>
        </w:rPr>
        <w:t>Identity federation enables users to access cloud resources using their existing enterprise identities from an external Identity Provider (IdP) — such as Microsoft Active Directory, Okta, or Google Workspace — without creating separate cloud-native credentials. Federation is implemented through standards including SAML 2.0 (Security Assertion Markup Language), OAuth 2.0, and OpenID Connect.</w:t>
      </w:r>
    </w:p>
    <w:p w14:paraId="618DEA5C" w14:textId="77777777" w:rsidR="0010147E" w:rsidRDefault="0010147E" w:rsidP="0010147E">
      <w:pPr>
        <w:spacing w:after="160"/>
        <w:jc w:val="both"/>
      </w:pPr>
      <w:r>
        <w:rPr>
          <w:color w:val="404040"/>
          <w:sz w:val="22"/>
          <w:szCs w:val="22"/>
        </w:rPr>
        <w:t>From a security perspective, federation centralizes identity governance within the enterprise IdP, enables application of enterprise authentication policies (password complexity, MFA enforcement, conditional access) to cloud access, simplifies account lifecycle management (deprovisioning cloud access when employees leave), and reduces the proliferation of cloud-specific credentials.</w:t>
      </w:r>
    </w:p>
    <w:p w14:paraId="1C64B2E7" w14:textId="77777777" w:rsidR="0010147E" w:rsidRDefault="0010147E" w:rsidP="0010147E">
      <w:pPr>
        <w:pStyle w:val="Heading2"/>
      </w:pPr>
      <w:r>
        <w:rPr>
          <w:rFonts w:ascii="Arial" w:eastAsia="Arial" w:hAnsi="Arial" w:cs="Arial"/>
          <w:b/>
          <w:bCs/>
          <w:color w:val="2E5F8A"/>
          <w:sz w:val="28"/>
          <w:szCs w:val="28"/>
        </w:rPr>
        <w:t>4.9 Single Sign-On (SSO)</w:t>
      </w:r>
    </w:p>
    <w:p w14:paraId="5E3000F0" w14:textId="77777777" w:rsidR="0010147E" w:rsidRDefault="0010147E" w:rsidP="0010147E">
      <w:pPr>
        <w:spacing w:after="160"/>
        <w:jc w:val="both"/>
      </w:pPr>
      <w:r>
        <w:rPr>
          <w:color w:val="404040"/>
          <w:sz w:val="22"/>
          <w:szCs w:val="22"/>
        </w:rPr>
        <w:t>SSO allows users to authenticate once with their enterprise identity provider and access multiple cloud services and applications without re-authenticating. SSO improves user productivity, reduces password fatigue, and — critically for security — centralizes authentication to a single, well-governed point where MFA and conditional access policies can be enforced consistently.</w:t>
      </w:r>
    </w:p>
    <w:p w14:paraId="72A0D9CA" w14:textId="77777777" w:rsidR="0010147E" w:rsidRDefault="0010147E" w:rsidP="0010147E">
      <w:pPr>
        <w:spacing w:after="160"/>
        <w:jc w:val="both"/>
      </w:pPr>
      <w:r>
        <w:rPr>
          <w:color w:val="404040"/>
          <w:sz w:val="22"/>
          <w:szCs w:val="22"/>
        </w:rPr>
        <w:t>From an adversarial perspective, SSO creates a concentration risk — if the SSO system is compromised, an attacker gains access to all federated services. This makes the security hardening of the SSO system — strong authentication, session management, and anomaly detection — particularly important.</w:t>
      </w:r>
    </w:p>
    <w:p w14:paraId="1FD01C16" w14:textId="77777777" w:rsidR="0010147E" w:rsidRDefault="0010147E" w:rsidP="0010147E">
      <w:pPr>
        <w:pStyle w:val="Heading2"/>
      </w:pPr>
      <w:r>
        <w:rPr>
          <w:rFonts w:ascii="Arial" w:eastAsia="Arial" w:hAnsi="Arial" w:cs="Arial"/>
          <w:b/>
          <w:bCs/>
          <w:color w:val="2E5F8A"/>
          <w:sz w:val="28"/>
          <w:szCs w:val="28"/>
        </w:rPr>
        <w:t>4.10 Multi-Factor Authentication (MFA)</w:t>
      </w:r>
    </w:p>
    <w:p w14:paraId="0DD23BA8" w14:textId="77777777" w:rsidR="0010147E" w:rsidRDefault="0010147E" w:rsidP="0010147E">
      <w:pPr>
        <w:spacing w:after="160"/>
        <w:jc w:val="both"/>
      </w:pPr>
      <w:r>
        <w:rPr>
          <w:color w:val="404040"/>
          <w:sz w:val="22"/>
          <w:szCs w:val="22"/>
        </w:rPr>
        <w:t>MFA requires users to provide two or more verification factors before access is granted. These factors typically include something they know (password), something they have (hardware token, authenticator app), and something they are (biometric). MFA is the single most effective control against account hijacking — even if an attacker obtains a user's password, they cannot authenticate without the second factor.</w:t>
      </w:r>
    </w:p>
    <w:p w14:paraId="55475055" w14:textId="77777777" w:rsidR="0010147E" w:rsidRDefault="0010147E" w:rsidP="0010147E">
      <w:pPr>
        <w:spacing w:after="160"/>
        <w:jc w:val="both"/>
      </w:pPr>
      <w:r>
        <w:rPr>
          <w:color w:val="404040"/>
          <w:sz w:val="22"/>
          <w:szCs w:val="22"/>
        </w:rPr>
        <w:t>CSPM tools consistently identify the absence of MFA enforcement as a critical finding. During internship assessments, disabled MFA on privileged IAM accounts was found to be one of the most common and most severe misconfiguration findings across assessed environments. NIST, CIS, and all major compliance frameworks require MFA for privileged accounts at minimum, and best practice mandates MFA for all user accounts with cloud console access.</w:t>
      </w:r>
    </w:p>
    <w:p w14:paraId="2BE19E7A" w14:textId="77777777" w:rsidR="0010147E" w:rsidRDefault="0010147E" w:rsidP="0010147E">
      <w:pPr>
        <w:pStyle w:val="Heading2"/>
      </w:pPr>
      <w:r>
        <w:rPr>
          <w:rFonts w:ascii="Arial" w:eastAsia="Arial" w:hAnsi="Arial" w:cs="Arial"/>
          <w:b/>
          <w:bCs/>
          <w:color w:val="2E5F8A"/>
          <w:sz w:val="28"/>
          <w:szCs w:val="28"/>
        </w:rPr>
        <w:lastRenderedPageBreak/>
        <w:t>4.11 Privileged Access Management (PAM)</w:t>
      </w:r>
    </w:p>
    <w:p w14:paraId="098980BF" w14:textId="77777777" w:rsidR="0010147E" w:rsidRDefault="0010147E" w:rsidP="0010147E">
      <w:pPr>
        <w:spacing w:after="160"/>
        <w:jc w:val="both"/>
      </w:pPr>
      <w:r>
        <w:rPr>
          <w:color w:val="404040"/>
          <w:sz w:val="22"/>
          <w:szCs w:val="22"/>
        </w:rPr>
        <w:t>PAM refers to the specialized controls applied to highly privileged identities — cloud account root/administrator accounts, security administrators, database administrators, and other identities with broad or sensitive access. PAM practices include: strict controls on root/administrator account usage, requiring MFA for all privileged access, time-limited just-in-time (JIT) privileged access rather than standing privileges, session recording and monitoring for privileged sessions, and regular review and rotation of privileged credentials.</w:t>
      </w:r>
    </w:p>
    <w:p w14:paraId="7B1CCB5E" w14:textId="77777777" w:rsidR="0010147E" w:rsidRDefault="0010147E" w:rsidP="0010147E">
      <w:pPr>
        <w:spacing w:after="160"/>
        <w:jc w:val="both"/>
      </w:pPr>
      <w:r>
        <w:rPr>
          <w:color w:val="404040"/>
          <w:sz w:val="22"/>
          <w:szCs w:val="22"/>
        </w:rPr>
        <w:t>In cloud environments, PAM extends to service accounts and automation credentials used by cloud-native services and third-party integrations. Over-privileged service accounts and long-lived API keys with administrative permissions are common PAM findings in CSPM assessments.</w:t>
      </w:r>
    </w:p>
    <w:p w14:paraId="1AB2C6E4" w14:textId="77777777" w:rsidR="0010147E" w:rsidRDefault="0010147E" w:rsidP="0010147E">
      <w:pPr>
        <w:pStyle w:val="Heading2"/>
      </w:pPr>
      <w:r>
        <w:rPr>
          <w:rFonts w:ascii="Arial" w:eastAsia="Arial" w:hAnsi="Arial" w:cs="Arial"/>
          <w:b/>
          <w:bCs/>
          <w:color w:val="2E5F8A"/>
          <w:sz w:val="28"/>
          <w:szCs w:val="28"/>
        </w:rPr>
        <w:t>4.12 Least Privilege Principle</w:t>
      </w:r>
    </w:p>
    <w:p w14:paraId="5784E87A" w14:textId="77777777" w:rsidR="0010147E" w:rsidRDefault="0010147E" w:rsidP="0010147E">
      <w:pPr>
        <w:spacing w:after="160"/>
        <w:jc w:val="both"/>
      </w:pPr>
      <w:r>
        <w:rPr>
          <w:color w:val="404040"/>
          <w:sz w:val="22"/>
          <w:szCs w:val="22"/>
        </w:rPr>
        <w:t>The practical implementation of least privilege in cloud IAM environments requires continuous effort because cloud resource inventories, application architectures, and user responsibilities change continuously. Effective least privilege implementation strategies include: starting with deny-all and explicitly granting only required permissions, using permission boundary policies to cap maximum permissions, regularly auditing and removing unused permissions, using cloud provider tools to identify last-used service information and right-size permissions accordingly, and automating permission analysis with CIEM tools.</w:t>
      </w:r>
    </w:p>
    <w:p w14:paraId="20D76D62" w14:textId="77777777" w:rsidR="0010147E" w:rsidRDefault="0010147E" w:rsidP="0010147E">
      <w:pPr>
        <w:pStyle w:val="Heading2"/>
      </w:pPr>
      <w:r>
        <w:rPr>
          <w:rFonts w:ascii="Arial" w:eastAsia="Arial" w:hAnsi="Arial" w:cs="Arial"/>
          <w:b/>
          <w:bCs/>
          <w:color w:val="2E5F8A"/>
          <w:sz w:val="28"/>
          <w:szCs w:val="28"/>
        </w:rPr>
        <w:t>4.13 IAM Security Best Practices</w:t>
      </w:r>
    </w:p>
    <w:p w14:paraId="038C1302" w14:textId="77777777" w:rsidR="0010147E" w:rsidRDefault="0010147E" w:rsidP="0010147E">
      <w:pPr>
        <w:pStyle w:val="ListParagraph"/>
        <w:numPr>
          <w:ilvl w:val="0"/>
          <w:numId w:val="2"/>
        </w:numPr>
        <w:spacing w:after="80"/>
        <w:contextualSpacing w:val="0"/>
      </w:pPr>
      <w:r>
        <w:rPr>
          <w:color w:val="404040"/>
          <w:sz w:val="22"/>
          <w:szCs w:val="22"/>
        </w:rPr>
        <w:t>Enforce MFA for all human IAM users with console access, without exception.</w:t>
      </w:r>
    </w:p>
    <w:p w14:paraId="2FC1F55D" w14:textId="77777777" w:rsidR="0010147E" w:rsidRDefault="0010147E" w:rsidP="0010147E">
      <w:pPr>
        <w:pStyle w:val="ListParagraph"/>
        <w:numPr>
          <w:ilvl w:val="0"/>
          <w:numId w:val="2"/>
        </w:numPr>
        <w:spacing w:after="80"/>
        <w:contextualSpacing w:val="0"/>
      </w:pPr>
      <w:r>
        <w:rPr>
          <w:color w:val="404040"/>
          <w:sz w:val="22"/>
          <w:szCs w:val="22"/>
        </w:rPr>
        <w:t>Avoid use of root/administrator accounts for day-to-day operations; secure with hardware MFA.</w:t>
      </w:r>
    </w:p>
    <w:p w14:paraId="3EEECF1F" w14:textId="77777777" w:rsidR="0010147E" w:rsidRDefault="0010147E" w:rsidP="0010147E">
      <w:pPr>
        <w:pStyle w:val="ListParagraph"/>
        <w:numPr>
          <w:ilvl w:val="0"/>
          <w:numId w:val="2"/>
        </w:numPr>
        <w:spacing w:after="80"/>
        <w:contextualSpacing w:val="0"/>
      </w:pPr>
      <w:r>
        <w:rPr>
          <w:color w:val="404040"/>
          <w:sz w:val="22"/>
          <w:szCs w:val="22"/>
        </w:rPr>
        <w:t>Use IAM roles for service-to-service authentication rather than long-lived access keys.</w:t>
      </w:r>
    </w:p>
    <w:p w14:paraId="6A8CA609" w14:textId="77777777" w:rsidR="0010147E" w:rsidRDefault="0010147E" w:rsidP="0010147E">
      <w:pPr>
        <w:pStyle w:val="ListParagraph"/>
        <w:numPr>
          <w:ilvl w:val="0"/>
          <w:numId w:val="2"/>
        </w:numPr>
        <w:spacing w:after="80"/>
        <w:contextualSpacing w:val="0"/>
      </w:pPr>
      <w:r>
        <w:rPr>
          <w:color w:val="404040"/>
          <w:sz w:val="22"/>
          <w:szCs w:val="22"/>
        </w:rPr>
        <w:t>Rotate access keys and credentials regularly per organizational policy (90-day maximum recommended).</w:t>
      </w:r>
    </w:p>
    <w:p w14:paraId="30CA95F1" w14:textId="77777777" w:rsidR="0010147E" w:rsidRDefault="0010147E" w:rsidP="0010147E">
      <w:pPr>
        <w:pStyle w:val="ListParagraph"/>
        <w:numPr>
          <w:ilvl w:val="0"/>
          <w:numId w:val="2"/>
        </w:numPr>
        <w:spacing w:after="80"/>
        <w:contextualSpacing w:val="0"/>
      </w:pPr>
      <w:r>
        <w:rPr>
          <w:color w:val="404040"/>
          <w:sz w:val="22"/>
          <w:szCs w:val="22"/>
        </w:rPr>
        <w:t>Conduct quarterly access reviews to identify and remove unnecessary permissions.</w:t>
      </w:r>
    </w:p>
    <w:p w14:paraId="66E6FCE4" w14:textId="77777777" w:rsidR="0010147E" w:rsidRDefault="0010147E" w:rsidP="0010147E">
      <w:pPr>
        <w:pStyle w:val="ListParagraph"/>
        <w:numPr>
          <w:ilvl w:val="0"/>
          <w:numId w:val="2"/>
        </w:numPr>
        <w:spacing w:after="80"/>
        <w:contextualSpacing w:val="0"/>
      </w:pPr>
      <w:r>
        <w:rPr>
          <w:color w:val="404040"/>
          <w:sz w:val="22"/>
          <w:szCs w:val="22"/>
        </w:rPr>
        <w:t>Use permission boundaries to cap maximum permissions for IAM entities.</w:t>
      </w:r>
    </w:p>
    <w:p w14:paraId="46809576" w14:textId="77777777" w:rsidR="0010147E" w:rsidRDefault="0010147E" w:rsidP="0010147E">
      <w:pPr>
        <w:pStyle w:val="ListParagraph"/>
        <w:numPr>
          <w:ilvl w:val="0"/>
          <w:numId w:val="2"/>
        </w:numPr>
        <w:spacing w:after="80"/>
        <w:contextualSpacing w:val="0"/>
      </w:pPr>
      <w:r>
        <w:rPr>
          <w:color w:val="404040"/>
          <w:sz w:val="22"/>
          <w:szCs w:val="22"/>
        </w:rPr>
        <w:t>Implement Service Control Policies (SCPs) at organizational unit level to prevent prohibited actions.</w:t>
      </w:r>
    </w:p>
    <w:p w14:paraId="4DF2B984" w14:textId="77777777" w:rsidR="0010147E" w:rsidRDefault="0010147E" w:rsidP="0010147E">
      <w:pPr>
        <w:pStyle w:val="ListParagraph"/>
        <w:numPr>
          <w:ilvl w:val="0"/>
          <w:numId w:val="2"/>
        </w:numPr>
        <w:spacing w:after="80"/>
        <w:contextualSpacing w:val="0"/>
      </w:pPr>
      <w:r>
        <w:rPr>
          <w:color w:val="404040"/>
          <w:sz w:val="22"/>
          <w:szCs w:val="22"/>
        </w:rPr>
        <w:t>Monitor and alert on anomalous IAM activity using threat detection services and CSPM.</w:t>
      </w:r>
    </w:p>
    <w:p w14:paraId="73C3DB23" w14:textId="77777777" w:rsidR="0010147E" w:rsidRDefault="0010147E" w:rsidP="0010147E">
      <w:pPr>
        <w:pStyle w:val="ListParagraph"/>
        <w:numPr>
          <w:ilvl w:val="0"/>
          <w:numId w:val="2"/>
        </w:numPr>
        <w:spacing w:after="80"/>
        <w:contextualSpacing w:val="0"/>
      </w:pPr>
      <w:r>
        <w:rPr>
          <w:color w:val="404040"/>
          <w:sz w:val="22"/>
          <w:szCs w:val="22"/>
        </w:rPr>
        <w:t>Apply conditions to IAM policies to restrict access based on IP address, time, and MFA status.</w:t>
      </w:r>
    </w:p>
    <w:p w14:paraId="3BBAB3EB" w14:textId="77777777" w:rsidR="0010147E" w:rsidRDefault="0010147E" w:rsidP="0010147E">
      <w:pPr>
        <w:pStyle w:val="ListParagraph"/>
        <w:numPr>
          <w:ilvl w:val="0"/>
          <w:numId w:val="2"/>
        </w:numPr>
        <w:spacing w:after="80"/>
        <w:contextualSpacing w:val="0"/>
      </w:pPr>
      <w:r>
        <w:rPr>
          <w:color w:val="404040"/>
          <w:sz w:val="22"/>
          <w:szCs w:val="22"/>
        </w:rPr>
        <w:t>Maintain an inventory of all service accounts and machine identities with their associated permissions.</w:t>
      </w:r>
    </w:p>
    <w:p w14:paraId="04950EEC" w14:textId="77777777" w:rsidR="0010147E" w:rsidRDefault="0010147E" w:rsidP="0010147E">
      <w:pPr>
        <w:spacing w:after="120"/>
      </w:pPr>
    </w:p>
    <w:p w14:paraId="656A3153" w14:textId="77777777" w:rsidR="0010147E" w:rsidRDefault="0010147E" w:rsidP="0010147E">
      <w:r>
        <w:br w:type="page"/>
      </w:r>
    </w:p>
    <w:p w14:paraId="35F322D5" w14:textId="77777777" w:rsidR="0010147E" w:rsidRDefault="0010147E" w:rsidP="0010147E">
      <w:pPr>
        <w:pStyle w:val="Heading1"/>
      </w:pPr>
      <w:r>
        <w:rPr>
          <w:rFonts w:ascii="Arial" w:eastAsia="Arial" w:hAnsi="Arial" w:cs="Arial"/>
          <w:b/>
          <w:bCs/>
          <w:color w:val="1F497D"/>
          <w:sz w:val="36"/>
          <w:szCs w:val="36"/>
        </w:rPr>
        <w:lastRenderedPageBreak/>
        <w:t>CHAPTER 5: CLOUD NETWORK SECURITY</w:t>
      </w:r>
    </w:p>
    <w:p w14:paraId="4B8C0B83" w14:textId="77777777" w:rsidR="0010147E" w:rsidRDefault="0010147E" w:rsidP="0010147E">
      <w:pPr>
        <w:spacing w:after="120"/>
      </w:pPr>
    </w:p>
    <w:p w14:paraId="56A27B07" w14:textId="77777777" w:rsidR="0010147E" w:rsidRDefault="0010147E" w:rsidP="0010147E">
      <w:pPr>
        <w:pStyle w:val="Heading2"/>
      </w:pPr>
      <w:r>
        <w:rPr>
          <w:rFonts w:ascii="Arial" w:eastAsia="Arial" w:hAnsi="Arial" w:cs="Arial"/>
          <w:b/>
          <w:bCs/>
          <w:color w:val="2E5F8A"/>
          <w:sz w:val="28"/>
          <w:szCs w:val="28"/>
        </w:rPr>
        <w:t>5.1 Virtual Networks</w:t>
      </w:r>
    </w:p>
    <w:p w14:paraId="32569E99" w14:textId="77777777" w:rsidR="0010147E" w:rsidRDefault="0010147E" w:rsidP="0010147E">
      <w:pPr>
        <w:spacing w:after="160"/>
        <w:jc w:val="both"/>
      </w:pPr>
      <w:r>
        <w:rPr>
          <w:color w:val="404040"/>
          <w:sz w:val="22"/>
          <w:szCs w:val="22"/>
        </w:rPr>
        <w:t>Cloud network security is built upon virtualized network infrastructure that provides the flexibility and programmability of software-defined networking while abstracting the complexity of physical hardware. Virtual networks in cloud environments are software constructs that simulate the functionality of traditional network hardware — routers, switches, firewalls, and load balancers — implemented as configurable cloud services.</w:t>
      </w:r>
    </w:p>
    <w:p w14:paraId="400F325E" w14:textId="77777777" w:rsidR="0010147E" w:rsidRDefault="0010147E" w:rsidP="0010147E">
      <w:pPr>
        <w:spacing w:after="160"/>
        <w:jc w:val="both"/>
      </w:pPr>
      <w:r>
        <w:rPr>
          <w:color w:val="404040"/>
          <w:sz w:val="22"/>
          <w:szCs w:val="22"/>
        </w:rPr>
        <w:t>The security of cloud applications and data is fundamentally dependent on the correct configuration of virtual network controls. CSPM platforms evaluate virtual network configurations — security groups, NACLs, route tables, and VPC peering configurations — against security benchmarks to identify misconfigurations that expose resources to unauthorized access.</w:t>
      </w:r>
    </w:p>
    <w:p w14:paraId="220C115F" w14:textId="77777777" w:rsidR="0010147E" w:rsidRDefault="0010147E" w:rsidP="0010147E">
      <w:pPr>
        <w:pStyle w:val="Heading2"/>
      </w:pPr>
      <w:r>
        <w:rPr>
          <w:rFonts w:ascii="Arial" w:eastAsia="Arial" w:hAnsi="Arial" w:cs="Arial"/>
          <w:b/>
          <w:bCs/>
          <w:color w:val="2E5F8A"/>
          <w:sz w:val="28"/>
          <w:szCs w:val="28"/>
        </w:rPr>
        <w:t>5.2 Virtual Private Cloud Concepts</w:t>
      </w:r>
    </w:p>
    <w:p w14:paraId="44033F74" w14:textId="77777777" w:rsidR="0010147E" w:rsidRDefault="0010147E" w:rsidP="0010147E">
      <w:pPr>
        <w:spacing w:after="160"/>
        <w:jc w:val="both"/>
      </w:pPr>
      <w:r>
        <w:rPr>
          <w:color w:val="404040"/>
          <w:sz w:val="22"/>
          <w:szCs w:val="22"/>
        </w:rPr>
        <w:t>A Virtual Private Cloud (VPC) is a logically isolated network environment within a public cloud provider's infrastructure. VPCs provide a defined network boundary within which cloud resources are deployed. Organizations can control the IP address range, subnet structure, routing configuration, and network access controls within their VPCs.</w:t>
      </w:r>
    </w:p>
    <w:p w14:paraId="4BA62C17" w14:textId="77777777" w:rsidR="0010147E" w:rsidRDefault="0010147E" w:rsidP="0010147E">
      <w:pPr>
        <w:spacing w:before="80" w:after="80"/>
      </w:pPr>
      <w:r>
        <w:rPr>
          <w:rFonts w:ascii="Courier New" w:eastAsia="Courier New" w:hAnsi="Courier New" w:cs="Courier New"/>
          <w:color w:val="222222"/>
          <w:sz w:val="18"/>
          <w:szCs w:val="18"/>
        </w:rPr>
        <w:t>┌─────────────────────────────────────────────────────────────────────┐ │                    VPC NETWORK ARCHITECTURE                         │ │                                                                     │ │  ┌─────────────────────────────────────────────────────────────┐   │ │  │                  VPC (10.0.0.0/16)                          │   │ │  │                                                             │   │ │  │  ┌──────────────────────┐   ┌──────────────────────────┐  │   │ │  │  │  PUBLIC SUBNET        │   │  PRIVATE SUBNET          │  │   │ │  │  │  10.0.1.0/24         │   │  10.0.2.0/24             │  │   │ │  │  │                      │   │                          │  │   │ │  │  │  [Web Servers]       │   │  [App Servers]           │  │   │ │  │  │  [Load Balancer]     │   │  [Databases]             │  │   │ │  │  │  [NAT Gateway]       │   │  [Internal Services]     │  │   │ │  │  └──────────┬───────────┘   └────────────┬─────────────┘  │   │ │  │             │                             │                │   │ │  │             ▼                             │ (No Direct     │   │ │  │  [Internet Gateway]                       │  Internet      │   │ │  │             │                             │  Access)       │   │ │  └─────────────┼─────────────────────────────┼────────────────┘   │ │                ▼                             ▼                     │ │          [ INTERNET ]              [Corporate Network via VPN]     │ └─────────────────────────────────────────────────────────────────────┘</w:t>
      </w:r>
    </w:p>
    <w:p w14:paraId="40F65E39" w14:textId="77777777" w:rsidR="0010147E" w:rsidRDefault="0010147E" w:rsidP="0010147E">
      <w:pPr>
        <w:spacing w:after="160"/>
        <w:jc w:val="center"/>
      </w:pPr>
      <w:r>
        <w:rPr>
          <w:i/>
          <w:iCs/>
          <w:color w:val="404040"/>
          <w:sz w:val="22"/>
          <w:szCs w:val="22"/>
        </w:rPr>
        <w:t>Figure 5.1: Virtual Private Cloud Network Architecture</w:t>
      </w:r>
    </w:p>
    <w:p w14:paraId="468991D0" w14:textId="77777777" w:rsidR="0010147E" w:rsidRDefault="0010147E" w:rsidP="0010147E">
      <w:pPr>
        <w:spacing w:after="120"/>
      </w:pPr>
    </w:p>
    <w:p w14:paraId="26ABC1FD" w14:textId="77777777" w:rsidR="0010147E" w:rsidRDefault="0010147E" w:rsidP="0010147E">
      <w:pPr>
        <w:pStyle w:val="Heading2"/>
      </w:pPr>
      <w:r>
        <w:rPr>
          <w:rFonts w:ascii="Arial" w:eastAsia="Arial" w:hAnsi="Arial" w:cs="Arial"/>
          <w:b/>
          <w:bCs/>
          <w:color w:val="2E5F8A"/>
          <w:sz w:val="28"/>
          <w:szCs w:val="28"/>
        </w:rPr>
        <w:t>5.3 Public and Private Subnets</w:t>
      </w:r>
    </w:p>
    <w:p w14:paraId="263DD031" w14:textId="77777777" w:rsidR="0010147E" w:rsidRDefault="0010147E" w:rsidP="0010147E">
      <w:pPr>
        <w:spacing w:after="160"/>
        <w:jc w:val="both"/>
      </w:pPr>
      <w:r>
        <w:rPr>
          <w:color w:val="404040"/>
          <w:sz w:val="22"/>
          <w:szCs w:val="22"/>
        </w:rPr>
        <w:t>Subnets divide a VPC's IP address space into smaller segments, enabling network segmentation and controlled traffic flow. Public subnets have routing to an Internet Gateway, allowing resources in these subnets to receive inbound connections from the Internet and initiate outbound Internet connections directly. Private subnets do not have direct Internet routing — resources in private subnets access the Internet through a NAT Gateway or NAT instance if needed.</w:t>
      </w:r>
    </w:p>
    <w:p w14:paraId="2C68B401" w14:textId="77777777" w:rsidR="0010147E" w:rsidRDefault="0010147E" w:rsidP="0010147E">
      <w:pPr>
        <w:spacing w:after="160"/>
        <w:jc w:val="both"/>
      </w:pPr>
      <w:r>
        <w:rPr>
          <w:color w:val="404040"/>
          <w:sz w:val="22"/>
          <w:szCs w:val="22"/>
        </w:rPr>
        <w:t xml:space="preserve">The architectural pattern of deploying internet-facing components (load balancers, web servers) in public subnets and sensitive resources (application servers, databases) in private subnets is a foundational network security design pattern. CSPM tools identify violations of this pattern — such </w:t>
      </w:r>
      <w:r>
        <w:rPr>
          <w:color w:val="404040"/>
          <w:sz w:val="22"/>
          <w:szCs w:val="22"/>
        </w:rPr>
        <w:lastRenderedPageBreak/>
        <w:t>as databases deployed in public subnets or application servers directly accessible from the Internet — as high-severity findings.</w:t>
      </w:r>
    </w:p>
    <w:p w14:paraId="47CE59CA" w14:textId="77777777" w:rsidR="0010147E" w:rsidRDefault="0010147E" w:rsidP="0010147E">
      <w:pPr>
        <w:pStyle w:val="Heading2"/>
      </w:pPr>
      <w:r>
        <w:rPr>
          <w:rFonts w:ascii="Arial" w:eastAsia="Arial" w:hAnsi="Arial" w:cs="Arial"/>
          <w:b/>
          <w:bCs/>
          <w:color w:val="2E5F8A"/>
          <w:sz w:val="28"/>
          <w:szCs w:val="28"/>
        </w:rPr>
        <w:t>5.4 Route Tables</w:t>
      </w:r>
    </w:p>
    <w:p w14:paraId="5257628A" w14:textId="77777777" w:rsidR="0010147E" w:rsidRDefault="0010147E" w:rsidP="0010147E">
      <w:pPr>
        <w:spacing w:after="160"/>
        <w:jc w:val="both"/>
      </w:pPr>
      <w:r>
        <w:rPr>
          <w:color w:val="404040"/>
          <w:sz w:val="22"/>
          <w:szCs w:val="22"/>
        </w:rPr>
        <w:t>Route tables control the routing of network traffic within a VPC. Each subnet is associated with a route table that determines where traffic is directed. Route table misconfigurations can accidentally expose resources to the Internet or create unintended network paths between security zones. CSPM tools assess route table configurations to identify unexpected routes to Internet Gateways or overly permissive peering configurations.</w:t>
      </w:r>
    </w:p>
    <w:p w14:paraId="7D6C1EE5" w14:textId="77777777" w:rsidR="0010147E" w:rsidRDefault="0010147E" w:rsidP="0010147E">
      <w:pPr>
        <w:pStyle w:val="Heading2"/>
      </w:pPr>
      <w:r>
        <w:rPr>
          <w:rFonts w:ascii="Arial" w:eastAsia="Arial" w:hAnsi="Arial" w:cs="Arial"/>
          <w:b/>
          <w:bCs/>
          <w:color w:val="2E5F8A"/>
          <w:sz w:val="28"/>
          <w:szCs w:val="28"/>
        </w:rPr>
        <w:t>5.5 Security Groups</w:t>
      </w:r>
    </w:p>
    <w:p w14:paraId="37EA446F" w14:textId="77777777" w:rsidR="0010147E" w:rsidRDefault="0010147E" w:rsidP="0010147E">
      <w:pPr>
        <w:spacing w:after="160"/>
        <w:jc w:val="both"/>
      </w:pPr>
      <w:r>
        <w:rPr>
          <w:color w:val="404040"/>
          <w:sz w:val="22"/>
          <w:szCs w:val="22"/>
        </w:rPr>
        <w:t>Security groups function as virtual firewalls at the instance level, controlling inbound and outbound traffic based on protocol, port, and source/destination IP address or security group reference. Security groups are stateful — return traffic for allowed inbound connections is automatically permitted. Security groups are the primary network access control mechanism for cloud compute resources and are a major focus area for CSPM assessment.</w:t>
      </w:r>
    </w:p>
    <w:p w14:paraId="315018F0" w14:textId="77777777" w:rsidR="0010147E" w:rsidRDefault="0010147E" w:rsidP="0010147E">
      <w:pPr>
        <w:spacing w:after="160"/>
        <w:jc w:val="both"/>
      </w:pPr>
      <w:r>
        <w:rPr>
          <w:color w:val="404040"/>
          <w:sz w:val="22"/>
          <w:szCs w:val="22"/>
        </w:rPr>
        <w:t>Common security group misconfigurations include: allowing inbound SSH (port 22) or RDP (port 3389) access from any source IP (0.0.0.0/0), allowing all inbound traffic on all ports, excessively permissive outbound rules, and overly broad CIDR ranges. These misconfigurations are among the most frequently detected findings in cloud security assessments.</w:t>
      </w:r>
    </w:p>
    <w:p w14:paraId="68D97505" w14:textId="77777777" w:rsidR="0010147E" w:rsidRDefault="0010147E" w:rsidP="0010147E">
      <w:pPr>
        <w:pStyle w:val="Heading2"/>
      </w:pPr>
      <w:r>
        <w:rPr>
          <w:rFonts w:ascii="Arial" w:eastAsia="Arial" w:hAnsi="Arial" w:cs="Arial"/>
          <w:b/>
          <w:bCs/>
          <w:color w:val="2E5F8A"/>
          <w:sz w:val="28"/>
          <w:szCs w:val="28"/>
        </w:rPr>
        <w:t>5.6 Network Access Control Lists</w:t>
      </w:r>
    </w:p>
    <w:p w14:paraId="796B25BE" w14:textId="77777777" w:rsidR="0010147E" w:rsidRDefault="0010147E" w:rsidP="0010147E">
      <w:pPr>
        <w:spacing w:after="160"/>
        <w:jc w:val="both"/>
      </w:pPr>
      <w:r>
        <w:rPr>
          <w:color w:val="404040"/>
          <w:sz w:val="22"/>
          <w:szCs w:val="22"/>
        </w:rPr>
        <w:t>Network Access Control Lists (NACLs) are subnet-level stateless firewalls that evaluate all traffic entering and exiting a subnet. Unlike security groups (stateful), NACLs require explicit allow rules for both inbound and outbound traffic, including return traffic. NACLs provide an additional layer of network security that complements security groups.</w:t>
      </w:r>
    </w:p>
    <w:p w14:paraId="1E93DD91" w14:textId="77777777" w:rsidR="0010147E" w:rsidRDefault="0010147E" w:rsidP="0010147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10147E" w14:paraId="14FE5119" w14:textId="77777777" w:rsidTr="003D454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9A7BAC0" w14:textId="77777777" w:rsidR="0010147E" w:rsidRDefault="0010147E" w:rsidP="003D454C">
            <w:r>
              <w:rPr>
                <w:b/>
                <w:bCs/>
                <w:color w:val="FFFFFF"/>
                <w:sz w:val="20"/>
                <w:szCs w:val="20"/>
              </w:rPr>
              <w:t>Characteristic</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2B41EA2" w14:textId="77777777" w:rsidR="0010147E" w:rsidRDefault="0010147E" w:rsidP="003D454C">
            <w:r>
              <w:rPr>
                <w:b/>
                <w:bCs/>
                <w:color w:val="FFFFFF"/>
                <w:sz w:val="20"/>
                <w:szCs w:val="20"/>
              </w:rPr>
              <w:t>Security Groups</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308003E" w14:textId="77777777" w:rsidR="0010147E" w:rsidRDefault="0010147E" w:rsidP="003D454C">
            <w:r>
              <w:rPr>
                <w:b/>
                <w:bCs/>
                <w:color w:val="FFFFFF"/>
                <w:sz w:val="20"/>
                <w:szCs w:val="20"/>
              </w:rPr>
              <w:t>NACLs</w:t>
            </w:r>
          </w:p>
        </w:tc>
      </w:tr>
      <w:tr w:rsidR="0010147E" w14:paraId="6BAD68A7" w14:textId="77777777" w:rsidTr="003D454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79E83F" w14:textId="77777777" w:rsidR="0010147E" w:rsidRDefault="0010147E" w:rsidP="003D454C">
            <w:r>
              <w:rPr>
                <w:color w:val="404040"/>
                <w:sz w:val="20"/>
                <w:szCs w:val="20"/>
              </w:rPr>
              <w:t>Level of Operation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CFB39F" w14:textId="77777777" w:rsidR="0010147E" w:rsidRDefault="0010147E" w:rsidP="003D454C">
            <w:r>
              <w:rPr>
                <w:color w:val="404040"/>
                <w:sz w:val="20"/>
                <w:szCs w:val="20"/>
              </w:rPr>
              <w:t>Instance level</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2AA29E" w14:textId="77777777" w:rsidR="0010147E" w:rsidRDefault="0010147E" w:rsidP="003D454C">
            <w:r>
              <w:rPr>
                <w:color w:val="404040"/>
                <w:sz w:val="20"/>
                <w:szCs w:val="20"/>
              </w:rPr>
              <w:t>Subnet level</w:t>
            </w:r>
          </w:p>
        </w:tc>
      </w:tr>
      <w:tr w:rsidR="0010147E" w14:paraId="479CCFCA" w14:textId="77777777" w:rsidTr="003D454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94C607" w14:textId="77777777" w:rsidR="0010147E" w:rsidRDefault="0010147E" w:rsidP="003D454C">
            <w:r>
              <w:rPr>
                <w:color w:val="404040"/>
                <w:sz w:val="20"/>
                <w:szCs w:val="20"/>
              </w:rPr>
              <w:t>State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7DE205" w14:textId="77777777" w:rsidR="0010147E" w:rsidRDefault="0010147E" w:rsidP="003D454C">
            <w:r>
              <w:rPr>
                <w:color w:val="404040"/>
                <w:sz w:val="20"/>
                <w:szCs w:val="20"/>
              </w:rPr>
              <w:t>Stateful (return traffic auto-allowed)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54ADD0" w14:textId="77777777" w:rsidR="0010147E" w:rsidRDefault="0010147E" w:rsidP="003D454C">
            <w:r>
              <w:rPr>
                <w:color w:val="404040"/>
                <w:sz w:val="20"/>
                <w:szCs w:val="20"/>
              </w:rPr>
              <w:t>Stateless (explicit rules required both ways)</w:t>
            </w:r>
          </w:p>
        </w:tc>
      </w:tr>
      <w:tr w:rsidR="0010147E" w14:paraId="50BD44D5" w14:textId="77777777" w:rsidTr="003D454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DC604E" w14:textId="77777777" w:rsidR="0010147E" w:rsidRDefault="0010147E" w:rsidP="003D454C">
            <w:r>
              <w:rPr>
                <w:color w:val="404040"/>
                <w:sz w:val="20"/>
                <w:szCs w:val="20"/>
              </w:rPr>
              <w:t>Rules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678E11" w14:textId="77777777" w:rsidR="0010147E" w:rsidRDefault="0010147E" w:rsidP="003D454C">
            <w:r>
              <w:rPr>
                <w:color w:val="404040"/>
                <w:sz w:val="20"/>
                <w:szCs w:val="20"/>
              </w:rPr>
              <w:t>Allow rules only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C1F412" w14:textId="77777777" w:rsidR="0010147E" w:rsidRDefault="0010147E" w:rsidP="003D454C">
            <w:r>
              <w:rPr>
                <w:color w:val="404040"/>
                <w:sz w:val="20"/>
                <w:szCs w:val="20"/>
              </w:rPr>
              <w:t>Allow and Deny rules</w:t>
            </w:r>
          </w:p>
        </w:tc>
      </w:tr>
      <w:tr w:rsidR="0010147E" w14:paraId="0F6580B4" w14:textId="77777777" w:rsidTr="003D454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06879C" w14:textId="77777777" w:rsidR="0010147E" w:rsidRDefault="0010147E" w:rsidP="003D454C">
            <w:r>
              <w:rPr>
                <w:color w:val="404040"/>
                <w:sz w:val="20"/>
                <w:szCs w:val="20"/>
              </w:rPr>
              <w:t>Rule Evaluation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8D122E" w14:textId="77777777" w:rsidR="0010147E" w:rsidRDefault="0010147E" w:rsidP="003D454C">
            <w:r>
              <w:rPr>
                <w:color w:val="404040"/>
                <w:sz w:val="20"/>
                <w:szCs w:val="20"/>
              </w:rPr>
              <w:t>All rules evaluated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FF7CDA" w14:textId="77777777" w:rsidR="0010147E" w:rsidRDefault="0010147E" w:rsidP="003D454C">
            <w:r>
              <w:rPr>
                <w:color w:val="404040"/>
                <w:sz w:val="20"/>
                <w:szCs w:val="20"/>
              </w:rPr>
              <w:t>Rules evaluated in numerical order</w:t>
            </w:r>
          </w:p>
        </w:tc>
      </w:tr>
      <w:tr w:rsidR="0010147E" w14:paraId="6842EF9A" w14:textId="77777777" w:rsidTr="003D454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073422" w14:textId="77777777" w:rsidR="0010147E" w:rsidRDefault="0010147E" w:rsidP="003D454C">
            <w:r>
              <w:rPr>
                <w:color w:val="404040"/>
                <w:sz w:val="20"/>
                <w:szCs w:val="20"/>
              </w:rPr>
              <w:t xml:space="preserve">Default </w:t>
            </w:r>
            <w:proofErr w:type="spellStart"/>
            <w:r>
              <w:rPr>
                <w:color w:val="404040"/>
                <w:sz w:val="20"/>
                <w:szCs w:val="20"/>
              </w:rPr>
              <w:t>Behavior</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67E5C6" w14:textId="77777777" w:rsidR="0010147E" w:rsidRDefault="0010147E" w:rsidP="003D454C">
            <w:r>
              <w:rPr>
                <w:color w:val="404040"/>
                <w:sz w:val="20"/>
                <w:szCs w:val="20"/>
              </w:rPr>
              <w:t>Deny all inbound, allow all outbound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E6CC93" w14:textId="77777777" w:rsidR="0010147E" w:rsidRDefault="0010147E" w:rsidP="003D454C">
            <w:r>
              <w:rPr>
                <w:color w:val="404040"/>
                <w:sz w:val="20"/>
                <w:szCs w:val="20"/>
              </w:rPr>
              <w:t>Allow all inbound and outbound</w:t>
            </w:r>
          </w:p>
        </w:tc>
      </w:tr>
      <w:tr w:rsidR="0010147E" w14:paraId="1352C308" w14:textId="77777777" w:rsidTr="003D454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EEDCBB" w14:textId="77777777" w:rsidR="0010147E" w:rsidRDefault="0010147E" w:rsidP="003D454C">
            <w:r>
              <w:rPr>
                <w:color w:val="404040"/>
                <w:sz w:val="20"/>
                <w:szCs w:val="20"/>
              </w:rPr>
              <w:t>Scope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96E073" w14:textId="77777777" w:rsidR="0010147E" w:rsidRDefault="0010147E" w:rsidP="003D454C">
            <w:r>
              <w:rPr>
                <w:color w:val="404040"/>
                <w:sz w:val="20"/>
                <w:szCs w:val="20"/>
              </w:rPr>
              <w:t>Applies to specific instances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2D98FB" w14:textId="77777777" w:rsidR="0010147E" w:rsidRDefault="0010147E" w:rsidP="003D454C">
            <w:r>
              <w:rPr>
                <w:color w:val="404040"/>
                <w:sz w:val="20"/>
                <w:szCs w:val="20"/>
              </w:rPr>
              <w:t>Applies to all instances in subnet</w:t>
            </w:r>
          </w:p>
        </w:tc>
      </w:tr>
      <w:tr w:rsidR="0010147E" w14:paraId="0F59DC87" w14:textId="77777777" w:rsidTr="003D454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10C878" w14:textId="77777777" w:rsidR="0010147E" w:rsidRDefault="0010147E" w:rsidP="003D454C">
            <w:r>
              <w:rPr>
                <w:color w:val="404040"/>
                <w:sz w:val="20"/>
                <w:szCs w:val="20"/>
              </w:rPr>
              <w:t>Use Case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E79722" w14:textId="77777777" w:rsidR="0010147E" w:rsidRDefault="0010147E" w:rsidP="003D454C">
            <w:r>
              <w:rPr>
                <w:color w:val="404040"/>
                <w:sz w:val="20"/>
                <w:szCs w:val="20"/>
              </w:rPr>
              <w:t>Granular instance-level control</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9DD0A4" w14:textId="77777777" w:rsidR="0010147E" w:rsidRDefault="0010147E" w:rsidP="003D454C">
            <w:r>
              <w:rPr>
                <w:color w:val="404040"/>
                <w:sz w:val="20"/>
                <w:szCs w:val="20"/>
              </w:rPr>
              <w:t>Subnet-level access control</w:t>
            </w:r>
          </w:p>
        </w:tc>
      </w:tr>
      <w:tr w:rsidR="0010147E" w14:paraId="6AD0ED10" w14:textId="77777777" w:rsidTr="003D454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6DDC52" w14:textId="77777777" w:rsidR="0010147E" w:rsidRDefault="0010147E" w:rsidP="003D454C">
            <w:r>
              <w:rPr>
                <w:color w:val="404040"/>
                <w:sz w:val="20"/>
                <w:szCs w:val="20"/>
              </w:rPr>
              <w:t>CSPM Assessment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A9EEE2" w14:textId="77777777" w:rsidR="0010147E" w:rsidRDefault="0010147E" w:rsidP="003D454C">
            <w:r>
              <w:rPr>
                <w:color w:val="404040"/>
                <w:sz w:val="20"/>
                <w:szCs w:val="20"/>
              </w:rPr>
              <w:t>Port exposure, 0.0.0.0/0 inbound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3E3DAD" w14:textId="77777777" w:rsidR="0010147E" w:rsidRDefault="0010147E" w:rsidP="003D454C">
            <w:r>
              <w:rPr>
                <w:color w:val="404040"/>
                <w:sz w:val="20"/>
                <w:szCs w:val="20"/>
              </w:rPr>
              <w:t>Overly permissive subnet rules</w:t>
            </w:r>
          </w:p>
        </w:tc>
      </w:tr>
    </w:tbl>
    <w:p w14:paraId="6C236922" w14:textId="77777777" w:rsidR="0010147E" w:rsidRDefault="0010147E" w:rsidP="0010147E">
      <w:pPr>
        <w:spacing w:after="160"/>
        <w:jc w:val="center"/>
      </w:pPr>
      <w:r>
        <w:rPr>
          <w:i/>
          <w:iCs/>
          <w:color w:val="404040"/>
          <w:sz w:val="22"/>
          <w:szCs w:val="22"/>
        </w:rPr>
        <w:t>Table 5.1: Security Groups vs NACLs</w:t>
      </w:r>
    </w:p>
    <w:p w14:paraId="258533F7" w14:textId="77777777" w:rsidR="0010147E" w:rsidRDefault="0010147E" w:rsidP="0010147E">
      <w:pPr>
        <w:spacing w:after="120"/>
      </w:pPr>
    </w:p>
    <w:p w14:paraId="022752E4" w14:textId="77777777" w:rsidR="0010147E" w:rsidRDefault="0010147E" w:rsidP="0010147E">
      <w:pPr>
        <w:pStyle w:val="Heading2"/>
      </w:pPr>
      <w:r>
        <w:rPr>
          <w:rFonts w:ascii="Arial" w:eastAsia="Arial" w:hAnsi="Arial" w:cs="Arial"/>
          <w:b/>
          <w:bCs/>
          <w:color w:val="2E5F8A"/>
          <w:sz w:val="28"/>
          <w:szCs w:val="28"/>
        </w:rPr>
        <w:lastRenderedPageBreak/>
        <w:t>5.7 Firewalls</w:t>
      </w:r>
    </w:p>
    <w:p w14:paraId="39A3A53C" w14:textId="77777777" w:rsidR="0010147E" w:rsidRDefault="0010147E" w:rsidP="0010147E">
      <w:pPr>
        <w:spacing w:after="160"/>
        <w:jc w:val="both"/>
      </w:pPr>
      <w:r>
        <w:rPr>
          <w:color w:val="404040"/>
          <w:sz w:val="22"/>
          <w:szCs w:val="22"/>
        </w:rPr>
        <w:t>Cloud environments support multiple types of firewall capabilities beyond security groups and NACLs. Network Firewalls (sometimes called Cloud Firewalls or Next-Generation Firewalls deployed as managed cloud services) provide stateful packet inspection, intrusion detection/prevention (IDS/IPS), deep packet inspection, and URL filtering capabilities. Web Application Firewalls (WAFs) operate at the application layer to protect against web-based attacks.</w:t>
      </w:r>
    </w:p>
    <w:p w14:paraId="5606AF50" w14:textId="77777777" w:rsidR="0010147E" w:rsidRDefault="0010147E" w:rsidP="0010147E">
      <w:pPr>
        <w:spacing w:after="160"/>
        <w:jc w:val="both"/>
      </w:pPr>
      <w:r>
        <w:rPr>
          <w:color w:val="404040"/>
          <w:sz w:val="22"/>
          <w:szCs w:val="22"/>
        </w:rPr>
        <w:t>For regulated industries and high-security environments, network firewalls are deployed at VPC or subnet boundaries to inspect and control traffic between network segments. CSPM tools assess whether appropriate firewall services are deployed and properly configured for high-value workloads.</w:t>
      </w:r>
    </w:p>
    <w:p w14:paraId="5980699A" w14:textId="77777777" w:rsidR="0010147E" w:rsidRDefault="0010147E" w:rsidP="0010147E">
      <w:pPr>
        <w:pStyle w:val="Heading2"/>
      </w:pPr>
      <w:r>
        <w:rPr>
          <w:rFonts w:ascii="Arial" w:eastAsia="Arial" w:hAnsi="Arial" w:cs="Arial"/>
          <w:b/>
          <w:bCs/>
          <w:color w:val="2E5F8A"/>
          <w:sz w:val="28"/>
          <w:szCs w:val="28"/>
        </w:rPr>
        <w:t>5.8 VPN Security</w:t>
      </w:r>
    </w:p>
    <w:p w14:paraId="2E60151C" w14:textId="77777777" w:rsidR="0010147E" w:rsidRDefault="0010147E" w:rsidP="0010147E">
      <w:pPr>
        <w:spacing w:after="160"/>
        <w:jc w:val="both"/>
      </w:pPr>
      <w:r>
        <w:rPr>
          <w:color w:val="404040"/>
          <w:sz w:val="22"/>
          <w:szCs w:val="22"/>
        </w:rPr>
        <w:t xml:space="preserve">Virtual Private Networks (VPNs) encrypt network traffic between cloud environments and corporate networks or between cloud regions, providing secure private connectivity over public Internet infrastructure. Site-to-site VPNs connect on-premises data </w:t>
      </w:r>
      <w:proofErr w:type="spellStart"/>
      <w:r>
        <w:rPr>
          <w:color w:val="404040"/>
          <w:sz w:val="22"/>
          <w:szCs w:val="22"/>
        </w:rPr>
        <w:t>centers</w:t>
      </w:r>
      <w:proofErr w:type="spellEnd"/>
      <w:r>
        <w:rPr>
          <w:color w:val="404040"/>
          <w:sz w:val="22"/>
          <w:szCs w:val="22"/>
        </w:rPr>
        <w:t xml:space="preserve"> to cloud VPCs. Client VPNs enable remote users to securely access cloud resources. VPN security controls include strong encryption standards (AES-256), secure key exchange (IKEv2), certificate-based authentication, and monitoring of VPN tunnel status.</w:t>
      </w:r>
    </w:p>
    <w:p w14:paraId="371696AF" w14:textId="77777777" w:rsidR="0010147E" w:rsidRDefault="0010147E" w:rsidP="0010147E">
      <w:pPr>
        <w:pStyle w:val="Heading2"/>
      </w:pPr>
      <w:r>
        <w:rPr>
          <w:rFonts w:ascii="Arial" w:eastAsia="Arial" w:hAnsi="Arial" w:cs="Arial"/>
          <w:b/>
          <w:bCs/>
          <w:color w:val="2E5F8A"/>
          <w:sz w:val="28"/>
          <w:szCs w:val="28"/>
        </w:rPr>
        <w:t>5.9 Private Connectivity</w:t>
      </w:r>
    </w:p>
    <w:p w14:paraId="789F844C" w14:textId="77777777" w:rsidR="0010147E" w:rsidRDefault="0010147E" w:rsidP="0010147E">
      <w:pPr>
        <w:spacing w:after="160"/>
        <w:jc w:val="both"/>
      </w:pPr>
      <w:r>
        <w:rPr>
          <w:color w:val="404040"/>
          <w:sz w:val="22"/>
          <w:szCs w:val="22"/>
        </w:rPr>
        <w:t xml:space="preserve">For high-bandwidth, low-latency, and high-security connectivity requirements, organizations implement private connectivity solutions that bypass the public Internet entirely. Cloud providers offer dedicated private connection services (AWS Direct Connect, Azure ExpressRoute, Google Cloud Interconnect) that establish physical private links between data </w:t>
      </w:r>
      <w:proofErr w:type="spellStart"/>
      <w:r>
        <w:rPr>
          <w:color w:val="404040"/>
          <w:sz w:val="22"/>
          <w:szCs w:val="22"/>
        </w:rPr>
        <w:t>center</w:t>
      </w:r>
      <w:proofErr w:type="spellEnd"/>
      <w:r>
        <w:rPr>
          <w:color w:val="404040"/>
          <w:sz w:val="22"/>
          <w:szCs w:val="22"/>
        </w:rPr>
        <w:t xml:space="preserve"> facilities and cloud provider network points of presence. These connections provide predictable network performance, lower latency, and enhanced security compared to Internet-based connectivity.</w:t>
      </w:r>
    </w:p>
    <w:p w14:paraId="1AA357D0" w14:textId="77777777" w:rsidR="0010147E" w:rsidRDefault="0010147E" w:rsidP="0010147E">
      <w:pPr>
        <w:pStyle w:val="Heading2"/>
      </w:pPr>
      <w:r>
        <w:rPr>
          <w:rFonts w:ascii="Arial" w:eastAsia="Arial" w:hAnsi="Arial" w:cs="Arial"/>
          <w:b/>
          <w:bCs/>
          <w:color w:val="2E5F8A"/>
          <w:sz w:val="28"/>
          <w:szCs w:val="28"/>
        </w:rPr>
        <w:t>5.10 Network Segmentation</w:t>
      </w:r>
    </w:p>
    <w:p w14:paraId="076C9850" w14:textId="77777777" w:rsidR="0010147E" w:rsidRDefault="0010147E" w:rsidP="0010147E">
      <w:pPr>
        <w:spacing w:after="160"/>
        <w:jc w:val="both"/>
      </w:pPr>
      <w:r>
        <w:rPr>
          <w:color w:val="404040"/>
          <w:sz w:val="22"/>
          <w:szCs w:val="22"/>
        </w:rPr>
        <w:t>Network segmentation divides cloud environments into isolated security zones, limiting the blast radius of security incidents and preventing lateral movement by attackers. Effective segmentation strategies include: separating production and non-production environments into distinct VPCs, isolating high-sensitivity workloads (payment processing, PII data) in dedicated subnets, implementing micro-segmentation between services within the same application tier, and using VPC peering or transit gateway services to enable controlled communication between segments.</w:t>
      </w:r>
    </w:p>
    <w:p w14:paraId="6C1BEF0E" w14:textId="77777777" w:rsidR="0010147E" w:rsidRDefault="0010147E" w:rsidP="0010147E">
      <w:pPr>
        <w:pStyle w:val="Heading2"/>
      </w:pPr>
      <w:r>
        <w:rPr>
          <w:rFonts w:ascii="Arial" w:eastAsia="Arial" w:hAnsi="Arial" w:cs="Arial"/>
          <w:b/>
          <w:bCs/>
          <w:color w:val="2E5F8A"/>
          <w:sz w:val="28"/>
          <w:szCs w:val="28"/>
        </w:rPr>
        <w:t>5.11 Zero Trust Networking</w:t>
      </w:r>
    </w:p>
    <w:p w14:paraId="06AEDC8F" w14:textId="77777777" w:rsidR="0010147E" w:rsidRDefault="0010147E" w:rsidP="0010147E">
      <w:pPr>
        <w:spacing w:after="160"/>
        <w:jc w:val="both"/>
      </w:pPr>
      <w:r>
        <w:rPr>
          <w:color w:val="404040"/>
          <w:sz w:val="22"/>
          <w:szCs w:val="22"/>
        </w:rPr>
        <w:t>Zero Trust Networking eliminates the concept of implicit trust based on network location. In a Zero Trust network model, every network request is authenticated, authorized, and encrypted regardless of whether it originates from inside or outside the traditional network perimeter.</w:t>
      </w:r>
    </w:p>
    <w:p w14:paraId="7D4FFFC9" w14:textId="77777777" w:rsidR="0010147E" w:rsidRDefault="0010147E" w:rsidP="0010147E">
      <w:pPr>
        <w:spacing w:before="80" w:after="80"/>
      </w:pPr>
      <w:r>
        <w:rPr>
          <w:rFonts w:ascii="Courier New" w:eastAsia="Courier New" w:hAnsi="Courier New" w:cs="Courier New"/>
          <w:color w:val="222222"/>
          <w:sz w:val="18"/>
          <w:szCs w:val="18"/>
        </w:rPr>
        <w:t xml:space="preserve">┌──────────────────────────────────────────────────────────────┐ │              ZERO TRUST NETWORK ACCESS FLOW                  │ │                                                              │ │  User/Device ──► Identity Verification ──► Device Health    │ │                         │                      │            │ │                         ▼                      ▼            │ │                  MFA Authentication    Compliance Check     │ │                         │                      │            │ │                         ▼                      ▼            │ │                  Context Evaluation ◄──────────┘            │ │                  (Location, Time,                           │ │                   Risk Score)                               │ │                         │                                   │ │              ┌──────────▼──────────┐                        │ │              │ POLICY ENGINE        </w:t>
      </w:r>
      <w:r>
        <w:rPr>
          <w:rFonts w:ascii="Courier New" w:eastAsia="Courier New" w:hAnsi="Courier New" w:cs="Courier New"/>
          <w:color w:val="222222"/>
          <w:sz w:val="18"/>
          <w:szCs w:val="18"/>
        </w:rPr>
        <w:lastRenderedPageBreak/>
        <w:t>│                        │ │              │ Allow / Deny / Step  │                        │ │              └──────────┬──────────┘                        │ │                         │                                   │ │                         ▼                                   │ │               Encrypted Access to Specific                  │ │               Resource (Least Privilege)                    │ │                    + Continuous Monitoring                  │ └──────────────────────────────────────────────────────────────┘</w:t>
      </w:r>
    </w:p>
    <w:p w14:paraId="0114B7D0" w14:textId="77777777" w:rsidR="0010147E" w:rsidRDefault="0010147E" w:rsidP="0010147E">
      <w:pPr>
        <w:spacing w:after="160"/>
        <w:jc w:val="center"/>
      </w:pPr>
      <w:r>
        <w:rPr>
          <w:i/>
          <w:iCs/>
          <w:color w:val="404040"/>
          <w:sz w:val="22"/>
          <w:szCs w:val="22"/>
        </w:rPr>
        <w:t>Figure 5.3: Zero Trust Network Access Flow</w:t>
      </w:r>
    </w:p>
    <w:p w14:paraId="12DC485C" w14:textId="77777777" w:rsidR="0010147E" w:rsidRDefault="0010147E" w:rsidP="0010147E">
      <w:pPr>
        <w:spacing w:after="120"/>
      </w:pPr>
    </w:p>
    <w:p w14:paraId="27D0A1D4" w14:textId="77777777" w:rsidR="0010147E" w:rsidRDefault="0010147E" w:rsidP="0010147E">
      <w:pPr>
        <w:pStyle w:val="Heading2"/>
      </w:pPr>
      <w:r>
        <w:rPr>
          <w:rFonts w:ascii="Arial" w:eastAsia="Arial" w:hAnsi="Arial" w:cs="Arial"/>
          <w:b/>
          <w:bCs/>
          <w:color w:val="2E5F8A"/>
          <w:sz w:val="28"/>
          <w:szCs w:val="28"/>
        </w:rPr>
        <w:t>5.12 Cloud Network Security Best Practices</w:t>
      </w:r>
    </w:p>
    <w:p w14:paraId="09DD0E09" w14:textId="77777777" w:rsidR="0010147E" w:rsidRDefault="0010147E" w:rsidP="0010147E">
      <w:pPr>
        <w:pStyle w:val="ListParagraph"/>
        <w:numPr>
          <w:ilvl w:val="0"/>
          <w:numId w:val="2"/>
        </w:numPr>
        <w:spacing w:after="80"/>
        <w:contextualSpacing w:val="0"/>
      </w:pPr>
      <w:r>
        <w:rPr>
          <w:color w:val="404040"/>
          <w:sz w:val="22"/>
          <w:szCs w:val="22"/>
        </w:rPr>
        <w:t>Never expose management ports (SSH port 22, RDP port 3389) to the public Internet (0.0.0.0/0). Use bastion hosts, VPN, or privileged access workstations instead.</w:t>
      </w:r>
    </w:p>
    <w:p w14:paraId="00701A18" w14:textId="77777777" w:rsidR="0010147E" w:rsidRDefault="0010147E" w:rsidP="0010147E">
      <w:pPr>
        <w:pStyle w:val="ListParagraph"/>
        <w:numPr>
          <w:ilvl w:val="0"/>
          <w:numId w:val="2"/>
        </w:numPr>
        <w:spacing w:after="80"/>
        <w:contextualSpacing w:val="0"/>
      </w:pPr>
      <w:r>
        <w:rPr>
          <w:color w:val="404040"/>
          <w:sz w:val="22"/>
          <w:szCs w:val="22"/>
        </w:rPr>
        <w:t xml:space="preserve">Apply security groups at the instance level AND NACLs at the subnet level for </w:t>
      </w:r>
      <w:proofErr w:type="spellStart"/>
      <w:r>
        <w:rPr>
          <w:color w:val="404040"/>
          <w:sz w:val="22"/>
          <w:szCs w:val="22"/>
        </w:rPr>
        <w:t>defense</w:t>
      </w:r>
      <w:proofErr w:type="spellEnd"/>
      <w:r>
        <w:rPr>
          <w:color w:val="404040"/>
          <w:sz w:val="22"/>
          <w:szCs w:val="22"/>
        </w:rPr>
        <w:t xml:space="preserve"> in depth.</w:t>
      </w:r>
    </w:p>
    <w:p w14:paraId="67A5C9FE" w14:textId="77777777" w:rsidR="0010147E" w:rsidRDefault="0010147E" w:rsidP="0010147E">
      <w:pPr>
        <w:pStyle w:val="ListParagraph"/>
        <w:numPr>
          <w:ilvl w:val="0"/>
          <w:numId w:val="2"/>
        </w:numPr>
        <w:spacing w:after="80"/>
        <w:contextualSpacing w:val="0"/>
      </w:pPr>
      <w:r>
        <w:rPr>
          <w:color w:val="404040"/>
          <w:sz w:val="22"/>
          <w:szCs w:val="22"/>
        </w:rPr>
        <w:t>Separate application tiers using distinct subnets with appropriate routing and security group rules.</w:t>
      </w:r>
    </w:p>
    <w:p w14:paraId="5E431177" w14:textId="77777777" w:rsidR="0010147E" w:rsidRDefault="0010147E" w:rsidP="0010147E">
      <w:pPr>
        <w:pStyle w:val="ListParagraph"/>
        <w:numPr>
          <w:ilvl w:val="0"/>
          <w:numId w:val="2"/>
        </w:numPr>
        <w:spacing w:after="80"/>
        <w:contextualSpacing w:val="0"/>
      </w:pPr>
      <w:r>
        <w:rPr>
          <w:color w:val="404040"/>
          <w:sz w:val="22"/>
          <w:szCs w:val="22"/>
        </w:rPr>
        <w:t>Enable VPC flow logs on all VPCs to capture network traffic metadata for security monitoring and forensics.</w:t>
      </w:r>
    </w:p>
    <w:p w14:paraId="4E01FD69" w14:textId="77777777" w:rsidR="0010147E" w:rsidRDefault="0010147E" w:rsidP="0010147E">
      <w:pPr>
        <w:pStyle w:val="ListParagraph"/>
        <w:numPr>
          <w:ilvl w:val="0"/>
          <w:numId w:val="2"/>
        </w:numPr>
        <w:spacing w:after="80"/>
        <w:contextualSpacing w:val="0"/>
      </w:pPr>
      <w:r>
        <w:rPr>
          <w:color w:val="404040"/>
          <w:sz w:val="22"/>
          <w:szCs w:val="22"/>
        </w:rPr>
        <w:t>Restrict outbound traffic from private subnets to only necessary ports and destinations.</w:t>
      </w:r>
    </w:p>
    <w:p w14:paraId="3D6396A9" w14:textId="77777777" w:rsidR="0010147E" w:rsidRDefault="0010147E" w:rsidP="0010147E">
      <w:pPr>
        <w:pStyle w:val="ListParagraph"/>
        <w:numPr>
          <w:ilvl w:val="0"/>
          <w:numId w:val="2"/>
        </w:numPr>
        <w:spacing w:after="80"/>
        <w:contextualSpacing w:val="0"/>
      </w:pPr>
      <w:r>
        <w:rPr>
          <w:color w:val="404040"/>
          <w:sz w:val="22"/>
          <w:szCs w:val="22"/>
        </w:rPr>
        <w:t>Use private endpoints (</w:t>
      </w:r>
      <w:proofErr w:type="spellStart"/>
      <w:r>
        <w:rPr>
          <w:color w:val="404040"/>
          <w:sz w:val="22"/>
          <w:szCs w:val="22"/>
        </w:rPr>
        <w:t>PrivateLink</w:t>
      </w:r>
      <w:proofErr w:type="spellEnd"/>
      <w:r>
        <w:rPr>
          <w:color w:val="404040"/>
          <w:sz w:val="22"/>
          <w:szCs w:val="22"/>
        </w:rPr>
        <w:t>, Private Service Connect) for cloud service access from within VPCs.</w:t>
      </w:r>
    </w:p>
    <w:p w14:paraId="3097B25A" w14:textId="77777777" w:rsidR="0010147E" w:rsidRDefault="0010147E" w:rsidP="0010147E">
      <w:pPr>
        <w:pStyle w:val="ListParagraph"/>
        <w:numPr>
          <w:ilvl w:val="0"/>
          <w:numId w:val="2"/>
        </w:numPr>
        <w:spacing w:after="80"/>
        <w:contextualSpacing w:val="0"/>
      </w:pPr>
      <w:r>
        <w:rPr>
          <w:color w:val="404040"/>
          <w:sz w:val="22"/>
          <w:szCs w:val="22"/>
        </w:rPr>
        <w:t>Implement network firewalls at VPC boundaries for high-value or regulated workloads.</w:t>
      </w:r>
    </w:p>
    <w:p w14:paraId="46A2022F" w14:textId="77777777" w:rsidR="0010147E" w:rsidRDefault="0010147E" w:rsidP="0010147E">
      <w:pPr>
        <w:pStyle w:val="ListParagraph"/>
        <w:numPr>
          <w:ilvl w:val="0"/>
          <w:numId w:val="2"/>
        </w:numPr>
        <w:spacing w:after="80"/>
        <w:contextualSpacing w:val="0"/>
      </w:pPr>
      <w:r>
        <w:rPr>
          <w:color w:val="404040"/>
          <w:sz w:val="22"/>
          <w:szCs w:val="22"/>
        </w:rPr>
        <w:t>Regularly review and remove unused security group rules and unnecessarily open ports.</w:t>
      </w:r>
    </w:p>
    <w:p w14:paraId="503A9698" w14:textId="77777777" w:rsidR="0010147E" w:rsidRDefault="0010147E" w:rsidP="0010147E">
      <w:pPr>
        <w:pStyle w:val="ListParagraph"/>
        <w:numPr>
          <w:ilvl w:val="0"/>
          <w:numId w:val="2"/>
        </w:numPr>
        <w:spacing w:after="80"/>
        <w:contextualSpacing w:val="0"/>
      </w:pPr>
      <w:r>
        <w:rPr>
          <w:color w:val="404040"/>
          <w:sz w:val="22"/>
          <w:szCs w:val="22"/>
        </w:rPr>
        <w:t>Monitor for unauthorized VPC peering connections and unusual route table modifications.</w:t>
      </w:r>
    </w:p>
    <w:p w14:paraId="72B03708" w14:textId="77777777" w:rsidR="0010147E" w:rsidRDefault="0010147E" w:rsidP="0010147E">
      <w:pPr>
        <w:spacing w:after="120"/>
      </w:pPr>
    </w:p>
    <w:p w14:paraId="6D3C2ABC" w14:textId="77777777" w:rsidR="0010147E" w:rsidRDefault="0010147E" w:rsidP="0010147E">
      <w:r>
        <w:br w:type="page"/>
      </w:r>
    </w:p>
    <w:p w14:paraId="38405FD0" w14:textId="77777777" w:rsidR="0010147E" w:rsidRDefault="0010147E" w:rsidP="0010147E">
      <w:pPr>
        <w:pStyle w:val="Heading1"/>
      </w:pPr>
      <w:r>
        <w:rPr>
          <w:rFonts w:ascii="Arial" w:eastAsia="Arial" w:hAnsi="Arial" w:cs="Arial"/>
          <w:b/>
          <w:bCs/>
          <w:color w:val="1F497D"/>
          <w:sz w:val="36"/>
          <w:szCs w:val="36"/>
        </w:rPr>
        <w:lastRenderedPageBreak/>
        <w:t>CHAPTER 6: CLOUD SECURITY POSTURE MANAGEMENT (CSPM)</w:t>
      </w:r>
    </w:p>
    <w:p w14:paraId="18A88F99" w14:textId="77777777" w:rsidR="0010147E" w:rsidRDefault="0010147E" w:rsidP="0010147E">
      <w:pPr>
        <w:spacing w:after="120"/>
      </w:pPr>
    </w:p>
    <w:p w14:paraId="15999CAD" w14:textId="77777777" w:rsidR="0010147E" w:rsidRDefault="0010147E" w:rsidP="0010147E">
      <w:pPr>
        <w:pStyle w:val="Heading2"/>
      </w:pPr>
      <w:r>
        <w:rPr>
          <w:rFonts w:ascii="Arial" w:eastAsia="Arial" w:hAnsi="Arial" w:cs="Arial"/>
          <w:b/>
          <w:bCs/>
          <w:color w:val="2E5F8A"/>
          <w:sz w:val="28"/>
          <w:szCs w:val="28"/>
        </w:rPr>
        <w:t>6.1 Introduction to CSPM</w:t>
      </w:r>
    </w:p>
    <w:p w14:paraId="411C6640" w14:textId="77777777" w:rsidR="0010147E" w:rsidRDefault="0010147E" w:rsidP="0010147E">
      <w:pPr>
        <w:spacing w:after="160"/>
        <w:jc w:val="both"/>
      </w:pPr>
      <w:r>
        <w:rPr>
          <w:color w:val="404040"/>
          <w:sz w:val="22"/>
          <w:szCs w:val="22"/>
        </w:rPr>
        <w:t>Cloud Security Posture Management (CSPM) is a category of cloud security tools and practices that continuously monitor cloud infrastructure configurations, identify security and compliance risks, and provide remediation guidance or automated fixes. CSPM emerged as a distinct security category in response to the unique challenges of cloud environments — specifically the dynamic, API-driven, and often misconfiguration-prone nature of cloud infrastructure.</w:t>
      </w:r>
    </w:p>
    <w:p w14:paraId="798B7113" w14:textId="77777777" w:rsidR="0010147E" w:rsidRDefault="0010147E" w:rsidP="0010147E">
      <w:pPr>
        <w:spacing w:after="160"/>
        <w:jc w:val="both"/>
      </w:pPr>
      <w:r>
        <w:rPr>
          <w:color w:val="404040"/>
          <w:sz w:val="22"/>
          <w:szCs w:val="22"/>
        </w:rPr>
        <w:t>The term 'posture management' is significant — CSPM is not primarily concerned with real-time threat detection or workload protection. Rather, its focus is on the configuration state of cloud resources and whether that state aligns with security best practices and compliance requirements. By maintaining a continuous, automated assessment of the cloud security posture, CSPM gives security teams the visibility and control they need to manage risk at the speed and scale that cloud environments demand.</w:t>
      </w:r>
    </w:p>
    <w:p w14:paraId="757DDF35" w14:textId="77777777" w:rsidR="0010147E" w:rsidRDefault="0010147E" w:rsidP="0010147E">
      <w:pPr>
        <w:spacing w:after="160"/>
        <w:jc w:val="both"/>
      </w:pPr>
      <w:r>
        <w:rPr>
          <w:color w:val="404040"/>
          <w:sz w:val="22"/>
          <w:szCs w:val="22"/>
        </w:rPr>
        <w:t>Gartner, which coined the term CSPM, projects that by 2026, 75% of new CSPM purchases will be part of a broader cloud-native security platform (CNAPP) offering, reflecting the maturation and convergence of cloud security tool categories.</w:t>
      </w:r>
    </w:p>
    <w:p w14:paraId="78E8F773" w14:textId="77777777" w:rsidR="0010147E" w:rsidRDefault="0010147E" w:rsidP="0010147E">
      <w:pPr>
        <w:spacing w:after="120"/>
      </w:pPr>
    </w:p>
    <w:p w14:paraId="1C69F915" w14:textId="77777777" w:rsidR="0010147E" w:rsidRDefault="0010147E" w:rsidP="0010147E">
      <w:pPr>
        <w:pStyle w:val="Heading2"/>
      </w:pPr>
      <w:r>
        <w:rPr>
          <w:rFonts w:ascii="Arial" w:eastAsia="Arial" w:hAnsi="Arial" w:cs="Arial"/>
          <w:b/>
          <w:bCs/>
          <w:color w:val="2E5F8A"/>
          <w:sz w:val="28"/>
          <w:szCs w:val="28"/>
        </w:rPr>
        <w:t>6.2 Need for CSPM</w:t>
      </w:r>
    </w:p>
    <w:p w14:paraId="28854950" w14:textId="77777777" w:rsidR="0010147E" w:rsidRDefault="0010147E" w:rsidP="0010147E">
      <w:pPr>
        <w:spacing w:after="160"/>
        <w:jc w:val="both"/>
      </w:pPr>
      <w:r>
        <w:rPr>
          <w:color w:val="404040"/>
          <w:sz w:val="22"/>
          <w:szCs w:val="22"/>
        </w:rPr>
        <w:t>Several converging factors create a compelling need for CSPM in modern cloud environments.</w:t>
      </w:r>
    </w:p>
    <w:p w14:paraId="1C5A3BC3" w14:textId="77777777" w:rsidR="0010147E" w:rsidRDefault="0010147E" w:rsidP="0010147E">
      <w:pPr>
        <w:pStyle w:val="Heading3"/>
      </w:pPr>
      <w:r>
        <w:rPr>
          <w:rFonts w:eastAsia="Arial" w:cs="Arial"/>
          <w:b/>
          <w:bCs/>
          <w:color w:val="404040"/>
          <w:sz w:val="26"/>
          <w:szCs w:val="26"/>
        </w:rPr>
        <w:t>6.2.1 Misconfiguration as the Leading Cause of Cloud Breaches</w:t>
      </w:r>
    </w:p>
    <w:p w14:paraId="4CB35612" w14:textId="77777777" w:rsidR="0010147E" w:rsidRDefault="0010147E" w:rsidP="0010147E">
      <w:pPr>
        <w:spacing w:after="160"/>
        <w:jc w:val="both"/>
      </w:pPr>
      <w:r>
        <w:rPr>
          <w:color w:val="404040"/>
          <w:sz w:val="22"/>
          <w:szCs w:val="22"/>
        </w:rPr>
        <w:t>Industry research consistently identifies misconfiguration as the leading cause of cloud security incidents. Gartner estimated that through 2025, 99% of cloud security failures would be the customer's fault — primarily due to misconfiguration. CSPM directly addresses this finding by providing automated, continuous detection of configuration errors before they can be exploited.</w:t>
      </w:r>
    </w:p>
    <w:p w14:paraId="16F9CD27" w14:textId="77777777" w:rsidR="0010147E" w:rsidRDefault="0010147E" w:rsidP="0010147E">
      <w:pPr>
        <w:pStyle w:val="Heading3"/>
      </w:pPr>
      <w:r>
        <w:rPr>
          <w:rFonts w:eastAsia="Arial" w:cs="Arial"/>
          <w:b/>
          <w:bCs/>
          <w:color w:val="404040"/>
          <w:sz w:val="26"/>
          <w:szCs w:val="26"/>
        </w:rPr>
        <w:t>6.2.2 Scale and Dynamic Nature of Cloud Environments</w:t>
      </w:r>
    </w:p>
    <w:p w14:paraId="08401821" w14:textId="77777777" w:rsidR="0010147E" w:rsidRDefault="0010147E" w:rsidP="0010147E">
      <w:pPr>
        <w:spacing w:after="160"/>
        <w:jc w:val="both"/>
      </w:pPr>
      <w:r>
        <w:rPr>
          <w:color w:val="404040"/>
          <w:sz w:val="22"/>
          <w:szCs w:val="22"/>
        </w:rPr>
        <w:t>Modern cloud environments can contain thousands or tens of thousands of individual resources — virtual machines, storage buckets, databases, network interfaces, IAM entities, and more — that are continuously provisioned, modified, and deprovisioned. Manual security review of this scale and dynamism is simply not feasible. CSPM automates the assessment process, scanning entire cloud environments continuously and flagging new or changed resources that violate security policies.</w:t>
      </w:r>
    </w:p>
    <w:p w14:paraId="1DEA5DFE" w14:textId="77777777" w:rsidR="0010147E" w:rsidRDefault="0010147E" w:rsidP="0010147E">
      <w:pPr>
        <w:pStyle w:val="Heading3"/>
      </w:pPr>
      <w:r>
        <w:rPr>
          <w:rFonts w:eastAsia="Arial" w:cs="Arial"/>
          <w:b/>
          <w:bCs/>
          <w:color w:val="404040"/>
          <w:sz w:val="26"/>
          <w:szCs w:val="26"/>
        </w:rPr>
        <w:t>6.2.3 Multi-Cloud Complexity</w:t>
      </w:r>
    </w:p>
    <w:p w14:paraId="43248EFF" w14:textId="77777777" w:rsidR="0010147E" w:rsidRDefault="0010147E" w:rsidP="0010147E">
      <w:pPr>
        <w:spacing w:after="160"/>
        <w:jc w:val="both"/>
      </w:pPr>
      <w:r>
        <w:rPr>
          <w:color w:val="404040"/>
          <w:sz w:val="22"/>
          <w:szCs w:val="22"/>
        </w:rPr>
        <w:t>As organizations operate across multiple cloud providers, maintaining consistent security controls and compliance becomes exponentially more complex. Each provider implements security primitives differently — security groups in AWS, Network Security Groups in Azure, firewall rules in GCP — yet organizations must maintain consistent security posture across all. CSPM platforms provide a unified view, translating provider-specific configurations into a common security framework.</w:t>
      </w:r>
    </w:p>
    <w:p w14:paraId="6C8EAF8A" w14:textId="77777777" w:rsidR="0010147E" w:rsidRDefault="0010147E" w:rsidP="0010147E">
      <w:pPr>
        <w:pStyle w:val="Heading3"/>
      </w:pPr>
      <w:r>
        <w:rPr>
          <w:rFonts w:eastAsia="Arial" w:cs="Arial"/>
          <w:b/>
          <w:bCs/>
          <w:color w:val="404040"/>
          <w:sz w:val="26"/>
          <w:szCs w:val="26"/>
        </w:rPr>
        <w:lastRenderedPageBreak/>
        <w:t>6.2.4 Regulatory Compliance Requirements</w:t>
      </w:r>
    </w:p>
    <w:p w14:paraId="38F13858" w14:textId="77777777" w:rsidR="0010147E" w:rsidRDefault="0010147E" w:rsidP="0010147E">
      <w:pPr>
        <w:spacing w:after="160"/>
        <w:jc w:val="both"/>
      </w:pPr>
      <w:r>
        <w:rPr>
          <w:color w:val="404040"/>
          <w:sz w:val="22"/>
          <w:szCs w:val="22"/>
        </w:rPr>
        <w:t>Increasing regulatory requirements demand continuous compliance monitoring and evidence generation. Traditional point-in-time compliance assessments are inadequate for dynamic cloud environments. CSPM provides continuous compliance assessment against multiple frameworks simultaneously, automatically generating audit evidence and compliance reports.</w:t>
      </w:r>
    </w:p>
    <w:p w14:paraId="190B6183" w14:textId="77777777" w:rsidR="0010147E" w:rsidRDefault="0010147E" w:rsidP="0010147E">
      <w:pPr>
        <w:pStyle w:val="Heading3"/>
      </w:pPr>
      <w:r>
        <w:rPr>
          <w:rFonts w:eastAsia="Arial" w:cs="Arial"/>
          <w:b/>
          <w:bCs/>
          <w:color w:val="404040"/>
          <w:sz w:val="26"/>
          <w:szCs w:val="26"/>
        </w:rPr>
        <w:t>6.2.5 Security Team Resource Constraints</w:t>
      </w:r>
    </w:p>
    <w:p w14:paraId="64A89463" w14:textId="77777777" w:rsidR="0010147E" w:rsidRDefault="0010147E" w:rsidP="0010147E">
      <w:pPr>
        <w:spacing w:after="160"/>
        <w:jc w:val="both"/>
      </w:pPr>
      <w:r>
        <w:rPr>
          <w:color w:val="404040"/>
          <w:sz w:val="22"/>
          <w:szCs w:val="22"/>
        </w:rPr>
        <w:t>Security teams struggle to keep pace with the growth of cloud environments given existing staffing levels. CSPM automates the detection and prioritization of security issues, allowing smaller security teams to effectively govern larger and more complex cloud environments.</w:t>
      </w:r>
    </w:p>
    <w:p w14:paraId="325183D7" w14:textId="77777777" w:rsidR="0010147E" w:rsidRDefault="0010147E" w:rsidP="0010147E">
      <w:pPr>
        <w:spacing w:after="120"/>
      </w:pPr>
    </w:p>
    <w:p w14:paraId="7C3B9BD4" w14:textId="77777777" w:rsidR="0010147E" w:rsidRDefault="0010147E" w:rsidP="0010147E">
      <w:pPr>
        <w:pStyle w:val="Heading2"/>
      </w:pPr>
      <w:r>
        <w:rPr>
          <w:rFonts w:ascii="Arial" w:eastAsia="Arial" w:hAnsi="Arial" w:cs="Arial"/>
          <w:b/>
          <w:bCs/>
          <w:color w:val="2E5F8A"/>
          <w:sz w:val="28"/>
          <w:szCs w:val="28"/>
        </w:rPr>
        <w:t>6.3 Objectives of CSPM</w:t>
      </w:r>
    </w:p>
    <w:p w14:paraId="15D61439" w14:textId="77777777" w:rsidR="0010147E" w:rsidRDefault="0010147E" w:rsidP="0010147E">
      <w:pPr>
        <w:pStyle w:val="ListParagraph"/>
        <w:numPr>
          <w:ilvl w:val="0"/>
          <w:numId w:val="2"/>
        </w:numPr>
        <w:spacing w:after="80"/>
        <w:contextualSpacing w:val="0"/>
      </w:pPr>
      <w:r>
        <w:rPr>
          <w:color w:val="404040"/>
          <w:sz w:val="22"/>
          <w:szCs w:val="22"/>
        </w:rPr>
        <w:t>Provide continuous, real-time visibility into the configuration state of all cloud resources across all cloud accounts and providers.</w:t>
      </w:r>
    </w:p>
    <w:p w14:paraId="50D27A17" w14:textId="77777777" w:rsidR="0010147E" w:rsidRDefault="0010147E" w:rsidP="0010147E">
      <w:pPr>
        <w:pStyle w:val="ListParagraph"/>
        <w:numPr>
          <w:ilvl w:val="0"/>
          <w:numId w:val="2"/>
        </w:numPr>
        <w:spacing w:after="80"/>
        <w:contextualSpacing w:val="0"/>
      </w:pPr>
      <w:r>
        <w:rPr>
          <w:color w:val="404040"/>
          <w:sz w:val="22"/>
          <w:szCs w:val="22"/>
        </w:rPr>
        <w:t>Identify misconfigurations and security policy violations before they can be exploited.</w:t>
      </w:r>
    </w:p>
    <w:p w14:paraId="35A2A4B7" w14:textId="77777777" w:rsidR="0010147E" w:rsidRDefault="0010147E" w:rsidP="0010147E">
      <w:pPr>
        <w:pStyle w:val="ListParagraph"/>
        <w:numPr>
          <w:ilvl w:val="0"/>
          <w:numId w:val="2"/>
        </w:numPr>
        <w:spacing w:after="80"/>
        <w:contextualSpacing w:val="0"/>
      </w:pPr>
      <w:r>
        <w:rPr>
          <w:color w:val="404040"/>
          <w:sz w:val="22"/>
          <w:szCs w:val="22"/>
        </w:rPr>
        <w:t>Enable continuous compliance monitoring against multiple regulatory and industry frameworks simultaneously.</w:t>
      </w:r>
    </w:p>
    <w:p w14:paraId="3B95CA96" w14:textId="77777777" w:rsidR="0010147E" w:rsidRDefault="0010147E" w:rsidP="0010147E">
      <w:pPr>
        <w:pStyle w:val="ListParagraph"/>
        <w:numPr>
          <w:ilvl w:val="0"/>
          <w:numId w:val="2"/>
        </w:numPr>
        <w:spacing w:after="80"/>
        <w:contextualSpacing w:val="0"/>
      </w:pPr>
      <w:r>
        <w:rPr>
          <w:color w:val="404040"/>
          <w:sz w:val="22"/>
          <w:szCs w:val="22"/>
        </w:rPr>
        <w:t>Prioritize security findings based on risk, contextual factors, and business impact to focus remediation effort.</w:t>
      </w:r>
    </w:p>
    <w:p w14:paraId="7C89A89E" w14:textId="77777777" w:rsidR="0010147E" w:rsidRDefault="0010147E" w:rsidP="0010147E">
      <w:pPr>
        <w:pStyle w:val="ListParagraph"/>
        <w:numPr>
          <w:ilvl w:val="0"/>
          <w:numId w:val="2"/>
        </w:numPr>
        <w:spacing w:after="80"/>
        <w:contextualSpacing w:val="0"/>
      </w:pPr>
      <w:r>
        <w:rPr>
          <w:color w:val="404040"/>
          <w:sz w:val="22"/>
          <w:szCs w:val="22"/>
        </w:rPr>
        <w:t>Provide actionable remediation guidance and automate remediation where appropriate.</w:t>
      </w:r>
    </w:p>
    <w:p w14:paraId="4816A438" w14:textId="77777777" w:rsidR="0010147E" w:rsidRDefault="0010147E" w:rsidP="0010147E">
      <w:pPr>
        <w:pStyle w:val="ListParagraph"/>
        <w:numPr>
          <w:ilvl w:val="0"/>
          <w:numId w:val="2"/>
        </w:numPr>
        <w:spacing w:after="80"/>
        <w:contextualSpacing w:val="0"/>
      </w:pPr>
      <w:r>
        <w:rPr>
          <w:color w:val="404040"/>
          <w:sz w:val="22"/>
          <w:szCs w:val="22"/>
        </w:rPr>
        <w:t>Generate audit-ready compliance evidence and reports on demand.</w:t>
      </w:r>
    </w:p>
    <w:p w14:paraId="27A6C4B3" w14:textId="77777777" w:rsidR="0010147E" w:rsidRDefault="0010147E" w:rsidP="0010147E">
      <w:pPr>
        <w:pStyle w:val="ListParagraph"/>
        <w:numPr>
          <w:ilvl w:val="0"/>
          <w:numId w:val="2"/>
        </w:numPr>
        <w:spacing w:after="80"/>
        <w:contextualSpacing w:val="0"/>
      </w:pPr>
      <w:r>
        <w:rPr>
          <w:color w:val="404040"/>
          <w:sz w:val="22"/>
          <w:szCs w:val="22"/>
        </w:rPr>
        <w:t>Track security posture trends over time to demonstrate improvement and identify systemic weaknesses.</w:t>
      </w:r>
    </w:p>
    <w:p w14:paraId="43D4BE06" w14:textId="77777777" w:rsidR="0010147E" w:rsidRDefault="0010147E" w:rsidP="0010147E">
      <w:pPr>
        <w:pStyle w:val="ListParagraph"/>
        <w:numPr>
          <w:ilvl w:val="0"/>
          <w:numId w:val="2"/>
        </w:numPr>
        <w:spacing w:after="80"/>
        <w:contextualSpacing w:val="0"/>
      </w:pPr>
      <w:r>
        <w:rPr>
          <w:color w:val="404040"/>
          <w:sz w:val="22"/>
          <w:szCs w:val="22"/>
        </w:rPr>
        <w:t>Enable consistent security governance across multi-cloud and hybrid cloud environments.</w:t>
      </w:r>
    </w:p>
    <w:p w14:paraId="538AD275" w14:textId="77777777" w:rsidR="0010147E" w:rsidRDefault="0010147E" w:rsidP="0010147E">
      <w:pPr>
        <w:spacing w:after="120"/>
      </w:pPr>
    </w:p>
    <w:p w14:paraId="0FB8AA06" w14:textId="77777777" w:rsidR="0010147E" w:rsidRDefault="0010147E" w:rsidP="0010147E">
      <w:pPr>
        <w:pStyle w:val="Heading2"/>
      </w:pPr>
      <w:r>
        <w:rPr>
          <w:rFonts w:ascii="Arial" w:eastAsia="Arial" w:hAnsi="Arial" w:cs="Arial"/>
          <w:b/>
          <w:bCs/>
          <w:color w:val="2E5F8A"/>
          <w:sz w:val="28"/>
          <w:szCs w:val="28"/>
        </w:rPr>
        <w:t>6.4 CSPM Components</w:t>
      </w:r>
    </w:p>
    <w:p w14:paraId="3A5F61A6" w14:textId="77777777" w:rsidR="0010147E" w:rsidRDefault="0010147E" w:rsidP="0010147E">
      <w:pPr>
        <w:spacing w:after="160"/>
        <w:jc w:val="both"/>
      </w:pPr>
      <w:r>
        <w:rPr>
          <w:color w:val="404040"/>
          <w:sz w:val="22"/>
          <w:szCs w:val="22"/>
        </w:rPr>
        <w:t>A complete CSPM solution comprises several integrated components that work together to provide comprehensive cloud security posture management.</w:t>
      </w:r>
    </w:p>
    <w:p w14:paraId="7832035B" w14:textId="77777777" w:rsidR="0010147E" w:rsidRDefault="0010147E" w:rsidP="0010147E">
      <w:pPr>
        <w:spacing w:before="80" w:after="80"/>
      </w:pPr>
      <w:r>
        <w:rPr>
          <w:rFonts w:ascii="Courier New" w:eastAsia="Courier New" w:hAnsi="Courier New" w:cs="Courier New"/>
          <w:color w:val="222222"/>
          <w:sz w:val="18"/>
          <w:szCs w:val="18"/>
        </w:rPr>
        <w:t>┌────────────────────────────────────────────────────────────────────────┐ │                    CSPM COMPONENTS ARCHITECTURE                        │ │                                                                        │ │  ┌─────────────────┐    ┌──────────────────┐    ┌───────────────────┐ │ │  │  ASSET          │    │  CONFIGURATION   │    │  COMPLIANCE       │ │ │  │  DISCOVERY      │───►│  ASSESSMENT      │───►│  ENGINE           │ │ │  │  ENGINE         │    │  ENGINE          │    │                   │ │ │  └─────────────────┘    └──────────────────┘    └────────┬──────────┘ │ │           │                                               │            │ │           ▼                                               ▼            │ │  ┌─────────────────┐    ┌──────────────────┐    ┌───────────────────┐ │ │  │  CONTINUOUS     │    │  RISK ANALYSIS   │    │  ALERTING &amp;       │ │ │  │  MONITORING     │───►│  ENGINE          │───►│  REPORTING        │ │ │  │                 │    │                  │    │                   │ │ │  └─────────────────┘    └──────────────────┘    └────────┬──────────┘ │ │                                                           │            │ │                                                           ▼            │ │                                               ┌───────────────────┐   │ │                                               │  REMEDIATION      │   │ │                                               │  ENGINE           │   │ │                                               └───────────────────┘   │ └────────────────────────────────────────────────────────────────────────┘</w:t>
      </w:r>
    </w:p>
    <w:p w14:paraId="31B7A309" w14:textId="77777777" w:rsidR="0010147E" w:rsidRDefault="0010147E" w:rsidP="0010147E">
      <w:pPr>
        <w:spacing w:after="160"/>
        <w:jc w:val="center"/>
      </w:pPr>
      <w:r>
        <w:rPr>
          <w:i/>
          <w:iCs/>
          <w:color w:val="404040"/>
          <w:sz w:val="22"/>
          <w:szCs w:val="22"/>
        </w:rPr>
        <w:lastRenderedPageBreak/>
        <w:t>Figure 6.1: CSPM Components Architecture</w:t>
      </w:r>
    </w:p>
    <w:p w14:paraId="6CF6562D" w14:textId="77777777" w:rsidR="0010147E" w:rsidRDefault="0010147E" w:rsidP="0010147E">
      <w:pPr>
        <w:spacing w:after="120"/>
      </w:pPr>
    </w:p>
    <w:p w14:paraId="4154E83F" w14:textId="77777777" w:rsidR="0010147E" w:rsidRDefault="0010147E" w:rsidP="0010147E">
      <w:pPr>
        <w:pStyle w:val="Heading2"/>
      </w:pPr>
      <w:r>
        <w:rPr>
          <w:rFonts w:ascii="Arial" w:eastAsia="Arial" w:hAnsi="Arial" w:cs="Arial"/>
          <w:b/>
          <w:bCs/>
          <w:color w:val="2E5F8A"/>
          <w:sz w:val="28"/>
          <w:szCs w:val="28"/>
        </w:rPr>
        <w:t>6.5 Asset Discovery</w:t>
      </w:r>
    </w:p>
    <w:p w14:paraId="715E81F0" w14:textId="77777777" w:rsidR="0010147E" w:rsidRDefault="0010147E" w:rsidP="0010147E">
      <w:pPr>
        <w:spacing w:after="160"/>
        <w:jc w:val="both"/>
      </w:pPr>
      <w:r>
        <w:rPr>
          <w:color w:val="404040"/>
          <w:sz w:val="22"/>
          <w:szCs w:val="22"/>
        </w:rPr>
        <w:t>Asset discovery is the foundational capability of CSPM. Before any security assessment can be performed, the CSPM platform must comprehensively inventory all cloud resources — across all accounts, regions, subscriptions, and providers. Asset discovery in CSPM is continuous and automated, using cloud provider APIs to enumerate resources in near real-time.</w:t>
      </w:r>
    </w:p>
    <w:p w14:paraId="51ABD836" w14:textId="77777777" w:rsidR="0010147E" w:rsidRDefault="0010147E" w:rsidP="0010147E">
      <w:pPr>
        <w:spacing w:after="160"/>
        <w:jc w:val="both"/>
      </w:pPr>
      <w:r>
        <w:rPr>
          <w:color w:val="404040"/>
          <w:sz w:val="22"/>
          <w:szCs w:val="22"/>
        </w:rPr>
        <w:t>The asset inventory maintained by CSPM includes: compute resources (virtual machines, containers, serverless functions), storage resources (object storage, block volumes, file systems, databases), networking resources (VPCs, subnets, security groups, route tables, gateways), identity resources (IAM users, roles, policies, service accounts), and security resources (encryption keys, certificates, secrets).</w:t>
      </w:r>
    </w:p>
    <w:p w14:paraId="48926B8E" w14:textId="77777777" w:rsidR="0010147E" w:rsidRDefault="0010147E" w:rsidP="0010147E">
      <w:pPr>
        <w:spacing w:after="160"/>
        <w:jc w:val="both"/>
      </w:pPr>
      <w:r>
        <w:rPr>
          <w:color w:val="404040"/>
          <w:sz w:val="22"/>
          <w:szCs w:val="22"/>
        </w:rPr>
        <w:t>A comprehensive asset inventory serves multiple purposes: it provides the foundation for security assessment, enables identification of orphaned or unmanaged resources, supports cost optimization by identifying unused resources, and provides input for business impact analysis during risk assessment.</w:t>
      </w:r>
    </w:p>
    <w:p w14:paraId="3434FB8E" w14:textId="77777777" w:rsidR="0010147E" w:rsidRDefault="0010147E" w:rsidP="0010147E">
      <w:pPr>
        <w:pStyle w:val="Heading2"/>
      </w:pPr>
      <w:r>
        <w:rPr>
          <w:rFonts w:ascii="Arial" w:eastAsia="Arial" w:hAnsi="Arial" w:cs="Arial"/>
          <w:b/>
          <w:bCs/>
          <w:color w:val="2E5F8A"/>
          <w:sz w:val="28"/>
          <w:szCs w:val="28"/>
        </w:rPr>
        <w:t>6.6 Configuration Assessment</w:t>
      </w:r>
    </w:p>
    <w:p w14:paraId="6FA34FAC" w14:textId="77777777" w:rsidR="0010147E" w:rsidRDefault="0010147E" w:rsidP="0010147E">
      <w:pPr>
        <w:spacing w:after="160"/>
        <w:jc w:val="both"/>
      </w:pPr>
      <w:r>
        <w:rPr>
          <w:color w:val="404040"/>
          <w:sz w:val="22"/>
          <w:szCs w:val="22"/>
        </w:rPr>
        <w:t>Configuration assessment evaluates the discovered cloud resources against predefined security policies and compliance requirements. CSPM platforms maintain large libraries of security checks — typically hundreds to thousands of individual assessment rules — covering all major resource types across all supported cloud providers.</w:t>
      </w:r>
    </w:p>
    <w:p w14:paraId="67347890" w14:textId="77777777" w:rsidR="0010147E" w:rsidRDefault="0010147E" w:rsidP="0010147E">
      <w:pPr>
        <w:spacing w:after="160"/>
        <w:jc w:val="both"/>
      </w:pPr>
      <w:r>
        <w:rPr>
          <w:color w:val="404040"/>
          <w:sz w:val="22"/>
          <w:szCs w:val="22"/>
        </w:rPr>
        <w:t>Assessment rules check for specific configuration conditions: Is this S3 bucket publicly accessible? Are security groups allowing inbound access on port 22 from any IP? Is encryption enabled for this database? Does this IAM role have wildcard permissions? Is MFA enabled for this user? Each rule maps to one or more security best practices and compliance framework controls, enabling findings to be automatically mapped to relevant compliance requirements.</w:t>
      </w:r>
    </w:p>
    <w:p w14:paraId="6302088C" w14:textId="77777777" w:rsidR="0010147E" w:rsidRDefault="0010147E" w:rsidP="0010147E">
      <w:pPr>
        <w:pStyle w:val="Heading2"/>
      </w:pPr>
      <w:r>
        <w:rPr>
          <w:rFonts w:ascii="Arial" w:eastAsia="Arial" w:hAnsi="Arial" w:cs="Arial"/>
          <w:b/>
          <w:bCs/>
          <w:color w:val="2E5F8A"/>
          <w:sz w:val="28"/>
          <w:szCs w:val="28"/>
        </w:rPr>
        <w:t>6.7 Continuous Monitoring</w:t>
      </w:r>
    </w:p>
    <w:p w14:paraId="600ED3B3" w14:textId="77777777" w:rsidR="0010147E" w:rsidRDefault="0010147E" w:rsidP="0010147E">
      <w:pPr>
        <w:spacing w:after="160"/>
        <w:jc w:val="both"/>
      </w:pPr>
      <w:r>
        <w:rPr>
          <w:color w:val="404040"/>
          <w:sz w:val="22"/>
          <w:szCs w:val="22"/>
        </w:rPr>
        <w:t>Continuous monitoring ensures that the CSPM platform maintains an up-to-date view of the cloud security posture, detecting changes that introduce new risks. CSPM platforms implement continuous monitoring through two primary mechanisms: periodic scanning (scanning all resources on a scheduled interval) and event-driven assessment (monitoring cloud provider event streams to detect configuration changes in near real-time).</w:t>
      </w:r>
    </w:p>
    <w:p w14:paraId="33DC68FF" w14:textId="77777777" w:rsidR="0010147E" w:rsidRDefault="0010147E" w:rsidP="0010147E">
      <w:pPr>
        <w:spacing w:after="160"/>
        <w:jc w:val="both"/>
      </w:pPr>
      <w:r>
        <w:rPr>
          <w:color w:val="404040"/>
          <w:sz w:val="22"/>
          <w:szCs w:val="22"/>
        </w:rPr>
        <w:t>Event-driven monitoring is particularly important for high-risk configuration changes — such as a security group rule modification that opens unrestricted inbound access, or a storage bucket policy change that makes data publicly accessible. By detecting these changes within seconds or minutes, CSPM enables rapid response that limits the window of exposure.</w:t>
      </w:r>
    </w:p>
    <w:p w14:paraId="29B4D8DA" w14:textId="77777777" w:rsidR="0010147E" w:rsidRDefault="0010147E" w:rsidP="0010147E">
      <w:pPr>
        <w:pStyle w:val="Heading2"/>
      </w:pPr>
      <w:r>
        <w:rPr>
          <w:rFonts w:ascii="Arial" w:eastAsia="Arial" w:hAnsi="Arial" w:cs="Arial"/>
          <w:b/>
          <w:bCs/>
          <w:color w:val="2E5F8A"/>
          <w:sz w:val="28"/>
          <w:szCs w:val="28"/>
        </w:rPr>
        <w:t>6.8 Compliance Monitoring</w:t>
      </w:r>
    </w:p>
    <w:p w14:paraId="19EFF159" w14:textId="77777777" w:rsidR="0010147E" w:rsidRDefault="0010147E" w:rsidP="0010147E">
      <w:pPr>
        <w:spacing w:after="160"/>
        <w:jc w:val="both"/>
      </w:pPr>
      <w:r>
        <w:rPr>
          <w:color w:val="404040"/>
          <w:sz w:val="22"/>
          <w:szCs w:val="22"/>
        </w:rPr>
        <w:t>Compliance monitoring maps the CSPM's configuration assessment findings to specific requirements of applicable regulatory frameworks and security standards. Major frameworks supported by CSPM platforms include: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3200"/>
        <w:gridCol w:w="2760"/>
      </w:tblGrid>
      <w:tr w:rsidR="0010147E" w14:paraId="45290CEF" w14:textId="77777777" w:rsidTr="003D454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50AA81E" w14:textId="77777777" w:rsidR="0010147E" w:rsidRDefault="0010147E" w:rsidP="003D454C">
            <w:r>
              <w:rPr>
                <w:b/>
                <w:bCs/>
                <w:color w:val="FFFFFF"/>
                <w:sz w:val="20"/>
                <w:szCs w:val="20"/>
              </w:rPr>
              <w:t>Framework</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4E05700" w14:textId="77777777" w:rsidR="0010147E" w:rsidRDefault="0010147E" w:rsidP="003D454C">
            <w:r>
              <w:rPr>
                <w:b/>
                <w:bCs/>
                <w:color w:val="FFFFFF"/>
                <w:sz w:val="20"/>
                <w:szCs w:val="20"/>
              </w:rPr>
              <w:t>Scope</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D765525" w14:textId="77777777" w:rsidR="0010147E" w:rsidRDefault="0010147E" w:rsidP="003D454C">
            <w:r>
              <w:rPr>
                <w:b/>
                <w:bCs/>
                <w:color w:val="FFFFFF"/>
                <w:sz w:val="20"/>
                <w:szCs w:val="20"/>
              </w:rPr>
              <w:t>Key Focus Areas</w:t>
            </w:r>
          </w:p>
        </w:tc>
        <w:tc>
          <w:tcPr>
            <w:tcW w:w="2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FAD447B" w14:textId="77777777" w:rsidR="0010147E" w:rsidRDefault="0010147E" w:rsidP="003D454C">
            <w:r>
              <w:rPr>
                <w:b/>
                <w:bCs/>
                <w:color w:val="FFFFFF"/>
                <w:sz w:val="20"/>
                <w:szCs w:val="20"/>
              </w:rPr>
              <w:t>Update Frequency</w:t>
            </w:r>
          </w:p>
        </w:tc>
      </w:tr>
      <w:tr w:rsidR="0010147E" w14:paraId="164F61B9" w14:textId="77777777" w:rsidTr="003D454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E1F607" w14:textId="77777777" w:rsidR="0010147E" w:rsidRDefault="0010147E" w:rsidP="003D454C">
            <w:r>
              <w:rPr>
                <w:color w:val="404040"/>
                <w:sz w:val="20"/>
                <w:szCs w:val="20"/>
              </w:rPr>
              <w:lastRenderedPageBreak/>
              <w:t>CIS Benchmarks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A85624" w14:textId="77777777" w:rsidR="0010147E" w:rsidRDefault="0010147E" w:rsidP="003D454C">
            <w:r>
              <w:rPr>
                <w:color w:val="404040"/>
                <w:sz w:val="20"/>
                <w:szCs w:val="20"/>
              </w:rPr>
              <w:t>Technical configuration hardening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FD769F" w14:textId="77777777" w:rsidR="0010147E" w:rsidRDefault="0010147E" w:rsidP="003D454C">
            <w:r>
              <w:rPr>
                <w:color w:val="404040"/>
                <w:sz w:val="20"/>
                <w:szCs w:val="20"/>
              </w:rPr>
              <w:t>Resource-level configuration standards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BC9FE9" w14:textId="77777777" w:rsidR="0010147E" w:rsidRDefault="0010147E" w:rsidP="003D454C">
            <w:r>
              <w:rPr>
                <w:color w:val="404040"/>
                <w:sz w:val="20"/>
                <w:szCs w:val="20"/>
              </w:rPr>
              <w:t>Regular updates per cloud provider version</w:t>
            </w:r>
          </w:p>
        </w:tc>
      </w:tr>
      <w:tr w:rsidR="0010147E" w14:paraId="63B903B7" w14:textId="77777777" w:rsidTr="003D454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64B2E5" w14:textId="77777777" w:rsidR="0010147E" w:rsidRDefault="0010147E" w:rsidP="003D454C">
            <w:r>
              <w:rPr>
                <w:color w:val="404040"/>
                <w:sz w:val="20"/>
                <w:szCs w:val="20"/>
              </w:rPr>
              <w:t>NIST CSF</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300056" w14:textId="77777777" w:rsidR="0010147E" w:rsidRDefault="0010147E" w:rsidP="003D454C">
            <w:r>
              <w:rPr>
                <w:color w:val="404040"/>
                <w:sz w:val="20"/>
                <w:szCs w:val="20"/>
              </w:rPr>
              <w:t>Enterprise risk management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89DAE7" w14:textId="77777777" w:rsidR="0010147E" w:rsidRDefault="0010147E" w:rsidP="003D454C">
            <w:r>
              <w:rPr>
                <w:color w:val="404040"/>
                <w:sz w:val="20"/>
                <w:szCs w:val="20"/>
              </w:rPr>
              <w:t>Identify, Protect, Detect, Respond, Recover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9FACE8" w14:textId="77777777" w:rsidR="0010147E" w:rsidRDefault="0010147E" w:rsidP="003D454C">
            <w:r>
              <w:rPr>
                <w:color w:val="404040"/>
                <w:sz w:val="20"/>
                <w:szCs w:val="20"/>
              </w:rPr>
              <w:t>Version 2.0 released 2024</w:t>
            </w:r>
          </w:p>
        </w:tc>
      </w:tr>
      <w:tr w:rsidR="0010147E" w14:paraId="2F89C2AE" w14:textId="77777777" w:rsidTr="003D454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06F9A" w14:textId="77777777" w:rsidR="0010147E" w:rsidRDefault="0010147E" w:rsidP="003D454C">
            <w:r>
              <w:rPr>
                <w:color w:val="404040"/>
                <w:sz w:val="20"/>
                <w:szCs w:val="20"/>
              </w:rPr>
              <w:t>ISO 27001:2022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5644E9" w14:textId="77777777" w:rsidR="0010147E" w:rsidRDefault="0010147E" w:rsidP="003D454C">
            <w:r>
              <w:rPr>
                <w:color w:val="404040"/>
                <w:sz w:val="20"/>
                <w:szCs w:val="20"/>
              </w:rPr>
              <w:t>Information security management system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9E4995" w14:textId="77777777" w:rsidR="0010147E" w:rsidRDefault="0010147E" w:rsidP="003D454C">
            <w:r>
              <w:rPr>
                <w:color w:val="404040"/>
                <w:sz w:val="20"/>
                <w:szCs w:val="20"/>
              </w:rPr>
              <w:t>Controls A.5 through A.8</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798FAE" w14:textId="77777777" w:rsidR="0010147E" w:rsidRDefault="0010147E" w:rsidP="003D454C">
            <w:r>
              <w:rPr>
                <w:color w:val="404040"/>
                <w:sz w:val="20"/>
                <w:szCs w:val="20"/>
              </w:rPr>
              <w:t>Major revision 2022</w:t>
            </w:r>
          </w:p>
        </w:tc>
      </w:tr>
      <w:tr w:rsidR="0010147E" w14:paraId="4B2EDCCA" w14:textId="77777777" w:rsidTr="003D454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FE5717" w14:textId="77777777" w:rsidR="0010147E" w:rsidRDefault="0010147E" w:rsidP="003D454C">
            <w:r>
              <w:rPr>
                <w:color w:val="404040"/>
                <w:sz w:val="20"/>
                <w:szCs w:val="20"/>
              </w:rPr>
              <w:t>SOC 2 Type II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5FF672" w14:textId="77777777" w:rsidR="0010147E" w:rsidRDefault="0010147E" w:rsidP="003D454C">
            <w:r>
              <w:rPr>
                <w:color w:val="404040"/>
                <w:sz w:val="20"/>
                <w:szCs w:val="20"/>
              </w:rPr>
              <w:t>Service organization controls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7E308E" w14:textId="77777777" w:rsidR="0010147E" w:rsidRDefault="0010147E" w:rsidP="003D454C">
            <w:r>
              <w:rPr>
                <w:color w:val="404040"/>
                <w:sz w:val="20"/>
                <w:szCs w:val="20"/>
              </w:rPr>
              <w:t>CC6-CC9, Availability, Confidentiality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1999D2" w14:textId="77777777" w:rsidR="0010147E" w:rsidRDefault="0010147E" w:rsidP="003D454C">
            <w:r>
              <w:rPr>
                <w:color w:val="404040"/>
                <w:sz w:val="20"/>
                <w:szCs w:val="20"/>
              </w:rPr>
              <w:t>Annual audit required</w:t>
            </w:r>
          </w:p>
        </w:tc>
      </w:tr>
      <w:tr w:rsidR="0010147E" w14:paraId="5BD21977" w14:textId="77777777" w:rsidTr="003D454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D90081" w14:textId="77777777" w:rsidR="0010147E" w:rsidRDefault="0010147E" w:rsidP="003D454C">
            <w:r>
              <w:rPr>
                <w:color w:val="404040"/>
                <w:sz w:val="20"/>
                <w:szCs w:val="20"/>
              </w:rPr>
              <w:t>PCI DSS v4.0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F54DE0" w14:textId="77777777" w:rsidR="0010147E" w:rsidRDefault="0010147E" w:rsidP="003D454C">
            <w:r>
              <w:rPr>
                <w:color w:val="404040"/>
                <w:sz w:val="20"/>
                <w:szCs w:val="20"/>
              </w:rPr>
              <w:t>Payment card data security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B94B44" w14:textId="77777777" w:rsidR="0010147E" w:rsidRDefault="0010147E" w:rsidP="003D454C">
            <w:r>
              <w:rPr>
                <w:color w:val="404040"/>
                <w:sz w:val="20"/>
                <w:szCs w:val="20"/>
              </w:rPr>
              <w:t>12 requirements, 3 SAQ types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892EB7" w14:textId="77777777" w:rsidR="0010147E" w:rsidRDefault="0010147E" w:rsidP="003D454C">
            <w:r>
              <w:rPr>
                <w:color w:val="404040"/>
                <w:sz w:val="20"/>
                <w:szCs w:val="20"/>
              </w:rPr>
              <w:t>Version 4.0 mandatory from March 2024</w:t>
            </w:r>
          </w:p>
        </w:tc>
      </w:tr>
      <w:tr w:rsidR="0010147E" w14:paraId="692E6F86" w14:textId="77777777" w:rsidTr="003D454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27D528" w14:textId="77777777" w:rsidR="0010147E" w:rsidRDefault="0010147E" w:rsidP="003D454C">
            <w:r>
              <w:rPr>
                <w:color w:val="404040"/>
                <w:sz w:val="20"/>
                <w:szCs w:val="20"/>
              </w:rPr>
              <w:t>GDPR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291AB9" w14:textId="77777777" w:rsidR="0010147E" w:rsidRDefault="0010147E" w:rsidP="003D454C">
            <w:r>
              <w:rPr>
                <w:color w:val="404040"/>
                <w:sz w:val="20"/>
                <w:szCs w:val="20"/>
              </w:rPr>
              <w:t>EU personal data protection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F31815" w14:textId="77777777" w:rsidR="0010147E" w:rsidRDefault="0010147E" w:rsidP="003D454C">
            <w:r>
              <w:rPr>
                <w:color w:val="404040"/>
                <w:sz w:val="20"/>
                <w:szCs w:val="20"/>
              </w:rPr>
              <w:t>Data processing, consent, breach notification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EF8E30" w14:textId="77777777" w:rsidR="0010147E" w:rsidRDefault="0010147E" w:rsidP="003D454C">
            <w:r>
              <w:rPr>
                <w:color w:val="404040"/>
                <w:sz w:val="20"/>
                <w:szCs w:val="20"/>
              </w:rPr>
              <w:t>Continuous enforcement</w:t>
            </w:r>
          </w:p>
        </w:tc>
      </w:tr>
      <w:tr w:rsidR="0010147E" w14:paraId="0FC6D8E7" w14:textId="77777777" w:rsidTr="003D454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7953D7" w14:textId="77777777" w:rsidR="0010147E" w:rsidRDefault="0010147E" w:rsidP="003D454C">
            <w:r>
              <w:rPr>
                <w:color w:val="404040"/>
                <w:sz w:val="20"/>
                <w:szCs w:val="20"/>
              </w:rPr>
              <w:t>HIPAA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922D56" w14:textId="77777777" w:rsidR="0010147E" w:rsidRDefault="0010147E" w:rsidP="003D454C">
            <w:r>
              <w:rPr>
                <w:color w:val="404040"/>
                <w:sz w:val="20"/>
                <w:szCs w:val="20"/>
              </w:rPr>
              <w:t>Healthcare data protection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E1E1A2" w14:textId="77777777" w:rsidR="0010147E" w:rsidRDefault="0010147E" w:rsidP="003D454C">
            <w:r>
              <w:rPr>
                <w:color w:val="404040"/>
                <w:sz w:val="20"/>
                <w:szCs w:val="20"/>
              </w:rPr>
              <w:t>PHI safeguards, audit controls, transmission security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99CFD5" w14:textId="77777777" w:rsidR="0010147E" w:rsidRDefault="0010147E" w:rsidP="003D454C">
            <w:r>
              <w:rPr>
                <w:color w:val="404040"/>
                <w:sz w:val="20"/>
                <w:szCs w:val="20"/>
              </w:rPr>
              <w:t>Ongoing enforcement</w:t>
            </w:r>
          </w:p>
        </w:tc>
      </w:tr>
      <w:tr w:rsidR="0010147E" w14:paraId="4DEFA1F5" w14:textId="77777777" w:rsidTr="003D454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7BC413" w14:textId="77777777" w:rsidR="0010147E" w:rsidRDefault="0010147E" w:rsidP="003D454C">
            <w:r>
              <w:rPr>
                <w:color w:val="404040"/>
                <w:sz w:val="20"/>
                <w:szCs w:val="20"/>
              </w:rPr>
              <w:t>FedRAMP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1DE28B" w14:textId="77777777" w:rsidR="0010147E" w:rsidRDefault="0010147E" w:rsidP="003D454C">
            <w:r>
              <w:rPr>
                <w:color w:val="404040"/>
                <w:sz w:val="20"/>
                <w:szCs w:val="20"/>
              </w:rPr>
              <w:t>US Federal cloud security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88DFEF" w14:textId="77777777" w:rsidR="0010147E" w:rsidRDefault="0010147E" w:rsidP="003D454C">
            <w:r>
              <w:rPr>
                <w:color w:val="404040"/>
                <w:sz w:val="20"/>
                <w:szCs w:val="20"/>
              </w:rPr>
              <w:t>800+ controls based on NIST 800-53</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03D42E" w14:textId="77777777" w:rsidR="0010147E" w:rsidRDefault="0010147E" w:rsidP="003D454C">
            <w:r>
              <w:rPr>
                <w:color w:val="404040"/>
                <w:sz w:val="20"/>
                <w:szCs w:val="20"/>
              </w:rPr>
              <w:t>Continuous monitoring required</w:t>
            </w:r>
          </w:p>
        </w:tc>
      </w:tr>
    </w:tbl>
    <w:p w14:paraId="7D250526" w14:textId="77777777" w:rsidR="0010147E" w:rsidRDefault="0010147E" w:rsidP="0010147E">
      <w:pPr>
        <w:spacing w:after="160"/>
        <w:jc w:val="center"/>
      </w:pPr>
      <w:r>
        <w:rPr>
          <w:i/>
          <w:iCs/>
          <w:color w:val="404040"/>
          <w:sz w:val="22"/>
          <w:szCs w:val="22"/>
        </w:rPr>
        <w:t>Table 6.2: CSPM Compliance Frameworks Supported</w:t>
      </w:r>
    </w:p>
    <w:p w14:paraId="10437825" w14:textId="77777777" w:rsidR="0010147E" w:rsidRDefault="0010147E" w:rsidP="0010147E">
      <w:pPr>
        <w:spacing w:after="120"/>
      </w:pPr>
    </w:p>
    <w:p w14:paraId="0764E84E" w14:textId="77777777" w:rsidR="0010147E" w:rsidRDefault="0010147E" w:rsidP="0010147E">
      <w:pPr>
        <w:pStyle w:val="Heading2"/>
      </w:pPr>
      <w:r>
        <w:rPr>
          <w:rFonts w:ascii="Arial" w:eastAsia="Arial" w:hAnsi="Arial" w:cs="Arial"/>
          <w:b/>
          <w:bCs/>
          <w:color w:val="2E5F8A"/>
          <w:sz w:val="28"/>
          <w:szCs w:val="28"/>
        </w:rPr>
        <w:t>6.9 Automated Remediation</w:t>
      </w:r>
    </w:p>
    <w:p w14:paraId="4530A90A" w14:textId="77777777" w:rsidR="0010147E" w:rsidRDefault="0010147E" w:rsidP="0010147E">
      <w:pPr>
        <w:spacing w:after="160"/>
        <w:jc w:val="both"/>
      </w:pPr>
      <w:r>
        <w:rPr>
          <w:color w:val="404040"/>
          <w:sz w:val="22"/>
          <w:szCs w:val="22"/>
        </w:rPr>
        <w:t>Automated remediation is an increasingly important CSPM capability that enables the platform to automatically correct identified security misconfigurations without human intervention. Automated remediation reduces the time between detection and correction, minimizing the exposure window for security risks.</w:t>
      </w:r>
    </w:p>
    <w:p w14:paraId="76D1C104" w14:textId="77777777" w:rsidR="0010147E" w:rsidRDefault="0010147E" w:rsidP="0010147E">
      <w:pPr>
        <w:spacing w:after="160"/>
        <w:jc w:val="both"/>
      </w:pPr>
      <w:r>
        <w:rPr>
          <w:color w:val="404040"/>
          <w:sz w:val="22"/>
          <w:szCs w:val="22"/>
        </w:rPr>
        <w:t>Effective automated remediation requires careful governance to avoid operational disruptions. Best practices include: implementing remediation in audit mode first to assess impact, creating approval workflows for high-impact remediations, applying automated remediation only to well-defined, low-risk fixes in production environments, and testing all remediation actions in non-production environments first.</w:t>
      </w:r>
    </w:p>
    <w:p w14:paraId="67E6B53B" w14:textId="77777777" w:rsidR="0010147E" w:rsidRDefault="0010147E" w:rsidP="0010147E">
      <w:pPr>
        <w:spacing w:after="160"/>
        <w:jc w:val="both"/>
      </w:pPr>
      <w:r>
        <w:rPr>
          <w:color w:val="404040"/>
          <w:sz w:val="22"/>
          <w:szCs w:val="22"/>
        </w:rPr>
        <w:t>Examples of commonly automated remediations include: closing publicly exposed storage buckets, removing overly permissive security group rules (with notification to owners), enabling encryption on unencrypted resources, enabling logging on resources with logging disabled, and tagging untagged resources according to organizational tagging policies.</w:t>
      </w:r>
    </w:p>
    <w:p w14:paraId="18C37F2A" w14:textId="77777777" w:rsidR="0010147E" w:rsidRDefault="0010147E" w:rsidP="0010147E">
      <w:pPr>
        <w:pStyle w:val="Heading2"/>
      </w:pPr>
      <w:r>
        <w:rPr>
          <w:rFonts w:ascii="Arial" w:eastAsia="Arial" w:hAnsi="Arial" w:cs="Arial"/>
          <w:b/>
          <w:bCs/>
          <w:color w:val="2E5F8A"/>
          <w:sz w:val="28"/>
          <w:szCs w:val="28"/>
        </w:rPr>
        <w:t>6.10 Benefits of CSPM</w:t>
      </w:r>
    </w:p>
    <w:p w14:paraId="1EF222DC" w14:textId="77777777" w:rsidR="0010147E" w:rsidRDefault="0010147E" w:rsidP="0010147E">
      <w:pPr>
        <w:pStyle w:val="ListParagraph"/>
        <w:numPr>
          <w:ilvl w:val="0"/>
          <w:numId w:val="2"/>
        </w:numPr>
        <w:spacing w:after="80"/>
        <w:contextualSpacing w:val="0"/>
      </w:pPr>
      <w:r>
        <w:rPr>
          <w:color w:val="404040"/>
          <w:sz w:val="22"/>
          <w:szCs w:val="22"/>
        </w:rPr>
        <w:t>Dramatically reduces the attack surface by identifying and enabling remediation of misconfigurations at scale and speed not achievable manually.</w:t>
      </w:r>
    </w:p>
    <w:p w14:paraId="4A301907" w14:textId="77777777" w:rsidR="0010147E" w:rsidRDefault="0010147E" w:rsidP="0010147E">
      <w:pPr>
        <w:pStyle w:val="ListParagraph"/>
        <w:numPr>
          <w:ilvl w:val="0"/>
          <w:numId w:val="2"/>
        </w:numPr>
        <w:spacing w:after="80"/>
        <w:contextualSpacing w:val="0"/>
      </w:pPr>
      <w:r>
        <w:rPr>
          <w:color w:val="404040"/>
          <w:sz w:val="22"/>
          <w:szCs w:val="22"/>
        </w:rPr>
        <w:t>Enables continuous compliance monitoring against multiple regulatory frameworks simultaneously, reducing the effort required for compliance assessments.</w:t>
      </w:r>
    </w:p>
    <w:p w14:paraId="323D09D8" w14:textId="77777777" w:rsidR="0010147E" w:rsidRDefault="0010147E" w:rsidP="0010147E">
      <w:pPr>
        <w:pStyle w:val="ListParagraph"/>
        <w:numPr>
          <w:ilvl w:val="0"/>
          <w:numId w:val="2"/>
        </w:numPr>
        <w:spacing w:after="80"/>
        <w:contextualSpacing w:val="0"/>
      </w:pPr>
      <w:r>
        <w:rPr>
          <w:color w:val="404040"/>
          <w:sz w:val="22"/>
          <w:szCs w:val="22"/>
        </w:rPr>
        <w:lastRenderedPageBreak/>
        <w:t>Provides unified visibility across multi-cloud environments through a single console, improving security team effectiveness.</w:t>
      </w:r>
    </w:p>
    <w:p w14:paraId="6AAF7750" w14:textId="77777777" w:rsidR="0010147E" w:rsidRDefault="0010147E" w:rsidP="0010147E">
      <w:pPr>
        <w:pStyle w:val="ListParagraph"/>
        <w:numPr>
          <w:ilvl w:val="0"/>
          <w:numId w:val="2"/>
        </w:numPr>
        <w:spacing w:after="80"/>
        <w:contextualSpacing w:val="0"/>
      </w:pPr>
      <w:r>
        <w:rPr>
          <w:color w:val="404040"/>
          <w:sz w:val="22"/>
          <w:szCs w:val="22"/>
        </w:rPr>
        <w:t>Reduces security incident response time through real-time alerting on configuration changes that introduce risk.</w:t>
      </w:r>
    </w:p>
    <w:p w14:paraId="68811BB7" w14:textId="77777777" w:rsidR="0010147E" w:rsidRDefault="0010147E" w:rsidP="0010147E">
      <w:pPr>
        <w:pStyle w:val="ListParagraph"/>
        <w:numPr>
          <w:ilvl w:val="0"/>
          <w:numId w:val="2"/>
        </w:numPr>
        <w:spacing w:after="80"/>
        <w:contextualSpacing w:val="0"/>
      </w:pPr>
      <w:r>
        <w:rPr>
          <w:color w:val="404040"/>
          <w:sz w:val="22"/>
          <w:szCs w:val="22"/>
        </w:rPr>
        <w:t>Generates audit-ready compliance reports on demand, reducing the time and cost of compliance audits.</w:t>
      </w:r>
    </w:p>
    <w:p w14:paraId="3C112BA6" w14:textId="77777777" w:rsidR="0010147E" w:rsidRDefault="0010147E" w:rsidP="0010147E">
      <w:pPr>
        <w:pStyle w:val="ListParagraph"/>
        <w:numPr>
          <w:ilvl w:val="0"/>
          <w:numId w:val="2"/>
        </w:numPr>
        <w:spacing w:after="80"/>
        <w:contextualSpacing w:val="0"/>
      </w:pPr>
      <w:r>
        <w:rPr>
          <w:color w:val="404040"/>
          <w:sz w:val="22"/>
          <w:szCs w:val="22"/>
        </w:rPr>
        <w:t>Enables security governance at scale, allowing smaller security teams to effectively manage larger cloud environments.</w:t>
      </w:r>
    </w:p>
    <w:p w14:paraId="79C455EB" w14:textId="77777777" w:rsidR="0010147E" w:rsidRDefault="0010147E" w:rsidP="0010147E">
      <w:pPr>
        <w:pStyle w:val="ListParagraph"/>
        <w:numPr>
          <w:ilvl w:val="0"/>
          <w:numId w:val="2"/>
        </w:numPr>
        <w:spacing w:after="80"/>
        <w:contextualSpacing w:val="0"/>
      </w:pPr>
      <w:r>
        <w:rPr>
          <w:color w:val="404040"/>
          <w:sz w:val="22"/>
          <w:szCs w:val="22"/>
        </w:rPr>
        <w:t>Demonstrates security posture trends over time to management and board stakeholders.</w:t>
      </w:r>
    </w:p>
    <w:p w14:paraId="7C2117AC" w14:textId="77777777" w:rsidR="0010147E" w:rsidRDefault="0010147E" w:rsidP="0010147E">
      <w:pPr>
        <w:pStyle w:val="Heading2"/>
      </w:pPr>
      <w:r>
        <w:rPr>
          <w:rFonts w:ascii="Arial" w:eastAsia="Arial" w:hAnsi="Arial" w:cs="Arial"/>
          <w:b/>
          <w:bCs/>
          <w:color w:val="2E5F8A"/>
          <w:sz w:val="28"/>
          <w:szCs w:val="28"/>
        </w:rPr>
        <w:t>6.11 Challenges of CSPM</w:t>
      </w:r>
    </w:p>
    <w:p w14:paraId="1C9612B4" w14:textId="77777777" w:rsidR="0010147E" w:rsidRDefault="0010147E" w:rsidP="0010147E">
      <w:pPr>
        <w:pStyle w:val="ListParagraph"/>
        <w:numPr>
          <w:ilvl w:val="0"/>
          <w:numId w:val="2"/>
        </w:numPr>
        <w:spacing w:after="80"/>
        <w:contextualSpacing w:val="0"/>
      </w:pPr>
      <w:r>
        <w:rPr>
          <w:color w:val="404040"/>
          <w:sz w:val="22"/>
          <w:szCs w:val="22"/>
        </w:rPr>
        <w:t>Alert fatigue: CSPM platforms can generate large volumes of findings, overwhelming security teams if not properly prioritized and filtered.</w:t>
      </w:r>
    </w:p>
    <w:p w14:paraId="4458488D" w14:textId="77777777" w:rsidR="0010147E" w:rsidRDefault="0010147E" w:rsidP="0010147E">
      <w:pPr>
        <w:pStyle w:val="ListParagraph"/>
        <w:numPr>
          <w:ilvl w:val="0"/>
          <w:numId w:val="2"/>
        </w:numPr>
        <w:spacing w:after="80"/>
        <w:contextualSpacing w:val="0"/>
      </w:pPr>
      <w:r>
        <w:rPr>
          <w:color w:val="404040"/>
          <w:sz w:val="22"/>
          <w:szCs w:val="22"/>
        </w:rPr>
        <w:t>False positives: Some CSPM findings may be invalid for specific environments (e.g., a storage bucket intentionally configured as public for a static website), requiring careful tuning.</w:t>
      </w:r>
    </w:p>
    <w:p w14:paraId="09E415CE" w14:textId="77777777" w:rsidR="0010147E" w:rsidRDefault="0010147E" w:rsidP="0010147E">
      <w:pPr>
        <w:pStyle w:val="ListParagraph"/>
        <w:numPr>
          <w:ilvl w:val="0"/>
          <w:numId w:val="2"/>
        </w:numPr>
        <w:spacing w:after="80"/>
        <w:contextualSpacing w:val="0"/>
      </w:pPr>
      <w:r>
        <w:rPr>
          <w:color w:val="404040"/>
          <w:sz w:val="22"/>
          <w:szCs w:val="22"/>
        </w:rPr>
        <w:t>Coverage gaps: CSPM coverage for newer cloud services, custom configurations, and emerging cloud-native technologies may lag behind provider release schedules.</w:t>
      </w:r>
    </w:p>
    <w:p w14:paraId="0E252561" w14:textId="77777777" w:rsidR="0010147E" w:rsidRDefault="0010147E" w:rsidP="0010147E">
      <w:pPr>
        <w:pStyle w:val="ListParagraph"/>
        <w:numPr>
          <w:ilvl w:val="0"/>
          <w:numId w:val="2"/>
        </w:numPr>
        <w:spacing w:after="80"/>
        <w:contextualSpacing w:val="0"/>
      </w:pPr>
      <w:r>
        <w:rPr>
          <w:color w:val="404040"/>
          <w:sz w:val="22"/>
          <w:szCs w:val="22"/>
        </w:rPr>
        <w:t>Automated remediation risk: Poorly designed automated remediation can cause operational disruptions if not carefully tested and governed.</w:t>
      </w:r>
    </w:p>
    <w:p w14:paraId="4217ADCA" w14:textId="77777777" w:rsidR="0010147E" w:rsidRDefault="0010147E" w:rsidP="0010147E">
      <w:pPr>
        <w:pStyle w:val="ListParagraph"/>
        <w:numPr>
          <w:ilvl w:val="0"/>
          <w:numId w:val="2"/>
        </w:numPr>
        <w:spacing w:after="80"/>
        <w:contextualSpacing w:val="0"/>
      </w:pPr>
      <w:r>
        <w:rPr>
          <w:color w:val="404040"/>
          <w:sz w:val="22"/>
          <w:szCs w:val="22"/>
        </w:rPr>
        <w:t>Multi-cloud normalization: Translating provider-specific security concepts into a unified framework introduces interpretation challenges.</w:t>
      </w:r>
    </w:p>
    <w:p w14:paraId="2172F706" w14:textId="77777777" w:rsidR="0010147E" w:rsidRDefault="0010147E" w:rsidP="0010147E">
      <w:pPr>
        <w:pStyle w:val="ListParagraph"/>
        <w:numPr>
          <w:ilvl w:val="0"/>
          <w:numId w:val="2"/>
        </w:numPr>
        <w:spacing w:after="80"/>
        <w:contextualSpacing w:val="0"/>
      </w:pPr>
      <w:r>
        <w:rPr>
          <w:color w:val="404040"/>
          <w:sz w:val="22"/>
          <w:szCs w:val="22"/>
        </w:rPr>
        <w:t>Integration complexity: Integrating CSPM with existing security workflows, ITSM platforms, and SIEM systems requires planning and ongoing maintenance.</w:t>
      </w:r>
    </w:p>
    <w:p w14:paraId="527B7673" w14:textId="77777777" w:rsidR="0010147E" w:rsidRDefault="0010147E" w:rsidP="0010147E">
      <w:pPr>
        <w:pStyle w:val="Heading2"/>
      </w:pPr>
      <w:r>
        <w:rPr>
          <w:rFonts w:ascii="Arial" w:eastAsia="Arial" w:hAnsi="Arial" w:cs="Arial"/>
          <w:b/>
          <w:bCs/>
          <w:color w:val="2E5F8A"/>
          <w:sz w:val="28"/>
          <w:szCs w:val="28"/>
        </w:rPr>
        <w:t>6.12 CSPM Lifecycle</w:t>
      </w:r>
    </w:p>
    <w:p w14:paraId="657BE860" w14:textId="77777777" w:rsidR="0010147E" w:rsidRDefault="0010147E" w:rsidP="0010147E">
      <w:pPr>
        <w:spacing w:before="80" w:after="80"/>
      </w:pPr>
      <w:r>
        <w:rPr>
          <w:rFonts w:ascii="Courier New" w:eastAsia="Courier New" w:hAnsi="Courier New" w:cs="Courier New"/>
          <w:color w:val="222222"/>
          <w:sz w:val="18"/>
          <w:szCs w:val="18"/>
        </w:rPr>
        <w:t xml:space="preserve">┌─────────────────────────────────────────────────────────────────┐ │                      CSPM LIFECYCLE                             │ │                                                                 │ │   1. DISCOVER ──► 2. ASSESS ──► 3. PRIORITIZE ──► 4. ALERT    │ │        │                                               │        │ │        │                                               ▼        │ │   Cloud APIs         Security          Risk        Notifications│ │   Asset Inventory    Policy Eval       Scoring     Dashboards   │ │        │                                               │        │ │        └──────────────────────────────────────────────┘        │ │                              ▲                                  │ │   8. </w:t>
      </w:r>
      <w:proofErr w:type="gramStart"/>
      <w:r>
        <w:rPr>
          <w:rFonts w:ascii="Courier New" w:eastAsia="Courier New" w:hAnsi="Courier New" w:cs="Courier New"/>
          <w:color w:val="222222"/>
          <w:sz w:val="18"/>
          <w:szCs w:val="18"/>
        </w:rPr>
        <w:t>TRACK  ◄</w:t>
      </w:r>
      <w:proofErr w:type="gramEnd"/>
      <w:r>
        <w:rPr>
          <w:rFonts w:ascii="Courier New" w:eastAsia="Courier New" w:hAnsi="Courier New" w:cs="Courier New"/>
          <w:color w:val="222222"/>
          <w:sz w:val="18"/>
          <w:szCs w:val="18"/>
        </w:rPr>
        <w:t>─── 7. VERIFY ◄─── 6. REMEDIATE ◄─── 5. PLAN    │ │        │                                               │        │ │   Posture         Compliance         Auto/Guided    Remediation │ │   Trend           Re-assessment      Fix Applied    Workflow    │ │   Reporting                                                     │ └─────────────────────────────────────────────────────────────────┘</w:t>
      </w:r>
    </w:p>
    <w:p w14:paraId="5D8E9978" w14:textId="77777777" w:rsidR="0010147E" w:rsidRDefault="0010147E" w:rsidP="0010147E">
      <w:pPr>
        <w:spacing w:after="160"/>
        <w:jc w:val="center"/>
      </w:pPr>
      <w:r>
        <w:rPr>
          <w:i/>
          <w:iCs/>
          <w:color w:val="404040"/>
          <w:sz w:val="22"/>
          <w:szCs w:val="22"/>
        </w:rPr>
        <w:t>Figure 6.2: CSPM Lifecycle</w:t>
      </w:r>
    </w:p>
    <w:p w14:paraId="42A26E54" w14:textId="77777777" w:rsidR="0010147E" w:rsidRDefault="0010147E" w:rsidP="0010147E">
      <w:pPr>
        <w:spacing w:after="120"/>
      </w:pPr>
    </w:p>
    <w:p w14:paraId="6C6F6F45" w14:textId="77777777" w:rsidR="0010147E" w:rsidRDefault="0010147E" w:rsidP="0010147E">
      <w:r>
        <w:br w:type="page"/>
      </w:r>
    </w:p>
    <w:p w14:paraId="0A0C9358" w14:textId="77777777" w:rsidR="0010147E" w:rsidRDefault="0010147E" w:rsidP="0010147E">
      <w:pPr>
        <w:pStyle w:val="Heading1"/>
      </w:pPr>
      <w:r>
        <w:rPr>
          <w:rFonts w:ascii="Arial" w:eastAsia="Arial" w:hAnsi="Arial" w:cs="Arial"/>
          <w:b/>
          <w:bCs/>
          <w:color w:val="1F497D"/>
          <w:sz w:val="36"/>
          <w:szCs w:val="36"/>
        </w:rPr>
        <w:lastRenderedPageBreak/>
        <w:t>CHAPTER 7: CSPM ARCHITECTURE AND WORKFLOW</w:t>
      </w:r>
    </w:p>
    <w:p w14:paraId="1F7D5264" w14:textId="77777777" w:rsidR="0010147E" w:rsidRDefault="0010147E" w:rsidP="0010147E">
      <w:pPr>
        <w:spacing w:after="120"/>
      </w:pPr>
    </w:p>
    <w:p w14:paraId="25CE7B61" w14:textId="77777777" w:rsidR="0010147E" w:rsidRDefault="0010147E" w:rsidP="0010147E">
      <w:pPr>
        <w:pStyle w:val="Heading2"/>
      </w:pPr>
      <w:r>
        <w:rPr>
          <w:rFonts w:ascii="Arial" w:eastAsia="Arial" w:hAnsi="Arial" w:cs="Arial"/>
          <w:b/>
          <w:bCs/>
          <w:color w:val="2E5F8A"/>
          <w:sz w:val="28"/>
          <w:szCs w:val="28"/>
        </w:rPr>
        <w:t>7.1 CSPM Architecture</w:t>
      </w:r>
    </w:p>
    <w:p w14:paraId="7D6002CA" w14:textId="77777777" w:rsidR="0010147E" w:rsidRDefault="0010147E" w:rsidP="0010147E">
      <w:pPr>
        <w:spacing w:after="160"/>
        <w:jc w:val="both"/>
      </w:pPr>
      <w:r>
        <w:rPr>
          <w:color w:val="404040"/>
          <w:sz w:val="22"/>
          <w:szCs w:val="22"/>
        </w:rPr>
        <w:t>A production-grade CSPM platform is a complex, multi-component system designed to operate continuously at cloud scale — potentially assessing millions of resources across thousands of accounts and multiple cloud providers. Understanding the architecture of CSPM platforms provides insight into their capabilities, limitations, and integration requirements.</w:t>
      </w:r>
    </w:p>
    <w:p w14:paraId="6757F551" w14:textId="77777777" w:rsidR="0010147E" w:rsidRDefault="0010147E" w:rsidP="0010147E">
      <w:pPr>
        <w:spacing w:after="160"/>
        <w:jc w:val="both"/>
      </w:pPr>
      <w:r>
        <w:rPr>
          <w:color w:val="404040"/>
          <w:sz w:val="22"/>
          <w:szCs w:val="22"/>
        </w:rPr>
        <w:t>Modern CSPM architectures are cloud-native systems built on microservices, designed for high availability and horizontal scalability. They integrate with cloud provider APIs through standardized authentication mechanisms, aggregate findings in centralized data stores, and deliver insights through dashboards, APIs, and integration with downstream security systems.</w:t>
      </w:r>
    </w:p>
    <w:p w14:paraId="346B2108" w14:textId="77777777" w:rsidR="0010147E" w:rsidRDefault="0010147E" w:rsidP="0010147E">
      <w:pPr>
        <w:spacing w:after="120"/>
      </w:pPr>
    </w:p>
    <w:p w14:paraId="0CDF0C5F" w14:textId="77777777" w:rsidR="0010147E" w:rsidRDefault="0010147E" w:rsidP="0010147E">
      <w:pPr>
        <w:pStyle w:val="Heading2"/>
      </w:pPr>
      <w:r>
        <w:rPr>
          <w:rFonts w:ascii="Arial" w:eastAsia="Arial" w:hAnsi="Arial" w:cs="Arial"/>
          <w:b/>
          <w:bCs/>
          <w:color w:val="2E5F8A"/>
          <w:sz w:val="28"/>
          <w:szCs w:val="28"/>
        </w:rPr>
        <w:t>7.2 Asset Discovery Engine</w:t>
      </w:r>
    </w:p>
    <w:p w14:paraId="63EA5188" w14:textId="77777777" w:rsidR="0010147E" w:rsidRDefault="0010147E" w:rsidP="0010147E">
      <w:pPr>
        <w:spacing w:after="160"/>
        <w:jc w:val="both"/>
      </w:pPr>
      <w:r>
        <w:rPr>
          <w:color w:val="404040"/>
          <w:sz w:val="22"/>
          <w:szCs w:val="22"/>
        </w:rPr>
        <w:t>The Asset Discovery Engine is responsible for enumerating all cloud resources across connected cloud accounts and providers. It authenticates to cloud provider APIs using service principals or cross-account roles with read-only permissions, then systematically queries APIs for every resource type — compute, storage, networking, identity, security, and more. The engine maintains a continuously updated asset graph that models the relationships between resources — which virtual machine is associated with which security groups, which roles can access which storage buckets, and so on.</w:t>
      </w:r>
    </w:p>
    <w:p w14:paraId="2F46B103" w14:textId="77777777" w:rsidR="0010147E" w:rsidRDefault="0010147E" w:rsidP="0010147E">
      <w:pPr>
        <w:spacing w:after="160"/>
        <w:jc w:val="both"/>
      </w:pPr>
      <w:r>
        <w:rPr>
          <w:color w:val="404040"/>
          <w:sz w:val="22"/>
          <w:szCs w:val="22"/>
        </w:rPr>
        <w:t>Advanced CSPM platforms build a cloud resource graph that models not just individual resources but their relationships and interconnections. This graph enables complex risk analysis — for example, identifying that a publicly accessible web server can access a database that stores sensitive customer data, creating a potential data exposure chain.</w:t>
      </w:r>
    </w:p>
    <w:p w14:paraId="46019B6D" w14:textId="77777777" w:rsidR="0010147E" w:rsidRDefault="0010147E" w:rsidP="0010147E">
      <w:pPr>
        <w:pStyle w:val="Heading2"/>
      </w:pPr>
      <w:r>
        <w:rPr>
          <w:rFonts w:ascii="Arial" w:eastAsia="Arial" w:hAnsi="Arial" w:cs="Arial"/>
          <w:b/>
          <w:bCs/>
          <w:color w:val="2E5F8A"/>
          <w:sz w:val="28"/>
          <w:szCs w:val="28"/>
        </w:rPr>
        <w:t>7.3 Configuration Assessment Engine</w:t>
      </w:r>
    </w:p>
    <w:p w14:paraId="46B48E8C" w14:textId="77777777" w:rsidR="0010147E" w:rsidRDefault="0010147E" w:rsidP="0010147E">
      <w:pPr>
        <w:spacing w:after="160"/>
        <w:jc w:val="both"/>
      </w:pPr>
      <w:r>
        <w:rPr>
          <w:color w:val="404040"/>
          <w:sz w:val="22"/>
          <w:szCs w:val="22"/>
        </w:rPr>
        <w:t>The Configuration Assessment Engine evaluates discovered resources against the CSPM's library of security checks. For each resource, the engine applies all relevant security rules and records the compliance status — pass, fail, or not applicable. The assessment engine must handle the significant differences in security primitives between cloud providers, translating provider-specific configurations into a normalized assessment framework.</w:t>
      </w:r>
    </w:p>
    <w:p w14:paraId="17CD648F" w14:textId="77777777" w:rsidR="0010147E" w:rsidRDefault="0010147E" w:rsidP="0010147E">
      <w:pPr>
        <w:spacing w:after="160"/>
        <w:jc w:val="both"/>
      </w:pPr>
      <w:r>
        <w:rPr>
          <w:color w:val="404040"/>
          <w:sz w:val="22"/>
          <w:szCs w:val="22"/>
        </w:rPr>
        <w:t>Assessment libraries are maintained by CSPM vendors and updated as cloud providers release new services and as security best practices evolve. High-quality CSPM platforms also allow customers to define custom security policies — encoding organization-specific security requirements and standards that go beyond generic best practice checks.</w:t>
      </w:r>
    </w:p>
    <w:p w14:paraId="3D97714E" w14:textId="77777777" w:rsidR="0010147E" w:rsidRDefault="0010147E" w:rsidP="0010147E">
      <w:pPr>
        <w:pStyle w:val="Heading2"/>
      </w:pPr>
      <w:r>
        <w:rPr>
          <w:rFonts w:ascii="Arial" w:eastAsia="Arial" w:hAnsi="Arial" w:cs="Arial"/>
          <w:b/>
          <w:bCs/>
          <w:color w:val="2E5F8A"/>
          <w:sz w:val="28"/>
          <w:szCs w:val="28"/>
        </w:rPr>
        <w:t>7.4 Policy Evaluation Engine</w:t>
      </w:r>
    </w:p>
    <w:p w14:paraId="75E28F61" w14:textId="77777777" w:rsidR="0010147E" w:rsidRDefault="0010147E" w:rsidP="0010147E">
      <w:pPr>
        <w:spacing w:after="160"/>
        <w:jc w:val="both"/>
      </w:pPr>
      <w:r>
        <w:rPr>
          <w:color w:val="404040"/>
          <w:sz w:val="22"/>
          <w:szCs w:val="22"/>
        </w:rPr>
        <w:t>The Policy Evaluation Engine determines which security rules apply to which resources and evaluates resources against applicable policies. Policy scoping can be based on resource type, cloud provider, account, region, tags, and other attributes. The Policy Evaluation Engine supports exception management — allowing specific resources to be excluded from specific rules with documented justifications — and policy suppression for environments where certain findings are intentionally accepted as risks.</w:t>
      </w:r>
    </w:p>
    <w:p w14:paraId="0FA37879" w14:textId="77777777" w:rsidR="0010147E" w:rsidRDefault="0010147E" w:rsidP="0010147E">
      <w:pPr>
        <w:pStyle w:val="Heading2"/>
      </w:pPr>
      <w:r>
        <w:rPr>
          <w:rFonts w:ascii="Arial" w:eastAsia="Arial" w:hAnsi="Arial" w:cs="Arial"/>
          <w:b/>
          <w:bCs/>
          <w:color w:val="2E5F8A"/>
          <w:sz w:val="28"/>
          <w:szCs w:val="28"/>
        </w:rPr>
        <w:lastRenderedPageBreak/>
        <w:t>7.5 Compliance Engine</w:t>
      </w:r>
    </w:p>
    <w:p w14:paraId="0D5173BB" w14:textId="77777777" w:rsidR="0010147E" w:rsidRDefault="0010147E" w:rsidP="0010147E">
      <w:pPr>
        <w:spacing w:after="160"/>
        <w:jc w:val="both"/>
      </w:pPr>
      <w:r>
        <w:rPr>
          <w:color w:val="404040"/>
          <w:sz w:val="22"/>
          <w:szCs w:val="22"/>
        </w:rPr>
        <w:t>The Compliance Engine maps assessment findings to the specific controls and requirements of compliance frameworks. Each CSPM finding is associated with the relevant CIS Benchmark checks, NIST CSF sub-categories, ISO 27001 controls, SOC 2 criteria, or other applicable framework requirements. The Compliance Engine calculates compliance scores for each framework, tracks compliance trends over time, and generates the structured compliance reports required for audit purposes.</w:t>
      </w:r>
    </w:p>
    <w:p w14:paraId="08D18223" w14:textId="77777777" w:rsidR="0010147E" w:rsidRDefault="0010147E" w:rsidP="0010147E">
      <w:pPr>
        <w:pStyle w:val="Heading2"/>
      </w:pPr>
      <w:r>
        <w:rPr>
          <w:rFonts w:ascii="Arial" w:eastAsia="Arial" w:hAnsi="Arial" w:cs="Arial"/>
          <w:b/>
          <w:bCs/>
          <w:color w:val="2E5F8A"/>
          <w:sz w:val="28"/>
          <w:szCs w:val="28"/>
        </w:rPr>
        <w:t>7.6 Risk Analysis Engine</w:t>
      </w:r>
    </w:p>
    <w:p w14:paraId="687A2AD7" w14:textId="77777777" w:rsidR="0010147E" w:rsidRDefault="0010147E" w:rsidP="0010147E">
      <w:pPr>
        <w:spacing w:after="160"/>
        <w:jc w:val="both"/>
      </w:pPr>
      <w:r>
        <w:rPr>
          <w:color w:val="404040"/>
          <w:sz w:val="22"/>
          <w:szCs w:val="22"/>
        </w:rPr>
        <w:t xml:space="preserve">The Risk Analysis Engine contextualizes security findings by </w:t>
      </w:r>
      <w:proofErr w:type="spellStart"/>
      <w:r>
        <w:rPr>
          <w:color w:val="404040"/>
          <w:sz w:val="22"/>
          <w:szCs w:val="22"/>
        </w:rPr>
        <w:t>analyzing</w:t>
      </w:r>
      <w:proofErr w:type="spellEnd"/>
      <w:r>
        <w:rPr>
          <w:color w:val="404040"/>
          <w:sz w:val="22"/>
          <w:szCs w:val="22"/>
        </w:rPr>
        <w:t xml:space="preserve"> their potential business impact and exploitability. Rather than treating all findings as equal, the Risk Analysis Engine considers factors including: severity of the security configuration issue, the sensitivity of the resources affected (based on data classification tags, regulatory scope, or asset criticality), the exploitability of the misconfiguration, and the accessibility of the affected resource (internet-facing vs. internal).</w:t>
      </w:r>
    </w:p>
    <w:p w14:paraId="31CA67CD" w14:textId="77777777" w:rsidR="0010147E" w:rsidRDefault="0010147E" w:rsidP="0010147E">
      <w:pPr>
        <w:spacing w:after="160"/>
        <w:jc w:val="both"/>
      </w:pPr>
      <w:r>
        <w:rPr>
          <w:color w:val="404040"/>
          <w:sz w:val="22"/>
          <w:szCs w:val="22"/>
        </w:rPr>
        <w:t xml:space="preserve">Advanced risk analysis incorporates attack path analysis — </w:t>
      </w:r>
      <w:proofErr w:type="spellStart"/>
      <w:r>
        <w:rPr>
          <w:color w:val="404040"/>
          <w:sz w:val="22"/>
          <w:szCs w:val="22"/>
        </w:rPr>
        <w:t>modeling</w:t>
      </w:r>
      <w:proofErr w:type="spellEnd"/>
      <w:r>
        <w:rPr>
          <w:color w:val="404040"/>
          <w:sz w:val="22"/>
          <w:szCs w:val="22"/>
        </w:rPr>
        <w:t xml:space="preserve"> how an attacker could chain multiple lower-severity findings to achieve significant impact. For example, a compromised low-privilege service account (medium finding) that can assume a role with broad permissions (medium finding) represents a critical attack path even if neither individual finding is rated critical in isolation.</w:t>
      </w:r>
    </w:p>
    <w:p w14:paraId="3CFCFA51" w14:textId="77777777" w:rsidR="0010147E" w:rsidRDefault="0010147E" w:rsidP="0010147E">
      <w:pPr>
        <w:pStyle w:val="Heading2"/>
      </w:pPr>
      <w:r>
        <w:rPr>
          <w:rFonts w:ascii="Arial" w:eastAsia="Arial" w:hAnsi="Arial" w:cs="Arial"/>
          <w:b/>
          <w:bCs/>
          <w:color w:val="2E5F8A"/>
          <w:sz w:val="28"/>
          <w:szCs w:val="28"/>
        </w:rPr>
        <w:t>7.7 Alerting and Reporting</w:t>
      </w:r>
    </w:p>
    <w:p w14:paraId="501BBCE8" w14:textId="77777777" w:rsidR="0010147E" w:rsidRDefault="0010147E" w:rsidP="0010147E">
      <w:pPr>
        <w:spacing w:after="160"/>
        <w:jc w:val="both"/>
      </w:pPr>
      <w:r>
        <w:rPr>
          <w:color w:val="404040"/>
          <w:sz w:val="22"/>
          <w:szCs w:val="22"/>
        </w:rPr>
        <w:t>The Alerting and Reporting component delivers CSPM insights to security stakeholders through multiple channels: real-time alerts delivered via email, Slack, PagerDuty, or other communication platforms for high-severity findings; dashboards providing executive and operational views of the cloud security posture; detailed finding reports with remediation guidance; and compliance reports for audit submissions.</w:t>
      </w:r>
    </w:p>
    <w:p w14:paraId="532AF50F" w14:textId="77777777" w:rsidR="0010147E" w:rsidRDefault="0010147E" w:rsidP="0010147E">
      <w:pPr>
        <w:spacing w:after="160"/>
        <w:jc w:val="both"/>
      </w:pPr>
      <w:r>
        <w:rPr>
          <w:color w:val="404040"/>
          <w:sz w:val="22"/>
          <w:szCs w:val="22"/>
        </w:rPr>
        <w:t>Effective CSPM alerting avoids the alert fatigue trap by implementing intelligent alert routing — delivering the right findings to the right teams with appropriate urgency. Critical findings on internet-facing production resources warrant immediate security team notification, while medium-severity findings on development resources might be delivered in a daily digest to development teams.</w:t>
      </w:r>
    </w:p>
    <w:p w14:paraId="3208260E" w14:textId="77777777" w:rsidR="0010147E" w:rsidRDefault="0010147E" w:rsidP="0010147E">
      <w:pPr>
        <w:pStyle w:val="Heading2"/>
      </w:pPr>
      <w:r>
        <w:rPr>
          <w:rFonts w:ascii="Arial" w:eastAsia="Arial" w:hAnsi="Arial" w:cs="Arial"/>
          <w:b/>
          <w:bCs/>
          <w:color w:val="2E5F8A"/>
          <w:sz w:val="28"/>
          <w:szCs w:val="28"/>
        </w:rPr>
        <w:t>7.8 Remediation Engine</w:t>
      </w:r>
    </w:p>
    <w:p w14:paraId="7DA8A63F" w14:textId="77777777" w:rsidR="0010147E" w:rsidRDefault="0010147E" w:rsidP="0010147E">
      <w:pPr>
        <w:spacing w:after="160"/>
        <w:jc w:val="both"/>
      </w:pPr>
      <w:r>
        <w:rPr>
          <w:color w:val="404040"/>
          <w:sz w:val="22"/>
          <w:szCs w:val="22"/>
        </w:rPr>
        <w:t>The Remediation Engine coordinates the resolution of identified security findings. It provides guided remediation — step-by-step instructions for manually correcting each type of finding — and automated remediation where configured. Automated remediations execute pre-defined scripts or infrastructure changes in response to specific finding types, subject to defined approval workflows.</w:t>
      </w:r>
    </w:p>
    <w:p w14:paraId="49FEC3CF" w14:textId="77777777" w:rsidR="0010147E" w:rsidRDefault="0010147E" w:rsidP="0010147E">
      <w:pPr>
        <w:spacing w:after="160"/>
        <w:jc w:val="both"/>
      </w:pPr>
      <w:r>
        <w:rPr>
          <w:color w:val="404040"/>
          <w:sz w:val="22"/>
          <w:szCs w:val="22"/>
        </w:rPr>
        <w:t>The Remediation Engine also integrates with ITSM platforms (ServiceNow, Jira) to automatically create remediation tickets assigned to resource owners, tracking remediation progress and escalating overdue items.</w:t>
      </w:r>
    </w:p>
    <w:p w14:paraId="4DAABF07" w14:textId="77777777" w:rsidR="0010147E" w:rsidRDefault="0010147E" w:rsidP="0010147E">
      <w:pPr>
        <w:pStyle w:val="Heading2"/>
      </w:pPr>
      <w:r>
        <w:rPr>
          <w:rFonts w:ascii="Arial" w:eastAsia="Arial" w:hAnsi="Arial" w:cs="Arial"/>
          <w:b/>
          <w:bCs/>
          <w:color w:val="2E5F8A"/>
          <w:sz w:val="28"/>
          <w:szCs w:val="28"/>
        </w:rPr>
        <w:t>7.9 End-to-End CSPM Workflow</w:t>
      </w:r>
    </w:p>
    <w:p w14:paraId="2A6F5FCA" w14:textId="77777777" w:rsidR="0010147E" w:rsidRDefault="0010147E" w:rsidP="0010147E">
      <w:pPr>
        <w:spacing w:before="80" w:after="80"/>
      </w:pPr>
      <w:r>
        <w:rPr>
          <w:rFonts w:ascii="Courier New" w:eastAsia="Courier New" w:hAnsi="Courier New" w:cs="Courier New"/>
          <w:color w:val="222222"/>
          <w:sz w:val="18"/>
          <w:szCs w:val="18"/>
        </w:rPr>
        <w:t xml:space="preserve">┌───────────────────────────────────────────────────────────────────────┐ │                   END-TO-END CSPM WORKFLOW                            │ │                                                                       │ │  ┌──────────┐   ┌──────────┐   ┌──────────┐   ┌──────────────────┐  │ │  │  CLOUD   │   │  CSPM   │   │ SECURITY │   │  REMEDIATION     │  │ │  │  INFRA   │──►│ </w:t>
      </w:r>
      <w:r>
        <w:rPr>
          <w:rFonts w:ascii="Courier New" w:eastAsia="Courier New" w:hAnsi="Courier New" w:cs="Courier New"/>
          <w:color w:val="222222"/>
          <w:sz w:val="18"/>
          <w:szCs w:val="18"/>
        </w:rPr>
        <w:lastRenderedPageBreak/>
        <w:t xml:space="preserve">PLATFORM│──►│  TEAMS   │──►│  TEAMS /         │  │ │  │          │   │         │   │          │   │  AUTOMATION      │  │ │  └──────────┘   └────┬────┘   └──────────┘   └──────────────────┘  │ │                      │                                               │ │   AWS / Azure /      │  1. API-based asset discovery                │ │   GCP / OCI          </w:t>
      </w:r>
      <w:proofErr w:type="gramStart"/>
      <w:r>
        <w:rPr>
          <w:rFonts w:ascii="Courier New" w:eastAsia="Courier New" w:hAnsi="Courier New" w:cs="Courier New"/>
          <w:color w:val="222222"/>
          <w:sz w:val="18"/>
          <w:szCs w:val="18"/>
        </w:rPr>
        <w:t>│  2</w:t>
      </w:r>
      <w:proofErr w:type="gramEnd"/>
      <w:r>
        <w:rPr>
          <w:rFonts w:ascii="Courier New" w:eastAsia="Courier New" w:hAnsi="Courier New" w:cs="Courier New"/>
          <w:color w:val="222222"/>
          <w:sz w:val="18"/>
          <w:szCs w:val="18"/>
        </w:rPr>
        <w:t xml:space="preserve">. Continuous config assessment              │ │                      </w:t>
      </w:r>
      <w:proofErr w:type="gramStart"/>
      <w:r>
        <w:rPr>
          <w:rFonts w:ascii="Courier New" w:eastAsia="Courier New" w:hAnsi="Courier New" w:cs="Courier New"/>
          <w:color w:val="222222"/>
          <w:sz w:val="18"/>
          <w:szCs w:val="18"/>
        </w:rPr>
        <w:t>│  3</w:t>
      </w:r>
      <w:proofErr w:type="gramEnd"/>
      <w:r>
        <w:rPr>
          <w:rFonts w:ascii="Courier New" w:eastAsia="Courier New" w:hAnsi="Courier New" w:cs="Courier New"/>
          <w:color w:val="222222"/>
          <w:sz w:val="18"/>
          <w:szCs w:val="18"/>
        </w:rPr>
        <w:t xml:space="preserve">. Compliance mapping                        │ │   Cloud APIs         </w:t>
      </w:r>
      <w:proofErr w:type="gramStart"/>
      <w:r>
        <w:rPr>
          <w:rFonts w:ascii="Courier New" w:eastAsia="Courier New" w:hAnsi="Courier New" w:cs="Courier New"/>
          <w:color w:val="222222"/>
          <w:sz w:val="18"/>
          <w:szCs w:val="18"/>
        </w:rPr>
        <w:t>│  4</w:t>
      </w:r>
      <w:proofErr w:type="gramEnd"/>
      <w:r>
        <w:rPr>
          <w:rFonts w:ascii="Courier New" w:eastAsia="Courier New" w:hAnsi="Courier New" w:cs="Courier New"/>
          <w:color w:val="222222"/>
          <w:sz w:val="18"/>
          <w:szCs w:val="18"/>
        </w:rPr>
        <w:t>. Risk-prioritized finding list             │ │   Cloud Events ──────</w:t>
      </w:r>
      <w:proofErr w:type="gramStart"/>
      <w:r>
        <w:rPr>
          <w:rFonts w:ascii="Courier New" w:eastAsia="Courier New" w:hAnsi="Courier New" w:cs="Courier New"/>
          <w:color w:val="222222"/>
          <w:sz w:val="18"/>
          <w:szCs w:val="18"/>
        </w:rPr>
        <w:t>┘  5</w:t>
      </w:r>
      <w:proofErr w:type="gramEnd"/>
      <w:r>
        <w:rPr>
          <w:rFonts w:ascii="Courier New" w:eastAsia="Courier New" w:hAnsi="Courier New" w:cs="Courier New"/>
          <w:color w:val="222222"/>
          <w:sz w:val="18"/>
          <w:szCs w:val="18"/>
        </w:rPr>
        <w:t>. Alerts to security team                  │ │                         6. Tickets to resource owners                │ │                         7. Auto-remediation (</w:t>
      </w:r>
      <w:proofErr w:type="gramStart"/>
      <w:r>
        <w:rPr>
          <w:rFonts w:ascii="Courier New" w:eastAsia="Courier New" w:hAnsi="Courier New" w:cs="Courier New"/>
          <w:color w:val="222222"/>
          <w:sz w:val="18"/>
          <w:szCs w:val="18"/>
        </w:rPr>
        <w:t xml:space="preserve">approved)   </w:t>
      </w:r>
      <w:proofErr w:type="gramEnd"/>
      <w:r>
        <w:rPr>
          <w:rFonts w:ascii="Courier New" w:eastAsia="Courier New" w:hAnsi="Courier New" w:cs="Courier New"/>
          <w:color w:val="222222"/>
          <w:sz w:val="18"/>
          <w:szCs w:val="18"/>
        </w:rPr>
        <w:t xml:space="preserve">            │ │                         8. Verification scan                         │ │                         9. Compliance report update                  │ │                        10. Executive dashboard update                 │ └───────────────────────────────────────────────────────────────────────┘</w:t>
      </w:r>
    </w:p>
    <w:p w14:paraId="0DBA7F9C" w14:textId="77777777" w:rsidR="0010147E" w:rsidRDefault="0010147E" w:rsidP="0010147E">
      <w:pPr>
        <w:spacing w:after="160"/>
        <w:jc w:val="center"/>
      </w:pPr>
      <w:r>
        <w:rPr>
          <w:i/>
          <w:iCs/>
          <w:color w:val="404040"/>
          <w:sz w:val="22"/>
          <w:szCs w:val="22"/>
        </w:rPr>
        <w:t>Figure 7.1: End-to-End CSPM Workflow</w:t>
      </w:r>
    </w:p>
    <w:p w14:paraId="46BE3221" w14:textId="77777777" w:rsidR="0010147E" w:rsidRDefault="0010147E" w:rsidP="0010147E">
      <w:pPr>
        <w:spacing w:after="120"/>
      </w:pPr>
    </w:p>
    <w:p w14:paraId="0995E725" w14:textId="77777777" w:rsidR="0010147E" w:rsidRDefault="0010147E" w:rsidP="0010147E">
      <w:pPr>
        <w:pStyle w:val="Heading2"/>
      </w:pPr>
      <w:r>
        <w:rPr>
          <w:rFonts w:ascii="Arial" w:eastAsia="Arial" w:hAnsi="Arial" w:cs="Arial"/>
          <w:b/>
          <w:bCs/>
          <w:color w:val="2E5F8A"/>
          <w:sz w:val="28"/>
          <w:szCs w:val="28"/>
        </w:rPr>
        <w:t>7.10 Multi-Cloud CSPM Architecture</w:t>
      </w:r>
    </w:p>
    <w:p w14:paraId="56D13109" w14:textId="77777777" w:rsidR="0010147E" w:rsidRDefault="0010147E" w:rsidP="0010147E">
      <w:pPr>
        <w:spacing w:after="160"/>
        <w:jc w:val="both"/>
      </w:pPr>
      <w:r>
        <w:rPr>
          <w:color w:val="404040"/>
          <w:sz w:val="22"/>
          <w:szCs w:val="22"/>
        </w:rPr>
        <w:t>Multi-cloud CSPM architectures must federate across fundamentally different cloud environments while presenting a unified operational view. The multi-cloud CSPM architecture addresses this challenge through:</w:t>
      </w:r>
    </w:p>
    <w:p w14:paraId="325301C2" w14:textId="77777777" w:rsidR="0010147E" w:rsidRDefault="0010147E" w:rsidP="0010147E">
      <w:pPr>
        <w:pStyle w:val="ListParagraph"/>
        <w:numPr>
          <w:ilvl w:val="0"/>
          <w:numId w:val="2"/>
        </w:numPr>
        <w:spacing w:after="80"/>
        <w:contextualSpacing w:val="0"/>
      </w:pPr>
      <w:r>
        <w:rPr>
          <w:color w:val="404040"/>
          <w:sz w:val="22"/>
          <w:szCs w:val="22"/>
        </w:rPr>
        <w:t>Cloud-Provider Connectors: Lightweight integration modules that authenticate to each cloud provider using appropriate mechanisms (IAM roles, service principals, service accounts) and translate provider-specific APIs into a normalized data model.</w:t>
      </w:r>
    </w:p>
    <w:p w14:paraId="35774100" w14:textId="77777777" w:rsidR="0010147E" w:rsidRDefault="0010147E" w:rsidP="0010147E">
      <w:pPr>
        <w:pStyle w:val="ListParagraph"/>
        <w:numPr>
          <w:ilvl w:val="0"/>
          <w:numId w:val="2"/>
        </w:numPr>
        <w:spacing w:after="80"/>
        <w:contextualSpacing w:val="0"/>
      </w:pPr>
      <w:r>
        <w:rPr>
          <w:color w:val="404040"/>
          <w:sz w:val="22"/>
          <w:szCs w:val="22"/>
        </w:rPr>
        <w:t>Normalized Asset Data Model: A cloud-provider-agnostic data model that represents cloud resources and their configurations in a consistent format, enabling uniform policy evaluation regardless of the originating provider.</w:t>
      </w:r>
    </w:p>
    <w:p w14:paraId="3B056874" w14:textId="77777777" w:rsidR="0010147E" w:rsidRDefault="0010147E" w:rsidP="0010147E">
      <w:pPr>
        <w:pStyle w:val="ListParagraph"/>
        <w:numPr>
          <w:ilvl w:val="0"/>
          <w:numId w:val="2"/>
        </w:numPr>
        <w:spacing w:after="80"/>
        <w:contextualSpacing w:val="0"/>
      </w:pPr>
      <w:r>
        <w:rPr>
          <w:color w:val="404040"/>
          <w:sz w:val="22"/>
          <w:szCs w:val="22"/>
        </w:rPr>
        <w:t>Federated Policy Evaluation: The ability to define security policies once and evaluate them across all connected cloud providers, while also supporting provider-specific policies where the security controls differ.</w:t>
      </w:r>
    </w:p>
    <w:p w14:paraId="5985009B" w14:textId="77777777" w:rsidR="0010147E" w:rsidRDefault="0010147E" w:rsidP="0010147E">
      <w:pPr>
        <w:pStyle w:val="ListParagraph"/>
        <w:numPr>
          <w:ilvl w:val="0"/>
          <w:numId w:val="2"/>
        </w:numPr>
        <w:spacing w:after="80"/>
        <w:contextualSpacing w:val="0"/>
      </w:pPr>
      <w:r>
        <w:rPr>
          <w:color w:val="404040"/>
          <w:sz w:val="22"/>
          <w:szCs w:val="22"/>
        </w:rPr>
        <w:t>Unified Compliance Mapping: A single compliance framework mapping that applies across all cloud providers, generating unified compliance posture reports regardless of which provider hosts the assessed resources.</w:t>
      </w:r>
    </w:p>
    <w:p w14:paraId="5E752BAC" w14:textId="77777777" w:rsidR="0010147E" w:rsidRDefault="0010147E" w:rsidP="0010147E">
      <w:pPr>
        <w:pStyle w:val="ListParagraph"/>
        <w:numPr>
          <w:ilvl w:val="0"/>
          <w:numId w:val="2"/>
        </w:numPr>
        <w:spacing w:after="80"/>
        <w:contextualSpacing w:val="0"/>
      </w:pPr>
      <w:r>
        <w:rPr>
          <w:color w:val="404040"/>
          <w:sz w:val="22"/>
          <w:szCs w:val="22"/>
        </w:rPr>
        <w:t>Centralized Finding Management: A single finding management interface that aggregates findings from all cloud providers, enables cross-provider correlation, and tracks remediation across the entire multi-cloud environment.</w:t>
      </w:r>
    </w:p>
    <w:p w14:paraId="50195EDE" w14:textId="77777777" w:rsidR="0010147E" w:rsidRDefault="0010147E" w:rsidP="0010147E">
      <w:pPr>
        <w:spacing w:after="120"/>
      </w:pPr>
    </w:p>
    <w:p w14:paraId="78594E60" w14:textId="77777777" w:rsidR="0010147E" w:rsidRDefault="0010147E" w:rsidP="0010147E">
      <w:pPr>
        <w:spacing w:before="80" w:after="80"/>
      </w:pPr>
      <w:r>
        <w:rPr>
          <w:rFonts w:ascii="Courier New" w:eastAsia="Courier New" w:hAnsi="Courier New" w:cs="Courier New"/>
          <w:color w:val="222222"/>
          <w:sz w:val="18"/>
          <w:szCs w:val="18"/>
        </w:rPr>
        <w:t xml:space="preserve">┌─────────────────────────────────────────────────────────────────────┐ │                MULTI-CLOUD CSPM ARCHITECTURE                        │ │                                                                     │ │  ┌─────────┐  ┌─────────┐  ┌─────────┐  ┌─────────┐              │ │  │   AWS   │  │  AZURE  │  │   GCP   │  │   OCI   │              │ │  │ Accounts│  │  Subs.  │  │Projects │  │Tenancies│              │ │  └────┬────┘  └────┬────┘  └────┬────┘  └────┬────┘              │ │       │            │            │            │                    │ │       ▼            ▼            ▼            ▼                    │ │  ┌───────────────────────────────────────────────────────────┐    │ │  │           CLOUD PROVIDER CONNECTORS (Read-Only)           │    │ │  └───────────────────────────┬───────────────────────────────┘    │ │                              │                                     │ │                              ▼                                     │ │  ┌───────────────────────────────────────────────────────────┐    │ │  │           CSPM CORE PLATFORM                              │    │ │  │  Asset Graph | Policy Engine | Compliance | Risk Engine   │    │ │  └───────────────────────────┬───────────────────────────────┘    │ │                              │                                     │ │          </w:t>
      </w:r>
      <w:r>
        <w:rPr>
          <w:rFonts w:ascii="Courier New" w:eastAsia="Courier New" w:hAnsi="Courier New" w:cs="Courier New"/>
          <w:color w:val="222222"/>
          <w:sz w:val="18"/>
          <w:szCs w:val="18"/>
        </w:rPr>
        <w:lastRenderedPageBreak/>
        <w:t>┌───────────────────┼───────────────────┐                │ │          ▼                   ▼                   ▼                │ │  ┌───────────────┐  ┌─────────────┐  ┌─────────────────────┐     │ │  │  DASHBOARDS   │  │   ALERTS    │  │  ITSM / SIEM        │     │ │  │  COMPLIANCE   │  │   REPORTS   │  │  INTEGRATION        │     │ │  │  REPORTS      │  │             │  │  (Jira, ServiceNow)  │     │ │  └───────────────┘  └─────────────┘  └─────────────────────┘     │ └─────────────────────────────────────────────────────────────────────┘</w:t>
      </w:r>
    </w:p>
    <w:p w14:paraId="1520B004" w14:textId="77777777" w:rsidR="0010147E" w:rsidRDefault="0010147E" w:rsidP="0010147E">
      <w:pPr>
        <w:spacing w:after="160"/>
        <w:jc w:val="center"/>
      </w:pPr>
      <w:r>
        <w:rPr>
          <w:i/>
          <w:iCs/>
          <w:color w:val="404040"/>
          <w:sz w:val="22"/>
          <w:szCs w:val="22"/>
        </w:rPr>
        <w:t>Figure 7.2: Multi-Cloud CSPM Architecture</w:t>
      </w:r>
    </w:p>
    <w:p w14:paraId="220D35BD" w14:textId="77777777" w:rsidR="0010147E" w:rsidRDefault="0010147E" w:rsidP="0010147E">
      <w:pPr>
        <w:spacing w:after="120"/>
      </w:pPr>
    </w:p>
    <w:p w14:paraId="6FD3548C" w14:textId="77777777" w:rsidR="0010147E" w:rsidRDefault="0010147E" w:rsidP="0010147E">
      <w:r>
        <w:br w:type="page"/>
      </w:r>
    </w:p>
    <w:p w14:paraId="195F643D" w14:textId="77777777" w:rsidR="0010147E" w:rsidRDefault="0010147E" w:rsidP="0010147E">
      <w:pPr>
        <w:pStyle w:val="Heading1"/>
      </w:pPr>
      <w:r>
        <w:rPr>
          <w:rFonts w:ascii="Arial" w:eastAsia="Arial" w:hAnsi="Arial" w:cs="Arial"/>
          <w:b/>
          <w:bCs/>
          <w:color w:val="1F497D"/>
          <w:sz w:val="36"/>
          <w:szCs w:val="36"/>
        </w:rPr>
        <w:lastRenderedPageBreak/>
        <w:t>CHAPTER 8: CLOUD MISCONFIGURATIONS AND SECURITY RISKS</w:t>
      </w:r>
    </w:p>
    <w:p w14:paraId="7B9548DB" w14:textId="77777777" w:rsidR="0010147E" w:rsidRDefault="0010147E" w:rsidP="0010147E">
      <w:pPr>
        <w:spacing w:after="120"/>
      </w:pPr>
    </w:p>
    <w:p w14:paraId="2918EB74" w14:textId="77777777" w:rsidR="0010147E" w:rsidRDefault="0010147E" w:rsidP="0010147E">
      <w:pPr>
        <w:spacing w:after="160"/>
        <w:jc w:val="both"/>
      </w:pPr>
      <w:r>
        <w:rPr>
          <w:color w:val="404040"/>
          <w:sz w:val="22"/>
          <w:szCs w:val="22"/>
        </w:rPr>
        <w:t xml:space="preserve">This chapter provides detailed analysis of the most significant cloud security misconfigurations and risks identified in cloud environments. Each risk is </w:t>
      </w:r>
      <w:proofErr w:type="spellStart"/>
      <w:r>
        <w:rPr>
          <w:color w:val="404040"/>
          <w:sz w:val="22"/>
          <w:szCs w:val="22"/>
        </w:rPr>
        <w:t>analyzed</w:t>
      </w:r>
      <w:proofErr w:type="spellEnd"/>
      <w:r>
        <w:rPr>
          <w:color w:val="404040"/>
          <w:sz w:val="22"/>
          <w:szCs w:val="22"/>
        </w:rPr>
        <w:t xml:space="preserve"> from technical, business, and remediation perspectives, reflecting findings encountered during internship security assessments.</w:t>
      </w:r>
    </w:p>
    <w:p w14:paraId="3C0D7837" w14:textId="77777777" w:rsidR="0010147E" w:rsidRDefault="0010147E" w:rsidP="0010147E">
      <w:pPr>
        <w:spacing w:after="120"/>
      </w:pPr>
    </w:p>
    <w:p w14:paraId="6BC99CDC" w14:textId="77777777" w:rsidR="0010147E" w:rsidRDefault="0010147E" w:rsidP="0010147E">
      <w:pPr>
        <w:pStyle w:val="Heading2"/>
      </w:pPr>
      <w:r>
        <w:rPr>
          <w:rFonts w:ascii="Arial" w:eastAsia="Arial" w:hAnsi="Arial" w:cs="Arial"/>
          <w:b/>
          <w:bCs/>
          <w:color w:val="2E5F8A"/>
          <w:sz w:val="28"/>
          <w:szCs w:val="28"/>
        </w:rPr>
        <w:t>8.1 Public Storage Exposure</w:t>
      </w:r>
    </w:p>
    <w:p w14:paraId="30939DAE" w14:textId="77777777" w:rsidR="0010147E" w:rsidRDefault="0010147E" w:rsidP="0010147E">
      <w:pPr>
        <w:pStyle w:val="Heading3"/>
      </w:pPr>
      <w:r>
        <w:rPr>
          <w:rFonts w:eastAsia="Arial" w:cs="Arial"/>
          <w:b/>
          <w:bCs/>
          <w:color w:val="404040"/>
          <w:sz w:val="26"/>
          <w:szCs w:val="26"/>
        </w:rPr>
        <w:t>Description</w:t>
      </w:r>
    </w:p>
    <w:p w14:paraId="2A14FC7F" w14:textId="77777777" w:rsidR="0010147E" w:rsidRDefault="0010147E" w:rsidP="0010147E">
      <w:pPr>
        <w:spacing w:after="160"/>
        <w:jc w:val="both"/>
      </w:pPr>
      <w:r>
        <w:rPr>
          <w:color w:val="404040"/>
          <w:sz w:val="22"/>
          <w:szCs w:val="22"/>
        </w:rPr>
        <w:t>Public storage exposure occurs when cloud object storage resources — such as AWS S3 buckets, Azure Blob Storage containers, or Google Cloud Storage buckets — are configured to allow anonymous read or write access from the Internet. This can happen through bucket policy misconfigurations, ACL settings that allow public access, or the inadvertent disabling of provider-level public access blocking controls.</w:t>
      </w:r>
    </w:p>
    <w:p w14:paraId="02275747" w14:textId="77777777" w:rsidR="0010147E" w:rsidRDefault="0010147E" w:rsidP="0010147E">
      <w:pPr>
        <w:pStyle w:val="Heading3"/>
      </w:pPr>
      <w:r>
        <w:rPr>
          <w:rFonts w:eastAsia="Arial" w:cs="Arial"/>
          <w:b/>
          <w:bCs/>
          <w:color w:val="404040"/>
          <w:sz w:val="26"/>
          <w:szCs w:val="26"/>
        </w:rPr>
        <w:t>Technical Impact</w:t>
      </w:r>
    </w:p>
    <w:p w14:paraId="3A4BE8AE" w14:textId="77777777" w:rsidR="0010147E" w:rsidRDefault="0010147E" w:rsidP="0010147E">
      <w:pPr>
        <w:spacing w:after="160"/>
        <w:jc w:val="both"/>
      </w:pPr>
      <w:r>
        <w:rPr>
          <w:color w:val="404040"/>
          <w:sz w:val="22"/>
          <w:szCs w:val="22"/>
        </w:rPr>
        <w:t>Publicly accessible storage enables any Internet user — including threat actors — to read, enumerate, and in some cases write or delete stored data without authentication. Sensitive data stored in affected buckets — customer records, financial data, application configuration files, cryptographic keys, employee information — can be exfiltrated trivially using automated scanning tools. Attackers routinely scan cloud provider IP ranges for publicly accessible storage using tools that can discover exposed buckets in minutes.</w:t>
      </w:r>
    </w:p>
    <w:p w14:paraId="0D2A234C" w14:textId="77777777" w:rsidR="0010147E" w:rsidRDefault="0010147E" w:rsidP="0010147E">
      <w:pPr>
        <w:pStyle w:val="Heading3"/>
      </w:pPr>
      <w:r>
        <w:rPr>
          <w:rFonts w:eastAsia="Arial" w:cs="Arial"/>
          <w:b/>
          <w:bCs/>
          <w:color w:val="404040"/>
          <w:sz w:val="26"/>
          <w:szCs w:val="26"/>
        </w:rPr>
        <w:t>Business Impact</w:t>
      </w:r>
    </w:p>
    <w:p w14:paraId="2498DB0D" w14:textId="77777777" w:rsidR="0010147E" w:rsidRDefault="0010147E" w:rsidP="0010147E">
      <w:pPr>
        <w:spacing w:after="160"/>
        <w:jc w:val="both"/>
      </w:pPr>
      <w:r>
        <w:rPr>
          <w:color w:val="404040"/>
          <w:sz w:val="22"/>
          <w:szCs w:val="22"/>
        </w:rPr>
        <w:t>Data exposure breaches carry severe financial consequences through regulatory fines (GDPR fines up to 4% of global annual revenue), legal liability, customer notification costs, and reputational damage. Several high-profile data breaches resulted in hundreds of millions of dollars in combined regulatory fines, legal settlements, and remediation costs.</w:t>
      </w:r>
    </w:p>
    <w:p w14:paraId="17183D4B" w14:textId="77777777" w:rsidR="0010147E" w:rsidRDefault="0010147E" w:rsidP="0010147E">
      <w:pPr>
        <w:spacing w:after="80"/>
      </w:pPr>
      <w:r>
        <w:rPr>
          <w:b/>
          <w:bCs/>
          <w:color w:val="CC0000"/>
          <w:sz w:val="22"/>
          <w:szCs w:val="22"/>
        </w:rPr>
        <w:t>Severity: CRITICAL</w:t>
      </w:r>
    </w:p>
    <w:p w14:paraId="17F4293C" w14:textId="77777777" w:rsidR="0010147E" w:rsidRDefault="0010147E" w:rsidP="0010147E">
      <w:pPr>
        <w:pStyle w:val="Heading3"/>
      </w:pPr>
      <w:r>
        <w:rPr>
          <w:rFonts w:eastAsia="Arial" w:cs="Arial"/>
          <w:b/>
          <w:bCs/>
          <w:color w:val="404040"/>
          <w:sz w:val="26"/>
          <w:szCs w:val="26"/>
        </w:rPr>
        <w:t>Detection Methods</w:t>
      </w:r>
    </w:p>
    <w:p w14:paraId="0CDEA51D" w14:textId="77777777" w:rsidR="0010147E" w:rsidRDefault="0010147E" w:rsidP="0010147E">
      <w:pPr>
        <w:spacing w:after="160"/>
        <w:jc w:val="both"/>
      </w:pPr>
      <w:r>
        <w:rPr>
          <w:color w:val="404040"/>
          <w:sz w:val="22"/>
          <w:szCs w:val="22"/>
        </w:rPr>
        <w:t>CSPM tools automatically detect publicly exposed storage by evaluating bucket policies and ACL configurations against rules that identify allow-all or public-read access statements. Cloud provider native controls (AWS S3 Block Public Access, Azure Storage Account Public Access settings) provide additional detection signals.</w:t>
      </w:r>
    </w:p>
    <w:p w14:paraId="5470F37E" w14:textId="77777777" w:rsidR="0010147E" w:rsidRDefault="0010147E" w:rsidP="0010147E">
      <w:pPr>
        <w:pStyle w:val="Heading3"/>
      </w:pPr>
      <w:r>
        <w:rPr>
          <w:rFonts w:eastAsia="Arial" w:cs="Arial"/>
          <w:b/>
          <w:bCs/>
          <w:color w:val="404040"/>
          <w:sz w:val="26"/>
          <w:szCs w:val="26"/>
        </w:rPr>
        <w:t>Mitigation Strategies</w:t>
      </w:r>
    </w:p>
    <w:p w14:paraId="0C3A1E31" w14:textId="77777777" w:rsidR="0010147E" w:rsidRDefault="0010147E" w:rsidP="0010147E">
      <w:pPr>
        <w:pStyle w:val="ListParagraph"/>
        <w:numPr>
          <w:ilvl w:val="0"/>
          <w:numId w:val="2"/>
        </w:numPr>
        <w:spacing w:after="80"/>
        <w:contextualSpacing w:val="0"/>
      </w:pPr>
      <w:r>
        <w:rPr>
          <w:color w:val="404040"/>
          <w:sz w:val="22"/>
          <w:szCs w:val="22"/>
        </w:rPr>
        <w:t>Enable provider-level public access blocking controls at the account/organization level.</w:t>
      </w:r>
    </w:p>
    <w:p w14:paraId="2CA4E31E" w14:textId="77777777" w:rsidR="0010147E" w:rsidRDefault="0010147E" w:rsidP="0010147E">
      <w:pPr>
        <w:pStyle w:val="ListParagraph"/>
        <w:numPr>
          <w:ilvl w:val="0"/>
          <w:numId w:val="2"/>
        </w:numPr>
        <w:spacing w:after="80"/>
        <w:contextualSpacing w:val="0"/>
      </w:pPr>
      <w:r>
        <w:rPr>
          <w:color w:val="404040"/>
          <w:sz w:val="22"/>
          <w:szCs w:val="22"/>
        </w:rPr>
        <w:t>Implement bucket policies that explicitly deny public access and require authenticated access for all storage resources.</w:t>
      </w:r>
    </w:p>
    <w:p w14:paraId="4CA9BAE8" w14:textId="77777777" w:rsidR="0010147E" w:rsidRDefault="0010147E" w:rsidP="0010147E">
      <w:pPr>
        <w:pStyle w:val="ListParagraph"/>
        <w:numPr>
          <w:ilvl w:val="0"/>
          <w:numId w:val="2"/>
        </w:numPr>
        <w:spacing w:after="80"/>
        <w:contextualSpacing w:val="0"/>
      </w:pPr>
      <w:r>
        <w:rPr>
          <w:color w:val="404040"/>
          <w:sz w:val="22"/>
          <w:szCs w:val="22"/>
        </w:rPr>
        <w:t>Conduct regular automated scans of storage configurations using CSPM.</w:t>
      </w:r>
    </w:p>
    <w:p w14:paraId="26743B49" w14:textId="77777777" w:rsidR="0010147E" w:rsidRDefault="0010147E" w:rsidP="0010147E">
      <w:pPr>
        <w:pStyle w:val="ListParagraph"/>
        <w:numPr>
          <w:ilvl w:val="0"/>
          <w:numId w:val="2"/>
        </w:numPr>
        <w:spacing w:after="80"/>
        <w:contextualSpacing w:val="0"/>
      </w:pPr>
      <w:r>
        <w:rPr>
          <w:color w:val="404040"/>
          <w:sz w:val="22"/>
          <w:szCs w:val="22"/>
        </w:rPr>
        <w:t>Implement data classification tagging to identify storage containing sensitive data for enhanced monitoring.</w:t>
      </w:r>
    </w:p>
    <w:p w14:paraId="541333AA" w14:textId="77777777" w:rsidR="0010147E" w:rsidRDefault="0010147E" w:rsidP="0010147E">
      <w:pPr>
        <w:spacing w:after="120"/>
      </w:pPr>
    </w:p>
    <w:p w14:paraId="7FB1D9EB" w14:textId="77777777" w:rsidR="0010147E" w:rsidRDefault="0010147E" w:rsidP="0010147E">
      <w:pPr>
        <w:pStyle w:val="Heading2"/>
      </w:pPr>
      <w:r>
        <w:rPr>
          <w:rFonts w:ascii="Arial" w:eastAsia="Arial" w:hAnsi="Arial" w:cs="Arial"/>
          <w:b/>
          <w:bCs/>
          <w:color w:val="2E5F8A"/>
          <w:sz w:val="28"/>
          <w:szCs w:val="28"/>
        </w:rPr>
        <w:t>8.2 Open Network Ports</w:t>
      </w:r>
    </w:p>
    <w:p w14:paraId="6502126A" w14:textId="77777777" w:rsidR="0010147E" w:rsidRDefault="0010147E" w:rsidP="0010147E">
      <w:pPr>
        <w:pStyle w:val="Heading3"/>
      </w:pPr>
      <w:r>
        <w:rPr>
          <w:rFonts w:eastAsia="Arial" w:cs="Arial"/>
          <w:b/>
          <w:bCs/>
          <w:color w:val="404040"/>
          <w:sz w:val="26"/>
          <w:szCs w:val="26"/>
        </w:rPr>
        <w:t>Description</w:t>
      </w:r>
    </w:p>
    <w:p w14:paraId="1B896B10" w14:textId="77777777" w:rsidR="0010147E" w:rsidRDefault="0010147E" w:rsidP="0010147E">
      <w:pPr>
        <w:spacing w:after="160"/>
        <w:jc w:val="both"/>
      </w:pPr>
      <w:r>
        <w:rPr>
          <w:color w:val="404040"/>
          <w:sz w:val="22"/>
          <w:szCs w:val="22"/>
        </w:rPr>
        <w:t xml:space="preserve">Open network port misconfigurations occur when security groups or firewall rules allow inbound access on sensitive management ports (SSH/22, RDP/3389, database ports such as 3306, 5432, 1433) from any source IP address (0.0.0.0/0 </w:t>
      </w:r>
      <w:proofErr w:type="gramStart"/>
      <w:r>
        <w:rPr>
          <w:color w:val="404040"/>
          <w:sz w:val="22"/>
          <w:szCs w:val="22"/>
        </w:rPr>
        <w:t>or :</w:t>
      </w:r>
      <w:proofErr w:type="gramEnd"/>
      <w:r>
        <w:rPr>
          <w:color w:val="404040"/>
          <w:sz w:val="22"/>
          <w:szCs w:val="22"/>
        </w:rPr>
        <w:t>:/0). This exposes management interfaces of cloud resources directly to the Internet.</w:t>
      </w:r>
    </w:p>
    <w:p w14:paraId="01DD16A3" w14:textId="77777777" w:rsidR="0010147E" w:rsidRDefault="0010147E" w:rsidP="0010147E">
      <w:pPr>
        <w:pStyle w:val="Heading3"/>
      </w:pPr>
      <w:r>
        <w:rPr>
          <w:rFonts w:eastAsia="Arial" w:cs="Arial"/>
          <w:b/>
          <w:bCs/>
          <w:color w:val="404040"/>
          <w:sz w:val="26"/>
          <w:szCs w:val="26"/>
        </w:rPr>
        <w:t>Technical Impact</w:t>
      </w:r>
    </w:p>
    <w:p w14:paraId="19BA2C2E" w14:textId="77777777" w:rsidR="0010147E" w:rsidRDefault="0010147E" w:rsidP="0010147E">
      <w:pPr>
        <w:spacing w:after="160"/>
        <w:jc w:val="both"/>
      </w:pPr>
      <w:r>
        <w:rPr>
          <w:color w:val="404040"/>
          <w:sz w:val="22"/>
          <w:szCs w:val="22"/>
        </w:rPr>
        <w:t>Internet-exposed management ports are continuously probed by automated scanning tools operated by threat actors. Exposed SSH servers are subjected to brute-force password attacks. Exposed RDP services are targeted by credential stuffing and ransomware deployment. Exposed database ports may allow direct database authentication attempts. Even well-configured authentication on these services is at risk from zero-day vulnerabilities in the underlying protocol implementations.</w:t>
      </w:r>
    </w:p>
    <w:p w14:paraId="163DA6B3" w14:textId="77777777" w:rsidR="0010147E" w:rsidRDefault="0010147E" w:rsidP="0010147E">
      <w:pPr>
        <w:spacing w:after="80"/>
      </w:pPr>
      <w:r>
        <w:rPr>
          <w:b/>
          <w:bCs/>
          <w:color w:val="CC0000"/>
          <w:sz w:val="22"/>
          <w:szCs w:val="22"/>
        </w:rPr>
        <w:t>Severity: CRITICAL</w:t>
      </w:r>
    </w:p>
    <w:p w14:paraId="5630DE2B" w14:textId="77777777" w:rsidR="0010147E" w:rsidRDefault="0010147E" w:rsidP="0010147E">
      <w:pPr>
        <w:pStyle w:val="Heading3"/>
      </w:pPr>
      <w:r>
        <w:rPr>
          <w:rFonts w:eastAsia="Arial" w:cs="Arial"/>
          <w:b/>
          <w:bCs/>
          <w:color w:val="404040"/>
          <w:sz w:val="26"/>
          <w:szCs w:val="26"/>
        </w:rPr>
        <w:t>Mitigation Strategies</w:t>
      </w:r>
    </w:p>
    <w:p w14:paraId="2BC7F9DB" w14:textId="77777777" w:rsidR="0010147E" w:rsidRDefault="0010147E" w:rsidP="0010147E">
      <w:pPr>
        <w:pStyle w:val="ListParagraph"/>
        <w:numPr>
          <w:ilvl w:val="0"/>
          <w:numId w:val="2"/>
        </w:numPr>
        <w:spacing w:after="80"/>
        <w:contextualSpacing w:val="0"/>
      </w:pPr>
      <w:r>
        <w:rPr>
          <w:color w:val="404040"/>
          <w:sz w:val="22"/>
          <w:szCs w:val="22"/>
        </w:rPr>
        <w:t>Remove all security group rules permitting inbound access on management ports from 0.0.0.0/0.</w:t>
      </w:r>
    </w:p>
    <w:p w14:paraId="31C8FF0E" w14:textId="77777777" w:rsidR="0010147E" w:rsidRDefault="0010147E" w:rsidP="0010147E">
      <w:pPr>
        <w:pStyle w:val="ListParagraph"/>
        <w:numPr>
          <w:ilvl w:val="0"/>
          <w:numId w:val="2"/>
        </w:numPr>
        <w:spacing w:after="80"/>
        <w:contextualSpacing w:val="0"/>
      </w:pPr>
      <w:r>
        <w:rPr>
          <w:color w:val="404040"/>
          <w:sz w:val="22"/>
          <w:szCs w:val="22"/>
        </w:rPr>
        <w:t>Implement bastion hosts or jump servers with MFA-protected access in dedicated security subnets.</w:t>
      </w:r>
    </w:p>
    <w:p w14:paraId="06ED9448" w14:textId="77777777" w:rsidR="0010147E" w:rsidRDefault="0010147E" w:rsidP="0010147E">
      <w:pPr>
        <w:pStyle w:val="ListParagraph"/>
        <w:numPr>
          <w:ilvl w:val="0"/>
          <w:numId w:val="2"/>
        </w:numPr>
        <w:spacing w:after="80"/>
        <w:contextualSpacing w:val="0"/>
      </w:pPr>
      <w:r>
        <w:rPr>
          <w:color w:val="404040"/>
          <w:sz w:val="22"/>
          <w:szCs w:val="22"/>
        </w:rPr>
        <w:t>Use cloud provider managed session management services (AWS Systems Manager Session Manager, Azure Bastion) for management access without opening SSH/RDP ports.</w:t>
      </w:r>
    </w:p>
    <w:p w14:paraId="635E399D" w14:textId="77777777" w:rsidR="0010147E" w:rsidRDefault="0010147E" w:rsidP="0010147E">
      <w:pPr>
        <w:pStyle w:val="ListParagraph"/>
        <w:numPr>
          <w:ilvl w:val="0"/>
          <w:numId w:val="2"/>
        </w:numPr>
        <w:spacing w:after="80"/>
        <w:contextualSpacing w:val="0"/>
      </w:pPr>
      <w:r>
        <w:rPr>
          <w:color w:val="404040"/>
          <w:sz w:val="22"/>
          <w:szCs w:val="22"/>
        </w:rPr>
        <w:t>Implement IP allowlisting for management access, restricting to known corporate IP ranges.</w:t>
      </w:r>
    </w:p>
    <w:p w14:paraId="30D5235D" w14:textId="77777777" w:rsidR="0010147E" w:rsidRDefault="0010147E" w:rsidP="0010147E">
      <w:pPr>
        <w:spacing w:after="120"/>
      </w:pPr>
    </w:p>
    <w:p w14:paraId="7BBA6CC4" w14:textId="77777777" w:rsidR="0010147E" w:rsidRDefault="0010147E" w:rsidP="0010147E">
      <w:pPr>
        <w:pStyle w:val="Heading2"/>
      </w:pPr>
      <w:r>
        <w:rPr>
          <w:rFonts w:ascii="Arial" w:eastAsia="Arial" w:hAnsi="Arial" w:cs="Arial"/>
          <w:b/>
          <w:bCs/>
          <w:color w:val="2E5F8A"/>
          <w:sz w:val="28"/>
          <w:szCs w:val="28"/>
        </w:rPr>
        <w:t>8.3 Excessive Privileges</w:t>
      </w:r>
    </w:p>
    <w:p w14:paraId="39EB8E12" w14:textId="77777777" w:rsidR="0010147E" w:rsidRDefault="0010147E" w:rsidP="0010147E">
      <w:pPr>
        <w:pStyle w:val="Heading3"/>
      </w:pPr>
      <w:r>
        <w:rPr>
          <w:rFonts w:eastAsia="Arial" w:cs="Arial"/>
          <w:b/>
          <w:bCs/>
          <w:color w:val="404040"/>
          <w:sz w:val="26"/>
          <w:szCs w:val="26"/>
        </w:rPr>
        <w:t>Description</w:t>
      </w:r>
    </w:p>
    <w:p w14:paraId="1CB60D8D" w14:textId="77777777" w:rsidR="0010147E" w:rsidRDefault="0010147E" w:rsidP="0010147E">
      <w:pPr>
        <w:spacing w:after="160"/>
        <w:jc w:val="both"/>
      </w:pPr>
      <w:r>
        <w:rPr>
          <w:color w:val="404040"/>
          <w:sz w:val="22"/>
          <w:szCs w:val="22"/>
        </w:rPr>
        <w:t>Excessive privilege misconfigurations occur when IAM identities — users, roles, or service accounts — are granted more permissions than required for their intended function. Common manifestations include wildcard (*) permissions that allow all actions on all resources, administrator policies applied to service accounts, and users with permissions far exceeding their operational requirements.</w:t>
      </w:r>
    </w:p>
    <w:p w14:paraId="0F3298DE" w14:textId="77777777" w:rsidR="0010147E" w:rsidRDefault="0010147E" w:rsidP="0010147E">
      <w:pPr>
        <w:pStyle w:val="Heading3"/>
      </w:pPr>
      <w:r>
        <w:rPr>
          <w:rFonts w:eastAsia="Arial" w:cs="Arial"/>
          <w:b/>
          <w:bCs/>
          <w:color w:val="404040"/>
          <w:sz w:val="26"/>
          <w:szCs w:val="26"/>
        </w:rPr>
        <w:t>Technical Impact</w:t>
      </w:r>
    </w:p>
    <w:p w14:paraId="231F2A6F" w14:textId="77777777" w:rsidR="0010147E" w:rsidRDefault="0010147E" w:rsidP="0010147E">
      <w:pPr>
        <w:spacing w:after="160"/>
        <w:jc w:val="both"/>
      </w:pPr>
      <w:r>
        <w:rPr>
          <w:color w:val="404040"/>
          <w:sz w:val="22"/>
          <w:szCs w:val="22"/>
        </w:rPr>
        <w:t>Excessive privileges amplify the impact of any identity compromise. If an attacker obtains credentials for an overly privileged identity, they inherit that identity's permissions — potentially including the ability to access all data in the environment, provision new resources, delete security controls, or create additional privileged accounts for persistence. Privilege escalation attacks chain multiple over-permissioned entities to achieve administrative access.</w:t>
      </w:r>
    </w:p>
    <w:p w14:paraId="7DAB971F" w14:textId="77777777" w:rsidR="0010147E" w:rsidRDefault="0010147E" w:rsidP="0010147E">
      <w:pPr>
        <w:spacing w:after="80"/>
      </w:pPr>
      <w:r>
        <w:rPr>
          <w:b/>
          <w:bCs/>
          <w:color w:val="FF8C00"/>
          <w:sz w:val="22"/>
          <w:szCs w:val="22"/>
        </w:rPr>
        <w:t>Severity: HIGH</w:t>
      </w:r>
    </w:p>
    <w:p w14:paraId="3AD1864F" w14:textId="77777777" w:rsidR="0010147E" w:rsidRDefault="0010147E" w:rsidP="0010147E">
      <w:pPr>
        <w:pStyle w:val="Heading3"/>
      </w:pPr>
      <w:r>
        <w:rPr>
          <w:rFonts w:eastAsia="Arial" w:cs="Arial"/>
          <w:b/>
          <w:bCs/>
          <w:color w:val="404040"/>
          <w:sz w:val="26"/>
          <w:szCs w:val="26"/>
        </w:rPr>
        <w:lastRenderedPageBreak/>
        <w:t>Mitigation Strategies</w:t>
      </w:r>
    </w:p>
    <w:p w14:paraId="131A5CE5" w14:textId="77777777" w:rsidR="0010147E" w:rsidRDefault="0010147E" w:rsidP="0010147E">
      <w:pPr>
        <w:pStyle w:val="ListParagraph"/>
        <w:numPr>
          <w:ilvl w:val="0"/>
          <w:numId w:val="2"/>
        </w:numPr>
        <w:spacing w:after="80"/>
        <w:contextualSpacing w:val="0"/>
      </w:pPr>
      <w:r>
        <w:rPr>
          <w:color w:val="404040"/>
          <w:sz w:val="22"/>
          <w:szCs w:val="22"/>
        </w:rPr>
        <w:t>Implement least privilege IAM policies using specific actions and resource ARNs rather than wildcards.</w:t>
      </w:r>
    </w:p>
    <w:p w14:paraId="756A68A6" w14:textId="77777777" w:rsidR="0010147E" w:rsidRDefault="0010147E" w:rsidP="0010147E">
      <w:pPr>
        <w:pStyle w:val="ListParagraph"/>
        <w:numPr>
          <w:ilvl w:val="0"/>
          <w:numId w:val="2"/>
        </w:numPr>
        <w:spacing w:after="80"/>
        <w:contextualSpacing w:val="0"/>
      </w:pPr>
      <w:r>
        <w:rPr>
          <w:color w:val="404040"/>
          <w:sz w:val="22"/>
          <w:szCs w:val="22"/>
        </w:rPr>
        <w:t xml:space="preserve">Conduct regular permission reviews using cloud provider access </w:t>
      </w:r>
      <w:proofErr w:type="spellStart"/>
      <w:r>
        <w:rPr>
          <w:color w:val="404040"/>
          <w:sz w:val="22"/>
          <w:szCs w:val="22"/>
        </w:rPr>
        <w:t>analyzer</w:t>
      </w:r>
      <w:proofErr w:type="spellEnd"/>
      <w:r>
        <w:rPr>
          <w:color w:val="404040"/>
          <w:sz w:val="22"/>
          <w:szCs w:val="22"/>
        </w:rPr>
        <w:t xml:space="preserve"> tools.</w:t>
      </w:r>
    </w:p>
    <w:p w14:paraId="0E3D8FA2" w14:textId="77777777" w:rsidR="0010147E" w:rsidRDefault="0010147E" w:rsidP="0010147E">
      <w:pPr>
        <w:pStyle w:val="ListParagraph"/>
        <w:numPr>
          <w:ilvl w:val="0"/>
          <w:numId w:val="2"/>
        </w:numPr>
        <w:spacing w:after="80"/>
        <w:contextualSpacing w:val="0"/>
      </w:pPr>
      <w:r>
        <w:rPr>
          <w:color w:val="404040"/>
          <w:sz w:val="22"/>
          <w:szCs w:val="22"/>
        </w:rPr>
        <w:t>Implement permission boundaries to cap maximum permissions for IAM entities.</w:t>
      </w:r>
    </w:p>
    <w:p w14:paraId="6ABBFFE8" w14:textId="77777777" w:rsidR="0010147E" w:rsidRDefault="0010147E" w:rsidP="0010147E">
      <w:pPr>
        <w:pStyle w:val="ListParagraph"/>
        <w:numPr>
          <w:ilvl w:val="0"/>
          <w:numId w:val="2"/>
        </w:numPr>
        <w:spacing w:after="80"/>
        <w:contextualSpacing w:val="0"/>
      </w:pPr>
      <w:r>
        <w:rPr>
          <w:color w:val="404040"/>
          <w:sz w:val="22"/>
          <w:szCs w:val="22"/>
        </w:rPr>
        <w:t>Remove unused permissions and inactive IAM entities.</w:t>
      </w:r>
    </w:p>
    <w:p w14:paraId="4955611D" w14:textId="77777777" w:rsidR="0010147E" w:rsidRDefault="0010147E" w:rsidP="0010147E">
      <w:pPr>
        <w:spacing w:after="120"/>
      </w:pPr>
    </w:p>
    <w:p w14:paraId="6B7B7CB6" w14:textId="77777777" w:rsidR="0010147E" w:rsidRDefault="0010147E" w:rsidP="0010147E">
      <w:pPr>
        <w:pStyle w:val="Heading2"/>
      </w:pPr>
      <w:r>
        <w:rPr>
          <w:rFonts w:ascii="Arial" w:eastAsia="Arial" w:hAnsi="Arial" w:cs="Arial"/>
          <w:b/>
          <w:bCs/>
          <w:color w:val="2E5F8A"/>
          <w:sz w:val="28"/>
          <w:szCs w:val="28"/>
        </w:rPr>
        <w:t>8.4 Disabled MFA</w:t>
      </w:r>
    </w:p>
    <w:p w14:paraId="7B6C3086" w14:textId="77777777" w:rsidR="0010147E" w:rsidRDefault="0010147E" w:rsidP="0010147E">
      <w:pPr>
        <w:pStyle w:val="Heading3"/>
      </w:pPr>
      <w:r>
        <w:rPr>
          <w:rFonts w:eastAsia="Arial" w:cs="Arial"/>
          <w:b/>
          <w:bCs/>
          <w:color w:val="404040"/>
          <w:sz w:val="26"/>
          <w:szCs w:val="26"/>
        </w:rPr>
        <w:t>Description</w:t>
      </w:r>
    </w:p>
    <w:p w14:paraId="008E7FCB" w14:textId="77777777" w:rsidR="0010147E" w:rsidRDefault="0010147E" w:rsidP="0010147E">
      <w:pPr>
        <w:spacing w:after="160"/>
        <w:jc w:val="both"/>
      </w:pPr>
      <w:r>
        <w:rPr>
          <w:color w:val="404040"/>
          <w:sz w:val="22"/>
          <w:szCs w:val="22"/>
        </w:rPr>
        <w:t>Multi-Factor Authentication (MFA) is disabled or not enforced for IAM user accounts — particularly administrative accounts — allowing authentication with only a username and password. This is one of the most consistently detected and highest-impact findings in cloud security assessments.</w:t>
      </w:r>
    </w:p>
    <w:p w14:paraId="75C92CA4" w14:textId="77777777" w:rsidR="0010147E" w:rsidRDefault="0010147E" w:rsidP="0010147E">
      <w:pPr>
        <w:pStyle w:val="Heading3"/>
      </w:pPr>
      <w:r>
        <w:rPr>
          <w:rFonts w:eastAsia="Arial" w:cs="Arial"/>
          <w:b/>
          <w:bCs/>
          <w:color w:val="404040"/>
          <w:sz w:val="26"/>
          <w:szCs w:val="26"/>
        </w:rPr>
        <w:t>Technical Impact</w:t>
      </w:r>
    </w:p>
    <w:p w14:paraId="41C27BA0" w14:textId="77777777" w:rsidR="0010147E" w:rsidRDefault="0010147E" w:rsidP="0010147E">
      <w:pPr>
        <w:spacing w:after="160"/>
        <w:jc w:val="both"/>
      </w:pPr>
      <w:r>
        <w:rPr>
          <w:color w:val="404040"/>
          <w:sz w:val="22"/>
          <w:szCs w:val="22"/>
        </w:rPr>
        <w:t>Without MFA, a compromised password is sufficient to gain full access to the associated cloud account with all privileges of the authenticated user. Password compromise is one of the most common initial access techniques — through phishing, credential stuffing, data breaches of reused passwords, or social engineering. Cloud accounts with administrative access and no MFA represent a single point of compromise for the entire cloud environment.</w:t>
      </w:r>
    </w:p>
    <w:p w14:paraId="5D0D8BA7" w14:textId="77777777" w:rsidR="0010147E" w:rsidRDefault="0010147E" w:rsidP="0010147E">
      <w:pPr>
        <w:spacing w:after="80"/>
      </w:pPr>
      <w:r>
        <w:rPr>
          <w:b/>
          <w:bCs/>
          <w:color w:val="CC0000"/>
          <w:sz w:val="22"/>
          <w:szCs w:val="22"/>
        </w:rPr>
        <w:t>Severity: CRITICAL (for administrative accounts)</w:t>
      </w:r>
    </w:p>
    <w:p w14:paraId="6BB38066" w14:textId="77777777" w:rsidR="0010147E" w:rsidRDefault="0010147E" w:rsidP="0010147E">
      <w:pPr>
        <w:pStyle w:val="Heading3"/>
      </w:pPr>
      <w:r>
        <w:rPr>
          <w:rFonts w:eastAsia="Arial" w:cs="Arial"/>
          <w:b/>
          <w:bCs/>
          <w:color w:val="404040"/>
          <w:sz w:val="26"/>
          <w:szCs w:val="26"/>
        </w:rPr>
        <w:t>Mitigation Strategies</w:t>
      </w:r>
    </w:p>
    <w:p w14:paraId="6051B71F" w14:textId="77777777" w:rsidR="0010147E" w:rsidRDefault="0010147E" w:rsidP="0010147E">
      <w:pPr>
        <w:pStyle w:val="ListParagraph"/>
        <w:numPr>
          <w:ilvl w:val="0"/>
          <w:numId w:val="2"/>
        </w:numPr>
        <w:spacing w:after="80"/>
        <w:contextualSpacing w:val="0"/>
      </w:pPr>
      <w:r>
        <w:rPr>
          <w:color w:val="404040"/>
          <w:sz w:val="22"/>
          <w:szCs w:val="22"/>
        </w:rPr>
        <w:t>Enforce MFA as a mandatory requirement for all human IAM user accounts at the organizational level.</w:t>
      </w:r>
    </w:p>
    <w:p w14:paraId="39EB1A05" w14:textId="77777777" w:rsidR="0010147E" w:rsidRDefault="0010147E" w:rsidP="0010147E">
      <w:pPr>
        <w:pStyle w:val="ListParagraph"/>
        <w:numPr>
          <w:ilvl w:val="0"/>
          <w:numId w:val="2"/>
        </w:numPr>
        <w:spacing w:after="80"/>
        <w:contextualSpacing w:val="0"/>
      </w:pPr>
      <w:r>
        <w:rPr>
          <w:color w:val="404040"/>
          <w:sz w:val="22"/>
          <w:szCs w:val="22"/>
        </w:rPr>
        <w:t>Use hardware MFA tokens for privileged/administrative accounts.</w:t>
      </w:r>
    </w:p>
    <w:p w14:paraId="0B521207" w14:textId="77777777" w:rsidR="0010147E" w:rsidRDefault="0010147E" w:rsidP="0010147E">
      <w:pPr>
        <w:pStyle w:val="ListParagraph"/>
        <w:numPr>
          <w:ilvl w:val="0"/>
          <w:numId w:val="2"/>
        </w:numPr>
        <w:spacing w:after="80"/>
        <w:contextualSpacing w:val="0"/>
      </w:pPr>
      <w:r>
        <w:rPr>
          <w:color w:val="404040"/>
          <w:sz w:val="22"/>
          <w:szCs w:val="22"/>
        </w:rPr>
        <w:t>Implement IAM policies that deny access if MFA is not authenticated.</w:t>
      </w:r>
    </w:p>
    <w:p w14:paraId="668A52B5" w14:textId="77777777" w:rsidR="0010147E" w:rsidRDefault="0010147E" w:rsidP="0010147E">
      <w:pPr>
        <w:pStyle w:val="ListParagraph"/>
        <w:numPr>
          <w:ilvl w:val="0"/>
          <w:numId w:val="2"/>
        </w:numPr>
        <w:spacing w:after="80"/>
        <w:contextualSpacing w:val="0"/>
      </w:pPr>
      <w:r>
        <w:rPr>
          <w:color w:val="404040"/>
          <w:sz w:val="22"/>
          <w:szCs w:val="22"/>
        </w:rPr>
        <w:t>Monitor and alert on MFA bypass attempts and successful authentications without MFA.</w:t>
      </w:r>
    </w:p>
    <w:p w14:paraId="6393E47C" w14:textId="77777777" w:rsidR="0010147E" w:rsidRDefault="0010147E" w:rsidP="0010147E">
      <w:pPr>
        <w:spacing w:after="120"/>
      </w:pPr>
    </w:p>
    <w:p w14:paraId="3BB1571E" w14:textId="77777777" w:rsidR="0010147E" w:rsidRDefault="0010147E" w:rsidP="0010147E">
      <w:pPr>
        <w:pStyle w:val="Heading2"/>
      </w:pPr>
      <w:r>
        <w:rPr>
          <w:rFonts w:ascii="Arial" w:eastAsia="Arial" w:hAnsi="Arial" w:cs="Arial"/>
          <w:b/>
          <w:bCs/>
          <w:color w:val="2E5F8A"/>
          <w:sz w:val="28"/>
          <w:szCs w:val="28"/>
        </w:rPr>
        <w:t>8.5 Weak Encryption</w:t>
      </w:r>
    </w:p>
    <w:p w14:paraId="1D67ED39" w14:textId="77777777" w:rsidR="0010147E" w:rsidRDefault="0010147E" w:rsidP="0010147E">
      <w:pPr>
        <w:pStyle w:val="Heading3"/>
      </w:pPr>
      <w:r>
        <w:rPr>
          <w:rFonts w:eastAsia="Arial" w:cs="Arial"/>
          <w:b/>
          <w:bCs/>
          <w:color w:val="404040"/>
          <w:sz w:val="26"/>
          <w:szCs w:val="26"/>
        </w:rPr>
        <w:t>Description</w:t>
      </w:r>
    </w:p>
    <w:p w14:paraId="37045696" w14:textId="77777777" w:rsidR="0010147E" w:rsidRDefault="0010147E" w:rsidP="0010147E">
      <w:pPr>
        <w:spacing w:after="160"/>
        <w:jc w:val="both"/>
      </w:pPr>
      <w:r>
        <w:rPr>
          <w:color w:val="404040"/>
          <w:sz w:val="22"/>
          <w:szCs w:val="22"/>
        </w:rPr>
        <w:t>Weak encryption findings include: cloud resources (databases, storage volumes, backup snapshots) with encryption disabled, use of deprecated or weak encryption algorithms, reliance on provider-managed default keys rather than customer-managed keys for sensitive data, and unencrypted data transmission between cloud services.</w:t>
      </w:r>
    </w:p>
    <w:p w14:paraId="3C7A78C8" w14:textId="77777777" w:rsidR="0010147E" w:rsidRDefault="0010147E" w:rsidP="0010147E">
      <w:pPr>
        <w:pStyle w:val="Heading3"/>
      </w:pPr>
      <w:r>
        <w:rPr>
          <w:rFonts w:eastAsia="Arial" w:cs="Arial"/>
          <w:b/>
          <w:bCs/>
          <w:color w:val="404040"/>
          <w:sz w:val="26"/>
          <w:szCs w:val="26"/>
        </w:rPr>
        <w:t>Technical Impact</w:t>
      </w:r>
    </w:p>
    <w:p w14:paraId="417864A7" w14:textId="77777777" w:rsidR="0010147E" w:rsidRDefault="0010147E" w:rsidP="0010147E">
      <w:pPr>
        <w:spacing w:after="160"/>
        <w:jc w:val="both"/>
      </w:pPr>
      <w:r>
        <w:rPr>
          <w:color w:val="404040"/>
          <w:sz w:val="22"/>
          <w:szCs w:val="22"/>
        </w:rPr>
        <w:t>Unencrypted data at rest can be accessed directly if the storage media is compromised or if unauthorized access to the underlying storage service is obtained. Weak encryption algorithms may be susceptible to cryptanalysis attacks. Provider-managed keys offer less control and auditability than customer-managed keys, which may be a compliance requirement for some regulatory frameworks.</w:t>
      </w:r>
    </w:p>
    <w:p w14:paraId="42BA25E5" w14:textId="77777777" w:rsidR="0010147E" w:rsidRDefault="0010147E" w:rsidP="0010147E">
      <w:pPr>
        <w:spacing w:after="80"/>
      </w:pPr>
      <w:r>
        <w:rPr>
          <w:b/>
          <w:bCs/>
          <w:color w:val="FF8C00"/>
          <w:sz w:val="22"/>
          <w:szCs w:val="22"/>
        </w:rPr>
        <w:lastRenderedPageBreak/>
        <w:t>Severity: HIGH</w:t>
      </w:r>
    </w:p>
    <w:p w14:paraId="7A4CAA1D" w14:textId="77777777" w:rsidR="0010147E" w:rsidRDefault="0010147E" w:rsidP="0010147E">
      <w:pPr>
        <w:pStyle w:val="Heading3"/>
      </w:pPr>
      <w:r>
        <w:rPr>
          <w:rFonts w:eastAsia="Arial" w:cs="Arial"/>
          <w:b/>
          <w:bCs/>
          <w:color w:val="404040"/>
          <w:sz w:val="26"/>
          <w:szCs w:val="26"/>
        </w:rPr>
        <w:t>Mitigation Strategies</w:t>
      </w:r>
    </w:p>
    <w:p w14:paraId="6A271843" w14:textId="77777777" w:rsidR="0010147E" w:rsidRDefault="0010147E" w:rsidP="0010147E">
      <w:pPr>
        <w:pStyle w:val="ListParagraph"/>
        <w:numPr>
          <w:ilvl w:val="0"/>
          <w:numId w:val="2"/>
        </w:numPr>
        <w:spacing w:after="80"/>
        <w:contextualSpacing w:val="0"/>
      </w:pPr>
      <w:r>
        <w:rPr>
          <w:color w:val="404040"/>
          <w:sz w:val="22"/>
          <w:szCs w:val="22"/>
        </w:rPr>
        <w:t>Enable encryption at rest for all cloud storage resources, databases, and backup snapshots.</w:t>
      </w:r>
    </w:p>
    <w:p w14:paraId="78DABABF" w14:textId="77777777" w:rsidR="0010147E" w:rsidRDefault="0010147E" w:rsidP="0010147E">
      <w:pPr>
        <w:pStyle w:val="ListParagraph"/>
        <w:numPr>
          <w:ilvl w:val="0"/>
          <w:numId w:val="2"/>
        </w:numPr>
        <w:spacing w:after="80"/>
        <w:contextualSpacing w:val="0"/>
      </w:pPr>
      <w:r>
        <w:rPr>
          <w:color w:val="404040"/>
          <w:sz w:val="22"/>
          <w:szCs w:val="22"/>
        </w:rPr>
        <w:t>Implement customer-managed encryption keys (CMK) for sensitive data requiring enhanced key governance.</w:t>
      </w:r>
    </w:p>
    <w:p w14:paraId="7A3B2D9D" w14:textId="77777777" w:rsidR="0010147E" w:rsidRDefault="0010147E" w:rsidP="0010147E">
      <w:pPr>
        <w:pStyle w:val="ListParagraph"/>
        <w:numPr>
          <w:ilvl w:val="0"/>
          <w:numId w:val="2"/>
        </w:numPr>
        <w:spacing w:after="80"/>
        <w:contextualSpacing w:val="0"/>
      </w:pPr>
      <w:r>
        <w:rPr>
          <w:color w:val="404040"/>
          <w:sz w:val="22"/>
          <w:szCs w:val="22"/>
        </w:rPr>
        <w:t>Enforce TLS 1.2 or higher for all data in transit; disable older protocols.</w:t>
      </w:r>
    </w:p>
    <w:p w14:paraId="4B51E688" w14:textId="77777777" w:rsidR="0010147E" w:rsidRDefault="0010147E" w:rsidP="0010147E">
      <w:pPr>
        <w:pStyle w:val="ListParagraph"/>
        <w:numPr>
          <w:ilvl w:val="0"/>
          <w:numId w:val="2"/>
        </w:numPr>
        <w:spacing w:after="80"/>
        <w:contextualSpacing w:val="0"/>
      </w:pPr>
      <w:r>
        <w:rPr>
          <w:color w:val="404040"/>
          <w:sz w:val="22"/>
          <w:szCs w:val="22"/>
        </w:rPr>
        <w:t>Implement key rotation policies with regular automated key rotation.</w:t>
      </w:r>
    </w:p>
    <w:p w14:paraId="2005CB0C" w14:textId="77777777" w:rsidR="0010147E" w:rsidRDefault="0010147E" w:rsidP="0010147E">
      <w:pPr>
        <w:spacing w:after="120"/>
      </w:pPr>
    </w:p>
    <w:p w14:paraId="194B4475" w14:textId="77777777" w:rsidR="0010147E" w:rsidRDefault="0010147E" w:rsidP="0010147E">
      <w:pPr>
        <w:pStyle w:val="Heading2"/>
      </w:pPr>
      <w:r>
        <w:rPr>
          <w:rFonts w:ascii="Arial" w:eastAsia="Arial" w:hAnsi="Arial" w:cs="Arial"/>
          <w:b/>
          <w:bCs/>
          <w:color w:val="2E5F8A"/>
          <w:sz w:val="28"/>
          <w:szCs w:val="28"/>
        </w:rPr>
        <w:t>8.6 Insecure APIs</w:t>
      </w:r>
    </w:p>
    <w:p w14:paraId="778DFFB6" w14:textId="77777777" w:rsidR="0010147E" w:rsidRDefault="0010147E" w:rsidP="0010147E">
      <w:pPr>
        <w:pStyle w:val="Heading3"/>
      </w:pPr>
      <w:r>
        <w:rPr>
          <w:rFonts w:eastAsia="Arial" w:cs="Arial"/>
          <w:b/>
          <w:bCs/>
          <w:color w:val="404040"/>
          <w:sz w:val="26"/>
          <w:szCs w:val="26"/>
        </w:rPr>
        <w:t>Description</w:t>
      </w:r>
    </w:p>
    <w:p w14:paraId="1D97E6B3" w14:textId="77777777" w:rsidR="0010147E" w:rsidRDefault="0010147E" w:rsidP="0010147E">
      <w:pPr>
        <w:spacing w:after="160"/>
        <w:jc w:val="both"/>
      </w:pPr>
      <w:r>
        <w:rPr>
          <w:color w:val="404040"/>
          <w:sz w:val="22"/>
          <w:szCs w:val="22"/>
        </w:rPr>
        <w:t>Insecure API configurations include publicly exposed APIs without authentication, APIs using weak authentication mechanisms (API keys sent in URLs), lack of rate limiting enabling brute-force or DDoS attacks, missing input validation allowing injection attacks, and APIs returning excessive data that includes sensitive fields not needed by the API consumer.</w:t>
      </w:r>
    </w:p>
    <w:p w14:paraId="677A24FC" w14:textId="77777777" w:rsidR="0010147E" w:rsidRDefault="0010147E" w:rsidP="0010147E">
      <w:pPr>
        <w:spacing w:after="80"/>
      </w:pPr>
      <w:r>
        <w:rPr>
          <w:b/>
          <w:bCs/>
          <w:color w:val="FF8C00"/>
          <w:sz w:val="22"/>
          <w:szCs w:val="22"/>
        </w:rPr>
        <w:t>Severity: HIGH</w:t>
      </w:r>
    </w:p>
    <w:p w14:paraId="53E9CE15" w14:textId="77777777" w:rsidR="0010147E" w:rsidRDefault="0010147E" w:rsidP="0010147E">
      <w:pPr>
        <w:pStyle w:val="Heading3"/>
      </w:pPr>
      <w:r>
        <w:rPr>
          <w:rFonts w:eastAsia="Arial" w:cs="Arial"/>
          <w:b/>
          <w:bCs/>
          <w:color w:val="404040"/>
          <w:sz w:val="26"/>
          <w:szCs w:val="26"/>
        </w:rPr>
        <w:t>Mitigation Strategies</w:t>
      </w:r>
    </w:p>
    <w:p w14:paraId="4B93E31B" w14:textId="77777777" w:rsidR="0010147E" w:rsidRDefault="0010147E" w:rsidP="0010147E">
      <w:pPr>
        <w:pStyle w:val="ListParagraph"/>
        <w:numPr>
          <w:ilvl w:val="0"/>
          <w:numId w:val="2"/>
        </w:numPr>
        <w:spacing w:after="80"/>
        <w:contextualSpacing w:val="0"/>
      </w:pPr>
      <w:r>
        <w:rPr>
          <w:color w:val="404040"/>
          <w:sz w:val="22"/>
          <w:szCs w:val="22"/>
        </w:rPr>
        <w:t>Enforce authentication for all API endpoints; use OAuth 2.0/OIDC rather than static API keys.</w:t>
      </w:r>
    </w:p>
    <w:p w14:paraId="037C56BB" w14:textId="77777777" w:rsidR="0010147E" w:rsidRDefault="0010147E" w:rsidP="0010147E">
      <w:pPr>
        <w:pStyle w:val="ListParagraph"/>
        <w:numPr>
          <w:ilvl w:val="0"/>
          <w:numId w:val="2"/>
        </w:numPr>
        <w:spacing w:after="80"/>
        <w:contextualSpacing w:val="0"/>
      </w:pPr>
      <w:r>
        <w:rPr>
          <w:color w:val="404040"/>
          <w:sz w:val="22"/>
          <w:szCs w:val="22"/>
        </w:rPr>
        <w:t>Implement API Gateway services with rate limiting, WAF integration, and request validation.</w:t>
      </w:r>
    </w:p>
    <w:p w14:paraId="54180831" w14:textId="77777777" w:rsidR="0010147E" w:rsidRDefault="0010147E" w:rsidP="0010147E">
      <w:pPr>
        <w:pStyle w:val="ListParagraph"/>
        <w:numPr>
          <w:ilvl w:val="0"/>
          <w:numId w:val="2"/>
        </w:numPr>
        <w:spacing w:after="80"/>
        <w:contextualSpacing w:val="0"/>
      </w:pPr>
      <w:r>
        <w:rPr>
          <w:color w:val="404040"/>
          <w:sz w:val="22"/>
          <w:szCs w:val="22"/>
        </w:rPr>
        <w:t>Apply the principle of least response — APIs should return only the data fields needed for the specific operation.</w:t>
      </w:r>
    </w:p>
    <w:p w14:paraId="38FF2BD9" w14:textId="77777777" w:rsidR="0010147E" w:rsidRDefault="0010147E" w:rsidP="0010147E">
      <w:pPr>
        <w:pStyle w:val="ListParagraph"/>
        <w:numPr>
          <w:ilvl w:val="0"/>
          <w:numId w:val="2"/>
        </w:numPr>
        <w:spacing w:after="80"/>
        <w:contextualSpacing w:val="0"/>
      </w:pPr>
      <w:r>
        <w:rPr>
          <w:color w:val="404040"/>
          <w:sz w:val="22"/>
          <w:szCs w:val="22"/>
        </w:rPr>
        <w:t>Enable API access logging and monitor for anomalous usage patterns.</w:t>
      </w:r>
    </w:p>
    <w:p w14:paraId="3041FAD3" w14:textId="77777777" w:rsidR="0010147E" w:rsidRDefault="0010147E" w:rsidP="0010147E">
      <w:pPr>
        <w:spacing w:after="120"/>
      </w:pPr>
    </w:p>
    <w:p w14:paraId="6E404611" w14:textId="77777777" w:rsidR="0010147E" w:rsidRDefault="0010147E" w:rsidP="0010147E">
      <w:pPr>
        <w:pStyle w:val="Heading2"/>
      </w:pPr>
      <w:r>
        <w:rPr>
          <w:rFonts w:ascii="Arial" w:eastAsia="Arial" w:hAnsi="Arial" w:cs="Arial"/>
          <w:b/>
          <w:bCs/>
          <w:color w:val="2E5F8A"/>
          <w:sz w:val="28"/>
          <w:szCs w:val="28"/>
        </w:rPr>
        <w:t>8.7 Container Security Risks</w:t>
      </w:r>
    </w:p>
    <w:p w14:paraId="32CCFD14" w14:textId="77777777" w:rsidR="0010147E" w:rsidRDefault="0010147E" w:rsidP="0010147E">
      <w:pPr>
        <w:pStyle w:val="Heading3"/>
      </w:pPr>
      <w:r>
        <w:rPr>
          <w:rFonts w:eastAsia="Arial" w:cs="Arial"/>
          <w:b/>
          <w:bCs/>
          <w:color w:val="404040"/>
          <w:sz w:val="26"/>
          <w:szCs w:val="26"/>
        </w:rPr>
        <w:t>Description</w:t>
      </w:r>
    </w:p>
    <w:p w14:paraId="7D15A853" w14:textId="77777777" w:rsidR="0010147E" w:rsidRDefault="0010147E" w:rsidP="0010147E">
      <w:pPr>
        <w:spacing w:after="160"/>
        <w:jc w:val="both"/>
      </w:pPr>
      <w:r>
        <w:rPr>
          <w:color w:val="404040"/>
          <w:sz w:val="22"/>
          <w:szCs w:val="22"/>
        </w:rPr>
        <w:t>Container-specific security risks include: running containers with root user privileges, containers based on images with known critical vulnerabilities, writable root filesystems, excessive host namespace sharing (PID, network, IPC), and containers with overly permissive capabilities.</w:t>
      </w:r>
    </w:p>
    <w:p w14:paraId="42E783F8" w14:textId="77777777" w:rsidR="0010147E" w:rsidRDefault="0010147E" w:rsidP="0010147E">
      <w:pPr>
        <w:spacing w:after="80"/>
      </w:pPr>
      <w:r>
        <w:rPr>
          <w:b/>
          <w:bCs/>
          <w:color w:val="FF8C00"/>
          <w:sz w:val="22"/>
          <w:szCs w:val="22"/>
        </w:rPr>
        <w:t>Severity: HIGH</w:t>
      </w:r>
    </w:p>
    <w:p w14:paraId="46BE98D6" w14:textId="77777777" w:rsidR="0010147E" w:rsidRDefault="0010147E" w:rsidP="0010147E">
      <w:pPr>
        <w:pStyle w:val="Heading3"/>
      </w:pPr>
      <w:r>
        <w:rPr>
          <w:rFonts w:eastAsia="Arial" w:cs="Arial"/>
          <w:b/>
          <w:bCs/>
          <w:color w:val="404040"/>
          <w:sz w:val="26"/>
          <w:szCs w:val="26"/>
        </w:rPr>
        <w:t>Mitigation Strategies</w:t>
      </w:r>
    </w:p>
    <w:p w14:paraId="18FA181F" w14:textId="77777777" w:rsidR="0010147E" w:rsidRDefault="0010147E" w:rsidP="0010147E">
      <w:pPr>
        <w:pStyle w:val="ListParagraph"/>
        <w:numPr>
          <w:ilvl w:val="0"/>
          <w:numId w:val="2"/>
        </w:numPr>
        <w:spacing w:after="80"/>
        <w:contextualSpacing w:val="0"/>
      </w:pPr>
      <w:r>
        <w:rPr>
          <w:color w:val="404040"/>
          <w:sz w:val="22"/>
          <w:szCs w:val="22"/>
        </w:rPr>
        <w:t>Implement container image scanning in CI/CD pipelines; block deployment of images with critical vulnerabilities.</w:t>
      </w:r>
    </w:p>
    <w:p w14:paraId="4D7C1096" w14:textId="77777777" w:rsidR="0010147E" w:rsidRDefault="0010147E" w:rsidP="0010147E">
      <w:pPr>
        <w:pStyle w:val="ListParagraph"/>
        <w:numPr>
          <w:ilvl w:val="0"/>
          <w:numId w:val="2"/>
        </w:numPr>
        <w:spacing w:after="80"/>
        <w:contextualSpacing w:val="0"/>
      </w:pPr>
      <w:r>
        <w:rPr>
          <w:color w:val="404040"/>
          <w:sz w:val="22"/>
          <w:szCs w:val="22"/>
        </w:rPr>
        <w:t>Run containers as non-root users.</w:t>
      </w:r>
    </w:p>
    <w:p w14:paraId="2B953498" w14:textId="77777777" w:rsidR="0010147E" w:rsidRDefault="0010147E" w:rsidP="0010147E">
      <w:pPr>
        <w:pStyle w:val="ListParagraph"/>
        <w:numPr>
          <w:ilvl w:val="0"/>
          <w:numId w:val="2"/>
        </w:numPr>
        <w:spacing w:after="80"/>
        <w:contextualSpacing w:val="0"/>
      </w:pPr>
      <w:r>
        <w:rPr>
          <w:color w:val="404040"/>
          <w:sz w:val="22"/>
          <w:szCs w:val="22"/>
        </w:rPr>
        <w:t>Use read-only root filesystems for containers.</w:t>
      </w:r>
    </w:p>
    <w:p w14:paraId="160F667D" w14:textId="77777777" w:rsidR="0010147E" w:rsidRDefault="0010147E" w:rsidP="0010147E">
      <w:pPr>
        <w:pStyle w:val="ListParagraph"/>
        <w:numPr>
          <w:ilvl w:val="0"/>
          <w:numId w:val="2"/>
        </w:numPr>
        <w:spacing w:after="80"/>
        <w:contextualSpacing w:val="0"/>
      </w:pPr>
      <w:r>
        <w:rPr>
          <w:color w:val="404040"/>
          <w:sz w:val="22"/>
          <w:szCs w:val="22"/>
        </w:rPr>
        <w:t>Apply minimal Linux capabilities following least privilege principles.</w:t>
      </w:r>
    </w:p>
    <w:p w14:paraId="67DB96E2" w14:textId="77777777" w:rsidR="0010147E" w:rsidRDefault="0010147E" w:rsidP="0010147E">
      <w:pPr>
        <w:spacing w:after="120"/>
      </w:pPr>
    </w:p>
    <w:p w14:paraId="6E385542" w14:textId="77777777" w:rsidR="0010147E" w:rsidRDefault="0010147E" w:rsidP="0010147E">
      <w:pPr>
        <w:pStyle w:val="Heading2"/>
      </w:pPr>
      <w:r>
        <w:rPr>
          <w:rFonts w:ascii="Arial" w:eastAsia="Arial" w:hAnsi="Arial" w:cs="Arial"/>
          <w:b/>
          <w:bCs/>
          <w:color w:val="2E5F8A"/>
          <w:sz w:val="28"/>
          <w:szCs w:val="28"/>
        </w:rPr>
        <w:t>8.8 Kubernetes Misconfigurations</w:t>
      </w:r>
    </w:p>
    <w:p w14:paraId="022BBA2B" w14:textId="77777777" w:rsidR="0010147E" w:rsidRDefault="0010147E" w:rsidP="0010147E">
      <w:pPr>
        <w:pStyle w:val="Heading3"/>
      </w:pPr>
      <w:r>
        <w:rPr>
          <w:rFonts w:eastAsia="Arial" w:cs="Arial"/>
          <w:b/>
          <w:bCs/>
          <w:color w:val="404040"/>
          <w:sz w:val="26"/>
          <w:szCs w:val="26"/>
        </w:rPr>
        <w:t>Description</w:t>
      </w:r>
    </w:p>
    <w:p w14:paraId="6291BA64" w14:textId="77777777" w:rsidR="0010147E" w:rsidRDefault="0010147E" w:rsidP="0010147E">
      <w:pPr>
        <w:spacing w:after="160"/>
        <w:jc w:val="both"/>
      </w:pPr>
      <w:r>
        <w:rPr>
          <w:color w:val="404040"/>
          <w:sz w:val="22"/>
          <w:szCs w:val="22"/>
        </w:rPr>
        <w:t xml:space="preserve">Kubernetes misconfigurations are a particularly significant risk given the complexity of Kubernetes security and the rapid adoption of Kubernetes as the de facto container orchestration platform. Common misconfigurations include: RBAC roles granting wildcard permissions, unauthenticated Kubernetes API server access, containers running with privileged pod security contexts, missing network policies, exposed Kubernetes dashboards, and </w:t>
      </w:r>
      <w:proofErr w:type="spellStart"/>
      <w:r>
        <w:rPr>
          <w:color w:val="404040"/>
          <w:sz w:val="22"/>
          <w:szCs w:val="22"/>
        </w:rPr>
        <w:t>etcd</w:t>
      </w:r>
      <w:proofErr w:type="spellEnd"/>
      <w:r>
        <w:rPr>
          <w:color w:val="404040"/>
          <w:sz w:val="22"/>
          <w:szCs w:val="22"/>
        </w:rPr>
        <w:t xml:space="preserve"> without TLS encryption.</w:t>
      </w:r>
    </w:p>
    <w:p w14:paraId="0BA88612" w14:textId="77777777" w:rsidR="0010147E" w:rsidRDefault="0010147E" w:rsidP="0010147E">
      <w:pPr>
        <w:spacing w:after="80"/>
      </w:pPr>
      <w:r>
        <w:rPr>
          <w:b/>
          <w:bCs/>
          <w:color w:val="CC0000"/>
          <w:sz w:val="22"/>
          <w:szCs w:val="22"/>
        </w:rPr>
        <w:t>Severity: CRITICAL</w:t>
      </w:r>
    </w:p>
    <w:p w14:paraId="5B2C0EB2" w14:textId="77777777" w:rsidR="0010147E" w:rsidRDefault="0010147E" w:rsidP="0010147E">
      <w:pPr>
        <w:pStyle w:val="Heading3"/>
      </w:pPr>
      <w:r>
        <w:rPr>
          <w:rFonts w:eastAsia="Arial" w:cs="Arial"/>
          <w:b/>
          <w:bCs/>
          <w:color w:val="404040"/>
          <w:sz w:val="26"/>
          <w:szCs w:val="26"/>
        </w:rPr>
        <w:t>Mitigation Strategies</w:t>
      </w:r>
    </w:p>
    <w:p w14:paraId="443C984F" w14:textId="77777777" w:rsidR="0010147E" w:rsidRDefault="0010147E" w:rsidP="0010147E">
      <w:pPr>
        <w:pStyle w:val="ListParagraph"/>
        <w:numPr>
          <w:ilvl w:val="0"/>
          <w:numId w:val="2"/>
        </w:numPr>
        <w:spacing w:after="80"/>
        <w:contextualSpacing w:val="0"/>
      </w:pPr>
      <w:r>
        <w:rPr>
          <w:color w:val="404040"/>
          <w:sz w:val="22"/>
          <w:szCs w:val="22"/>
        </w:rPr>
        <w:t xml:space="preserve">Implement CIS Kubernetes Benchmark and run regular automated assessments using tools like </w:t>
      </w:r>
      <w:proofErr w:type="spellStart"/>
      <w:r>
        <w:rPr>
          <w:color w:val="404040"/>
          <w:sz w:val="22"/>
          <w:szCs w:val="22"/>
        </w:rPr>
        <w:t>kube</w:t>
      </w:r>
      <w:proofErr w:type="spellEnd"/>
      <w:r>
        <w:rPr>
          <w:color w:val="404040"/>
          <w:sz w:val="22"/>
          <w:szCs w:val="22"/>
        </w:rPr>
        <w:t>-bench.</w:t>
      </w:r>
    </w:p>
    <w:p w14:paraId="63ABD9C7" w14:textId="77777777" w:rsidR="0010147E" w:rsidRDefault="0010147E" w:rsidP="0010147E">
      <w:pPr>
        <w:pStyle w:val="ListParagraph"/>
        <w:numPr>
          <w:ilvl w:val="0"/>
          <w:numId w:val="2"/>
        </w:numPr>
        <w:spacing w:after="80"/>
        <w:contextualSpacing w:val="0"/>
      </w:pPr>
      <w:r>
        <w:rPr>
          <w:color w:val="404040"/>
          <w:sz w:val="22"/>
          <w:szCs w:val="22"/>
        </w:rPr>
        <w:t>Apply Pod Security Standards (Restricted profile) for all workloads.</w:t>
      </w:r>
    </w:p>
    <w:p w14:paraId="52CE8148" w14:textId="77777777" w:rsidR="0010147E" w:rsidRDefault="0010147E" w:rsidP="0010147E">
      <w:pPr>
        <w:pStyle w:val="ListParagraph"/>
        <w:numPr>
          <w:ilvl w:val="0"/>
          <w:numId w:val="2"/>
        </w:numPr>
        <w:spacing w:after="80"/>
        <w:contextualSpacing w:val="0"/>
      </w:pPr>
      <w:r>
        <w:rPr>
          <w:color w:val="404040"/>
          <w:sz w:val="22"/>
          <w:szCs w:val="22"/>
        </w:rPr>
        <w:t>Define and enforce Network Policies for all namespaces.</w:t>
      </w:r>
    </w:p>
    <w:p w14:paraId="574286C3" w14:textId="77777777" w:rsidR="0010147E" w:rsidRDefault="0010147E" w:rsidP="0010147E">
      <w:pPr>
        <w:pStyle w:val="ListParagraph"/>
        <w:numPr>
          <w:ilvl w:val="0"/>
          <w:numId w:val="2"/>
        </w:numPr>
        <w:spacing w:after="80"/>
        <w:contextualSpacing w:val="0"/>
      </w:pPr>
      <w:r>
        <w:rPr>
          <w:color w:val="404040"/>
          <w:sz w:val="22"/>
          <w:szCs w:val="22"/>
        </w:rPr>
        <w:t xml:space="preserve">Regularly audit RBAC configurations using tools like </w:t>
      </w:r>
      <w:proofErr w:type="spellStart"/>
      <w:r>
        <w:rPr>
          <w:color w:val="404040"/>
          <w:sz w:val="22"/>
          <w:szCs w:val="22"/>
        </w:rPr>
        <w:t>kubectl</w:t>
      </w:r>
      <w:proofErr w:type="spellEnd"/>
      <w:r>
        <w:rPr>
          <w:color w:val="404040"/>
          <w:sz w:val="22"/>
          <w:szCs w:val="22"/>
        </w:rPr>
        <w:t>-who-can.</w:t>
      </w:r>
    </w:p>
    <w:p w14:paraId="2E38DE5A" w14:textId="77777777" w:rsidR="0010147E" w:rsidRDefault="0010147E" w:rsidP="0010147E">
      <w:pPr>
        <w:spacing w:after="120"/>
      </w:pPr>
    </w:p>
    <w:p w14:paraId="56B6F1AB" w14:textId="77777777" w:rsidR="0010147E" w:rsidRDefault="0010147E" w:rsidP="0010147E">
      <w:pPr>
        <w:pStyle w:val="Heading2"/>
      </w:pPr>
      <w:r>
        <w:rPr>
          <w:rFonts w:ascii="Arial" w:eastAsia="Arial" w:hAnsi="Arial" w:cs="Arial"/>
          <w:b/>
          <w:bCs/>
          <w:color w:val="2E5F8A"/>
          <w:sz w:val="28"/>
          <w:szCs w:val="28"/>
        </w:rPr>
        <w:t>8.12 Real-World Cloud Security Incidents</w:t>
      </w:r>
    </w:p>
    <w:p w14:paraId="43621832" w14:textId="77777777" w:rsidR="0010147E" w:rsidRDefault="0010147E" w:rsidP="0010147E">
      <w:pPr>
        <w:spacing w:after="160"/>
        <w:jc w:val="both"/>
      </w:pPr>
      <w:r>
        <w:rPr>
          <w:color w:val="404040"/>
          <w:sz w:val="22"/>
          <w:szCs w:val="22"/>
        </w:rPr>
        <w:t>The following real-world incidents illustrate the consequences of the misconfigurations described in this chapter.</w:t>
      </w:r>
    </w:p>
    <w:p w14:paraId="2546FF4C" w14:textId="77777777" w:rsidR="0010147E" w:rsidRDefault="0010147E" w:rsidP="0010147E">
      <w:pPr>
        <w:pStyle w:val="Heading3"/>
      </w:pPr>
      <w:r>
        <w:rPr>
          <w:rFonts w:eastAsia="Arial" w:cs="Arial"/>
          <w:b/>
          <w:bCs/>
          <w:color w:val="404040"/>
          <w:sz w:val="26"/>
          <w:szCs w:val="26"/>
        </w:rPr>
        <w:t>Capital One Data Breach (2019)</w:t>
      </w:r>
    </w:p>
    <w:p w14:paraId="2FBCC4E0" w14:textId="77777777" w:rsidR="0010147E" w:rsidRDefault="0010147E" w:rsidP="0010147E">
      <w:pPr>
        <w:spacing w:after="160"/>
        <w:jc w:val="both"/>
      </w:pPr>
      <w:r>
        <w:rPr>
          <w:color w:val="404040"/>
          <w:sz w:val="22"/>
          <w:szCs w:val="22"/>
        </w:rPr>
        <w:t>A former cloud provider employee exploited a Server-Side Request Forgery (SSRF) vulnerability in a Capital One web application firewall to access instance metadata credentials, which had excessive IAM permissions. These credentials were used to access and exfiltrate over 100 million customer records from cloud storage. Key contributing factors: overly permissive IAM role, inadequate WAF configuration, and insufficient monitoring of unusual data access patterns.</w:t>
      </w:r>
    </w:p>
    <w:p w14:paraId="77D99D0A" w14:textId="77777777" w:rsidR="0010147E" w:rsidRDefault="0010147E" w:rsidP="0010147E">
      <w:pPr>
        <w:pStyle w:val="Heading3"/>
      </w:pPr>
      <w:r>
        <w:rPr>
          <w:rFonts w:eastAsia="Arial" w:cs="Arial"/>
          <w:b/>
          <w:bCs/>
          <w:color w:val="404040"/>
          <w:sz w:val="26"/>
          <w:szCs w:val="26"/>
        </w:rPr>
        <w:t>Twitch Source Code Leak (2021)</w:t>
      </w:r>
    </w:p>
    <w:p w14:paraId="726A7666" w14:textId="77777777" w:rsidR="0010147E" w:rsidRDefault="0010147E" w:rsidP="0010147E">
      <w:pPr>
        <w:spacing w:after="160"/>
        <w:jc w:val="both"/>
      </w:pPr>
      <w:r>
        <w:rPr>
          <w:color w:val="404040"/>
          <w:sz w:val="22"/>
          <w:szCs w:val="22"/>
        </w:rPr>
        <w:t>The streaming platform Twitch suffered a major data breach in which 125GB of data including source code, creator payout data, and internal security tools was exposed. Misconfigured server permissions and inadequate access controls on internal systems were identified as contributing factors.</w:t>
      </w:r>
    </w:p>
    <w:p w14:paraId="794D2B4D" w14:textId="77777777" w:rsidR="0010147E" w:rsidRDefault="0010147E" w:rsidP="0010147E">
      <w:pPr>
        <w:pStyle w:val="Heading3"/>
      </w:pPr>
      <w:r>
        <w:rPr>
          <w:rFonts w:eastAsia="Arial" w:cs="Arial"/>
          <w:b/>
          <w:bCs/>
          <w:color w:val="404040"/>
          <w:sz w:val="26"/>
          <w:szCs w:val="26"/>
        </w:rPr>
        <w:t>LastPass Breach (2022-2023)</w:t>
      </w:r>
    </w:p>
    <w:p w14:paraId="208319BE" w14:textId="77777777" w:rsidR="0010147E" w:rsidRDefault="0010147E" w:rsidP="0010147E">
      <w:pPr>
        <w:spacing w:after="160"/>
        <w:jc w:val="both"/>
      </w:pPr>
      <w:r>
        <w:rPr>
          <w:color w:val="404040"/>
          <w:sz w:val="22"/>
          <w:szCs w:val="22"/>
        </w:rPr>
        <w:t>The password manager LastPass suffered a series of breaches in which attackers gained access to customer vault data through compromised developer credentials and subsequently a compromised employee personal device. The incident highlighted the importance of privileged access management, MFA enforcement for all development staff, and enhanced monitoring for anomalous access to sensitive development environments.</w:t>
      </w:r>
    </w:p>
    <w:p w14:paraId="607F4FBC" w14:textId="77777777" w:rsidR="0010147E" w:rsidRDefault="0010147E" w:rsidP="0010147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2"/>
        <w:gridCol w:w="2108"/>
        <w:gridCol w:w="1019"/>
        <w:gridCol w:w="2036"/>
        <w:gridCol w:w="2345"/>
      </w:tblGrid>
      <w:tr w:rsidR="0010147E" w14:paraId="5E5F0B17" w14:textId="77777777" w:rsidTr="003D454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F22C49A" w14:textId="77777777" w:rsidR="0010147E" w:rsidRDefault="0010147E" w:rsidP="003D454C">
            <w:r>
              <w:rPr>
                <w:b/>
                <w:bCs/>
                <w:color w:val="FFFFFF"/>
                <w:sz w:val="20"/>
                <w:szCs w:val="20"/>
              </w:rPr>
              <w:lastRenderedPageBreak/>
              <w:t>Misconfiguration</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3DD119A" w14:textId="77777777" w:rsidR="0010147E" w:rsidRDefault="0010147E" w:rsidP="003D454C">
            <w:r>
              <w:rPr>
                <w:b/>
                <w:bCs/>
                <w:color w:val="FFFFFF"/>
                <w:sz w:val="20"/>
                <w:szCs w:val="20"/>
              </w:rPr>
              <w:t>Description</w:t>
            </w:r>
          </w:p>
        </w:tc>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2F909A1" w14:textId="77777777" w:rsidR="0010147E" w:rsidRDefault="0010147E" w:rsidP="003D454C">
            <w:r>
              <w:rPr>
                <w:b/>
                <w:bCs/>
                <w:color w:val="FFFFFF"/>
                <w:sz w:val="20"/>
                <w:szCs w:val="20"/>
              </w:rPr>
              <w:t>Severity</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6F3204E" w14:textId="77777777" w:rsidR="0010147E" w:rsidRDefault="0010147E" w:rsidP="003D454C">
            <w:r>
              <w:rPr>
                <w:b/>
                <w:bCs/>
                <w:color w:val="FFFFFF"/>
                <w:sz w:val="20"/>
                <w:szCs w:val="20"/>
              </w:rPr>
              <w:t>Primary Framework Control</w:t>
            </w:r>
          </w:p>
        </w:tc>
        <w:tc>
          <w:tcPr>
            <w:tcW w:w="2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82B40BA" w14:textId="77777777" w:rsidR="0010147E" w:rsidRDefault="0010147E" w:rsidP="003D454C">
            <w:r>
              <w:rPr>
                <w:b/>
                <w:bCs/>
                <w:color w:val="FFFFFF"/>
                <w:sz w:val="20"/>
                <w:szCs w:val="20"/>
              </w:rPr>
              <w:t>Typical CSPM Detection</w:t>
            </w:r>
          </w:p>
        </w:tc>
      </w:tr>
      <w:tr w:rsidR="0010147E" w14:paraId="47B92827" w14:textId="77777777" w:rsidTr="003D454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9644B" w14:textId="77777777" w:rsidR="0010147E" w:rsidRDefault="0010147E" w:rsidP="003D454C">
            <w:r>
              <w:rPr>
                <w:color w:val="404040"/>
                <w:sz w:val="20"/>
                <w:szCs w:val="20"/>
              </w:rPr>
              <w:t>Public Storage Exposure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98383" w14:textId="77777777" w:rsidR="0010147E" w:rsidRDefault="0010147E" w:rsidP="003D454C">
            <w:r>
              <w:rPr>
                <w:color w:val="404040"/>
                <w:sz w:val="20"/>
                <w:szCs w:val="20"/>
              </w:rPr>
              <w:t>Unauthenticated public read/write access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C71294" w14:textId="77777777" w:rsidR="0010147E" w:rsidRDefault="0010147E" w:rsidP="003D454C">
            <w:r>
              <w:rPr>
                <w:color w:val="404040"/>
                <w:sz w:val="20"/>
                <w:szCs w:val="20"/>
              </w:rPr>
              <w:t>Critical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209760" w14:textId="77777777" w:rsidR="0010147E" w:rsidRDefault="0010147E" w:rsidP="003D454C">
            <w:r>
              <w:rPr>
                <w:color w:val="404040"/>
                <w:sz w:val="20"/>
                <w:szCs w:val="20"/>
              </w:rPr>
              <w:t>CIS 2.1.1, NIST PR.AC-3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5C0F05" w14:textId="77777777" w:rsidR="0010147E" w:rsidRDefault="0010147E" w:rsidP="003D454C">
            <w:r>
              <w:rPr>
                <w:color w:val="404040"/>
                <w:sz w:val="20"/>
                <w:szCs w:val="20"/>
              </w:rPr>
              <w:t>Bucket policy and ACL analysis</w:t>
            </w:r>
          </w:p>
        </w:tc>
      </w:tr>
      <w:tr w:rsidR="0010147E" w14:paraId="6D353D56" w14:textId="77777777" w:rsidTr="003D454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464B3E" w14:textId="77777777" w:rsidR="0010147E" w:rsidRDefault="0010147E" w:rsidP="003D454C">
            <w:r>
              <w:rPr>
                <w:color w:val="404040"/>
                <w:sz w:val="20"/>
                <w:szCs w:val="20"/>
              </w:rPr>
              <w:t>Open Management Ports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C152A8" w14:textId="77777777" w:rsidR="0010147E" w:rsidRDefault="0010147E" w:rsidP="003D454C">
            <w:r>
              <w:rPr>
                <w:color w:val="404040"/>
                <w:sz w:val="20"/>
                <w:szCs w:val="20"/>
              </w:rPr>
              <w:t>SSH/RDP accessible from 0.0.0.0/0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8CB54C" w14:textId="77777777" w:rsidR="0010147E" w:rsidRDefault="0010147E" w:rsidP="003D454C">
            <w:r>
              <w:rPr>
                <w:color w:val="404040"/>
                <w:sz w:val="20"/>
                <w:szCs w:val="20"/>
              </w:rPr>
              <w:t>Critical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13FC46" w14:textId="77777777" w:rsidR="0010147E" w:rsidRDefault="0010147E" w:rsidP="003D454C">
            <w:r>
              <w:rPr>
                <w:color w:val="404040"/>
                <w:sz w:val="20"/>
                <w:szCs w:val="20"/>
              </w:rPr>
              <w:t>CIS 5.2, NIST PR.AC-3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C1F733" w14:textId="77777777" w:rsidR="0010147E" w:rsidRDefault="0010147E" w:rsidP="003D454C">
            <w:r>
              <w:rPr>
                <w:color w:val="404040"/>
                <w:sz w:val="20"/>
                <w:szCs w:val="20"/>
              </w:rPr>
              <w:t>Security group inbound rule analysis</w:t>
            </w:r>
          </w:p>
        </w:tc>
      </w:tr>
      <w:tr w:rsidR="0010147E" w14:paraId="4C6781DA" w14:textId="77777777" w:rsidTr="003D454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7EF5F8" w14:textId="77777777" w:rsidR="0010147E" w:rsidRDefault="0010147E" w:rsidP="003D454C">
            <w:r>
              <w:rPr>
                <w:color w:val="404040"/>
                <w:sz w:val="20"/>
                <w:szCs w:val="20"/>
              </w:rPr>
              <w:t>Excessive Permissions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AEE9F5" w14:textId="77777777" w:rsidR="0010147E" w:rsidRDefault="0010147E" w:rsidP="003D454C">
            <w:r>
              <w:rPr>
                <w:color w:val="404040"/>
                <w:sz w:val="20"/>
                <w:szCs w:val="20"/>
              </w:rPr>
              <w:t>Wildcard IAM actions or admin policies on services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52450D" w14:textId="77777777" w:rsidR="0010147E" w:rsidRDefault="0010147E" w:rsidP="003D454C">
            <w:r>
              <w:rPr>
                <w:color w:val="404040"/>
                <w:sz w:val="20"/>
                <w:szCs w:val="20"/>
              </w:rPr>
              <w:t>High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2FF6E4" w14:textId="77777777" w:rsidR="0010147E" w:rsidRDefault="0010147E" w:rsidP="003D454C">
            <w:r>
              <w:rPr>
                <w:color w:val="404040"/>
                <w:sz w:val="20"/>
                <w:szCs w:val="20"/>
              </w:rPr>
              <w:t>CIS 1.16, NIST PR.AC-4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1F4358" w14:textId="77777777" w:rsidR="0010147E" w:rsidRDefault="0010147E" w:rsidP="003D454C">
            <w:r>
              <w:rPr>
                <w:color w:val="404040"/>
                <w:sz w:val="20"/>
                <w:szCs w:val="20"/>
              </w:rPr>
              <w:t xml:space="preserve">IAM policy parser and </w:t>
            </w:r>
            <w:proofErr w:type="spellStart"/>
            <w:r>
              <w:rPr>
                <w:color w:val="404040"/>
                <w:sz w:val="20"/>
                <w:szCs w:val="20"/>
              </w:rPr>
              <w:t>analyzer</w:t>
            </w:r>
            <w:proofErr w:type="spellEnd"/>
          </w:p>
        </w:tc>
      </w:tr>
      <w:tr w:rsidR="0010147E" w14:paraId="66DDB0A6" w14:textId="77777777" w:rsidTr="003D454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ED5DD7" w14:textId="77777777" w:rsidR="0010147E" w:rsidRDefault="0010147E" w:rsidP="003D454C">
            <w:r>
              <w:rPr>
                <w:color w:val="404040"/>
                <w:sz w:val="20"/>
                <w:szCs w:val="20"/>
              </w:rPr>
              <w:t>Disabled MFA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35CC2F" w14:textId="77777777" w:rsidR="0010147E" w:rsidRDefault="0010147E" w:rsidP="003D454C">
            <w:r>
              <w:rPr>
                <w:color w:val="404040"/>
                <w:sz w:val="20"/>
                <w:szCs w:val="20"/>
              </w:rPr>
              <w:t>No MFA on IAM user accounts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E70110" w14:textId="77777777" w:rsidR="0010147E" w:rsidRDefault="0010147E" w:rsidP="003D454C">
            <w:r>
              <w:rPr>
                <w:color w:val="404040"/>
                <w:sz w:val="20"/>
                <w:szCs w:val="20"/>
              </w:rPr>
              <w:t>Critical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20A26B" w14:textId="77777777" w:rsidR="0010147E" w:rsidRDefault="0010147E" w:rsidP="003D454C">
            <w:r>
              <w:rPr>
                <w:color w:val="404040"/>
                <w:sz w:val="20"/>
                <w:szCs w:val="20"/>
              </w:rPr>
              <w:t>CIS 1.10, NIST PR.AC-7</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03DA62" w14:textId="77777777" w:rsidR="0010147E" w:rsidRDefault="0010147E" w:rsidP="003D454C">
            <w:r>
              <w:rPr>
                <w:color w:val="404040"/>
                <w:sz w:val="20"/>
                <w:szCs w:val="20"/>
              </w:rPr>
              <w:t>IAM user MFA status check</w:t>
            </w:r>
          </w:p>
        </w:tc>
      </w:tr>
      <w:tr w:rsidR="0010147E" w14:paraId="11CF270C" w14:textId="77777777" w:rsidTr="003D454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CEC258" w14:textId="77777777" w:rsidR="0010147E" w:rsidRDefault="0010147E" w:rsidP="003D454C">
            <w:r>
              <w:rPr>
                <w:color w:val="404040"/>
                <w:sz w:val="20"/>
                <w:szCs w:val="20"/>
              </w:rPr>
              <w:t>Weak Encryption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029557" w14:textId="77777777" w:rsidR="0010147E" w:rsidRDefault="0010147E" w:rsidP="003D454C">
            <w:r>
              <w:rPr>
                <w:color w:val="404040"/>
                <w:sz w:val="20"/>
                <w:szCs w:val="20"/>
              </w:rPr>
              <w:t>Unencrypted resources at rest or in transit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280F9D" w14:textId="77777777" w:rsidR="0010147E" w:rsidRDefault="0010147E" w:rsidP="003D454C">
            <w:r>
              <w:rPr>
                <w:color w:val="404040"/>
                <w:sz w:val="20"/>
                <w:szCs w:val="20"/>
              </w:rPr>
              <w:t>High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EBA7D1" w14:textId="77777777" w:rsidR="0010147E" w:rsidRDefault="0010147E" w:rsidP="003D454C">
            <w:r>
              <w:rPr>
                <w:color w:val="404040"/>
                <w:sz w:val="20"/>
                <w:szCs w:val="20"/>
              </w:rPr>
              <w:t>CIS 3.4, NIST PR.DS-1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91D618" w14:textId="77777777" w:rsidR="0010147E" w:rsidRDefault="0010147E" w:rsidP="003D454C">
            <w:r>
              <w:rPr>
                <w:color w:val="404040"/>
                <w:sz w:val="20"/>
                <w:szCs w:val="20"/>
              </w:rPr>
              <w:t>Resource encryption setting check</w:t>
            </w:r>
          </w:p>
        </w:tc>
      </w:tr>
      <w:tr w:rsidR="0010147E" w14:paraId="5F82A2AB" w14:textId="77777777" w:rsidTr="003D454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19A00B" w14:textId="77777777" w:rsidR="0010147E" w:rsidRDefault="0010147E" w:rsidP="003D454C">
            <w:r>
              <w:rPr>
                <w:color w:val="404040"/>
                <w:sz w:val="20"/>
                <w:szCs w:val="20"/>
              </w:rPr>
              <w:t>Insecure APIs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1DB80A" w14:textId="77777777" w:rsidR="0010147E" w:rsidRDefault="0010147E" w:rsidP="003D454C">
            <w:r>
              <w:rPr>
                <w:color w:val="404040"/>
                <w:sz w:val="20"/>
                <w:szCs w:val="20"/>
              </w:rPr>
              <w:t>Unauthenticated or rate-unlimited APIs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2A1CA5" w14:textId="77777777" w:rsidR="0010147E" w:rsidRDefault="0010147E" w:rsidP="003D454C">
            <w:r>
              <w:rPr>
                <w:color w:val="404040"/>
                <w:sz w:val="20"/>
                <w:szCs w:val="20"/>
              </w:rPr>
              <w:t>High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99A494" w14:textId="77777777" w:rsidR="0010147E" w:rsidRDefault="0010147E" w:rsidP="003D454C">
            <w:r>
              <w:rPr>
                <w:color w:val="404040"/>
                <w:sz w:val="20"/>
                <w:szCs w:val="20"/>
              </w:rPr>
              <w:t>NIST PR.AC-3, NIST DE.CM</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4BBC45" w14:textId="77777777" w:rsidR="0010147E" w:rsidRDefault="0010147E" w:rsidP="003D454C">
            <w:r>
              <w:rPr>
                <w:color w:val="404040"/>
                <w:sz w:val="20"/>
                <w:szCs w:val="20"/>
              </w:rPr>
              <w:t>API Gateway configuration analysis</w:t>
            </w:r>
          </w:p>
        </w:tc>
      </w:tr>
      <w:tr w:rsidR="0010147E" w14:paraId="1A72E8B2" w14:textId="77777777" w:rsidTr="003D454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A760C6" w14:textId="77777777" w:rsidR="0010147E" w:rsidRDefault="0010147E" w:rsidP="003D454C">
            <w:r>
              <w:rPr>
                <w:color w:val="404040"/>
                <w:sz w:val="20"/>
                <w:szCs w:val="20"/>
              </w:rPr>
              <w:t>Container Risks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385FEC" w14:textId="77777777" w:rsidR="0010147E" w:rsidRDefault="0010147E" w:rsidP="003D454C">
            <w:r>
              <w:rPr>
                <w:color w:val="404040"/>
                <w:sz w:val="20"/>
                <w:szCs w:val="20"/>
              </w:rPr>
              <w:t>Root containers, vulnerable images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C4D253" w14:textId="77777777" w:rsidR="0010147E" w:rsidRDefault="0010147E" w:rsidP="003D454C">
            <w:r>
              <w:rPr>
                <w:color w:val="404040"/>
                <w:sz w:val="20"/>
                <w:szCs w:val="20"/>
              </w:rPr>
              <w:t>High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C5A213" w14:textId="77777777" w:rsidR="0010147E" w:rsidRDefault="0010147E" w:rsidP="003D454C">
            <w:r>
              <w:rPr>
                <w:color w:val="404040"/>
                <w:sz w:val="20"/>
                <w:szCs w:val="20"/>
              </w:rPr>
              <w:t xml:space="preserve">NIST </w:t>
            </w:r>
            <w:proofErr w:type="gramStart"/>
            <w:r>
              <w:rPr>
                <w:color w:val="404040"/>
                <w:sz w:val="20"/>
                <w:szCs w:val="20"/>
              </w:rPr>
              <w:t>PR.IP</w:t>
            </w:r>
            <w:proofErr w:type="gramEnd"/>
            <w:r>
              <w:rPr>
                <w:color w:val="404040"/>
                <w:sz w:val="20"/>
                <w:szCs w:val="20"/>
              </w:rPr>
              <w:t>-1, CIS 5.1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E7B0B4" w14:textId="77777777" w:rsidR="0010147E" w:rsidRDefault="0010147E" w:rsidP="003D454C">
            <w:r>
              <w:rPr>
                <w:color w:val="404040"/>
                <w:sz w:val="20"/>
                <w:szCs w:val="20"/>
              </w:rPr>
              <w:t>Container configuration and image scanning</w:t>
            </w:r>
          </w:p>
        </w:tc>
      </w:tr>
      <w:tr w:rsidR="0010147E" w14:paraId="1E3C9925" w14:textId="77777777" w:rsidTr="003D454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55BF84" w14:textId="77777777" w:rsidR="0010147E" w:rsidRDefault="0010147E" w:rsidP="003D454C">
            <w:r>
              <w:rPr>
                <w:color w:val="404040"/>
                <w:sz w:val="20"/>
                <w:szCs w:val="20"/>
              </w:rPr>
              <w:t>K8s Misconfigurations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A11667" w14:textId="77777777" w:rsidR="0010147E" w:rsidRDefault="0010147E" w:rsidP="003D454C">
            <w:r>
              <w:rPr>
                <w:color w:val="404040"/>
                <w:sz w:val="20"/>
                <w:szCs w:val="20"/>
              </w:rPr>
              <w:t>Permissive RBAC, exposed API server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E53308" w14:textId="77777777" w:rsidR="0010147E" w:rsidRDefault="0010147E" w:rsidP="003D454C">
            <w:r>
              <w:rPr>
                <w:color w:val="404040"/>
                <w:sz w:val="20"/>
                <w:szCs w:val="20"/>
              </w:rPr>
              <w:t>Critical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E36390" w14:textId="77777777" w:rsidR="0010147E" w:rsidRDefault="0010147E" w:rsidP="003D454C">
            <w:r>
              <w:rPr>
                <w:color w:val="404040"/>
                <w:sz w:val="20"/>
                <w:szCs w:val="20"/>
              </w:rPr>
              <w:t>NIST PR.AC-4, CIS 5.2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6F8B37" w14:textId="77777777" w:rsidR="0010147E" w:rsidRDefault="0010147E" w:rsidP="003D454C">
            <w:proofErr w:type="spellStart"/>
            <w:r>
              <w:rPr>
                <w:color w:val="404040"/>
                <w:sz w:val="20"/>
                <w:szCs w:val="20"/>
              </w:rPr>
              <w:t>kube</w:t>
            </w:r>
            <w:proofErr w:type="spellEnd"/>
            <w:r>
              <w:rPr>
                <w:color w:val="404040"/>
                <w:sz w:val="20"/>
                <w:szCs w:val="20"/>
              </w:rPr>
              <w:t>-bench assessment integration</w:t>
            </w:r>
          </w:p>
        </w:tc>
      </w:tr>
    </w:tbl>
    <w:p w14:paraId="15CBE3F4" w14:textId="77777777" w:rsidR="0010147E" w:rsidRDefault="0010147E" w:rsidP="0010147E">
      <w:pPr>
        <w:spacing w:after="160"/>
        <w:jc w:val="center"/>
      </w:pPr>
      <w:r>
        <w:rPr>
          <w:i/>
          <w:iCs/>
          <w:color w:val="404040"/>
          <w:sz w:val="22"/>
          <w:szCs w:val="22"/>
        </w:rPr>
        <w:t>Table 8.1: Cloud Misconfiguration Risk Register</w:t>
      </w:r>
    </w:p>
    <w:p w14:paraId="49F4D45E" w14:textId="77777777" w:rsidR="0010147E" w:rsidRDefault="0010147E" w:rsidP="0010147E">
      <w:pPr>
        <w:spacing w:after="120"/>
      </w:pPr>
    </w:p>
    <w:p w14:paraId="5083F3FD" w14:textId="77777777" w:rsidR="0010147E" w:rsidRDefault="0010147E" w:rsidP="0010147E">
      <w:r>
        <w:br w:type="page"/>
      </w:r>
    </w:p>
    <w:p w14:paraId="71340294" w14:textId="77777777" w:rsidR="0010147E" w:rsidRDefault="0010147E" w:rsidP="0010147E">
      <w:pPr>
        <w:pStyle w:val="Heading1"/>
      </w:pPr>
      <w:r>
        <w:rPr>
          <w:rFonts w:ascii="Arial" w:eastAsia="Arial" w:hAnsi="Arial" w:cs="Arial"/>
          <w:b/>
          <w:bCs/>
          <w:color w:val="1F497D"/>
          <w:sz w:val="36"/>
          <w:szCs w:val="36"/>
        </w:rPr>
        <w:lastRenderedPageBreak/>
        <w:t>CHAPTER 9: COMPLIANCE AND GOVERNANCE</w:t>
      </w:r>
    </w:p>
    <w:p w14:paraId="7353E784" w14:textId="77777777" w:rsidR="0010147E" w:rsidRDefault="0010147E" w:rsidP="0010147E">
      <w:pPr>
        <w:spacing w:after="120"/>
      </w:pPr>
    </w:p>
    <w:p w14:paraId="74E5A79D" w14:textId="77777777" w:rsidR="0010147E" w:rsidRDefault="0010147E" w:rsidP="0010147E">
      <w:pPr>
        <w:pStyle w:val="Heading2"/>
      </w:pPr>
      <w:r>
        <w:rPr>
          <w:rFonts w:ascii="Arial" w:eastAsia="Arial" w:hAnsi="Arial" w:cs="Arial"/>
          <w:b/>
          <w:bCs/>
          <w:color w:val="2E5F8A"/>
          <w:sz w:val="28"/>
          <w:szCs w:val="28"/>
        </w:rPr>
        <w:t>9.1 Governance in Cloud Security</w:t>
      </w:r>
    </w:p>
    <w:p w14:paraId="295C2B32" w14:textId="77777777" w:rsidR="0010147E" w:rsidRDefault="0010147E" w:rsidP="0010147E">
      <w:pPr>
        <w:spacing w:after="160"/>
        <w:jc w:val="both"/>
      </w:pPr>
      <w:r>
        <w:rPr>
          <w:color w:val="404040"/>
          <w:sz w:val="22"/>
          <w:szCs w:val="22"/>
        </w:rPr>
        <w:t>Cloud security governance refers to the policies, processes, roles, responsibilities, and controls that guide how an organization manages security in its cloud environments. Effective governance ensures that security requirements are consistently defined, communicated, implemented, and verified across all cloud accounts, workloads, and teams.</w:t>
      </w:r>
    </w:p>
    <w:p w14:paraId="4FF1EC10" w14:textId="77777777" w:rsidR="0010147E" w:rsidRDefault="0010147E" w:rsidP="0010147E">
      <w:pPr>
        <w:spacing w:after="160"/>
        <w:jc w:val="both"/>
      </w:pPr>
      <w:r>
        <w:rPr>
          <w:color w:val="404040"/>
          <w:sz w:val="22"/>
          <w:szCs w:val="22"/>
        </w:rPr>
        <w:t xml:space="preserve">Cloud governance structures typically include a Cloud </w:t>
      </w:r>
      <w:proofErr w:type="spellStart"/>
      <w:r>
        <w:rPr>
          <w:color w:val="404040"/>
          <w:sz w:val="22"/>
          <w:szCs w:val="22"/>
        </w:rPr>
        <w:t>Center</w:t>
      </w:r>
      <w:proofErr w:type="spellEnd"/>
      <w:r>
        <w:rPr>
          <w:color w:val="404040"/>
          <w:sz w:val="22"/>
          <w:szCs w:val="22"/>
        </w:rPr>
        <w:t xml:space="preserve"> of Excellence (</w:t>
      </w:r>
      <w:proofErr w:type="spellStart"/>
      <w:r>
        <w:rPr>
          <w:color w:val="404040"/>
          <w:sz w:val="22"/>
          <w:szCs w:val="22"/>
        </w:rPr>
        <w:t>CCoE</w:t>
      </w:r>
      <w:proofErr w:type="spellEnd"/>
      <w:r>
        <w:rPr>
          <w:color w:val="404040"/>
          <w:sz w:val="22"/>
          <w:szCs w:val="22"/>
        </w:rPr>
        <w:t>) or Cloud Security team responsible for defining security standards, a policy management framework for encoding standards as enforceable controls, and CSPM tooling for continuous verification of policy compliance. Without effective governance, organizations experience configuration drift — the gradual accumulation of security deviations as resources are provisioned and modified by multiple teams without consistent security oversight.</w:t>
      </w:r>
    </w:p>
    <w:p w14:paraId="0EFA05EC" w14:textId="77777777" w:rsidR="0010147E" w:rsidRDefault="0010147E" w:rsidP="0010147E">
      <w:pPr>
        <w:spacing w:after="120"/>
      </w:pPr>
    </w:p>
    <w:p w14:paraId="28C1D5A0" w14:textId="77777777" w:rsidR="0010147E" w:rsidRDefault="0010147E" w:rsidP="0010147E">
      <w:pPr>
        <w:pStyle w:val="Heading2"/>
      </w:pPr>
      <w:r>
        <w:rPr>
          <w:rFonts w:ascii="Arial" w:eastAsia="Arial" w:hAnsi="Arial" w:cs="Arial"/>
          <w:b/>
          <w:bCs/>
          <w:color w:val="2E5F8A"/>
          <w:sz w:val="28"/>
          <w:szCs w:val="28"/>
        </w:rPr>
        <w:t>9.2 Security Policies</w:t>
      </w:r>
    </w:p>
    <w:p w14:paraId="2F2D1904" w14:textId="77777777" w:rsidR="0010147E" w:rsidRDefault="0010147E" w:rsidP="0010147E">
      <w:pPr>
        <w:spacing w:after="160"/>
        <w:jc w:val="both"/>
      </w:pPr>
      <w:r>
        <w:rPr>
          <w:color w:val="404040"/>
          <w:sz w:val="22"/>
          <w:szCs w:val="22"/>
        </w:rPr>
        <w:t>Cloud security policies are formal statements that define the security requirements applicable to cloud resources and operations. Policies address areas including: acceptable use of cloud services, data classification and handling requirements, identity and access management standards, network security requirements, encryption standards, logging and monitoring requirements, and incident response obligations.</w:t>
      </w:r>
    </w:p>
    <w:p w14:paraId="702589A3" w14:textId="77777777" w:rsidR="0010147E" w:rsidRDefault="0010147E" w:rsidP="0010147E">
      <w:pPr>
        <w:spacing w:after="160"/>
        <w:jc w:val="both"/>
      </w:pPr>
      <w:r>
        <w:rPr>
          <w:color w:val="404040"/>
          <w:sz w:val="22"/>
          <w:szCs w:val="22"/>
        </w:rPr>
        <w:t>CSPM platforms implement security policies as automated assessment rules, continuously evaluating cloud configurations against policy requirements and generating findings when violations are detected. The integration of policy management with CSPM enables organizations to translate written security policies into automated, continuously evaluated security controls.</w:t>
      </w:r>
    </w:p>
    <w:p w14:paraId="6B1E3496" w14:textId="77777777" w:rsidR="0010147E" w:rsidRDefault="0010147E" w:rsidP="0010147E">
      <w:pPr>
        <w:pStyle w:val="Heading2"/>
      </w:pPr>
      <w:r>
        <w:rPr>
          <w:rFonts w:ascii="Arial" w:eastAsia="Arial" w:hAnsi="Arial" w:cs="Arial"/>
          <w:b/>
          <w:bCs/>
          <w:color w:val="2E5F8A"/>
          <w:sz w:val="28"/>
          <w:szCs w:val="28"/>
        </w:rPr>
        <w:t>9.3 Risk Management Frameworks</w:t>
      </w:r>
    </w:p>
    <w:p w14:paraId="00D460CC" w14:textId="77777777" w:rsidR="0010147E" w:rsidRDefault="0010147E" w:rsidP="0010147E">
      <w:pPr>
        <w:spacing w:after="160"/>
        <w:jc w:val="both"/>
      </w:pPr>
      <w:r>
        <w:rPr>
          <w:color w:val="404040"/>
          <w:sz w:val="22"/>
          <w:szCs w:val="22"/>
        </w:rPr>
        <w:t>Risk management frameworks provide structured approaches to identifying, assessing, and treating security risks. In cloud environments, risk management must account for the dynamic nature of cloud infrastructure, the shared responsibility model, and the unique risks introduced by multi-cloud architectures. CSPM platforms integrate with risk management processes by providing continuous risk visibility and enabling risk-prioritized remediation.</w:t>
      </w:r>
    </w:p>
    <w:p w14:paraId="6E9220CA" w14:textId="77777777" w:rsidR="0010147E" w:rsidRDefault="0010147E" w:rsidP="0010147E">
      <w:pPr>
        <w:pStyle w:val="Heading2"/>
      </w:pPr>
      <w:r>
        <w:rPr>
          <w:rFonts w:ascii="Arial" w:eastAsia="Arial" w:hAnsi="Arial" w:cs="Arial"/>
          <w:b/>
          <w:bCs/>
          <w:color w:val="2E5F8A"/>
          <w:sz w:val="28"/>
          <w:szCs w:val="28"/>
        </w:rPr>
        <w:t>9.4 NIST Cybersecurity Framework (CSF)</w:t>
      </w:r>
    </w:p>
    <w:p w14:paraId="7700C570" w14:textId="77777777" w:rsidR="0010147E" w:rsidRDefault="0010147E" w:rsidP="0010147E">
      <w:pPr>
        <w:spacing w:after="160"/>
        <w:jc w:val="both"/>
      </w:pPr>
      <w:r>
        <w:rPr>
          <w:color w:val="404040"/>
          <w:sz w:val="22"/>
          <w:szCs w:val="22"/>
        </w:rPr>
        <w:t>The NIST Cybersecurity Framework (CSF), originally published in 2014 and significantly updated in Version 2.0 in 2024, provides a flexible, risk-based framework for managing cybersecurity risk. The CSF is organized around five core functions — Identify, Protect, Detect, Respond, and Recover — which together describe a comprehensive approach to cybersecurity risk management.</w:t>
      </w:r>
    </w:p>
    <w:p w14:paraId="73A3602E" w14:textId="77777777" w:rsidR="0010147E" w:rsidRDefault="0010147E" w:rsidP="0010147E">
      <w:pPr>
        <w:spacing w:after="160"/>
        <w:jc w:val="both"/>
      </w:pPr>
      <w:r>
        <w:rPr>
          <w:color w:val="404040"/>
          <w:sz w:val="22"/>
          <w:szCs w:val="22"/>
        </w:rPr>
        <w:t>CSPM maps directly to multiple CSF functions. Asset discovery and configuration assessment support the Identify function. Security controls assessment and compliance monitoring support the Protect function. Continuous monitoring and anomaly detection support the Detect function. Alerting and remediation workflow support the Respond function. Backup and recovery configuration assessment support the Recover function.</w:t>
      </w:r>
    </w:p>
    <w:p w14:paraId="5DADC6B6" w14:textId="77777777" w:rsidR="0010147E" w:rsidRDefault="0010147E" w:rsidP="0010147E">
      <w:pPr>
        <w:pStyle w:val="Heading2"/>
      </w:pPr>
      <w:r>
        <w:rPr>
          <w:rFonts w:ascii="Arial" w:eastAsia="Arial" w:hAnsi="Arial" w:cs="Arial"/>
          <w:b/>
          <w:bCs/>
          <w:color w:val="2E5F8A"/>
          <w:sz w:val="28"/>
          <w:szCs w:val="28"/>
        </w:rPr>
        <w:lastRenderedPageBreak/>
        <w:t>9.5 CIS Benchmarks</w:t>
      </w:r>
    </w:p>
    <w:p w14:paraId="6EAD13A6" w14:textId="77777777" w:rsidR="0010147E" w:rsidRDefault="0010147E" w:rsidP="0010147E">
      <w:pPr>
        <w:spacing w:after="160"/>
        <w:jc w:val="both"/>
      </w:pPr>
      <w:r>
        <w:rPr>
          <w:color w:val="404040"/>
          <w:sz w:val="22"/>
          <w:szCs w:val="22"/>
        </w:rPr>
        <w:t xml:space="preserve">The </w:t>
      </w:r>
      <w:proofErr w:type="spellStart"/>
      <w:r>
        <w:rPr>
          <w:color w:val="404040"/>
          <w:sz w:val="22"/>
          <w:szCs w:val="22"/>
        </w:rPr>
        <w:t>Center</w:t>
      </w:r>
      <w:proofErr w:type="spellEnd"/>
      <w:r>
        <w:rPr>
          <w:color w:val="404040"/>
          <w:sz w:val="22"/>
          <w:szCs w:val="22"/>
        </w:rPr>
        <w:t xml:space="preserve"> for Internet Security (CIS) Benchmarks are globally recognized configuration hardening guides that provide prescriptive technical guidance for securing a wide range of technologies. CIS publishes benchmarks specific to each major cloud provider — AWS Foundations Benchmark, Microsoft Azure Foundations Benchmark, Google Cloud Platform Foundations Benchmark — as well as benchmarks for Kubernetes, Docker, and specific cloud services.</w:t>
      </w:r>
    </w:p>
    <w:p w14:paraId="00D7B7DA" w14:textId="77777777" w:rsidR="0010147E" w:rsidRDefault="0010147E" w:rsidP="0010147E">
      <w:pPr>
        <w:spacing w:after="160"/>
        <w:jc w:val="both"/>
      </w:pPr>
      <w:r>
        <w:rPr>
          <w:color w:val="404040"/>
          <w:sz w:val="22"/>
          <w:szCs w:val="22"/>
        </w:rPr>
        <w:t>CIS Benchmarks define two levels of security: Level 1 recommendations are practical, sensible security recommendations that do not significantly inhibit system functionality. Level 2 recommendations are intended for environments requiring additional security, and may impact system functionality. CIS Benchmark compliance is the most widely implemented CSPM use case and forms the foundation of cloud security baseline assessments.</w:t>
      </w:r>
    </w:p>
    <w:p w14:paraId="6EB4D313" w14:textId="77777777" w:rsidR="0010147E" w:rsidRDefault="0010147E" w:rsidP="0010147E">
      <w:pPr>
        <w:pStyle w:val="Heading2"/>
      </w:pPr>
      <w:r>
        <w:rPr>
          <w:rFonts w:ascii="Arial" w:eastAsia="Arial" w:hAnsi="Arial" w:cs="Arial"/>
          <w:b/>
          <w:bCs/>
          <w:color w:val="2E5F8A"/>
          <w:sz w:val="28"/>
          <w:szCs w:val="28"/>
        </w:rPr>
        <w:t>9.6 ISO 27001</w:t>
      </w:r>
    </w:p>
    <w:p w14:paraId="2A12788A" w14:textId="77777777" w:rsidR="0010147E" w:rsidRDefault="0010147E" w:rsidP="0010147E">
      <w:pPr>
        <w:spacing w:after="160"/>
        <w:jc w:val="both"/>
      </w:pPr>
      <w:r>
        <w:rPr>
          <w:color w:val="404040"/>
          <w:sz w:val="22"/>
          <w:szCs w:val="22"/>
        </w:rPr>
        <w:t>ISO/IEC 27001:2022 is the internationally recognized standard for Information Security Management Systems (ISMS). The standard specifies requirements for establishing, implementing, maintaining, and continually improving an ISMS. Annex A of ISO 27001 contains 93 security controls organized into four themes: Organizational Controls, People Controls, Physical Controls, and Technological Controls.</w:t>
      </w:r>
    </w:p>
    <w:p w14:paraId="21A71615" w14:textId="77777777" w:rsidR="0010147E" w:rsidRDefault="0010147E" w:rsidP="0010147E">
      <w:pPr>
        <w:spacing w:after="160"/>
        <w:jc w:val="both"/>
      </w:pPr>
      <w:r>
        <w:rPr>
          <w:color w:val="404040"/>
          <w:sz w:val="22"/>
          <w:szCs w:val="22"/>
        </w:rPr>
        <w:t>Cloud organizations seeking ISO 27001 certification must demonstrate that applicable controls are implemented effectively. CSPM contributes to ISO 27001 compliance by continuously monitoring cloud configurations against relevant technical controls and generating the evidence required for certification audits. Key ISO 27001 controls relevant to cloud environments include access control (A.8.2), cryptography (A.8.24), logging (A.8.15), and vulnerability management (A.8.8).</w:t>
      </w:r>
    </w:p>
    <w:p w14:paraId="2206F634" w14:textId="77777777" w:rsidR="0010147E" w:rsidRDefault="0010147E" w:rsidP="0010147E">
      <w:pPr>
        <w:pStyle w:val="Heading2"/>
      </w:pPr>
      <w:r>
        <w:rPr>
          <w:rFonts w:ascii="Arial" w:eastAsia="Arial" w:hAnsi="Arial" w:cs="Arial"/>
          <w:b/>
          <w:bCs/>
          <w:color w:val="2E5F8A"/>
          <w:sz w:val="28"/>
          <w:szCs w:val="28"/>
        </w:rPr>
        <w:t>9.7 SOC 2</w:t>
      </w:r>
    </w:p>
    <w:p w14:paraId="001FE2D0" w14:textId="77777777" w:rsidR="0010147E" w:rsidRDefault="0010147E" w:rsidP="0010147E">
      <w:pPr>
        <w:spacing w:after="160"/>
        <w:jc w:val="both"/>
      </w:pPr>
      <w:r>
        <w:rPr>
          <w:color w:val="404040"/>
          <w:sz w:val="22"/>
          <w:szCs w:val="22"/>
        </w:rPr>
        <w:t>SOC 2 (Service Organization Control 2) is an auditing standard developed by the AICPA that evaluates controls relevant to the Trust Services Criteria — Security, Availability, Processing Integrity, Confidentiality, and Privacy. SOC 2 Type I evaluates the design of controls at a specific point in time, while SOC 2 Type II evaluates the operational effectiveness of controls over a period of time (typically six months or one year).</w:t>
      </w:r>
    </w:p>
    <w:p w14:paraId="624D08B2" w14:textId="77777777" w:rsidR="0010147E" w:rsidRDefault="0010147E" w:rsidP="0010147E">
      <w:pPr>
        <w:spacing w:after="160"/>
        <w:jc w:val="both"/>
      </w:pPr>
      <w:r>
        <w:rPr>
          <w:color w:val="404040"/>
          <w:sz w:val="22"/>
          <w:szCs w:val="22"/>
        </w:rPr>
        <w:t>For cloud service providers and technology companies, SOC 2 Type II reports are a common customer requirement that demonstrates commitment to security and operational integrity. CSPM supports SOC 2 compliance by providing continuous monitoring of cloud security configurations against the Common Criteria controls (CC6-CC9) and generating the evidence of control effectiveness required for Type II audits.</w:t>
      </w:r>
    </w:p>
    <w:p w14:paraId="40538B47" w14:textId="77777777" w:rsidR="0010147E" w:rsidRDefault="0010147E" w:rsidP="0010147E">
      <w:pPr>
        <w:pStyle w:val="Heading2"/>
      </w:pPr>
      <w:r>
        <w:rPr>
          <w:rFonts w:ascii="Arial" w:eastAsia="Arial" w:hAnsi="Arial" w:cs="Arial"/>
          <w:b/>
          <w:bCs/>
          <w:color w:val="2E5F8A"/>
          <w:sz w:val="28"/>
          <w:szCs w:val="28"/>
        </w:rPr>
        <w:t>9.8 PCI DSS</w:t>
      </w:r>
    </w:p>
    <w:p w14:paraId="6012F942" w14:textId="77777777" w:rsidR="0010147E" w:rsidRDefault="0010147E" w:rsidP="0010147E">
      <w:pPr>
        <w:spacing w:after="160"/>
        <w:jc w:val="both"/>
      </w:pPr>
      <w:r>
        <w:rPr>
          <w:color w:val="404040"/>
          <w:sz w:val="22"/>
          <w:szCs w:val="22"/>
        </w:rPr>
        <w:t>The Payment Card Industry Data Security Standard (PCI DSS) applies to all organizations that store, process, or transmit payment card data. PCI DSS version 4.0, which became mandatory in March 2024, comprises 12 requirements organized into six control objectives covering network security, cardholder data protection, vulnerability management, access control, monitoring, and information security policy.</w:t>
      </w:r>
    </w:p>
    <w:p w14:paraId="52F14A58" w14:textId="77777777" w:rsidR="0010147E" w:rsidRDefault="0010147E" w:rsidP="0010147E">
      <w:pPr>
        <w:spacing w:after="160"/>
        <w:jc w:val="both"/>
      </w:pPr>
      <w:r>
        <w:rPr>
          <w:color w:val="404040"/>
          <w:sz w:val="22"/>
          <w:szCs w:val="22"/>
        </w:rPr>
        <w:t xml:space="preserve">Cloud organizations processing payment data must ensure their cloud architecture meets PCI DSS requirements. CSPM performs automated assessment of cloud configurations against PCI DSS requirements, helping organizations identify and remediate gaps before external Qualified </w:t>
      </w:r>
      <w:r>
        <w:rPr>
          <w:color w:val="404040"/>
          <w:sz w:val="22"/>
          <w:szCs w:val="22"/>
        </w:rPr>
        <w:lastRenderedPageBreak/>
        <w:t>Security Assessor (QSA) audits. Key PCI DSS cloud requirements assessed by CSPM include network segmentation (Requirement 1), encryption of cardholder data (Requirement 4), vulnerability management (Requirement 6), and audit log management (Requirement 10).</w:t>
      </w:r>
    </w:p>
    <w:p w14:paraId="0DBDE4FE" w14:textId="77777777" w:rsidR="0010147E" w:rsidRDefault="0010147E" w:rsidP="0010147E">
      <w:pPr>
        <w:pStyle w:val="Heading2"/>
      </w:pPr>
      <w:r>
        <w:rPr>
          <w:rFonts w:ascii="Arial" w:eastAsia="Arial" w:hAnsi="Arial" w:cs="Arial"/>
          <w:b/>
          <w:bCs/>
          <w:color w:val="2E5F8A"/>
          <w:sz w:val="28"/>
          <w:szCs w:val="28"/>
        </w:rPr>
        <w:t>9.9 GDPR</w:t>
      </w:r>
    </w:p>
    <w:p w14:paraId="4906A1A4" w14:textId="77777777" w:rsidR="0010147E" w:rsidRDefault="0010147E" w:rsidP="0010147E">
      <w:pPr>
        <w:spacing w:after="160"/>
        <w:jc w:val="both"/>
      </w:pPr>
      <w:r>
        <w:rPr>
          <w:color w:val="404040"/>
          <w:sz w:val="22"/>
          <w:szCs w:val="22"/>
        </w:rPr>
        <w:t>The General Data Protection Regulation (GDPR) is the European Union's comprehensive data privacy regulation, applying to all organizations processing personal data of EU residents regardless of where the organization is located. GDPR establishes rights for data subjects and obligations for data controllers and processors, including requirements for data protection by design and by default, appropriate technical and organizational security measures, data breach notification within 72 hours, and data transfer restrictions.</w:t>
      </w:r>
    </w:p>
    <w:p w14:paraId="1E73E15A" w14:textId="77777777" w:rsidR="0010147E" w:rsidRDefault="0010147E" w:rsidP="0010147E">
      <w:pPr>
        <w:spacing w:after="160"/>
        <w:jc w:val="both"/>
      </w:pPr>
      <w:r>
        <w:rPr>
          <w:color w:val="404040"/>
          <w:sz w:val="22"/>
          <w:szCs w:val="22"/>
        </w:rPr>
        <w:t>CSPM supports GDPR compliance by identifying cloud configurations that put personal data at risk — such as publicly exposed storage containing personal data, unencrypted databases, inadequate access controls, and missing audit logging. Data residency controls — ensuring that personal data remains in EU regions unless appropriate safeguards for international transfers are in place — can also be monitored through CSPM region-aware policies.</w:t>
      </w:r>
    </w:p>
    <w:p w14:paraId="5E990C31" w14:textId="77777777" w:rsidR="0010147E" w:rsidRDefault="0010147E" w:rsidP="0010147E">
      <w:pPr>
        <w:pStyle w:val="Heading2"/>
      </w:pPr>
      <w:r>
        <w:rPr>
          <w:rFonts w:ascii="Arial" w:eastAsia="Arial" w:hAnsi="Arial" w:cs="Arial"/>
          <w:b/>
          <w:bCs/>
          <w:color w:val="2E5F8A"/>
          <w:sz w:val="28"/>
          <w:szCs w:val="28"/>
        </w:rPr>
        <w:t>9.10 HIPAA</w:t>
      </w:r>
    </w:p>
    <w:p w14:paraId="30758D1E" w14:textId="77777777" w:rsidR="0010147E" w:rsidRDefault="0010147E" w:rsidP="0010147E">
      <w:pPr>
        <w:spacing w:after="160"/>
        <w:jc w:val="both"/>
      </w:pPr>
      <w:r>
        <w:rPr>
          <w:color w:val="404040"/>
          <w:sz w:val="22"/>
          <w:szCs w:val="22"/>
        </w:rPr>
        <w:t xml:space="preserve">The Health Insurance Portability and Accountability Act (HIPAA) </w:t>
      </w:r>
      <w:proofErr w:type="gramStart"/>
      <w:r>
        <w:rPr>
          <w:color w:val="404040"/>
          <w:sz w:val="22"/>
          <w:szCs w:val="22"/>
        </w:rPr>
        <w:t>establishes</w:t>
      </w:r>
      <w:proofErr w:type="gramEnd"/>
      <w:r>
        <w:rPr>
          <w:color w:val="404040"/>
          <w:sz w:val="22"/>
          <w:szCs w:val="22"/>
        </w:rPr>
        <w:t xml:space="preserve"> federal standards for the protection of Protected Health Information (PHI) in the United States. The HIPAA Security Rule defines technical safeguards that must be implemented to protect electronic PHI (ePHI). Key Security Rule requirements include access controls, audit controls, integrity controls, and transmission security.</w:t>
      </w:r>
    </w:p>
    <w:p w14:paraId="28B37F28" w14:textId="77777777" w:rsidR="0010147E" w:rsidRDefault="0010147E" w:rsidP="0010147E">
      <w:pPr>
        <w:spacing w:after="160"/>
        <w:jc w:val="both"/>
      </w:pPr>
      <w:r>
        <w:rPr>
          <w:color w:val="404040"/>
          <w:sz w:val="22"/>
          <w:szCs w:val="22"/>
        </w:rPr>
        <w:t>Cloud organizations handling ePHI must execute Business Associate Agreements (BAAs) with their cloud providers and ensure their cloud configurations meet HIPAA Security Rule requirements. CSPM maps cloud security configurations to HIPAA requirements, helping healthcare organizations and their cloud-using business associates demonstrate compliance with the Security Rule.</w:t>
      </w:r>
    </w:p>
    <w:p w14:paraId="0921F169" w14:textId="77777777" w:rsidR="0010147E" w:rsidRDefault="0010147E" w:rsidP="0010147E">
      <w:pPr>
        <w:pStyle w:val="Heading2"/>
      </w:pPr>
      <w:r>
        <w:rPr>
          <w:rFonts w:ascii="Arial" w:eastAsia="Arial" w:hAnsi="Arial" w:cs="Arial"/>
          <w:b/>
          <w:bCs/>
          <w:color w:val="2E5F8A"/>
          <w:sz w:val="28"/>
          <w:szCs w:val="28"/>
        </w:rPr>
        <w:t>9.11 Compliance Monitoring Using CSPM</w:t>
      </w:r>
    </w:p>
    <w:p w14:paraId="7636EE62" w14:textId="77777777" w:rsidR="0010147E" w:rsidRDefault="0010147E" w:rsidP="0010147E">
      <w:pPr>
        <w:spacing w:after="160"/>
        <w:jc w:val="both"/>
      </w:pPr>
      <w:r>
        <w:rPr>
          <w:color w:val="404040"/>
          <w:sz w:val="22"/>
          <w:szCs w:val="22"/>
        </w:rPr>
        <w:t>CSPM platforms provide continuous compliance monitoring by continuously re-evaluating cloud configurations against compliance framework requirements and updating compliance posture scores in real-time. As resources are provisioned, modified, or deprovisioned, the CSPM platform recalculates compliance scores, identifying new gaps and verifying that remediated findings have been correctly resolved.</w:t>
      </w:r>
    </w:p>
    <w:p w14:paraId="34640A02" w14:textId="77777777" w:rsidR="0010147E" w:rsidRDefault="0010147E" w:rsidP="0010147E">
      <w:pPr>
        <w:spacing w:after="160"/>
        <w:jc w:val="both"/>
      </w:pPr>
      <w:r>
        <w:rPr>
          <w:color w:val="404040"/>
          <w:sz w:val="22"/>
          <w:szCs w:val="22"/>
        </w:rPr>
        <w:t>Effective CSPM-based compliance monitoring includes: baseline compliance assessment across all applicable frameworks at onboarding, continuous monitoring with real-time score updates, trend analysis showing compliance posture changes over time, exception management for accepted risks with documented justifications, and automated compliance report generation for audit submission.</w:t>
      </w:r>
    </w:p>
    <w:p w14:paraId="7CE0B17C" w14:textId="77777777" w:rsidR="0010147E" w:rsidRDefault="0010147E" w:rsidP="0010147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2197"/>
        <w:gridCol w:w="1599"/>
        <w:gridCol w:w="1778"/>
        <w:gridCol w:w="2342"/>
      </w:tblGrid>
      <w:tr w:rsidR="0010147E" w14:paraId="385BED92" w14:textId="77777777" w:rsidTr="003D454C">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305DC2E" w14:textId="77777777" w:rsidR="0010147E" w:rsidRDefault="0010147E" w:rsidP="003D454C">
            <w:r>
              <w:rPr>
                <w:b/>
                <w:bCs/>
                <w:color w:val="FFFFFF"/>
                <w:sz w:val="20"/>
                <w:szCs w:val="20"/>
              </w:rPr>
              <w:t>Framework</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2DCAD8D" w14:textId="77777777" w:rsidR="0010147E" w:rsidRDefault="0010147E" w:rsidP="003D454C">
            <w:r>
              <w:rPr>
                <w:b/>
                <w:bCs/>
                <w:color w:val="FFFFFF"/>
                <w:sz w:val="20"/>
                <w:szCs w:val="20"/>
              </w:rPr>
              <w:t>Primary Audience</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6FAAFBA" w14:textId="77777777" w:rsidR="0010147E" w:rsidRDefault="0010147E" w:rsidP="003D454C">
            <w:r>
              <w:rPr>
                <w:b/>
                <w:bCs/>
                <w:color w:val="FFFFFF"/>
                <w:sz w:val="20"/>
                <w:szCs w:val="20"/>
              </w:rPr>
              <w:t>Geographic Scope</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A341A35" w14:textId="77777777" w:rsidR="0010147E" w:rsidRDefault="0010147E" w:rsidP="003D454C">
            <w:r>
              <w:rPr>
                <w:b/>
                <w:bCs/>
                <w:color w:val="FFFFFF"/>
                <w:sz w:val="20"/>
                <w:szCs w:val="20"/>
              </w:rPr>
              <w:t>Update Frequency</w:t>
            </w:r>
          </w:p>
        </w:tc>
        <w:tc>
          <w:tcPr>
            <w:tcW w:w="2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BDE4078" w14:textId="77777777" w:rsidR="0010147E" w:rsidRDefault="0010147E" w:rsidP="003D454C">
            <w:r>
              <w:rPr>
                <w:b/>
                <w:bCs/>
                <w:color w:val="FFFFFF"/>
                <w:sz w:val="20"/>
                <w:szCs w:val="20"/>
              </w:rPr>
              <w:t>CSPM Control Coverage</w:t>
            </w:r>
          </w:p>
        </w:tc>
      </w:tr>
      <w:tr w:rsidR="0010147E" w14:paraId="4DC6FDEA" w14:textId="77777777" w:rsidTr="003D454C">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B5D9CC" w14:textId="77777777" w:rsidR="0010147E" w:rsidRDefault="0010147E" w:rsidP="003D454C">
            <w:r>
              <w:rPr>
                <w:color w:val="404040"/>
                <w:sz w:val="20"/>
                <w:szCs w:val="20"/>
              </w:rPr>
              <w:t>CIS Benchmarks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714632" w14:textId="77777777" w:rsidR="0010147E" w:rsidRDefault="0010147E" w:rsidP="003D454C">
            <w:r>
              <w:rPr>
                <w:color w:val="404040"/>
                <w:sz w:val="20"/>
                <w:szCs w:val="20"/>
              </w:rPr>
              <w:t>Technical security teams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9EB2E5" w14:textId="77777777" w:rsidR="0010147E" w:rsidRDefault="0010147E" w:rsidP="003D454C">
            <w:r>
              <w:rPr>
                <w:color w:val="404040"/>
                <w:sz w:val="20"/>
                <w:szCs w:val="20"/>
              </w:rPr>
              <w:t>Global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41E704" w14:textId="77777777" w:rsidR="0010147E" w:rsidRDefault="0010147E" w:rsidP="003D454C">
            <w:r>
              <w:rPr>
                <w:color w:val="404040"/>
                <w:sz w:val="20"/>
                <w:szCs w:val="20"/>
              </w:rPr>
              <w:t>Quarterly/Annual per cloud version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484689" w14:textId="77777777" w:rsidR="0010147E" w:rsidRDefault="0010147E" w:rsidP="003D454C">
            <w:r>
              <w:rPr>
                <w:color w:val="404040"/>
                <w:sz w:val="20"/>
                <w:szCs w:val="20"/>
              </w:rPr>
              <w:t>Highest (800+ specific checks)</w:t>
            </w:r>
          </w:p>
        </w:tc>
      </w:tr>
      <w:tr w:rsidR="0010147E" w14:paraId="617BF095" w14:textId="77777777" w:rsidTr="003D454C">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07D57E" w14:textId="77777777" w:rsidR="0010147E" w:rsidRDefault="0010147E" w:rsidP="003D454C">
            <w:r>
              <w:rPr>
                <w:color w:val="404040"/>
                <w:sz w:val="20"/>
                <w:szCs w:val="20"/>
              </w:rPr>
              <w:lastRenderedPageBreak/>
              <w:t>NIST CSF 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963AA8" w14:textId="77777777" w:rsidR="0010147E" w:rsidRDefault="0010147E" w:rsidP="003D454C">
            <w:r>
              <w:rPr>
                <w:color w:val="404040"/>
                <w:sz w:val="20"/>
                <w:szCs w:val="20"/>
              </w:rPr>
              <w:t>Enterprise risk managers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5530D8" w14:textId="77777777" w:rsidR="0010147E" w:rsidRDefault="0010147E" w:rsidP="003D454C">
            <w:r>
              <w:rPr>
                <w:color w:val="404040"/>
                <w:sz w:val="20"/>
                <w:szCs w:val="20"/>
              </w:rPr>
              <w:t>Global (US Gov. primary)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3FCB4E" w14:textId="77777777" w:rsidR="0010147E" w:rsidRDefault="0010147E" w:rsidP="003D454C">
            <w:r>
              <w:rPr>
                <w:color w:val="404040"/>
                <w:sz w:val="20"/>
                <w:szCs w:val="20"/>
              </w:rPr>
              <w:t>Version-based (2.0 released 2024)</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671420" w14:textId="77777777" w:rsidR="0010147E" w:rsidRDefault="0010147E" w:rsidP="003D454C">
            <w:r>
              <w:rPr>
                <w:color w:val="404040"/>
                <w:sz w:val="20"/>
                <w:szCs w:val="20"/>
              </w:rPr>
              <w:t>High (function-based mapping)</w:t>
            </w:r>
          </w:p>
        </w:tc>
      </w:tr>
      <w:tr w:rsidR="0010147E" w14:paraId="00126006" w14:textId="77777777" w:rsidTr="003D454C">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C9769E" w14:textId="77777777" w:rsidR="0010147E" w:rsidRDefault="0010147E" w:rsidP="003D454C">
            <w:r>
              <w:rPr>
                <w:color w:val="404040"/>
                <w:sz w:val="20"/>
                <w:szCs w:val="20"/>
              </w:rPr>
              <w:t>ISO 27001:2022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87A38" w14:textId="77777777" w:rsidR="0010147E" w:rsidRDefault="0010147E" w:rsidP="003D454C">
            <w:r>
              <w:rPr>
                <w:color w:val="404040"/>
                <w:sz w:val="20"/>
                <w:szCs w:val="20"/>
              </w:rPr>
              <w:t>Certified organizations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D582B3" w14:textId="77777777" w:rsidR="0010147E" w:rsidRDefault="0010147E" w:rsidP="003D454C">
            <w:r>
              <w:rPr>
                <w:color w:val="404040"/>
                <w:sz w:val="20"/>
                <w:szCs w:val="20"/>
              </w:rPr>
              <w:t>Global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03C407" w14:textId="77777777" w:rsidR="0010147E" w:rsidRDefault="0010147E" w:rsidP="003D454C">
            <w:r>
              <w:rPr>
                <w:color w:val="404040"/>
                <w:sz w:val="20"/>
                <w:szCs w:val="20"/>
              </w:rPr>
              <w:t>Major revision 2022 (minor ongoing)</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840075" w14:textId="77777777" w:rsidR="0010147E" w:rsidRDefault="0010147E" w:rsidP="003D454C">
            <w:r>
              <w:rPr>
                <w:color w:val="404040"/>
                <w:sz w:val="20"/>
                <w:szCs w:val="20"/>
              </w:rPr>
              <w:t>High (93 Annex A controls)</w:t>
            </w:r>
          </w:p>
        </w:tc>
      </w:tr>
      <w:tr w:rsidR="0010147E" w14:paraId="4601A2B2" w14:textId="77777777" w:rsidTr="003D454C">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FA7FA6" w14:textId="77777777" w:rsidR="0010147E" w:rsidRDefault="0010147E" w:rsidP="003D454C">
            <w:r>
              <w:rPr>
                <w:color w:val="404040"/>
                <w:sz w:val="20"/>
                <w:szCs w:val="20"/>
              </w:rPr>
              <w:t>SOC 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FFE95C" w14:textId="77777777" w:rsidR="0010147E" w:rsidRDefault="0010147E" w:rsidP="003D454C">
            <w:r>
              <w:rPr>
                <w:color w:val="404040"/>
                <w:sz w:val="20"/>
                <w:szCs w:val="20"/>
              </w:rPr>
              <w:t>Cloud service providers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A83EAB" w14:textId="77777777" w:rsidR="0010147E" w:rsidRDefault="0010147E" w:rsidP="003D454C">
            <w:r>
              <w:rPr>
                <w:color w:val="404040"/>
                <w:sz w:val="20"/>
                <w:szCs w:val="20"/>
              </w:rPr>
              <w:t>US (global acceptance)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791492" w14:textId="77777777" w:rsidR="0010147E" w:rsidRDefault="0010147E" w:rsidP="003D454C">
            <w:r>
              <w:rPr>
                <w:color w:val="404040"/>
                <w:sz w:val="20"/>
                <w:szCs w:val="20"/>
              </w:rPr>
              <w:t>Annual audit engagement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16CEA0" w14:textId="77777777" w:rsidR="0010147E" w:rsidRDefault="0010147E" w:rsidP="003D454C">
            <w:r>
              <w:rPr>
                <w:color w:val="404040"/>
                <w:sz w:val="20"/>
                <w:szCs w:val="20"/>
              </w:rPr>
              <w:t>Medium-High (Trust Criteria)</w:t>
            </w:r>
          </w:p>
        </w:tc>
      </w:tr>
      <w:tr w:rsidR="0010147E" w14:paraId="1FA97F12" w14:textId="77777777" w:rsidTr="003D454C">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CB7269" w14:textId="77777777" w:rsidR="0010147E" w:rsidRDefault="0010147E" w:rsidP="003D454C">
            <w:r>
              <w:rPr>
                <w:color w:val="404040"/>
                <w:sz w:val="20"/>
                <w:szCs w:val="20"/>
              </w:rPr>
              <w:t>PCI DSS v4.0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F107A0" w14:textId="77777777" w:rsidR="0010147E" w:rsidRDefault="0010147E" w:rsidP="003D454C">
            <w:r>
              <w:rPr>
                <w:color w:val="404040"/>
                <w:sz w:val="20"/>
                <w:szCs w:val="20"/>
              </w:rPr>
              <w:t>Payment processors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BE6B07" w14:textId="77777777" w:rsidR="0010147E" w:rsidRDefault="0010147E" w:rsidP="003D454C">
            <w:r>
              <w:rPr>
                <w:color w:val="404040"/>
                <w:sz w:val="20"/>
                <w:szCs w:val="20"/>
              </w:rPr>
              <w:t>Global (card brand mandated)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1CC695" w14:textId="77777777" w:rsidR="0010147E" w:rsidRDefault="0010147E" w:rsidP="003D454C">
            <w:r>
              <w:rPr>
                <w:color w:val="404040"/>
                <w:sz w:val="20"/>
                <w:szCs w:val="20"/>
              </w:rPr>
              <w:t>v4.0 mandatory March 2024</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FB1035" w14:textId="77777777" w:rsidR="0010147E" w:rsidRDefault="0010147E" w:rsidP="003D454C">
            <w:r>
              <w:rPr>
                <w:color w:val="404040"/>
                <w:sz w:val="20"/>
                <w:szCs w:val="20"/>
              </w:rPr>
              <w:t>High (12 requirements)</w:t>
            </w:r>
          </w:p>
        </w:tc>
      </w:tr>
      <w:tr w:rsidR="0010147E" w14:paraId="511AC79A" w14:textId="77777777" w:rsidTr="003D454C">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7CA9C2" w14:textId="77777777" w:rsidR="0010147E" w:rsidRDefault="0010147E" w:rsidP="003D454C">
            <w:r>
              <w:rPr>
                <w:color w:val="404040"/>
                <w:sz w:val="20"/>
                <w:szCs w:val="20"/>
              </w:rPr>
              <w:t>GDPR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89579B" w14:textId="77777777" w:rsidR="0010147E" w:rsidRDefault="0010147E" w:rsidP="003D454C">
            <w:r>
              <w:rPr>
                <w:color w:val="404040"/>
                <w:sz w:val="20"/>
                <w:szCs w:val="20"/>
              </w:rPr>
              <w:t>EU data processors/controllers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F2D73D" w14:textId="77777777" w:rsidR="0010147E" w:rsidRDefault="0010147E" w:rsidP="003D454C">
            <w:r>
              <w:rPr>
                <w:color w:val="404040"/>
                <w:sz w:val="20"/>
                <w:szCs w:val="20"/>
              </w:rPr>
              <w:t>EU/EEA (extraterritorial)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37F170" w14:textId="77777777" w:rsidR="0010147E" w:rsidRDefault="0010147E" w:rsidP="003D454C">
            <w:r>
              <w:rPr>
                <w:color w:val="404040"/>
                <w:sz w:val="20"/>
                <w:szCs w:val="20"/>
              </w:rPr>
              <w:t>Continuous enforcement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362AF4" w14:textId="77777777" w:rsidR="0010147E" w:rsidRDefault="0010147E" w:rsidP="003D454C">
            <w:r>
              <w:rPr>
                <w:color w:val="404040"/>
                <w:sz w:val="20"/>
                <w:szCs w:val="20"/>
              </w:rPr>
              <w:t>Medium (privacy-focused)</w:t>
            </w:r>
          </w:p>
        </w:tc>
      </w:tr>
      <w:tr w:rsidR="0010147E" w14:paraId="3736CB14" w14:textId="77777777" w:rsidTr="003D454C">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684D9E" w14:textId="77777777" w:rsidR="0010147E" w:rsidRDefault="0010147E" w:rsidP="003D454C">
            <w:r>
              <w:rPr>
                <w:color w:val="404040"/>
                <w:sz w:val="20"/>
                <w:szCs w:val="20"/>
              </w:rPr>
              <w:t>HIPAA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7664BD" w14:textId="77777777" w:rsidR="0010147E" w:rsidRDefault="0010147E" w:rsidP="003D454C">
            <w:r>
              <w:rPr>
                <w:color w:val="404040"/>
                <w:sz w:val="20"/>
                <w:szCs w:val="20"/>
              </w:rPr>
              <w:t>US healthcare organizations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03854B" w14:textId="77777777" w:rsidR="0010147E" w:rsidRDefault="0010147E" w:rsidP="003D454C">
            <w:r>
              <w:rPr>
                <w:color w:val="404040"/>
                <w:sz w:val="20"/>
                <w:szCs w:val="20"/>
              </w:rPr>
              <w:t>United States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1D77E5" w14:textId="77777777" w:rsidR="0010147E" w:rsidRDefault="0010147E" w:rsidP="003D454C">
            <w:r>
              <w:rPr>
                <w:color w:val="404040"/>
                <w:sz w:val="20"/>
                <w:szCs w:val="20"/>
              </w:rPr>
              <w:t>Ongoing enforcement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8D6A60" w14:textId="77777777" w:rsidR="0010147E" w:rsidRDefault="0010147E" w:rsidP="003D454C">
            <w:r>
              <w:rPr>
                <w:color w:val="404040"/>
                <w:sz w:val="20"/>
                <w:szCs w:val="20"/>
              </w:rPr>
              <w:t>Medium (PHI-specific)</w:t>
            </w:r>
          </w:p>
        </w:tc>
      </w:tr>
      <w:tr w:rsidR="0010147E" w14:paraId="4893319A" w14:textId="77777777" w:rsidTr="003D454C">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198ED0" w14:textId="77777777" w:rsidR="0010147E" w:rsidRDefault="0010147E" w:rsidP="003D454C">
            <w:r>
              <w:rPr>
                <w:color w:val="404040"/>
                <w:sz w:val="20"/>
                <w:szCs w:val="20"/>
              </w:rPr>
              <w:t>FedRAMP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88A585" w14:textId="77777777" w:rsidR="0010147E" w:rsidRDefault="0010147E" w:rsidP="003D454C">
            <w:r>
              <w:rPr>
                <w:color w:val="404040"/>
                <w:sz w:val="20"/>
                <w:szCs w:val="20"/>
              </w:rPr>
              <w:t>US federal cloud providers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429EA2" w14:textId="77777777" w:rsidR="0010147E" w:rsidRDefault="0010147E" w:rsidP="003D454C">
            <w:r>
              <w:rPr>
                <w:color w:val="404040"/>
                <w:sz w:val="20"/>
                <w:szCs w:val="20"/>
              </w:rPr>
              <w:t>United States federal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CC72FC" w14:textId="77777777" w:rsidR="0010147E" w:rsidRDefault="0010147E" w:rsidP="003D454C">
            <w:r>
              <w:rPr>
                <w:color w:val="404040"/>
                <w:sz w:val="20"/>
                <w:szCs w:val="20"/>
              </w:rPr>
              <w:t>Continuous monitoring required</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6407FC" w14:textId="77777777" w:rsidR="0010147E" w:rsidRDefault="0010147E" w:rsidP="003D454C">
            <w:r>
              <w:rPr>
                <w:color w:val="404040"/>
                <w:sz w:val="20"/>
                <w:szCs w:val="20"/>
              </w:rPr>
              <w:t>Very High (800+ controls)</w:t>
            </w:r>
          </w:p>
        </w:tc>
      </w:tr>
    </w:tbl>
    <w:p w14:paraId="51E2BFE1" w14:textId="77777777" w:rsidR="0010147E" w:rsidRDefault="0010147E" w:rsidP="0010147E">
      <w:pPr>
        <w:spacing w:after="160"/>
        <w:jc w:val="center"/>
      </w:pPr>
      <w:r>
        <w:rPr>
          <w:i/>
          <w:iCs/>
          <w:color w:val="404040"/>
          <w:sz w:val="22"/>
          <w:szCs w:val="22"/>
        </w:rPr>
        <w:t>Table 9.1: Compliance Frameworks Comparison</w:t>
      </w:r>
    </w:p>
    <w:p w14:paraId="02E7F9E7" w14:textId="77777777" w:rsidR="0010147E" w:rsidRDefault="0010147E" w:rsidP="0010147E">
      <w:pPr>
        <w:spacing w:after="120"/>
      </w:pPr>
    </w:p>
    <w:p w14:paraId="186ABA42" w14:textId="77777777" w:rsidR="0010147E" w:rsidRDefault="0010147E" w:rsidP="0010147E">
      <w:r>
        <w:br w:type="page"/>
      </w:r>
    </w:p>
    <w:p w14:paraId="51783751" w14:textId="77777777" w:rsidR="0010147E" w:rsidRDefault="0010147E" w:rsidP="0010147E">
      <w:pPr>
        <w:pStyle w:val="Heading1"/>
      </w:pPr>
      <w:r>
        <w:rPr>
          <w:rFonts w:ascii="Arial" w:eastAsia="Arial" w:hAnsi="Arial" w:cs="Arial"/>
          <w:b/>
          <w:bCs/>
          <w:color w:val="1F497D"/>
          <w:sz w:val="36"/>
          <w:szCs w:val="36"/>
        </w:rPr>
        <w:lastRenderedPageBreak/>
        <w:t>CHAPTER 10: RISK ASSESSMENT METHODOLOGY</w:t>
      </w:r>
    </w:p>
    <w:p w14:paraId="0BEEF7E5" w14:textId="77777777" w:rsidR="0010147E" w:rsidRDefault="0010147E" w:rsidP="0010147E">
      <w:pPr>
        <w:spacing w:after="120"/>
      </w:pPr>
    </w:p>
    <w:p w14:paraId="69A8BB05" w14:textId="77777777" w:rsidR="0010147E" w:rsidRDefault="0010147E" w:rsidP="0010147E">
      <w:pPr>
        <w:pStyle w:val="Heading2"/>
      </w:pPr>
      <w:r>
        <w:rPr>
          <w:rFonts w:ascii="Arial" w:eastAsia="Arial" w:hAnsi="Arial" w:cs="Arial"/>
          <w:b/>
          <w:bCs/>
          <w:color w:val="2E5F8A"/>
          <w:sz w:val="28"/>
          <w:szCs w:val="28"/>
        </w:rPr>
        <w:t>10.1 Risk Management Overview</w:t>
      </w:r>
    </w:p>
    <w:p w14:paraId="091B9CD1" w14:textId="77777777" w:rsidR="0010147E" w:rsidRDefault="0010147E" w:rsidP="0010147E">
      <w:pPr>
        <w:spacing w:after="160"/>
        <w:jc w:val="both"/>
      </w:pPr>
      <w:r>
        <w:rPr>
          <w:color w:val="404040"/>
          <w:sz w:val="22"/>
          <w:szCs w:val="22"/>
        </w:rPr>
        <w:t xml:space="preserve">Risk management is the systematic process of identifying, </w:t>
      </w:r>
      <w:proofErr w:type="spellStart"/>
      <w:r>
        <w:rPr>
          <w:color w:val="404040"/>
          <w:sz w:val="22"/>
          <w:szCs w:val="22"/>
        </w:rPr>
        <w:t>analyzing</w:t>
      </w:r>
      <w:proofErr w:type="spellEnd"/>
      <w:r>
        <w:rPr>
          <w:color w:val="404040"/>
          <w:sz w:val="22"/>
          <w:szCs w:val="22"/>
        </w:rPr>
        <w:t>, evaluating, treating, and monitoring risks to an organization's assets and operations. In cloud environments, risk management must operate at the pace of cloud adoption — continuously adapting as new resources are provisioned, new threats emerge, and the business context evolves.</w:t>
      </w:r>
    </w:p>
    <w:p w14:paraId="035BA3EB" w14:textId="77777777" w:rsidR="0010147E" w:rsidRDefault="0010147E" w:rsidP="0010147E">
      <w:pPr>
        <w:spacing w:after="160"/>
        <w:jc w:val="both"/>
      </w:pPr>
      <w:r>
        <w:rPr>
          <w:color w:val="404040"/>
          <w:sz w:val="22"/>
          <w:szCs w:val="22"/>
        </w:rPr>
        <w:t>The risk management methodology employed during this internship integrated the NIST Risk Management Framework (NIST SP 800-37), ISO 27005 (Information Security Risk Management), and cloud-specific risk assessment practices derived from Cloud Security Alliance guidance. This integrated approach provides a structured, repeatable methodology for cloud security risk assessment.</w:t>
      </w:r>
    </w:p>
    <w:p w14:paraId="6DAC255E" w14:textId="77777777" w:rsidR="0010147E" w:rsidRDefault="0010147E" w:rsidP="0010147E">
      <w:pPr>
        <w:spacing w:after="120"/>
      </w:pPr>
    </w:p>
    <w:p w14:paraId="00226D6E" w14:textId="77777777" w:rsidR="0010147E" w:rsidRDefault="0010147E" w:rsidP="0010147E">
      <w:pPr>
        <w:pStyle w:val="Heading2"/>
      </w:pPr>
      <w:r>
        <w:rPr>
          <w:rFonts w:ascii="Arial" w:eastAsia="Arial" w:hAnsi="Arial" w:cs="Arial"/>
          <w:b/>
          <w:bCs/>
          <w:color w:val="2E5F8A"/>
          <w:sz w:val="28"/>
          <w:szCs w:val="28"/>
        </w:rPr>
        <w:t>10.2 Asset Identification</w:t>
      </w:r>
    </w:p>
    <w:p w14:paraId="43CCC630" w14:textId="77777777" w:rsidR="0010147E" w:rsidRDefault="0010147E" w:rsidP="0010147E">
      <w:pPr>
        <w:spacing w:after="160"/>
        <w:jc w:val="both"/>
      </w:pPr>
      <w:r>
        <w:rPr>
          <w:color w:val="404040"/>
          <w:sz w:val="22"/>
          <w:szCs w:val="22"/>
        </w:rPr>
        <w:t>Asset identification is the first and foundational step in cloud risk assessment. In cloud environments, assets encompass not only infrastructure components but also the data they process and store, the business services they support, and the third-party integrations they depend upon. Asset identification in cloud environments is automated through CSPM asset discovery, supplemented by business context information from asset owners.</w:t>
      </w:r>
    </w:p>
    <w:p w14:paraId="21DC063E" w14:textId="77777777" w:rsidR="0010147E" w:rsidRDefault="0010147E" w:rsidP="0010147E">
      <w:pPr>
        <w:spacing w:after="160"/>
        <w:jc w:val="both"/>
      </w:pPr>
      <w:r>
        <w:rPr>
          <w:color w:val="404040"/>
          <w:sz w:val="22"/>
          <w:szCs w:val="22"/>
        </w:rPr>
        <w:t>For risk assessment purposes, assets are catalogued with: unique identifiers, resource types, business owners, data classification (what sensitivity of data do they process or store), regulatory scope (which compliance frameworks apply), network exposure (internet-facing or internal), and dependencies (what other assets does this asset depend on, and what depends on it).</w:t>
      </w:r>
    </w:p>
    <w:p w14:paraId="10E8427B" w14:textId="77777777" w:rsidR="0010147E" w:rsidRDefault="0010147E" w:rsidP="0010147E">
      <w:pPr>
        <w:pStyle w:val="Heading2"/>
      </w:pPr>
      <w:r>
        <w:rPr>
          <w:rFonts w:ascii="Arial" w:eastAsia="Arial" w:hAnsi="Arial" w:cs="Arial"/>
          <w:b/>
          <w:bCs/>
          <w:color w:val="2E5F8A"/>
          <w:sz w:val="28"/>
          <w:szCs w:val="28"/>
        </w:rPr>
        <w:t>10.3 Threat Identification</w:t>
      </w:r>
    </w:p>
    <w:p w14:paraId="394B26E0" w14:textId="77777777" w:rsidR="0010147E" w:rsidRDefault="0010147E" w:rsidP="0010147E">
      <w:pPr>
        <w:spacing w:after="160"/>
        <w:jc w:val="both"/>
      </w:pPr>
      <w:r>
        <w:rPr>
          <w:color w:val="404040"/>
          <w:sz w:val="22"/>
          <w:szCs w:val="22"/>
        </w:rPr>
        <w:t xml:space="preserve">Threat identification involves systematically identifying the threat actors, threat events, and threat scenarios relevant to cloud assets. Cloud-relevant threat sources include external threat actors (cybercriminals, nation-state actors, hacktivists), insider threats (malicious or negligent employees, contractors), cloud provider failures, and natural disasters affecting cloud data </w:t>
      </w:r>
      <w:proofErr w:type="spellStart"/>
      <w:r>
        <w:rPr>
          <w:color w:val="404040"/>
          <w:sz w:val="22"/>
          <w:szCs w:val="22"/>
        </w:rPr>
        <w:t>center</w:t>
      </w:r>
      <w:proofErr w:type="spellEnd"/>
      <w:r>
        <w:rPr>
          <w:color w:val="404040"/>
          <w:sz w:val="22"/>
          <w:szCs w:val="22"/>
        </w:rPr>
        <w:t xml:space="preserve"> availability.</w:t>
      </w:r>
    </w:p>
    <w:p w14:paraId="131F3013" w14:textId="77777777" w:rsidR="0010147E" w:rsidRDefault="0010147E" w:rsidP="0010147E">
      <w:pPr>
        <w:spacing w:after="160"/>
        <w:jc w:val="both"/>
      </w:pPr>
      <w:r>
        <w:rPr>
          <w:color w:val="404040"/>
          <w:sz w:val="22"/>
          <w:szCs w:val="22"/>
        </w:rPr>
        <w:t>Threat scenarios are specific sequences of threat actor actions targeting identified vulnerabilities to achieve specific impact. For example: an external attacker discovers a publicly accessible S3 bucket (via automated scanning), identifies sensitive customer data stored within it (threat event), and exfiltrates the data for sale on criminal marketplaces (impact).</w:t>
      </w:r>
    </w:p>
    <w:p w14:paraId="2E84146E" w14:textId="77777777" w:rsidR="0010147E" w:rsidRDefault="0010147E" w:rsidP="0010147E">
      <w:pPr>
        <w:pStyle w:val="Heading2"/>
      </w:pPr>
      <w:r>
        <w:rPr>
          <w:rFonts w:ascii="Arial" w:eastAsia="Arial" w:hAnsi="Arial" w:cs="Arial"/>
          <w:b/>
          <w:bCs/>
          <w:color w:val="2E5F8A"/>
          <w:sz w:val="28"/>
          <w:szCs w:val="28"/>
        </w:rPr>
        <w:t>10.4 Vulnerability Assessment</w:t>
      </w:r>
    </w:p>
    <w:p w14:paraId="1C109D66" w14:textId="77777777" w:rsidR="0010147E" w:rsidRDefault="0010147E" w:rsidP="0010147E">
      <w:pPr>
        <w:spacing w:after="160"/>
        <w:jc w:val="both"/>
      </w:pPr>
      <w:r>
        <w:rPr>
          <w:color w:val="404040"/>
          <w:sz w:val="22"/>
          <w:szCs w:val="22"/>
        </w:rPr>
        <w:t>In cloud risk assessment, vulnerabilities include not only traditional software vulnerabilities (unpatched CVEs) but also configuration vulnerabilities (misconfigurations identified by CSPM), design vulnerabilities (architectural patterns that create exploitable weaknesses), and process vulnerabilities (gaps in governance, change management, or monitoring processes).</w:t>
      </w:r>
    </w:p>
    <w:p w14:paraId="447318F0" w14:textId="77777777" w:rsidR="0010147E" w:rsidRDefault="0010147E" w:rsidP="0010147E">
      <w:pPr>
        <w:spacing w:after="160"/>
        <w:jc w:val="both"/>
      </w:pPr>
      <w:r>
        <w:rPr>
          <w:color w:val="404040"/>
          <w:sz w:val="22"/>
          <w:szCs w:val="22"/>
        </w:rPr>
        <w:t>Cloud configuration vulnerabilities are identified through CSPM continuous assessment, penetration testing, and architecture review. Software vulnerabilities are identified through vulnerability scanning of cloud workloads, software composition analysis for application dependencies, and container image scanning.</w:t>
      </w:r>
    </w:p>
    <w:p w14:paraId="0E908296" w14:textId="77777777" w:rsidR="0010147E" w:rsidRDefault="0010147E" w:rsidP="0010147E">
      <w:pPr>
        <w:pStyle w:val="Heading2"/>
      </w:pPr>
      <w:r>
        <w:rPr>
          <w:rFonts w:ascii="Arial" w:eastAsia="Arial" w:hAnsi="Arial" w:cs="Arial"/>
          <w:b/>
          <w:bCs/>
          <w:color w:val="2E5F8A"/>
          <w:sz w:val="28"/>
          <w:szCs w:val="28"/>
        </w:rPr>
        <w:lastRenderedPageBreak/>
        <w:t>10.5 Risk Analysis</w:t>
      </w:r>
    </w:p>
    <w:p w14:paraId="58EE6E56" w14:textId="77777777" w:rsidR="0010147E" w:rsidRDefault="0010147E" w:rsidP="0010147E">
      <w:pPr>
        <w:spacing w:after="160"/>
        <w:jc w:val="both"/>
      </w:pPr>
      <w:r>
        <w:rPr>
          <w:color w:val="404040"/>
          <w:sz w:val="22"/>
          <w:szCs w:val="22"/>
        </w:rPr>
        <w:t>Risk analysis involves determining the likelihood that identified threat scenarios will occur and the potential impact if they do. In cloud environments, likelihood assessment considers: the exploitability of identified vulnerabilities (is the misconfiguration trivially exploitable?), the accessibility of the affected resource (internet-facing assets are at higher risk than internal-only resources), the presence or absence of mitigating controls (monitoring, anomaly detection), and the current threat environment (active exploitation of similar vulnerabilities in the wild).</w:t>
      </w:r>
    </w:p>
    <w:p w14:paraId="4E0BBBC6" w14:textId="77777777" w:rsidR="0010147E" w:rsidRDefault="0010147E" w:rsidP="0010147E">
      <w:pPr>
        <w:spacing w:after="160"/>
        <w:jc w:val="both"/>
      </w:pPr>
      <w:r>
        <w:rPr>
          <w:color w:val="404040"/>
          <w:sz w:val="22"/>
          <w:szCs w:val="22"/>
        </w:rPr>
        <w:t>Impact assessment considers: data sensitivity (what is the classification of data at risk?), business criticality (how important is the affected system to business operations?), regulatory implications (does the scenario involve regulated data?), and estimated financial impact (breach costs, regulatory fines, remediation costs, reputational damage).</w:t>
      </w:r>
    </w:p>
    <w:p w14:paraId="332F6F4D" w14:textId="77777777" w:rsidR="0010147E" w:rsidRDefault="0010147E" w:rsidP="0010147E">
      <w:pPr>
        <w:pStyle w:val="Heading2"/>
      </w:pPr>
      <w:r>
        <w:rPr>
          <w:rFonts w:ascii="Arial" w:eastAsia="Arial" w:hAnsi="Arial" w:cs="Arial"/>
          <w:b/>
          <w:bCs/>
          <w:color w:val="2E5F8A"/>
          <w:sz w:val="28"/>
          <w:szCs w:val="28"/>
        </w:rPr>
        <w:t>10.6 Risk Matrix</w:t>
      </w:r>
    </w:p>
    <w:p w14:paraId="3DCDA4AE" w14:textId="77777777" w:rsidR="0010147E" w:rsidRDefault="0010147E" w:rsidP="0010147E">
      <w:pPr>
        <w:spacing w:after="160"/>
        <w:jc w:val="both"/>
      </w:pPr>
      <w:r>
        <w:rPr>
          <w:color w:val="404040"/>
          <w:sz w:val="22"/>
          <w:szCs w:val="22"/>
        </w:rPr>
        <w:t>The risk matrix is a fundamental risk analysis tool that enables consistent, structured assessment of risk by combining likelihood and impact ratings to produce an overall risk score.</w:t>
      </w:r>
    </w:p>
    <w:p w14:paraId="15337A89" w14:textId="77777777" w:rsidR="0010147E" w:rsidRDefault="0010147E" w:rsidP="0010147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90"/>
        <w:gridCol w:w="1790"/>
        <w:gridCol w:w="1790"/>
        <w:gridCol w:w="1790"/>
      </w:tblGrid>
      <w:tr w:rsidR="0010147E" w14:paraId="3101857C" w14:textId="77777777" w:rsidTr="003D454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2F08CA5" w14:textId="77777777" w:rsidR="0010147E" w:rsidRDefault="0010147E" w:rsidP="003D454C">
            <w:r>
              <w:rPr>
                <w:b/>
                <w:bCs/>
                <w:color w:val="FFFFFF"/>
                <w:sz w:val="20"/>
                <w:szCs w:val="20"/>
              </w:rPr>
              <w:t>Likelihood \ Impact</w:t>
            </w:r>
          </w:p>
        </w:tc>
        <w:tc>
          <w:tcPr>
            <w:tcW w:w="179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1507C99" w14:textId="77777777" w:rsidR="0010147E" w:rsidRDefault="0010147E" w:rsidP="003D454C">
            <w:r>
              <w:rPr>
                <w:b/>
                <w:bCs/>
                <w:color w:val="FFFFFF"/>
                <w:sz w:val="20"/>
                <w:szCs w:val="20"/>
              </w:rPr>
              <w:t>Critical Impact</w:t>
            </w:r>
          </w:p>
        </w:tc>
        <w:tc>
          <w:tcPr>
            <w:tcW w:w="179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7C8A75D" w14:textId="77777777" w:rsidR="0010147E" w:rsidRDefault="0010147E" w:rsidP="003D454C">
            <w:r>
              <w:rPr>
                <w:b/>
                <w:bCs/>
                <w:color w:val="FFFFFF"/>
                <w:sz w:val="20"/>
                <w:szCs w:val="20"/>
              </w:rPr>
              <w:t>High Impact</w:t>
            </w:r>
          </w:p>
        </w:tc>
        <w:tc>
          <w:tcPr>
            <w:tcW w:w="179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7C973F3" w14:textId="77777777" w:rsidR="0010147E" w:rsidRDefault="0010147E" w:rsidP="003D454C">
            <w:r>
              <w:rPr>
                <w:b/>
                <w:bCs/>
                <w:color w:val="FFFFFF"/>
                <w:sz w:val="20"/>
                <w:szCs w:val="20"/>
              </w:rPr>
              <w:t>Medium Impact</w:t>
            </w:r>
          </w:p>
        </w:tc>
        <w:tc>
          <w:tcPr>
            <w:tcW w:w="179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67210F7" w14:textId="77777777" w:rsidR="0010147E" w:rsidRDefault="0010147E" w:rsidP="003D454C">
            <w:r>
              <w:rPr>
                <w:b/>
                <w:bCs/>
                <w:color w:val="FFFFFF"/>
                <w:sz w:val="20"/>
                <w:szCs w:val="20"/>
              </w:rPr>
              <w:t>Low Impact</w:t>
            </w:r>
          </w:p>
        </w:tc>
      </w:tr>
      <w:tr w:rsidR="0010147E" w14:paraId="0CC672C3" w14:textId="77777777" w:rsidTr="003D454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6AB0E7" w14:textId="77777777" w:rsidR="0010147E" w:rsidRDefault="0010147E" w:rsidP="003D454C">
            <w:r>
              <w:rPr>
                <w:color w:val="404040"/>
                <w:sz w:val="20"/>
                <w:szCs w:val="20"/>
              </w:rPr>
              <w:t>Almost Certain (5)</w:t>
            </w:r>
          </w:p>
        </w:tc>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115300" w14:textId="77777777" w:rsidR="0010147E" w:rsidRDefault="0010147E" w:rsidP="003D454C">
            <w:r>
              <w:rPr>
                <w:color w:val="404040"/>
                <w:sz w:val="20"/>
                <w:szCs w:val="20"/>
              </w:rPr>
              <w:t>CRITICAL (25)</w:t>
            </w:r>
          </w:p>
        </w:tc>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AA12F9" w14:textId="77777777" w:rsidR="0010147E" w:rsidRDefault="0010147E" w:rsidP="003D454C">
            <w:r>
              <w:rPr>
                <w:color w:val="404040"/>
                <w:sz w:val="20"/>
                <w:szCs w:val="20"/>
              </w:rPr>
              <w:t>CRITICAL (20)</w:t>
            </w:r>
          </w:p>
        </w:tc>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A6AA8F" w14:textId="77777777" w:rsidR="0010147E" w:rsidRDefault="0010147E" w:rsidP="003D454C">
            <w:r>
              <w:rPr>
                <w:color w:val="404040"/>
                <w:sz w:val="20"/>
                <w:szCs w:val="20"/>
              </w:rPr>
              <w:t>HIGH (15)</w:t>
            </w:r>
          </w:p>
        </w:tc>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E9EA18" w14:textId="77777777" w:rsidR="0010147E" w:rsidRDefault="0010147E" w:rsidP="003D454C">
            <w:r>
              <w:rPr>
                <w:color w:val="404040"/>
                <w:sz w:val="20"/>
                <w:szCs w:val="20"/>
              </w:rPr>
              <w:t>MEDIUM (10)</w:t>
            </w:r>
          </w:p>
        </w:tc>
      </w:tr>
      <w:tr w:rsidR="0010147E" w14:paraId="22419681" w14:textId="77777777" w:rsidTr="003D454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2D66BA" w14:textId="77777777" w:rsidR="0010147E" w:rsidRDefault="0010147E" w:rsidP="003D454C">
            <w:r>
              <w:rPr>
                <w:color w:val="404040"/>
                <w:sz w:val="20"/>
                <w:szCs w:val="20"/>
              </w:rPr>
              <w:t>Likely (4)</w:t>
            </w:r>
          </w:p>
        </w:tc>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CAB6C6" w14:textId="77777777" w:rsidR="0010147E" w:rsidRDefault="0010147E" w:rsidP="003D454C">
            <w:r>
              <w:rPr>
                <w:color w:val="404040"/>
                <w:sz w:val="20"/>
                <w:szCs w:val="20"/>
              </w:rPr>
              <w:t>CRITICAL (20)</w:t>
            </w:r>
          </w:p>
        </w:tc>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D2B588" w14:textId="77777777" w:rsidR="0010147E" w:rsidRDefault="0010147E" w:rsidP="003D454C">
            <w:r>
              <w:rPr>
                <w:color w:val="404040"/>
                <w:sz w:val="20"/>
                <w:szCs w:val="20"/>
              </w:rPr>
              <w:t>HIGH (16)</w:t>
            </w:r>
          </w:p>
        </w:tc>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8ACF97" w14:textId="77777777" w:rsidR="0010147E" w:rsidRDefault="0010147E" w:rsidP="003D454C">
            <w:r>
              <w:rPr>
                <w:color w:val="404040"/>
                <w:sz w:val="20"/>
                <w:szCs w:val="20"/>
              </w:rPr>
              <w:t>HIGH (12)</w:t>
            </w:r>
          </w:p>
        </w:tc>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4A9BA3" w14:textId="77777777" w:rsidR="0010147E" w:rsidRDefault="0010147E" w:rsidP="003D454C">
            <w:r>
              <w:rPr>
                <w:color w:val="404040"/>
                <w:sz w:val="20"/>
                <w:szCs w:val="20"/>
              </w:rPr>
              <w:t>LOW (8)</w:t>
            </w:r>
          </w:p>
        </w:tc>
      </w:tr>
      <w:tr w:rsidR="0010147E" w14:paraId="2A756453" w14:textId="77777777" w:rsidTr="003D454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37A7FB" w14:textId="77777777" w:rsidR="0010147E" w:rsidRDefault="0010147E" w:rsidP="003D454C">
            <w:r>
              <w:rPr>
                <w:color w:val="404040"/>
                <w:sz w:val="20"/>
                <w:szCs w:val="20"/>
              </w:rPr>
              <w:t>Possible (3)</w:t>
            </w:r>
          </w:p>
        </w:tc>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342F35" w14:textId="77777777" w:rsidR="0010147E" w:rsidRDefault="0010147E" w:rsidP="003D454C">
            <w:r>
              <w:rPr>
                <w:color w:val="404040"/>
                <w:sz w:val="20"/>
                <w:szCs w:val="20"/>
              </w:rPr>
              <w:t>HIGH (15)</w:t>
            </w:r>
          </w:p>
        </w:tc>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03FB18" w14:textId="77777777" w:rsidR="0010147E" w:rsidRDefault="0010147E" w:rsidP="003D454C">
            <w:r>
              <w:rPr>
                <w:color w:val="404040"/>
                <w:sz w:val="20"/>
                <w:szCs w:val="20"/>
              </w:rPr>
              <w:t>HIGH (12)</w:t>
            </w:r>
          </w:p>
        </w:tc>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C47E7E" w14:textId="77777777" w:rsidR="0010147E" w:rsidRDefault="0010147E" w:rsidP="003D454C">
            <w:r>
              <w:rPr>
                <w:color w:val="404040"/>
                <w:sz w:val="20"/>
                <w:szCs w:val="20"/>
              </w:rPr>
              <w:t>MEDIUM (9)</w:t>
            </w:r>
          </w:p>
        </w:tc>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357924" w14:textId="77777777" w:rsidR="0010147E" w:rsidRDefault="0010147E" w:rsidP="003D454C">
            <w:r>
              <w:rPr>
                <w:color w:val="404040"/>
                <w:sz w:val="20"/>
                <w:szCs w:val="20"/>
              </w:rPr>
              <w:t>LOW (6)</w:t>
            </w:r>
          </w:p>
        </w:tc>
      </w:tr>
      <w:tr w:rsidR="0010147E" w14:paraId="274E30E2" w14:textId="77777777" w:rsidTr="003D454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967C92" w14:textId="77777777" w:rsidR="0010147E" w:rsidRDefault="0010147E" w:rsidP="003D454C">
            <w:r>
              <w:rPr>
                <w:color w:val="404040"/>
                <w:sz w:val="20"/>
                <w:szCs w:val="20"/>
              </w:rPr>
              <w:t>Unlikely (2)</w:t>
            </w:r>
          </w:p>
        </w:tc>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35E4A0" w14:textId="77777777" w:rsidR="0010147E" w:rsidRDefault="0010147E" w:rsidP="003D454C">
            <w:r>
              <w:rPr>
                <w:color w:val="404040"/>
                <w:sz w:val="20"/>
                <w:szCs w:val="20"/>
              </w:rPr>
              <w:t>HIGH (10)</w:t>
            </w:r>
          </w:p>
        </w:tc>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90A411" w14:textId="77777777" w:rsidR="0010147E" w:rsidRDefault="0010147E" w:rsidP="003D454C">
            <w:r>
              <w:rPr>
                <w:color w:val="404040"/>
                <w:sz w:val="20"/>
                <w:szCs w:val="20"/>
              </w:rPr>
              <w:t>MEDIUM (8)</w:t>
            </w:r>
          </w:p>
        </w:tc>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F30721" w14:textId="77777777" w:rsidR="0010147E" w:rsidRDefault="0010147E" w:rsidP="003D454C">
            <w:r>
              <w:rPr>
                <w:color w:val="404040"/>
                <w:sz w:val="20"/>
                <w:szCs w:val="20"/>
              </w:rPr>
              <w:t>LOW (6)</w:t>
            </w:r>
          </w:p>
        </w:tc>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65467E" w14:textId="77777777" w:rsidR="0010147E" w:rsidRDefault="0010147E" w:rsidP="003D454C">
            <w:r>
              <w:rPr>
                <w:color w:val="404040"/>
                <w:sz w:val="20"/>
                <w:szCs w:val="20"/>
              </w:rPr>
              <w:t>LOW (4)</w:t>
            </w:r>
          </w:p>
        </w:tc>
      </w:tr>
      <w:tr w:rsidR="0010147E" w14:paraId="684B17F7" w14:textId="77777777" w:rsidTr="003D454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B61129" w14:textId="77777777" w:rsidR="0010147E" w:rsidRDefault="0010147E" w:rsidP="003D454C">
            <w:r>
              <w:rPr>
                <w:color w:val="404040"/>
                <w:sz w:val="20"/>
                <w:szCs w:val="20"/>
              </w:rPr>
              <w:t>Rare (1)</w:t>
            </w:r>
          </w:p>
        </w:tc>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BD418A" w14:textId="77777777" w:rsidR="0010147E" w:rsidRDefault="0010147E" w:rsidP="003D454C">
            <w:r>
              <w:rPr>
                <w:color w:val="404040"/>
                <w:sz w:val="20"/>
                <w:szCs w:val="20"/>
              </w:rPr>
              <w:t>MEDIUM (5)</w:t>
            </w:r>
          </w:p>
        </w:tc>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88177D" w14:textId="77777777" w:rsidR="0010147E" w:rsidRDefault="0010147E" w:rsidP="003D454C">
            <w:r>
              <w:rPr>
                <w:color w:val="404040"/>
                <w:sz w:val="20"/>
                <w:szCs w:val="20"/>
              </w:rPr>
              <w:t>LOW (4)</w:t>
            </w:r>
          </w:p>
        </w:tc>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F9CD68" w14:textId="77777777" w:rsidR="0010147E" w:rsidRDefault="0010147E" w:rsidP="003D454C">
            <w:r>
              <w:rPr>
                <w:color w:val="404040"/>
                <w:sz w:val="20"/>
                <w:szCs w:val="20"/>
              </w:rPr>
              <w:t>LOW (3)</w:t>
            </w:r>
          </w:p>
        </w:tc>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49F510" w14:textId="77777777" w:rsidR="0010147E" w:rsidRDefault="0010147E" w:rsidP="003D454C">
            <w:r>
              <w:rPr>
                <w:color w:val="404040"/>
                <w:sz w:val="20"/>
                <w:szCs w:val="20"/>
              </w:rPr>
              <w:t>LOW (2)</w:t>
            </w:r>
          </w:p>
        </w:tc>
      </w:tr>
    </w:tbl>
    <w:p w14:paraId="23E33E91" w14:textId="77777777" w:rsidR="0010147E" w:rsidRDefault="0010147E" w:rsidP="0010147E">
      <w:pPr>
        <w:spacing w:after="160"/>
        <w:jc w:val="center"/>
      </w:pPr>
      <w:r>
        <w:rPr>
          <w:i/>
          <w:iCs/>
          <w:color w:val="404040"/>
          <w:sz w:val="22"/>
          <w:szCs w:val="22"/>
        </w:rPr>
        <w:t>Table 10.1: Risk Matrix — Severity Levels</w:t>
      </w:r>
    </w:p>
    <w:p w14:paraId="5FE4005D" w14:textId="77777777" w:rsidR="0010147E" w:rsidRDefault="0010147E" w:rsidP="0010147E">
      <w:pPr>
        <w:spacing w:after="120"/>
      </w:pPr>
    </w:p>
    <w:p w14:paraId="48EED8C2" w14:textId="77777777" w:rsidR="0010147E" w:rsidRDefault="0010147E" w:rsidP="0010147E">
      <w:pPr>
        <w:spacing w:after="160"/>
        <w:jc w:val="both"/>
      </w:pPr>
      <w:r>
        <w:rPr>
          <w:color w:val="404040"/>
          <w:sz w:val="22"/>
          <w:szCs w:val="22"/>
        </w:rPr>
        <w:t>Risk score interpretation: Critical (18-25): Immediate remediation required. High (10-17): Remediation required within defined SLA (typically 30 days). Medium (5-9): Remediation planned within 90 days. Low (1-4): Scheduled remediation or accepted risk.</w:t>
      </w:r>
    </w:p>
    <w:p w14:paraId="0DFE76AD" w14:textId="77777777" w:rsidR="0010147E" w:rsidRDefault="0010147E" w:rsidP="0010147E">
      <w:pPr>
        <w:pStyle w:val="Heading2"/>
      </w:pPr>
      <w:r>
        <w:rPr>
          <w:rFonts w:ascii="Arial" w:eastAsia="Arial" w:hAnsi="Arial" w:cs="Arial"/>
          <w:b/>
          <w:bCs/>
          <w:color w:val="2E5F8A"/>
          <w:sz w:val="28"/>
          <w:szCs w:val="28"/>
        </w:rPr>
        <w:t>10.7 Risk Prioritization</w:t>
      </w:r>
    </w:p>
    <w:p w14:paraId="761B8969" w14:textId="77777777" w:rsidR="0010147E" w:rsidRDefault="0010147E" w:rsidP="0010147E">
      <w:pPr>
        <w:spacing w:after="160"/>
        <w:jc w:val="both"/>
      </w:pPr>
      <w:r>
        <w:rPr>
          <w:color w:val="404040"/>
          <w:sz w:val="22"/>
          <w:szCs w:val="22"/>
        </w:rPr>
        <w:t>Risk prioritization orders identified risks for remediation based on their assessed risk scores, available remediation resources, and strategic security priorities. In cloud environments, CSPM platforms assist with risk prioritization by assigning severity ratings to each finding based on the assessment criteria above.</w:t>
      </w:r>
    </w:p>
    <w:p w14:paraId="197374B0" w14:textId="77777777" w:rsidR="0010147E" w:rsidRDefault="0010147E" w:rsidP="0010147E">
      <w:pPr>
        <w:spacing w:after="160"/>
        <w:jc w:val="both"/>
      </w:pPr>
      <w:r>
        <w:rPr>
          <w:color w:val="404040"/>
          <w:sz w:val="22"/>
          <w:szCs w:val="22"/>
        </w:rPr>
        <w:t>Beyond raw risk score, additional prioritization factors include: ease of remediation (high-risk, easy-to-fix issues should be prioritized), compensating control coverage (risks partially mitigated by other controls may be deprioritized), active exploitation status (risks associated with actively exploited vulnerabilities warrant immediate response), and business impact of remediation (some remediations carry operational risk that must be balanced against security benefit).</w:t>
      </w:r>
    </w:p>
    <w:p w14:paraId="7D503B02" w14:textId="77777777" w:rsidR="0010147E" w:rsidRDefault="0010147E" w:rsidP="0010147E">
      <w:pPr>
        <w:pStyle w:val="Heading2"/>
      </w:pPr>
      <w:r>
        <w:rPr>
          <w:rFonts w:ascii="Arial" w:eastAsia="Arial" w:hAnsi="Arial" w:cs="Arial"/>
          <w:b/>
          <w:bCs/>
          <w:color w:val="2E5F8A"/>
          <w:sz w:val="28"/>
          <w:szCs w:val="28"/>
        </w:rPr>
        <w:lastRenderedPageBreak/>
        <w:t>10.8 Risk Treatment Strategies</w:t>
      </w:r>
    </w:p>
    <w:p w14:paraId="09F4A8FA" w14:textId="77777777" w:rsidR="0010147E" w:rsidRDefault="0010147E" w:rsidP="0010147E">
      <w:pPr>
        <w:pStyle w:val="ListParagraph"/>
        <w:numPr>
          <w:ilvl w:val="0"/>
          <w:numId w:val="2"/>
        </w:numPr>
        <w:spacing w:after="80"/>
        <w:contextualSpacing w:val="0"/>
      </w:pPr>
      <w:r>
        <w:rPr>
          <w:color w:val="404040"/>
          <w:sz w:val="22"/>
          <w:szCs w:val="22"/>
        </w:rPr>
        <w:t>Risk Avoidance: Eliminating the risk by avoiding the activity or configuration that creates it. Example: Choosing not to host a service in a public subnet, eliminating the risk of direct Internet exposure.</w:t>
      </w:r>
    </w:p>
    <w:p w14:paraId="0A032C01" w14:textId="77777777" w:rsidR="0010147E" w:rsidRDefault="0010147E" w:rsidP="0010147E">
      <w:pPr>
        <w:pStyle w:val="ListParagraph"/>
        <w:numPr>
          <w:ilvl w:val="0"/>
          <w:numId w:val="2"/>
        </w:numPr>
        <w:spacing w:after="80"/>
        <w:contextualSpacing w:val="0"/>
      </w:pPr>
      <w:r>
        <w:rPr>
          <w:color w:val="404040"/>
          <w:sz w:val="22"/>
          <w:szCs w:val="22"/>
        </w:rPr>
        <w:t>Risk Mitigation: Implementing controls to reduce the likelihood or impact of the risk. Example: Enabling MFA to reduce the likelihood that credential compromise leads to account takeover. This is the most commonly applied strategy for cloud security risks.</w:t>
      </w:r>
    </w:p>
    <w:p w14:paraId="36BBEA25" w14:textId="77777777" w:rsidR="0010147E" w:rsidRDefault="0010147E" w:rsidP="0010147E">
      <w:pPr>
        <w:pStyle w:val="ListParagraph"/>
        <w:numPr>
          <w:ilvl w:val="0"/>
          <w:numId w:val="2"/>
        </w:numPr>
        <w:spacing w:after="80"/>
        <w:contextualSpacing w:val="0"/>
      </w:pPr>
      <w:r>
        <w:rPr>
          <w:color w:val="404040"/>
          <w:sz w:val="22"/>
          <w:szCs w:val="22"/>
        </w:rPr>
        <w:t>Risk Transfer: Shifting the financial consequences of a risk to another party. Example: Purchasing cyber insurance to transfer financial risk, or using a managed cloud security service to transfer operational security risk.</w:t>
      </w:r>
    </w:p>
    <w:p w14:paraId="621267BA" w14:textId="77777777" w:rsidR="0010147E" w:rsidRDefault="0010147E" w:rsidP="0010147E">
      <w:pPr>
        <w:pStyle w:val="ListParagraph"/>
        <w:numPr>
          <w:ilvl w:val="0"/>
          <w:numId w:val="2"/>
        </w:numPr>
        <w:spacing w:after="80"/>
        <w:contextualSpacing w:val="0"/>
      </w:pPr>
      <w:r>
        <w:rPr>
          <w:color w:val="404040"/>
          <w:sz w:val="22"/>
          <w:szCs w:val="22"/>
        </w:rPr>
        <w:t>Risk Acceptance: Formally acknowledging and accepting a risk where mitigation cost exceeds benefit, or where compensating controls sufficiently reduce residual risk. Example: Accepting the risk of a low-severity misconfiguration on a non-production resource pending lower-priority remediation scheduling.</w:t>
      </w:r>
    </w:p>
    <w:p w14:paraId="7722460D" w14:textId="77777777" w:rsidR="0010147E" w:rsidRDefault="0010147E" w:rsidP="0010147E">
      <w:pPr>
        <w:pStyle w:val="Heading2"/>
      </w:pPr>
      <w:r>
        <w:rPr>
          <w:rFonts w:ascii="Arial" w:eastAsia="Arial" w:hAnsi="Arial" w:cs="Arial"/>
          <w:b/>
          <w:bCs/>
          <w:color w:val="2E5F8A"/>
          <w:sz w:val="28"/>
          <w:szCs w:val="28"/>
        </w:rPr>
        <w:t>10.9 Residual Risk</w:t>
      </w:r>
    </w:p>
    <w:p w14:paraId="78E647BF" w14:textId="77777777" w:rsidR="0010147E" w:rsidRDefault="0010147E" w:rsidP="0010147E">
      <w:pPr>
        <w:spacing w:after="160"/>
        <w:jc w:val="both"/>
      </w:pPr>
      <w:r>
        <w:rPr>
          <w:color w:val="404040"/>
          <w:sz w:val="22"/>
          <w:szCs w:val="22"/>
        </w:rPr>
        <w:t>Residual risk is the risk that remains after risk treatment controls have been applied. Even after implementing appropriate mitigating controls, some level of risk remains. For example, after enabling MFA on all administrative accounts, the residual risk of account takeover is significantly reduced but not eliminated — sophisticated phishing attacks that capture MFA codes in real-time, or compromised authenticator devices, could still lead to account compromise.</w:t>
      </w:r>
    </w:p>
    <w:p w14:paraId="355B614D" w14:textId="77777777" w:rsidR="0010147E" w:rsidRDefault="0010147E" w:rsidP="0010147E">
      <w:pPr>
        <w:spacing w:after="160"/>
        <w:jc w:val="both"/>
      </w:pPr>
      <w:r>
        <w:rPr>
          <w:color w:val="404040"/>
          <w:sz w:val="22"/>
          <w:szCs w:val="22"/>
        </w:rPr>
        <w:t>Residual risk must be formally assessed, documented, and accepted by appropriate business risk owners. CSPM exception management features support residual risk tracking by allowing accepted findings to be documented with justifications, ownership, and review dates.</w:t>
      </w:r>
    </w:p>
    <w:p w14:paraId="0DB084A4" w14:textId="77777777" w:rsidR="0010147E" w:rsidRDefault="0010147E" w:rsidP="0010147E">
      <w:pPr>
        <w:pStyle w:val="Heading2"/>
      </w:pPr>
      <w:r>
        <w:rPr>
          <w:rFonts w:ascii="Arial" w:eastAsia="Arial" w:hAnsi="Arial" w:cs="Arial"/>
          <w:b/>
          <w:bCs/>
          <w:color w:val="2E5F8A"/>
          <w:sz w:val="28"/>
          <w:szCs w:val="28"/>
        </w:rPr>
        <w:t>10.10 Continuous Risk Monitoring</w:t>
      </w:r>
    </w:p>
    <w:p w14:paraId="47DD4DDC" w14:textId="77777777" w:rsidR="0010147E" w:rsidRDefault="0010147E" w:rsidP="0010147E">
      <w:pPr>
        <w:spacing w:after="160"/>
        <w:jc w:val="both"/>
      </w:pPr>
      <w:r>
        <w:rPr>
          <w:color w:val="404040"/>
          <w:sz w:val="22"/>
          <w:szCs w:val="22"/>
        </w:rPr>
        <w:t>Cloud risk is not static — new vulnerabilities are discovered, threat actors evolve their tactics, business requirements change, and cloud configurations drift over time. Effective cloud risk management requires continuous monitoring that detects changes in the risk environment and triggers risk reassessment.</w:t>
      </w:r>
    </w:p>
    <w:p w14:paraId="1000D94D" w14:textId="77777777" w:rsidR="0010147E" w:rsidRDefault="0010147E" w:rsidP="0010147E">
      <w:pPr>
        <w:spacing w:after="160"/>
        <w:jc w:val="both"/>
      </w:pPr>
      <w:r>
        <w:rPr>
          <w:color w:val="404040"/>
          <w:sz w:val="22"/>
          <w:szCs w:val="22"/>
        </w:rPr>
        <w:t>CSPM provides the technical foundation for continuous cloud risk monitoring, continuously scanning for new and changed resources, detecting configuration deviations, and updating risk scores in real-time. This continuous monitoring data feeds into organizational risk management processes, enabling risk registers to be maintained as living documents that reflect the current state of cloud security risk.</w:t>
      </w:r>
    </w:p>
    <w:p w14:paraId="0B9D136D" w14:textId="77777777" w:rsidR="0010147E" w:rsidRDefault="0010147E" w:rsidP="0010147E">
      <w:pPr>
        <w:spacing w:after="120"/>
      </w:pPr>
    </w:p>
    <w:p w14:paraId="23FEF5C5" w14:textId="77777777" w:rsidR="0010147E" w:rsidRDefault="0010147E" w:rsidP="0010147E">
      <w:r>
        <w:br w:type="page"/>
      </w:r>
    </w:p>
    <w:p w14:paraId="072750C0" w14:textId="77777777" w:rsidR="0010147E" w:rsidRDefault="0010147E" w:rsidP="0010147E">
      <w:pPr>
        <w:pStyle w:val="Heading1"/>
      </w:pPr>
      <w:r>
        <w:rPr>
          <w:rFonts w:ascii="Arial" w:eastAsia="Arial" w:hAnsi="Arial" w:cs="Arial"/>
          <w:b/>
          <w:bCs/>
          <w:color w:val="1F497D"/>
          <w:sz w:val="36"/>
          <w:szCs w:val="36"/>
        </w:rPr>
        <w:lastRenderedPageBreak/>
        <w:t>CHAPTER 11: CSPM TOOLS AND PLATFORMS</w:t>
      </w:r>
    </w:p>
    <w:p w14:paraId="0A51827C" w14:textId="77777777" w:rsidR="0010147E" w:rsidRDefault="0010147E" w:rsidP="0010147E">
      <w:pPr>
        <w:spacing w:after="120"/>
      </w:pPr>
    </w:p>
    <w:p w14:paraId="74079361" w14:textId="77777777" w:rsidR="0010147E" w:rsidRDefault="0010147E" w:rsidP="0010147E">
      <w:pPr>
        <w:pStyle w:val="Heading2"/>
      </w:pPr>
      <w:r>
        <w:rPr>
          <w:rFonts w:ascii="Arial" w:eastAsia="Arial" w:hAnsi="Arial" w:cs="Arial"/>
          <w:b/>
          <w:bCs/>
          <w:color w:val="2E5F8A"/>
          <w:sz w:val="28"/>
          <w:szCs w:val="28"/>
        </w:rPr>
        <w:t>11.1 Introduction to CSPM Platforms</w:t>
      </w:r>
    </w:p>
    <w:p w14:paraId="61ADE340" w14:textId="77777777" w:rsidR="0010147E" w:rsidRDefault="0010147E" w:rsidP="0010147E">
      <w:pPr>
        <w:spacing w:after="160"/>
        <w:jc w:val="both"/>
      </w:pPr>
      <w:r>
        <w:rPr>
          <w:color w:val="404040"/>
          <w:sz w:val="22"/>
          <w:szCs w:val="22"/>
        </w:rPr>
        <w:t>The CSPM tool market has matured significantly since Gartner coined the category in 2017. Today, CSPM capabilities are delivered through three categories of solutions: cloud-native CSPM tools built into cloud provider platforms, dedicated third-party CSPM platforms, and integrated CNAPP platforms that incorporate CSPM alongside CWPP, CIEM, and other cloud security capabilities.</w:t>
      </w:r>
    </w:p>
    <w:p w14:paraId="66F4078F" w14:textId="77777777" w:rsidR="0010147E" w:rsidRDefault="0010147E" w:rsidP="0010147E">
      <w:pPr>
        <w:spacing w:after="160"/>
        <w:jc w:val="both"/>
      </w:pPr>
      <w:r>
        <w:rPr>
          <w:color w:val="404040"/>
          <w:sz w:val="22"/>
          <w:szCs w:val="22"/>
        </w:rPr>
        <w:t>The selection of an appropriate CSPM solution is a significant security investment decision that must consider factors including cloud provider coverage, depth of compliance framework support, integration with existing security tooling, automation capabilities, and organizational security maturity.</w:t>
      </w:r>
    </w:p>
    <w:p w14:paraId="3AD2D5B6" w14:textId="77777777" w:rsidR="0010147E" w:rsidRDefault="0010147E" w:rsidP="0010147E">
      <w:pPr>
        <w:spacing w:after="120"/>
      </w:pPr>
    </w:p>
    <w:p w14:paraId="455D7C03" w14:textId="77777777" w:rsidR="0010147E" w:rsidRDefault="0010147E" w:rsidP="0010147E">
      <w:pPr>
        <w:pStyle w:val="Heading2"/>
      </w:pPr>
      <w:r>
        <w:rPr>
          <w:rFonts w:ascii="Arial" w:eastAsia="Arial" w:hAnsi="Arial" w:cs="Arial"/>
          <w:b/>
          <w:bCs/>
          <w:color w:val="2E5F8A"/>
          <w:sz w:val="28"/>
          <w:szCs w:val="28"/>
        </w:rPr>
        <w:t>11.2 Cloud-Native CSPM Solutions</w:t>
      </w:r>
    </w:p>
    <w:p w14:paraId="2E6B5136" w14:textId="77777777" w:rsidR="0010147E" w:rsidRDefault="0010147E" w:rsidP="0010147E">
      <w:pPr>
        <w:pStyle w:val="Heading3"/>
      </w:pPr>
      <w:r>
        <w:rPr>
          <w:rFonts w:eastAsia="Arial" w:cs="Arial"/>
          <w:b/>
          <w:bCs/>
          <w:color w:val="404040"/>
          <w:sz w:val="26"/>
          <w:szCs w:val="26"/>
        </w:rPr>
        <w:t>11.2.1 Microsoft Defender for Cloud</w:t>
      </w:r>
    </w:p>
    <w:p w14:paraId="66176174" w14:textId="77777777" w:rsidR="0010147E" w:rsidRDefault="0010147E" w:rsidP="0010147E">
      <w:pPr>
        <w:spacing w:after="160"/>
        <w:jc w:val="both"/>
      </w:pPr>
      <w:r>
        <w:rPr>
          <w:color w:val="404040"/>
          <w:sz w:val="22"/>
          <w:szCs w:val="22"/>
        </w:rPr>
        <w:t xml:space="preserve">Microsoft Defender for Cloud (formerly Azure Security </w:t>
      </w:r>
      <w:proofErr w:type="spellStart"/>
      <w:r>
        <w:rPr>
          <w:color w:val="404040"/>
          <w:sz w:val="22"/>
          <w:szCs w:val="22"/>
        </w:rPr>
        <w:t>Center</w:t>
      </w:r>
      <w:proofErr w:type="spellEnd"/>
      <w:r>
        <w:rPr>
          <w:color w:val="404040"/>
          <w:sz w:val="22"/>
          <w:szCs w:val="22"/>
        </w:rPr>
        <w:t>) is Microsoft's integrated CSPM and cloud workload protection solution. It natively integrates with Azure and extends multi-cloud coverage to AWS and GCP through agentless connectors. Defender for Cloud provides a Secure Score metric that quantifies the overall security posture, compliance assessments against multiple frameworks, and integration with Microsoft Sentinel for SIEM correlation. It is particularly well-suited for organizations with significant Microsoft Azure investments.</w:t>
      </w:r>
    </w:p>
    <w:p w14:paraId="2A027B01" w14:textId="77777777" w:rsidR="0010147E" w:rsidRDefault="0010147E" w:rsidP="0010147E">
      <w:pPr>
        <w:pStyle w:val="Heading3"/>
      </w:pPr>
      <w:r>
        <w:rPr>
          <w:rFonts w:eastAsia="Arial" w:cs="Arial"/>
          <w:b/>
          <w:bCs/>
          <w:color w:val="404040"/>
          <w:sz w:val="26"/>
          <w:szCs w:val="26"/>
        </w:rPr>
        <w:t>11.2.2 AWS Security Hub</w:t>
      </w:r>
    </w:p>
    <w:p w14:paraId="3C35A35D" w14:textId="77777777" w:rsidR="0010147E" w:rsidRDefault="0010147E" w:rsidP="0010147E">
      <w:pPr>
        <w:spacing w:after="160"/>
        <w:jc w:val="both"/>
      </w:pPr>
      <w:r>
        <w:rPr>
          <w:color w:val="404040"/>
          <w:sz w:val="22"/>
          <w:szCs w:val="22"/>
        </w:rPr>
        <w:t>AWS Security Hub is Amazon's cloud security posture management service for AWS environments. It aggregates and normalizes security findings from multiple AWS services (</w:t>
      </w:r>
      <w:proofErr w:type="spellStart"/>
      <w:r>
        <w:rPr>
          <w:color w:val="404040"/>
          <w:sz w:val="22"/>
          <w:szCs w:val="22"/>
        </w:rPr>
        <w:t>GuardDuty</w:t>
      </w:r>
      <w:proofErr w:type="spellEnd"/>
      <w:r>
        <w:rPr>
          <w:color w:val="404040"/>
          <w:sz w:val="22"/>
          <w:szCs w:val="22"/>
        </w:rPr>
        <w:t>, Inspector, Macie, IAM Access Analyzer) and third-party security solutions, providing a consolidated security view within AWS accounts. Security Hub assesses configurations against the AWS Foundational Security Best Practices and CIS AWS Foundations Benchmark. Its multi-cloud capabilities are limited compared to dedicated third-party CSPM platforms.</w:t>
      </w:r>
    </w:p>
    <w:p w14:paraId="70C903FE" w14:textId="77777777" w:rsidR="0010147E" w:rsidRDefault="0010147E" w:rsidP="0010147E">
      <w:pPr>
        <w:pStyle w:val="Heading3"/>
      </w:pPr>
      <w:r>
        <w:rPr>
          <w:rFonts w:eastAsia="Arial" w:cs="Arial"/>
          <w:b/>
          <w:bCs/>
          <w:color w:val="404040"/>
          <w:sz w:val="26"/>
          <w:szCs w:val="26"/>
        </w:rPr>
        <w:t xml:space="preserve">11.2.3 Google Cloud Security Command </w:t>
      </w:r>
      <w:proofErr w:type="spellStart"/>
      <w:r>
        <w:rPr>
          <w:rFonts w:eastAsia="Arial" w:cs="Arial"/>
          <w:b/>
          <w:bCs/>
          <w:color w:val="404040"/>
          <w:sz w:val="26"/>
          <w:szCs w:val="26"/>
        </w:rPr>
        <w:t>Center</w:t>
      </w:r>
      <w:proofErr w:type="spellEnd"/>
    </w:p>
    <w:p w14:paraId="6AAB25FA" w14:textId="77777777" w:rsidR="0010147E" w:rsidRDefault="0010147E" w:rsidP="0010147E">
      <w:pPr>
        <w:spacing w:after="160"/>
        <w:jc w:val="both"/>
      </w:pPr>
      <w:r>
        <w:rPr>
          <w:color w:val="404040"/>
          <w:sz w:val="22"/>
          <w:szCs w:val="22"/>
        </w:rPr>
        <w:t xml:space="preserve">Google Cloud Security Command </w:t>
      </w:r>
      <w:proofErr w:type="spellStart"/>
      <w:r>
        <w:rPr>
          <w:color w:val="404040"/>
          <w:sz w:val="22"/>
          <w:szCs w:val="22"/>
        </w:rPr>
        <w:t>Center</w:t>
      </w:r>
      <w:proofErr w:type="spellEnd"/>
      <w:r>
        <w:rPr>
          <w:color w:val="404040"/>
          <w:sz w:val="22"/>
          <w:szCs w:val="22"/>
        </w:rPr>
        <w:t xml:space="preserve"> (SCC) is GCP's native security and risk management platform. It provides asset inventory, vulnerability detection, threat detection, and compliance monitoring for GCP environments. Premium tier capabilities include Event Threat Detection and Container Threat Detection. Like Security Hub, SCC has limited multi-cloud coverage.</w:t>
      </w:r>
    </w:p>
    <w:p w14:paraId="42DCC7A7" w14:textId="77777777" w:rsidR="0010147E" w:rsidRDefault="0010147E" w:rsidP="0010147E">
      <w:pPr>
        <w:pStyle w:val="Heading2"/>
      </w:pPr>
      <w:r>
        <w:rPr>
          <w:rFonts w:ascii="Arial" w:eastAsia="Arial" w:hAnsi="Arial" w:cs="Arial"/>
          <w:b/>
          <w:bCs/>
          <w:color w:val="2E5F8A"/>
          <w:sz w:val="28"/>
          <w:szCs w:val="28"/>
        </w:rPr>
        <w:t>11.3 Third-Party CSPM Solutions</w:t>
      </w:r>
    </w:p>
    <w:p w14:paraId="2AE437B9" w14:textId="77777777" w:rsidR="0010147E" w:rsidRDefault="0010147E" w:rsidP="0010147E">
      <w:pPr>
        <w:pStyle w:val="Heading3"/>
      </w:pPr>
      <w:r>
        <w:rPr>
          <w:rFonts w:eastAsia="Arial" w:cs="Arial"/>
          <w:b/>
          <w:bCs/>
          <w:color w:val="404040"/>
          <w:sz w:val="26"/>
          <w:szCs w:val="26"/>
        </w:rPr>
        <w:t>11.3.1 Palo Alto Networks Prisma Cloud</w:t>
      </w:r>
    </w:p>
    <w:p w14:paraId="103A76D2" w14:textId="77777777" w:rsidR="0010147E" w:rsidRDefault="0010147E" w:rsidP="0010147E">
      <w:pPr>
        <w:spacing w:after="160"/>
        <w:jc w:val="both"/>
      </w:pPr>
      <w:r>
        <w:rPr>
          <w:color w:val="404040"/>
          <w:sz w:val="22"/>
          <w:szCs w:val="22"/>
        </w:rPr>
        <w:t>Prisma Cloud is a comprehensive CNAPP platform that includes CSPM, CWPP, CIEM, application security, and code security capabilities. It provides deep multi-cloud coverage across AWS, Azure, GCP, Alibaba Cloud, and Oracle Cloud, and supports an extensive library of compliance frameworks. Prisma Cloud is widely recognized as a market-leading solution for organizations requiring comprehensive multi-cloud security posture management.</w:t>
      </w:r>
    </w:p>
    <w:p w14:paraId="2DED1C20" w14:textId="77777777" w:rsidR="0010147E" w:rsidRDefault="0010147E" w:rsidP="0010147E">
      <w:pPr>
        <w:pStyle w:val="Heading3"/>
      </w:pPr>
      <w:r>
        <w:rPr>
          <w:rFonts w:eastAsia="Arial" w:cs="Arial"/>
          <w:b/>
          <w:bCs/>
          <w:color w:val="404040"/>
          <w:sz w:val="26"/>
          <w:szCs w:val="26"/>
        </w:rPr>
        <w:lastRenderedPageBreak/>
        <w:t>11.3.2 Wiz</w:t>
      </w:r>
    </w:p>
    <w:p w14:paraId="7C5CB630" w14:textId="77777777" w:rsidR="0010147E" w:rsidRDefault="0010147E" w:rsidP="0010147E">
      <w:pPr>
        <w:spacing w:after="160"/>
        <w:jc w:val="both"/>
      </w:pPr>
      <w:r>
        <w:rPr>
          <w:color w:val="404040"/>
          <w:sz w:val="22"/>
          <w:szCs w:val="22"/>
        </w:rPr>
        <w:t>Wiz is a cloud security platform that has achieved rapid market adoption with its graph-based risk analysis approach. Wiz builds a cloud security graph that models the relationships between cloud resources, identities, and misconfigurations, enabling it to identify complex attack paths that individual resource assessments might miss. Wiz's agentless approach provides rapid deployment and broad coverage across cloud environments.</w:t>
      </w:r>
    </w:p>
    <w:p w14:paraId="0BC642FB" w14:textId="77777777" w:rsidR="0010147E" w:rsidRDefault="0010147E" w:rsidP="0010147E">
      <w:pPr>
        <w:pStyle w:val="Heading3"/>
      </w:pPr>
      <w:r>
        <w:rPr>
          <w:rFonts w:eastAsia="Arial" w:cs="Arial"/>
          <w:b/>
          <w:bCs/>
          <w:color w:val="404040"/>
          <w:sz w:val="26"/>
          <w:szCs w:val="26"/>
        </w:rPr>
        <w:t>11.3.3 Orca Security</w:t>
      </w:r>
    </w:p>
    <w:p w14:paraId="50044E41" w14:textId="77777777" w:rsidR="0010147E" w:rsidRDefault="0010147E" w:rsidP="0010147E">
      <w:pPr>
        <w:spacing w:after="160"/>
        <w:jc w:val="both"/>
      </w:pPr>
      <w:r>
        <w:rPr>
          <w:color w:val="404040"/>
          <w:sz w:val="22"/>
          <w:szCs w:val="22"/>
        </w:rPr>
        <w:t xml:space="preserve">Orca Security takes an agentless approach using its patented </w:t>
      </w:r>
      <w:proofErr w:type="spellStart"/>
      <w:r>
        <w:rPr>
          <w:color w:val="404040"/>
          <w:sz w:val="22"/>
          <w:szCs w:val="22"/>
        </w:rPr>
        <w:t>SideScanning</w:t>
      </w:r>
      <w:proofErr w:type="spellEnd"/>
      <w:r>
        <w:rPr>
          <w:color w:val="404040"/>
          <w:sz w:val="22"/>
          <w:szCs w:val="22"/>
        </w:rPr>
        <w:t xml:space="preserve"> technology to </w:t>
      </w:r>
      <w:proofErr w:type="spellStart"/>
      <w:r>
        <w:rPr>
          <w:color w:val="404040"/>
          <w:sz w:val="22"/>
          <w:szCs w:val="22"/>
        </w:rPr>
        <w:t>analyze</w:t>
      </w:r>
      <w:proofErr w:type="spellEnd"/>
      <w:r>
        <w:rPr>
          <w:color w:val="404040"/>
          <w:sz w:val="22"/>
          <w:szCs w:val="22"/>
        </w:rPr>
        <w:t xml:space="preserve"> cloud environments directly from cloud provider APIs and storage snapshots without deploying agents to cloud workloads. This approach enables comprehensive coverage without the operational overhead of agent deployment and management.</w:t>
      </w:r>
    </w:p>
    <w:p w14:paraId="503B00DC" w14:textId="77777777" w:rsidR="0010147E" w:rsidRDefault="0010147E" w:rsidP="0010147E">
      <w:pPr>
        <w:pStyle w:val="Heading3"/>
      </w:pPr>
      <w:r>
        <w:rPr>
          <w:rFonts w:eastAsia="Arial" w:cs="Arial"/>
          <w:b/>
          <w:bCs/>
          <w:color w:val="404040"/>
          <w:sz w:val="26"/>
          <w:szCs w:val="26"/>
        </w:rPr>
        <w:t>11.3.4 Lacework</w:t>
      </w:r>
    </w:p>
    <w:p w14:paraId="029CCB52" w14:textId="77777777" w:rsidR="0010147E" w:rsidRDefault="0010147E" w:rsidP="0010147E">
      <w:pPr>
        <w:spacing w:after="160"/>
        <w:jc w:val="both"/>
      </w:pPr>
      <w:r>
        <w:rPr>
          <w:color w:val="404040"/>
          <w:sz w:val="22"/>
          <w:szCs w:val="22"/>
        </w:rPr>
        <w:t xml:space="preserve">Lacework's cloud security platform uses </w:t>
      </w:r>
      <w:proofErr w:type="spellStart"/>
      <w:r>
        <w:rPr>
          <w:color w:val="404040"/>
          <w:sz w:val="22"/>
          <w:szCs w:val="22"/>
        </w:rPr>
        <w:t>behavioral</w:t>
      </w:r>
      <w:proofErr w:type="spellEnd"/>
      <w:r>
        <w:rPr>
          <w:color w:val="404040"/>
          <w:sz w:val="22"/>
          <w:szCs w:val="22"/>
        </w:rPr>
        <w:t xml:space="preserve"> analysis and machine learning to detect anomalies and threats in cloud environments, complementing configuration-based CSPM with </w:t>
      </w:r>
      <w:proofErr w:type="spellStart"/>
      <w:r>
        <w:rPr>
          <w:color w:val="404040"/>
          <w:sz w:val="22"/>
          <w:szCs w:val="22"/>
        </w:rPr>
        <w:t>behavioral</w:t>
      </w:r>
      <w:proofErr w:type="spellEnd"/>
      <w:r>
        <w:rPr>
          <w:color w:val="404040"/>
          <w:sz w:val="22"/>
          <w:szCs w:val="22"/>
        </w:rPr>
        <w:t xml:space="preserve"> threat detection capabilities.</w:t>
      </w:r>
    </w:p>
    <w:p w14:paraId="5430C2A2" w14:textId="77777777" w:rsidR="0010147E" w:rsidRDefault="0010147E" w:rsidP="0010147E">
      <w:pPr>
        <w:spacing w:after="120"/>
      </w:pPr>
    </w:p>
    <w:p w14:paraId="6DA7A362" w14:textId="77777777" w:rsidR="0010147E" w:rsidRDefault="0010147E" w:rsidP="0010147E">
      <w:pPr>
        <w:pStyle w:val="Heading2"/>
      </w:pPr>
      <w:r>
        <w:rPr>
          <w:rFonts w:ascii="Arial" w:eastAsia="Arial" w:hAnsi="Arial" w:cs="Arial"/>
          <w:b/>
          <w:bCs/>
          <w:color w:val="2E5F8A"/>
          <w:sz w:val="28"/>
          <w:szCs w:val="28"/>
        </w:rPr>
        <w:t>11.4 Platform Features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00"/>
        <w:gridCol w:w="1500"/>
        <w:gridCol w:w="1500"/>
        <w:gridCol w:w="1500"/>
        <w:gridCol w:w="1800"/>
      </w:tblGrid>
      <w:tr w:rsidR="0010147E" w14:paraId="1695F439" w14:textId="77777777" w:rsidTr="003D454C">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333D1F9" w14:textId="77777777" w:rsidR="0010147E" w:rsidRDefault="0010147E" w:rsidP="003D454C">
            <w:r>
              <w:rPr>
                <w:b/>
                <w:bCs/>
                <w:color w:val="FFFFFF"/>
                <w:sz w:val="20"/>
                <w:szCs w:val="20"/>
              </w:rPr>
              <w:t>Feature</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60B228A" w14:textId="77777777" w:rsidR="0010147E" w:rsidRDefault="0010147E" w:rsidP="003D454C">
            <w:r>
              <w:rPr>
                <w:b/>
                <w:bCs/>
                <w:color w:val="FFFFFF"/>
                <w:sz w:val="20"/>
                <w:szCs w:val="20"/>
              </w:rPr>
              <w:t>Defender for Cloud</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438BCE1" w14:textId="77777777" w:rsidR="0010147E" w:rsidRDefault="0010147E" w:rsidP="003D454C">
            <w:r>
              <w:rPr>
                <w:b/>
                <w:bCs/>
                <w:color w:val="FFFFFF"/>
                <w:sz w:val="20"/>
                <w:szCs w:val="20"/>
              </w:rPr>
              <w:t>AWS Security Hub</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FB2FF25" w14:textId="77777777" w:rsidR="0010147E" w:rsidRDefault="0010147E" w:rsidP="003D454C">
            <w:r>
              <w:rPr>
                <w:b/>
                <w:bCs/>
                <w:color w:val="FFFFFF"/>
                <w:sz w:val="20"/>
                <w:szCs w:val="20"/>
              </w:rPr>
              <w:t>Prisma Cloud</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0F30E93" w14:textId="77777777" w:rsidR="0010147E" w:rsidRDefault="0010147E" w:rsidP="003D454C">
            <w:r>
              <w:rPr>
                <w:b/>
                <w:bCs/>
                <w:color w:val="FFFFFF"/>
                <w:sz w:val="20"/>
                <w:szCs w:val="20"/>
              </w:rPr>
              <w:t>Wiz</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782F8F8" w14:textId="77777777" w:rsidR="0010147E" w:rsidRDefault="0010147E" w:rsidP="003D454C">
            <w:r>
              <w:rPr>
                <w:b/>
                <w:bCs/>
                <w:color w:val="FFFFFF"/>
                <w:sz w:val="20"/>
                <w:szCs w:val="20"/>
              </w:rPr>
              <w:t>Orca</w:t>
            </w:r>
          </w:p>
        </w:tc>
      </w:tr>
      <w:tr w:rsidR="0010147E" w14:paraId="4D31A1A8" w14:textId="77777777" w:rsidTr="003D454C">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C6F60B" w14:textId="77777777" w:rsidR="0010147E" w:rsidRDefault="0010147E" w:rsidP="003D454C">
            <w:r>
              <w:rPr>
                <w:color w:val="404040"/>
                <w:sz w:val="20"/>
                <w:szCs w:val="20"/>
              </w:rPr>
              <w:t>Multi-Cloud Support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D9B47A" w14:textId="77777777" w:rsidR="0010147E" w:rsidRDefault="0010147E" w:rsidP="003D454C">
            <w:r>
              <w:rPr>
                <w:color w:val="404040"/>
                <w:sz w:val="20"/>
                <w:szCs w:val="20"/>
              </w:rPr>
              <w:t>AWS, Azure, GCP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ED73CD" w14:textId="77777777" w:rsidR="0010147E" w:rsidRDefault="0010147E" w:rsidP="003D454C">
            <w:r>
              <w:rPr>
                <w:color w:val="404040"/>
                <w:sz w:val="20"/>
                <w:szCs w:val="20"/>
              </w:rPr>
              <w:t>AWS (primary)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806441" w14:textId="77777777" w:rsidR="0010147E" w:rsidRDefault="0010147E" w:rsidP="003D454C">
            <w:r>
              <w:rPr>
                <w:color w:val="404040"/>
                <w:sz w:val="20"/>
                <w:szCs w:val="20"/>
              </w:rPr>
              <w:t>AWS, Azure, GCP, OCI, Ali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92D0ED" w14:textId="77777777" w:rsidR="0010147E" w:rsidRDefault="0010147E" w:rsidP="003D454C">
            <w:r>
              <w:rPr>
                <w:color w:val="404040"/>
                <w:sz w:val="20"/>
                <w:szCs w:val="20"/>
              </w:rPr>
              <w:t>AWS, Azure, GCP, OCI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660097" w14:textId="77777777" w:rsidR="0010147E" w:rsidRDefault="0010147E" w:rsidP="003D454C">
            <w:r>
              <w:rPr>
                <w:color w:val="404040"/>
                <w:sz w:val="20"/>
                <w:szCs w:val="20"/>
              </w:rPr>
              <w:t>AWS, Azure, GCP, OCI</w:t>
            </w:r>
          </w:p>
        </w:tc>
      </w:tr>
      <w:tr w:rsidR="0010147E" w14:paraId="45147C61" w14:textId="77777777" w:rsidTr="003D454C">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138D2A" w14:textId="77777777" w:rsidR="0010147E" w:rsidRDefault="0010147E" w:rsidP="003D454C">
            <w:r>
              <w:rPr>
                <w:color w:val="404040"/>
                <w:sz w:val="20"/>
                <w:szCs w:val="20"/>
              </w:rPr>
              <w:t>Agent Required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1B43A5" w14:textId="77777777" w:rsidR="0010147E" w:rsidRDefault="0010147E" w:rsidP="003D454C">
            <w:r>
              <w:rPr>
                <w:color w:val="404040"/>
                <w:sz w:val="20"/>
                <w:szCs w:val="20"/>
              </w:rPr>
              <w:t>Agent-based (optional agentless)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FF0469" w14:textId="77777777" w:rsidR="0010147E" w:rsidRDefault="0010147E" w:rsidP="003D454C">
            <w:r>
              <w:rPr>
                <w:color w:val="404040"/>
                <w:sz w:val="20"/>
                <w:szCs w:val="20"/>
              </w:rPr>
              <w:t>Agentless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58E02C" w14:textId="77777777" w:rsidR="0010147E" w:rsidRDefault="0010147E" w:rsidP="003D454C">
            <w:r>
              <w:rPr>
                <w:color w:val="404040"/>
                <w:sz w:val="20"/>
                <w:szCs w:val="20"/>
              </w:rPr>
              <w:t>Agentless + Agent (CWPP)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9CE262" w14:textId="77777777" w:rsidR="0010147E" w:rsidRDefault="0010147E" w:rsidP="003D454C">
            <w:r>
              <w:rPr>
                <w:color w:val="404040"/>
                <w:sz w:val="20"/>
                <w:szCs w:val="20"/>
              </w:rPr>
              <w:t>Agentless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A5A0BE" w14:textId="77777777" w:rsidR="0010147E" w:rsidRDefault="0010147E" w:rsidP="003D454C">
            <w:r>
              <w:rPr>
                <w:color w:val="404040"/>
                <w:sz w:val="20"/>
                <w:szCs w:val="20"/>
              </w:rPr>
              <w:t>Agentless</w:t>
            </w:r>
          </w:p>
        </w:tc>
      </w:tr>
      <w:tr w:rsidR="0010147E" w14:paraId="645695C4" w14:textId="77777777" w:rsidTr="003D454C">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F46988" w14:textId="77777777" w:rsidR="0010147E" w:rsidRDefault="0010147E" w:rsidP="003D454C">
            <w:r>
              <w:rPr>
                <w:color w:val="404040"/>
                <w:sz w:val="20"/>
                <w:szCs w:val="20"/>
              </w:rPr>
              <w:t>CIS Benchmark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816D81" w14:textId="77777777" w:rsidR="0010147E" w:rsidRDefault="0010147E" w:rsidP="003D454C">
            <w:r>
              <w:rPr>
                <w:color w:val="404040"/>
                <w:sz w:val="20"/>
                <w:szCs w:val="20"/>
              </w:rPr>
              <w:t>Yes (all major providers)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52EBAB" w14:textId="77777777" w:rsidR="0010147E" w:rsidRDefault="0010147E" w:rsidP="003D454C">
            <w:r>
              <w:rPr>
                <w:color w:val="404040"/>
                <w:sz w:val="20"/>
                <w:szCs w:val="20"/>
              </w:rPr>
              <w:t>AWS CIS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27D7FD" w14:textId="77777777" w:rsidR="0010147E" w:rsidRDefault="0010147E" w:rsidP="003D454C">
            <w:r>
              <w:rPr>
                <w:color w:val="404040"/>
                <w:sz w:val="20"/>
                <w:szCs w:val="20"/>
              </w:rPr>
              <w:t>Yes (all providers)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95C8B8" w14:textId="77777777" w:rsidR="0010147E" w:rsidRDefault="0010147E" w:rsidP="003D454C">
            <w:r>
              <w:rPr>
                <w:color w:val="404040"/>
                <w:sz w:val="20"/>
                <w:szCs w:val="20"/>
              </w:rPr>
              <w:t>Yes (all providers)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422371" w14:textId="77777777" w:rsidR="0010147E" w:rsidRDefault="0010147E" w:rsidP="003D454C">
            <w:r>
              <w:rPr>
                <w:color w:val="404040"/>
                <w:sz w:val="20"/>
                <w:szCs w:val="20"/>
              </w:rPr>
              <w:t>Yes (all providers)</w:t>
            </w:r>
          </w:p>
        </w:tc>
      </w:tr>
      <w:tr w:rsidR="0010147E" w14:paraId="5A6144A7" w14:textId="77777777" w:rsidTr="003D454C">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BC79BC" w14:textId="77777777" w:rsidR="0010147E" w:rsidRDefault="0010147E" w:rsidP="003D454C">
            <w:r>
              <w:rPr>
                <w:color w:val="404040"/>
                <w:sz w:val="20"/>
                <w:szCs w:val="20"/>
              </w:rPr>
              <w:t>Attack Path Analysis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9712F7" w14:textId="77777777" w:rsidR="0010147E" w:rsidRDefault="0010147E" w:rsidP="003D454C">
            <w:r>
              <w:rPr>
                <w:color w:val="404040"/>
                <w:sz w:val="20"/>
                <w:szCs w:val="20"/>
              </w:rPr>
              <w:t>Limited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BF5643" w14:textId="77777777" w:rsidR="0010147E" w:rsidRDefault="0010147E" w:rsidP="003D454C">
            <w:r>
              <w:rPr>
                <w:color w:val="404040"/>
                <w:sz w:val="20"/>
                <w:szCs w:val="20"/>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5D1B96" w14:textId="77777777" w:rsidR="0010147E" w:rsidRDefault="0010147E" w:rsidP="003D454C">
            <w:r>
              <w:rPr>
                <w:color w:val="404040"/>
                <w:sz w:val="20"/>
                <w:szCs w:val="20"/>
              </w:rPr>
              <w:t>Yes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F81BC4" w14:textId="77777777" w:rsidR="0010147E" w:rsidRDefault="0010147E" w:rsidP="003D454C">
            <w:r>
              <w:rPr>
                <w:color w:val="404040"/>
                <w:sz w:val="20"/>
                <w:szCs w:val="20"/>
              </w:rPr>
              <w:t>Yes (Graph-based)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4DF29D" w14:textId="77777777" w:rsidR="0010147E" w:rsidRDefault="0010147E" w:rsidP="003D454C">
            <w:r>
              <w:rPr>
                <w:color w:val="404040"/>
                <w:sz w:val="20"/>
                <w:szCs w:val="20"/>
              </w:rPr>
              <w:t>Yes</w:t>
            </w:r>
          </w:p>
        </w:tc>
      </w:tr>
      <w:tr w:rsidR="0010147E" w14:paraId="43F1612A" w14:textId="77777777" w:rsidTr="003D454C">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93AFC7" w14:textId="77777777" w:rsidR="0010147E" w:rsidRDefault="0010147E" w:rsidP="003D454C">
            <w:r>
              <w:rPr>
                <w:color w:val="404040"/>
                <w:sz w:val="20"/>
                <w:szCs w:val="20"/>
              </w:rPr>
              <w:t>Auto-Remediation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CB61D4" w14:textId="77777777" w:rsidR="0010147E" w:rsidRDefault="0010147E" w:rsidP="003D454C">
            <w:r>
              <w:rPr>
                <w:color w:val="404040"/>
                <w:sz w:val="20"/>
                <w:szCs w:val="20"/>
              </w:rPr>
              <w:t>Yes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74B125" w14:textId="77777777" w:rsidR="0010147E" w:rsidRDefault="0010147E" w:rsidP="003D454C">
            <w:r>
              <w:rPr>
                <w:color w:val="404040"/>
                <w:sz w:val="20"/>
                <w:szCs w:val="20"/>
              </w:rPr>
              <w:t>Limited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BCBBF2" w14:textId="77777777" w:rsidR="0010147E" w:rsidRDefault="0010147E" w:rsidP="003D454C">
            <w:r>
              <w:rPr>
                <w:color w:val="404040"/>
                <w:sz w:val="20"/>
                <w:szCs w:val="20"/>
              </w:rPr>
              <w:t>Yes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831525" w14:textId="77777777" w:rsidR="0010147E" w:rsidRDefault="0010147E" w:rsidP="003D454C">
            <w:r>
              <w:rPr>
                <w:color w:val="404040"/>
                <w:sz w:val="20"/>
                <w:szCs w:val="20"/>
              </w:rPr>
              <w:t>Partial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CF0B4E" w14:textId="77777777" w:rsidR="0010147E" w:rsidRDefault="0010147E" w:rsidP="003D454C">
            <w:r>
              <w:rPr>
                <w:color w:val="404040"/>
                <w:sz w:val="20"/>
                <w:szCs w:val="20"/>
              </w:rPr>
              <w:t>Yes</w:t>
            </w:r>
          </w:p>
        </w:tc>
      </w:tr>
      <w:tr w:rsidR="0010147E" w14:paraId="2EE29C29" w14:textId="77777777" w:rsidTr="003D454C">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295A15" w14:textId="77777777" w:rsidR="0010147E" w:rsidRDefault="0010147E" w:rsidP="003D454C">
            <w:r>
              <w:rPr>
                <w:color w:val="404040"/>
                <w:sz w:val="20"/>
                <w:szCs w:val="20"/>
              </w:rPr>
              <w:t>CIEM Capabilities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719898" w14:textId="77777777" w:rsidR="0010147E" w:rsidRDefault="0010147E" w:rsidP="003D454C">
            <w:r>
              <w:rPr>
                <w:color w:val="404040"/>
                <w:sz w:val="20"/>
                <w:szCs w:val="20"/>
              </w:rPr>
              <w:t>Basic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F7C534" w14:textId="77777777" w:rsidR="0010147E" w:rsidRDefault="0010147E" w:rsidP="003D454C">
            <w:r>
              <w:rPr>
                <w:color w:val="404040"/>
                <w:sz w:val="20"/>
                <w:szCs w:val="20"/>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552864" w14:textId="77777777" w:rsidR="0010147E" w:rsidRDefault="0010147E" w:rsidP="003D454C">
            <w:r>
              <w:rPr>
                <w:color w:val="404040"/>
                <w:sz w:val="20"/>
                <w:szCs w:val="20"/>
              </w:rPr>
              <w:t>Full CIEM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FB6FA0" w14:textId="77777777" w:rsidR="0010147E" w:rsidRDefault="0010147E" w:rsidP="003D454C">
            <w:r>
              <w:rPr>
                <w:color w:val="404040"/>
                <w:sz w:val="20"/>
                <w:szCs w:val="20"/>
              </w:rPr>
              <w:t>Full CIEM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F62B28" w14:textId="77777777" w:rsidR="0010147E" w:rsidRDefault="0010147E" w:rsidP="003D454C">
            <w:r>
              <w:rPr>
                <w:color w:val="404040"/>
                <w:sz w:val="20"/>
                <w:szCs w:val="20"/>
              </w:rPr>
              <w:t>Partial</w:t>
            </w:r>
          </w:p>
        </w:tc>
      </w:tr>
      <w:tr w:rsidR="0010147E" w14:paraId="691472C0" w14:textId="77777777" w:rsidTr="003D454C">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8DA9D6" w14:textId="77777777" w:rsidR="0010147E" w:rsidRDefault="0010147E" w:rsidP="003D454C">
            <w:r>
              <w:rPr>
                <w:color w:val="404040"/>
                <w:sz w:val="20"/>
                <w:szCs w:val="20"/>
              </w:rPr>
              <w:t>Container/K8s Security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B94185" w14:textId="77777777" w:rsidR="0010147E" w:rsidRDefault="0010147E" w:rsidP="003D454C">
            <w:r>
              <w:rPr>
                <w:color w:val="404040"/>
                <w:sz w:val="20"/>
                <w:szCs w:val="20"/>
              </w:rPr>
              <w:t>Yes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136FCC" w14:textId="77777777" w:rsidR="0010147E" w:rsidRDefault="0010147E" w:rsidP="003D454C">
            <w:r>
              <w:rPr>
                <w:color w:val="404040"/>
                <w:sz w:val="20"/>
                <w:szCs w:val="20"/>
              </w:rPr>
              <w:t>Limited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B4AED7" w14:textId="77777777" w:rsidR="0010147E" w:rsidRDefault="0010147E" w:rsidP="003D454C">
            <w:r>
              <w:rPr>
                <w:color w:val="404040"/>
                <w:sz w:val="20"/>
                <w:szCs w:val="20"/>
              </w:rPr>
              <w:t>Full CWPP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A43DC1" w14:textId="77777777" w:rsidR="0010147E" w:rsidRDefault="0010147E" w:rsidP="003D454C">
            <w:r>
              <w:rPr>
                <w:color w:val="404040"/>
                <w:sz w:val="20"/>
                <w:szCs w:val="20"/>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E1F22D" w14:textId="77777777" w:rsidR="0010147E" w:rsidRDefault="0010147E" w:rsidP="003D454C">
            <w:r>
              <w:rPr>
                <w:color w:val="404040"/>
                <w:sz w:val="20"/>
                <w:szCs w:val="20"/>
              </w:rPr>
              <w:t>Yes</w:t>
            </w:r>
          </w:p>
        </w:tc>
      </w:tr>
      <w:tr w:rsidR="0010147E" w14:paraId="2E2E852F" w14:textId="77777777" w:rsidTr="003D454C">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8317C0" w14:textId="77777777" w:rsidR="0010147E" w:rsidRDefault="0010147E" w:rsidP="003D454C">
            <w:proofErr w:type="spellStart"/>
            <w:r>
              <w:rPr>
                <w:color w:val="404040"/>
                <w:sz w:val="20"/>
                <w:szCs w:val="20"/>
              </w:rPr>
              <w:t>IaC</w:t>
            </w:r>
            <w:proofErr w:type="spellEnd"/>
            <w:r>
              <w:rPr>
                <w:color w:val="404040"/>
                <w:sz w:val="20"/>
                <w:szCs w:val="20"/>
              </w:rPr>
              <w:t xml:space="preserve"> Scanning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32FF16" w14:textId="77777777" w:rsidR="0010147E" w:rsidRDefault="0010147E" w:rsidP="003D454C">
            <w:r>
              <w:rPr>
                <w:color w:val="404040"/>
                <w:sz w:val="20"/>
                <w:szCs w:val="20"/>
              </w:rPr>
              <w:t>Via Defender DevOps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70BCC4" w14:textId="77777777" w:rsidR="0010147E" w:rsidRDefault="0010147E" w:rsidP="003D454C">
            <w:r>
              <w:rPr>
                <w:color w:val="404040"/>
                <w:sz w:val="20"/>
                <w:szCs w:val="20"/>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0699E0" w14:textId="77777777" w:rsidR="0010147E" w:rsidRDefault="0010147E" w:rsidP="003D454C">
            <w:r>
              <w:rPr>
                <w:color w:val="404040"/>
                <w:sz w:val="20"/>
                <w:szCs w:val="20"/>
              </w:rPr>
              <w:t>Yes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49E4B8" w14:textId="77777777" w:rsidR="0010147E" w:rsidRDefault="0010147E" w:rsidP="003D454C">
            <w:r>
              <w:rPr>
                <w:color w:val="404040"/>
                <w:sz w:val="20"/>
                <w:szCs w:val="20"/>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D81F1D" w14:textId="77777777" w:rsidR="0010147E" w:rsidRDefault="0010147E" w:rsidP="003D454C">
            <w:r>
              <w:rPr>
                <w:color w:val="404040"/>
                <w:sz w:val="20"/>
                <w:szCs w:val="20"/>
              </w:rPr>
              <w:t>Limited</w:t>
            </w:r>
          </w:p>
        </w:tc>
      </w:tr>
      <w:tr w:rsidR="0010147E" w14:paraId="5E0D755D" w14:textId="77777777" w:rsidTr="003D454C">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B83A69" w14:textId="77777777" w:rsidR="0010147E" w:rsidRDefault="0010147E" w:rsidP="003D454C">
            <w:r>
              <w:rPr>
                <w:color w:val="404040"/>
                <w:sz w:val="20"/>
                <w:szCs w:val="20"/>
              </w:rPr>
              <w:t>Pricing Model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A59BEC" w14:textId="77777777" w:rsidR="0010147E" w:rsidRDefault="0010147E" w:rsidP="003D454C">
            <w:r>
              <w:rPr>
                <w:color w:val="404040"/>
                <w:sz w:val="20"/>
                <w:szCs w:val="20"/>
              </w:rPr>
              <w:t>Azure subscription-based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5B750A" w14:textId="77777777" w:rsidR="0010147E" w:rsidRDefault="0010147E" w:rsidP="003D454C">
            <w:r>
              <w:rPr>
                <w:color w:val="404040"/>
                <w:sz w:val="20"/>
                <w:szCs w:val="20"/>
              </w:rPr>
              <w:t>AWS service-based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A5E556" w14:textId="77777777" w:rsidR="0010147E" w:rsidRDefault="0010147E" w:rsidP="003D454C">
            <w:r>
              <w:rPr>
                <w:color w:val="404040"/>
                <w:sz w:val="20"/>
                <w:szCs w:val="20"/>
              </w:rPr>
              <w:t>Workload-based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5BF2E1" w14:textId="77777777" w:rsidR="0010147E" w:rsidRDefault="0010147E" w:rsidP="003D454C">
            <w:r>
              <w:rPr>
                <w:color w:val="404040"/>
                <w:sz w:val="20"/>
                <w:szCs w:val="20"/>
              </w:rPr>
              <w:t>Resource-based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816506" w14:textId="77777777" w:rsidR="0010147E" w:rsidRDefault="0010147E" w:rsidP="003D454C">
            <w:r>
              <w:rPr>
                <w:color w:val="404040"/>
                <w:sz w:val="20"/>
                <w:szCs w:val="20"/>
              </w:rPr>
              <w:t>Resource-based</w:t>
            </w:r>
          </w:p>
        </w:tc>
      </w:tr>
      <w:tr w:rsidR="0010147E" w14:paraId="417DE7F2" w14:textId="77777777" w:rsidTr="003D454C">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5C5710" w14:textId="77777777" w:rsidR="0010147E" w:rsidRDefault="0010147E" w:rsidP="003D454C">
            <w:r>
              <w:rPr>
                <w:color w:val="404040"/>
                <w:sz w:val="20"/>
                <w:szCs w:val="20"/>
              </w:rPr>
              <w:t>Best Fit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84D855" w14:textId="77777777" w:rsidR="0010147E" w:rsidRDefault="0010147E" w:rsidP="003D454C">
            <w:r>
              <w:rPr>
                <w:color w:val="404040"/>
                <w:sz w:val="20"/>
                <w:szCs w:val="20"/>
              </w:rPr>
              <w:t>Azure-primary orgs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6BEE59" w14:textId="77777777" w:rsidR="0010147E" w:rsidRDefault="0010147E" w:rsidP="003D454C">
            <w:r>
              <w:rPr>
                <w:color w:val="404040"/>
                <w:sz w:val="20"/>
                <w:szCs w:val="20"/>
              </w:rPr>
              <w:t>AWS-only orgs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A3B262" w14:textId="77777777" w:rsidR="0010147E" w:rsidRDefault="0010147E" w:rsidP="003D454C">
            <w:r>
              <w:rPr>
                <w:color w:val="404040"/>
                <w:sz w:val="20"/>
                <w:szCs w:val="20"/>
              </w:rPr>
              <w:t>Enterprise multi-cloud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FF5994" w14:textId="77777777" w:rsidR="0010147E" w:rsidRDefault="0010147E" w:rsidP="003D454C">
            <w:r>
              <w:rPr>
                <w:color w:val="404040"/>
                <w:sz w:val="20"/>
                <w:szCs w:val="20"/>
              </w:rPr>
              <w:t>Mid-large enterprise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1C65E6" w14:textId="77777777" w:rsidR="0010147E" w:rsidRDefault="0010147E" w:rsidP="003D454C">
            <w:r>
              <w:rPr>
                <w:color w:val="404040"/>
                <w:sz w:val="20"/>
                <w:szCs w:val="20"/>
              </w:rPr>
              <w:t>Rapid deployment need</w:t>
            </w:r>
          </w:p>
        </w:tc>
      </w:tr>
    </w:tbl>
    <w:p w14:paraId="1637FC05" w14:textId="77777777" w:rsidR="0010147E" w:rsidRDefault="0010147E" w:rsidP="0010147E">
      <w:pPr>
        <w:spacing w:after="160"/>
        <w:jc w:val="center"/>
      </w:pPr>
      <w:r>
        <w:rPr>
          <w:i/>
          <w:iCs/>
          <w:color w:val="404040"/>
          <w:sz w:val="22"/>
          <w:szCs w:val="22"/>
        </w:rPr>
        <w:lastRenderedPageBreak/>
        <w:t>Table 11.1: CSPM Platform Feature Comparison</w:t>
      </w:r>
    </w:p>
    <w:p w14:paraId="7CCBFBC4" w14:textId="77777777" w:rsidR="0010147E" w:rsidRDefault="0010147E" w:rsidP="0010147E">
      <w:pPr>
        <w:spacing w:after="120"/>
      </w:pPr>
    </w:p>
    <w:p w14:paraId="388697FF" w14:textId="77777777" w:rsidR="0010147E" w:rsidRDefault="0010147E" w:rsidP="0010147E">
      <w:pPr>
        <w:pStyle w:val="Heading2"/>
      </w:pPr>
      <w:r>
        <w:rPr>
          <w:rFonts w:ascii="Arial" w:eastAsia="Arial" w:hAnsi="Arial" w:cs="Arial"/>
          <w:b/>
          <w:bCs/>
          <w:color w:val="2E5F8A"/>
          <w:sz w:val="28"/>
          <w:szCs w:val="28"/>
        </w:rPr>
        <w:t>11.9 Selection Criteria for Organizations</w:t>
      </w:r>
    </w:p>
    <w:p w14:paraId="1E81ECFA" w14:textId="77777777" w:rsidR="0010147E" w:rsidRDefault="0010147E" w:rsidP="0010147E">
      <w:pPr>
        <w:spacing w:after="160"/>
        <w:jc w:val="both"/>
      </w:pPr>
      <w:r>
        <w:rPr>
          <w:color w:val="404040"/>
          <w:sz w:val="22"/>
          <w:szCs w:val="22"/>
        </w:rPr>
        <w:t>Selecting an appropriate CSPM solution requires evaluating multiple organizational factors:</w:t>
      </w:r>
    </w:p>
    <w:p w14:paraId="796CF667" w14:textId="77777777" w:rsidR="0010147E" w:rsidRDefault="0010147E" w:rsidP="0010147E">
      <w:pPr>
        <w:pStyle w:val="ListParagraph"/>
        <w:numPr>
          <w:ilvl w:val="0"/>
          <w:numId w:val="2"/>
        </w:numPr>
        <w:spacing w:after="80"/>
        <w:contextualSpacing w:val="0"/>
      </w:pPr>
      <w:r>
        <w:rPr>
          <w:color w:val="404040"/>
          <w:sz w:val="22"/>
          <w:szCs w:val="22"/>
        </w:rPr>
        <w:t>Cloud Provider Coverage: Organizations operating in multi-cloud environments require CSPM platforms with deep coverage across all their cloud providers, not just one.</w:t>
      </w:r>
    </w:p>
    <w:p w14:paraId="6435C779" w14:textId="77777777" w:rsidR="0010147E" w:rsidRDefault="0010147E" w:rsidP="0010147E">
      <w:pPr>
        <w:pStyle w:val="ListParagraph"/>
        <w:numPr>
          <w:ilvl w:val="0"/>
          <w:numId w:val="2"/>
        </w:numPr>
        <w:spacing w:after="80"/>
        <w:contextualSpacing w:val="0"/>
      </w:pPr>
      <w:r>
        <w:rPr>
          <w:color w:val="404040"/>
          <w:sz w:val="22"/>
          <w:szCs w:val="22"/>
        </w:rPr>
        <w:t>Compliance Framework Requirements: The CSPM platform must support the specific compliance frameworks applicable to the organization's regulatory environment.</w:t>
      </w:r>
    </w:p>
    <w:p w14:paraId="7E32691C" w14:textId="77777777" w:rsidR="0010147E" w:rsidRDefault="0010147E" w:rsidP="0010147E">
      <w:pPr>
        <w:pStyle w:val="ListParagraph"/>
        <w:numPr>
          <w:ilvl w:val="0"/>
          <w:numId w:val="2"/>
        </w:numPr>
        <w:spacing w:after="80"/>
        <w:contextualSpacing w:val="0"/>
      </w:pPr>
      <w:r>
        <w:rPr>
          <w:color w:val="404040"/>
          <w:sz w:val="22"/>
          <w:szCs w:val="22"/>
        </w:rPr>
        <w:t>Security Team Maturity: Organizations with smaller security teams benefit from platforms with strong guided remediation and automation capabilities.</w:t>
      </w:r>
    </w:p>
    <w:p w14:paraId="6EF7568C" w14:textId="77777777" w:rsidR="0010147E" w:rsidRDefault="0010147E" w:rsidP="0010147E">
      <w:pPr>
        <w:pStyle w:val="ListParagraph"/>
        <w:numPr>
          <w:ilvl w:val="0"/>
          <w:numId w:val="2"/>
        </w:numPr>
        <w:spacing w:after="80"/>
        <w:contextualSpacing w:val="0"/>
      </w:pPr>
      <w:r>
        <w:rPr>
          <w:color w:val="404040"/>
          <w:sz w:val="22"/>
          <w:szCs w:val="22"/>
        </w:rPr>
        <w:t>Integration Requirements: The CSPM platform must integrate with the organization's existing SIEM, ITSM, and communication platforms.</w:t>
      </w:r>
    </w:p>
    <w:p w14:paraId="21C030F9" w14:textId="77777777" w:rsidR="0010147E" w:rsidRDefault="0010147E" w:rsidP="0010147E">
      <w:pPr>
        <w:pStyle w:val="ListParagraph"/>
        <w:numPr>
          <w:ilvl w:val="0"/>
          <w:numId w:val="2"/>
        </w:numPr>
        <w:spacing w:after="80"/>
        <w:contextualSpacing w:val="0"/>
      </w:pPr>
      <w:r>
        <w:rPr>
          <w:color w:val="404040"/>
          <w:sz w:val="22"/>
          <w:szCs w:val="22"/>
        </w:rPr>
        <w:t>Deployment Speed: Agentless platforms enable faster initial deployment and broader coverage.</w:t>
      </w:r>
    </w:p>
    <w:p w14:paraId="65237A86" w14:textId="77777777" w:rsidR="0010147E" w:rsidRDefault="0010147E" w:rsidP="0010147E">
      <w:pPr>
        <w:pStyle w:val="ListParagraph"/>
        <w:numPr>
          <w:ilvl w:val="0"/>
          <w:numId w:val="2"/>
        </w:numPr>
        <w:spacing w:after="80"/>
        <w:contextualSpacing w:val="0"/>
      </w:pPr>
      <w:r>
        <w:rPr>
          <w:color w:val="404040"/>
          <w:sz w:val="22"/>
          <w:szCs w:val="22"/>
        </w:rPr>
        <w:t>Total Cost of Ownership: Evaluate not just license costs but also integration, operational, and training costs.</w:t>
      </w:r>
    </w:p>
    <w:p w14:paraId="1D205E1E" w14:textId="77777777" w:rsidR="0010147E" w:rsidRDefault="0010147E" w:rsidP="0010147E">
      <w:pPr>
        <w:spacing w:after="120"/>
      </w:pPr>
    </w:p>
    <w:p w14:paraId="7DC76CE7" w14:textId="77777777" w:rsidR="0010147E" w:rsidRDefault="0010147E" w:rsidP="0010147E">
      <w:r>
        <w:br w:type="page"/>
      </w:r>
    </w:p>
    <w:p w14:paraId="66A9C91C" w14:textId="77777777" w:rsidR="0010147E" w:rsidRDefault="0010147E" w:rsidP="0010147E">
      <w:pPr>
        <w:pStyle w:val="Heading1"/>
      </w:pPr>
      <w:r>
        <w:rPr>
          <w:rFonts w:ascii="Arial" w:eastAsia="Arial" w:hAnsi="Arial" w:cs="Arial"/>
          <w:b/>
          <w:bCs/>
          <w:color w:val="1F497D"/>
          <w:sz w:val="36"/>
          <w:szCs w:val="36"/>
        </w:rPr>
        <w:lastRenderedPageBreak/>
        <w:t>CHAPTER 12: PRACTICAL IMPLEMENTATION AND CASE STUDY</w:t>
      </w:r>
    </w:p>
    <w:p w14:paraId="1A95264B" w14:textId="77777777" w:rsidR="0010147E" w:rsidRDefault="0010147E" w:rsidP="0010147E">
      <w:pPr>
        <w:spacing w:after="120"/>
      </w:pPr>
    </w:p>
    <w:p w14:paraId="66EACD08" w14:textId="77777777" w:rsidR="0010147E" w:rsidRDefault="0010147E" w:rsidP="0010147E">
      <w:pPr>
        <w:spacing w:after="160"/>
        <w:jc w:val="both"/>
      </w:pPr>
      <w:r>
        <w:rPr>
          <w:color w:val="404040"/>
          <w:sz w:val="22"/>
          <w:szCs w:val="22"/>
        </w:rPr>
        <w:t>This chapter presents a realistic CSPM assessment case study based on scenarios encountered during the internship engagement. The assessed environment represents a mid-sized financial technology company (referred to as FinTech Corp) operating a multi-cloud environment across AWS (primary cloud for application workloads) and Azure (secondary cloud for analytics and DevOps tooling). The assessment was conducted using an enterprise CSPM platform configured with read-only access to both cloud environments.</w:t>
      </w:r>
    </w:p>
    <w:p w14:paraId="58C8982D" w14:textId="77777777" w:rsidR="0010147E" w:rsidRDefault="0010147E" w:rsidP="0010147E">
      <w:pPr>
        <w:spacing w:after="120"/>
      </w:pPr>
    </w:p>
    <w:p w14:paraId="2282E23F" w14:textId="77777777" w:rsidR="0010147E" w:rsidRDefault="0010147E" w:rsidP="0010147E">
      <w:pPr>
        <w:spacing w:before="80" w:after="80"/>
      </w:pPr>
      <w:r>
        <w:rPr>
          <w:rFonts w:ascii="Courier New" w:eastAsia="Courier New" w:hAnsi="Courier New" w:cs="Courier New"/>
          <w:color w:val="222222"/>
          <w:sz w:val="18"/>
          <w:szCs w:val="18"/>
        </w:rPr>
        <w:t>┌─────────────────────────────────────────────────────────────────┐ │               CSPM ASSESSMENT WORKFLOW                          │ │                                                                 │ │  Day 1-2: Cloud Account Onboarding and Asset Discovery          │ │       │                                                         │ │       ▼                                                         │ │  Day 3-5: Initial Assessment and Finding Triage                 │ │       │                                                         │ │       ▼                                                         │ │  Day 6-8: Deep-Dive Analysis of Critical/High Findings          │ │       │                                                         │ │       ▼                                                         │ │  Day 9-10: Remediation Planning and Stakeholder Reporting       │ │       │                                                         │ │       ▼                                                         │ │  Day 11-14: Guided Remediation and Verification                 │ │       │                                                         │ │       ▼                                                         │ │  Day 15: Final Report and Compliance Status                     │ └─────────────────────────────────────────────────────────────────┘</w:t>
      </w:r>
    </w:p>
    <w:p w14:paraId="122E53F2" w14:textId="77777777" w:rsidR="0010147E" w:rsidRDefault="0010147E" w:rsidP="0010147E">
      <w:pPr>
        <w:spacing w:after="160"/>
        <w:jc w:val="center"/>
      </w:pPr>
      <w:r>
        <w:rPr>
          <w:i/>
          <w:iCs/>
          <w:color w:val="404040"/>
          <w:sz w:val="22"/>
          <w:szCs w:val="22"/>
        </w:rPr>
        <w:t>Figure 12.1: Case Study: CSPM Assessment Workflow</w:t>
      </w:r>
    </w:p>
    <w:p w14:paraId="16572237" w14:textId="77777777" w:rsidR="0010147E" w:rsidRDefault="0010147E" w:rsidP="0010147E">
      <w:pPr>
        <w:spacing w:after="120"/>
      </w:pPr>
    </w:p>
    <w:p w14:paraId="27C84D68" w14:textId="77777777" w:rsidR="0010147E" w:rsidRDefault="0010147E" w:rsidP="0010147E">
      <w:pPr>
        <w:pStyle w:val="Heading2"/>
      </w:pPr>
      <w:r>
        <w:rPr>
          <w:rFonts w:ascii="Arial" w:eastAsia="Arial" w:hAnsi="Arial" w:cs="Arial"/>
          <w:b/>
          <w:bCs/>
          <w:color w:val="2E5F8A"/>
          <w:sz w:val="28"/>
          <w:szCs w:val="28"/>
        </w:rPr>
        <w:t>Scenario 1: Public Cloud Storage Exposure</w:t>
      </w:r>
    </w:p>
    <w:p w14:paraId="4A4E55D0" w14:textId="77777777" w:rsidR="0010147E" w:rsidRDefault="0010147E" w:rsidP="0010147E">
      <w:pPr>
        <w:pStyle w:val="Heading3"/>
      </w:pPr>
      <w:r>
        <w:rPr>
          <w:rFonts w:eastAsia="Arial" w:cs="Arial"/>
          <w:b/>
          <w:bCs/>
          <w:color w:val="404040"/>
          <w:sz w:val="26"/>
          <w:szCs w:val="26"/>
        </w:rPr>
        <w:t>Objective</w:t>
      </w:r>
    </w:p>
    <w:p w14:paraId="3A3EEDE5" w14:textId="77777777" w:rsidR="0010147E" w:rsidRDefault="0010147E" w:rsidP="0010147E">
      <w:pPr>
        <w:spacing w:after="160"/>
        <w:jc w:val="both"/>
      </w:pPr>
      <w:r>
        <w:rPr>
          <w:color w:val="404040"/>
          <w:sz w:val="22"/>
          <w:szCs w:val="22"/>
        </w:rPr>
        <w:t>Identify and remediate storage resources with public access configured, assess the scope of potential data exposure, and implement preventive controls to prevent recurrence.</w:t>
      </w:r>
    </w:p>
    <w:p w14:paraId="1B394229" w14:textId="77777777" w:rsidR="0010147E" w:rsidRDefault="0010147E" w:rsidP="0010147E">
      <w:pPr>
        <w:pStyle w:val="Heading3"/>
      </w:pPr>
      <w:r>
        <w:rPr>
          <w:rFonts w:eastAsia="Arial" w:cs="Arial"/>
          <w:b/>
          <w:bCs/>
          <w:color w:val="404040"/>
          <w:sz w:val="26"/>
          <w:szCs w:val="26"/>
        </w:rPr>
        <w:t>Environment Description</w:t>
      </w:r>
    </w:p>
    <w:p w14:paraId="7EABDBCF" w14:textId="77777777" w:rsidR="0010147E" w:rsidRDefault="0010147E" w:rsidP="0010147E">
      <w:pPr>
        <w:spacing w:after="160"/>
        <w:jc w:val="both"/>
      </w:pPr>
      <w:r>
        <w:rPr>
          <w:color w:val="404040"/>
          <w:sz w:val="22"/>
          <w:szCs w:val="22"/>
        </w:rPr>
        <w:t>FinTech Corp maintains approximately 340 S3 buckets across 4 AWS accounts used for application data, log storage, static website hosting, and data lake workloads. The CSPM platform was configured to assess all buckets against CIS AWS Foundations Benchmark controls for S3 public access.</w:t>
      </w:r>
    </w:p>
    <w:p w14:paraId="221C87E4" w14:textId="77777777" w:rsidR="0010147E" w:rsidRDefault="0010147E" w:rsidP="0010147E">
      <w:pPr>
        <w:pStyle w:val="Heading3"/>
      </w:pPr>
      <w:r>
        <w:rPr>
          <w:rFonts w:eastAsia="Arial" w:cs="Arial"/>
          <w:b/>
          <w:bCs/>
          <w:color w:val="404040"/>
          <w:sz w:val="26"/>
          <w:szCs w:val="26"/>
        </w:rPr>
        <w:t>Security Finding</w:t>
      </w:r>
    </w:p>
    <w:p w14:paraId="3B95FAB0" w14:textId="77777777" w:rsidR="0010147E" w:rsidRDefault="0010147E" w:rsidP="0010147E">
      <w:pPr>
        <w:spacing w:after="160"/>
        <w:jc w:val="both"/>
      </w:pPr>
      <w:r>
        <w:rPr>
          <w:color w:val="404040"/>
          <w:sz w:val="22"/>
          <w:szCs w:val="22"/>
        </w:rPr>
        <w:t>The CSPM assessment identified 8 S3 buckets with public access configurations: 3 buckets had bucket policies granting s</w:t>
      </w:r>
      <w:proofErr w:type="gramStart"/>
      <w:r>
        <w:rPr>
          <w:color w:val="404040"/>
          <w:sz w:val="22"/>
          <w:szCs w:val="22"/>
        </w:rPr>
        <w:t>3:GetObject</w:t>
      </w:r>
      <w:proofErr w:type="gramEnd"/>
      <w:r>
        <w:rPr>
          <w:color w:val="404040"/>
          <w:sz w:val="22"/>
          <w:szCs w:val="22"/>
        </w:rPr>
        <w:t xml:space="preserve"> to Principal: '*' (any user). 2 buckets had ACLs configured with public-read grants. 1 bucket had public-read-write ACL (both read and write access to any Internet user). 2 buckets had the account-level S3 Block Public Access override disabled without bucket-level blocking enabled.</w:t>
      </w:r>
    </w:p>
    <w:p w14:paraId="03BF0902" w14:textId="77777777" w:rsidR="0010147E" w:rsidRDefault="0010147E" w:rsidP="0010147E">
      <w:pPr>
        <w:spacing w:after="160"/>
        <w:jc w:val="both"/>
      </w:pPr>
      <w:r>
        <w:rPr>
          <w:color w:val="404040"/>
          <w:sz w:val="22"/>
          <w:szCs w:val="22"/>
        </w:rPr>
        <w:t xml:space="preserve">Critical Detail: Analysis of the publicly accessible buckets revealed that one bucket (categorized as a log storage bucket) contained application log files that included customer account identifiers, </w:t>
      </w:r>
      <w:r>
        <w:rPr>
          <w:color w:val="404040"/>
          <w:sz w:val="22"/>
          <w:szCs w:val="22"/>
        </w:rPr>
        <w:lastRenderedPageBreak/>
        <w:t>session tokens, and partial payment card numbers — data that is subject to both PCI DSS and financial services privacy regulations.</w:t>
      </w:r>
    </w:p>
    <w:p w14:paraId="52C947C0" w14:textId="77777777" w:rsidR="0010147E" w:rsidRDefault="0010147E" w:rsidP="0010147E">
      <w:pPr>
        <w:spacing w:before="80" w:after="80"/>
        <w:jc w:val="center"/>
      </w:pPr>
      <w:r>
        <w:rPr>
          <w:b/>
          <w:bCs/>
          <w:i/>
          <w:iCs/>
          <w:color w:val="888888"/>
          <w:sz w:val="20"/>
          <w:szCs w:val="20"/>
        </w:rPr>
        <w:t>[Insert Screenshot: CSPM Dashboard — Public Bucket Findings]</w:t>
      </w:r>
    </w:p>
    <w:p w14:paraId="0ED2692B" w14:textId="77777777" w:rsidR="0010147E" w:rsidRDefault="0010147E" w:rsidP="0010147E">
      <w:pPr>
        <w:pStyle w:val="Heading3"/>
      </w:pPr>
      <w:r>
        <w:rPr>
          <w:rFonts w:eastAsia="Arial" w:cs="Arial"/>
          <w:b/>
          <w:bCs/>
          <w:color w:val="404040"/>
          <w:sz w:val="26"/>
          <w:szCs w:val="26"/>
        </w:rPr>
        <w:t>Risk Analysis</w:t>
      </w:r>
    </w:p>
    <w:p w14:paraId="391956FC" w14:textId="77777777" w:rsidR="0010147E" w:rsidRDefault="0010147E" w:rsidP="0010147E">
      <w:pPr>
        <w:spacing w:after="160"/>
        <w:jc w:val="both"/>
      </w:pPr>
      <w:r>
        <w:rPr>
          <w:color w:val="404040"/>
          <w:sz w:val="22"/>
          <w:szCs w:val="22"/>
        </w:rPr>
        <w:t>The publicly exposed log bucket containing customer PII and partial payment card data represents a critical security risk. Automated scanning tools used by threat actors routinely discover exposed S3 buckets across cloud environments. The data in the exposed bucket is subject to PCI DSS Requirement 3 (protection of stored cardholder data), GDPR Article 25 (data protection by design and by default), and applicable financial services privacy regulations.</w:t>
      </w:r>
    </w:p>
    <w:p w14:paraId="1C2ADC83" w14:textId="77777777" w:rsidR="0010147E" w:rsidRDefault="0010147E" w:rsidP="0010147E">
      <w:pPr>
        <w:pStyle w:val="Heading3"/>
      </w:pPr>
      <w:r>
        <w:rPr>
          <w:rFonts w:eastAsia="Arial" w:cs="Arial"/>
          <w:b/>
          <w:bCs/>
          <w:color w:val="404040"/>
          <w:sz w:val="26"/>
          <w:szCs w:val="26"/>
        </w:rPr>
        <w:t>Severity Rating</w:t>
      </w:r>
    </w:p>
    <w:p w14:paraId="335A54B3" w14:textId="77777777" w:rsidR="0010147E" w:rsidRDefault="0010147E" w:rsidP="0010147E">
      <w:pPr>
        <w:spacing w:after="160"/>
        <w:jc w:val="both"/>
      </w:pPr>
      <w:r>
        <w:rPr>
          <w:color w:val="404040"/>
          <w:sz w:val="22"/>
          <w:szCs w:val="22"/>
        </w:rPr>
        <w:t>CRITICAL — Regulatory data exposure with immediate exploitation potential and mandatory breach notification implications.</w:t>
      </w:r>
    </w:p>
    <w:p w14:paraId="2B7018F7" w14:textId="77777777" w:rsidR="0010147E" w:rsidRDefault="0010147E" w:rsidP="0010147E">
      <w:pPr>
        <w:pStyle w:val="Heading3"/>
      </w:pPr>
      <w:r>
        <w:rPr>
          <w:rFonts w:eastAsia="Arial" w:cs="Arial"/>
          <w:b/>
          <w:bCs/>
          <w:color w:val="404040"/>
          <w:sz w:val="26"/>
          <w:szCs w:val="26"/>
        </w:rPr>
        <w:t>Compliance Impact</w:t>
      </w:r>
    </w:p>
    <w:p w14:paraId="067A8F94" w14:textId="77777777" w:rsidR="0010147E" w:rsidRDefault="0010147E" w:rsidP="0010147E">
      <w:pPr>
        <w:spacing w:after="160"/>
        <w:jc w:val="both"/>
      </w:pPr>
      <w:r>
        <w:rPr>
          <w:color w:val="404040"/>
          <w:sz w:val="22"/>
          <w:szCs w:val="22"/>
        </w:rPr>
        <w:t>PCI DSS: Non-compliance with Requirements 3.4 (render PAN unreadable) and 7.2 (restrict access to components). GDPR: Potential violation of Article 25 (data protection by default) and Article 32 (security of processing). CIS AWS Benchmark: Fail on checks 2.1.1, 2.1.2, 2.1.5.</w:t>
      </w:r>
    </w:p>
    <w:p w14:paraId="26E2DE0F" w14:textId="77777777" w:rsidR="0010147E" w:rsidRDefault="0010147E" w:rsidP="0010147E">
      <w:pPr>
        <w:pStyle w:val="Heading3"/>
      </w:pPr>
      <w:r>
        <w:rPr>
          <w:rFonts w:eastAsia="Arial" w:cs="Arial"/>
          <w:b/>
          <w:bCs/>
          <w:color w:val="404040"/>
          <w:sz w:val="26"/>
          <w:szCs w:val="26"/>
        </w:rPr>
        <w:t>Recommended Remediation</w:t>
      </w:r>
    </w:p>
    <w:p w14:paraId="686DAF40" w14:textId="77777777" w:rsidR="0010147E" w:rsidRDefault="0010147E" w:rsidP="0010147E">
      <w:pPr>
        <w:pStyle w:val="ListParagraph"/>
        <w:numPr>
          <w:ilvl w:val="0"/>
          <w:numId w:val="2"/>
        </w:numPr>
        <w:spacing w:after="80"/>
        <w:contextualSpacing w:val="0"/>
      </w:pPr>
      <w:r>
        <w:rPr>
          <w:color w:val="404040"/>
          <w:sz w:val="22"/>
          <w:szCs w:val="22"/>
        </w:rPr>
        <w:t>Immediately enable S3 Block Public Access at the account level across all four AWS accounts.</w:t>
      </w:r>
    </w:p>
    <w:p w14:paraId="52E9273B" w14:textId="77777777" w:rsidR="0010147E" w:rsidRDefault="0010147E" w:rsidP="0010147E">
      <w:pPr>
        <w:pStyle w:val="ListParagraph"/>
        <w:numPr>
          <w:ilvl w:val="0"/>
          <w:numId w:val="2"/>
        </w:numPr>
        <w:spacing w:after="80"/>
        <w:contextualSpacing w:val="0"/>
      </w:pPr>
      <w:r>
        <w:rPr>
          <w:color w:val="404040"/>
          <w:sz w:val="22"/>
          <w:szCs w:val="22"/>
        </w:rPr>
        <w:t>Review and remove all public ACLs and bucket policies granting access to Principal: '*'.</w:t>
      </w:r>
    </w:p>
    <w:p w14:paraId="5592DB5F" w14:textId="77777777" w:rsidR="0010147E" w:rsidRDefault="0010147E" w:rsidP="0010147E">
      <w:pPr>
        <w:pStyle w:val="ListParagraph"/>
        <w:numPr>
          <w:ilvl w:val="0"/>
          <w:numId w:val="2"/>
        </w:numPr>
        <w:spacing w:after="80"/>
        <w:contextualSpacing w:val="0"/>
      </w:pPr>
      <w:r>
        <w:rPr>
          <w:color w:val="404040"/>
          <w:sz w:val="22"/>
          <w:szCs w:val="22"/>
        </w:rPr>
        <w:t>For the static website hosting bucket (legitimate public use), migrate to a CloudFront distribution with the origin S3 bucket configured as private.</w:t>
      </w:r>
    </w:p>
    <w:p w14:paraId="7DF6BCA6" w14:textId="77777777" w:rsidR="0010147E" w:rsidRDefault="0010147E" w:rsidP="0010147E">
      <w:pPr>
        <w:pStyle w:val="ListParagraph"/>
        <w:numPr>
          <w:ilvl w:val="0"/>
          <w:numId w:val="2"/>
        </w:numPr>
        <w:spacing w:after="80"/>
        <w:contextualSpacing w:val="0"/>
      </w:pPr>
      <w:r>
        <w:rPr>
          <w:color w:val="404040"/>
          <w:sz w:val="22"/>
          <w:szCs w:val="22"/>
        </w:rPr>
        <w:t>Enable server-side encryption for all log storage buckets.</w:t>
      </w:r>
    </w:p>
    <w:p w14:paraId="7DB03725" w14:textId="77777777" w:rsidR="0010147E" w:rsidRDefault="0010147E" w:rsidP="0010147E">
      <w:pPr>
        <w:pStyle w:val="ListParagraph"/>
        <w:numPr>
          <w:ilvl w:val="0"/>
          <w:numId w:val="2"/>
        </w:numPr>
        <w:spacing w:after="80"/>
        <w:contextualSpacing w:val="0"/>
      </w:pPr>
      <w:r>
        <w:rPr>
          <w:color w:val="404040"/>
          <w:sz w:val="22"/>
          <w:szCs w:val="22"/>
        </w:rPr>
        <w:t>Implement log sanitization to remove sensitive data (PANs, session tokens) from application logs before storage.</w:t>
      </w:r>
    </w:p>
    <w:p w14:paraId="6C40769B" w14:textId="77777777" w:rsidR="0010147E" w:rsidRDefault="0010147E" w:rsidP="0010147E">
      <w:pPr>
        <w:pStyle w:val="ListParagraph"/>
        <w:numPr>
          <w:ilvl w:val="0"/>
          <w:numId w:val="2"/>
        </w:numPr>
        <w:spacing w:after="80"/>
        <w:contextualSpacing w:val="0"/>
      </w:pPr>
      <w:r>
        <w:rPr>
          <w:color w:val="404040"/>
          <w:sz w:val="22"/>
          <w:szCs w:val="22"/>
        </w:rPr>
        <w:t>Implement S3 Object Lock on compliance-relevant log buckets to prevent tampering.</w:t>
      </w:r>
    </w:p>
    <w:p w14:paraId="0013155E" w14:textId="77777777" w:rsidR="0010147E" w:rsidRDefault="0010147E" w:rsidP="0010147E">
      <w:pPr>
        <w:pStyle w:val="Heading3"/>
      </w:pPr>
      <w:r>
        <w:rPr>
          <w:rFonts w:eastAsia="Arial" w:cs="Arial"/>
          <w:b/>
          <w:bCs/>
          <w:color w:val="404040"/>
          <w:sz w:val="26"/>
          <w:szCs w:val="26"/>
        </w:rPr>
        <w:t>Expected Outcome</w:t>
      </w:r>
    </w:p>
    <w:p w14:paraId="772770C4" w14:textId="77777777" w:rsidR="0010147E" w:rsidRDefault="0010147E" w:rsidP="0010147E">
      <w:pPr>
        <w:spacing w:after="160"/>
        <w:jc w:val="both"/>
      </w:pPr>
      <w:r>
        <w:rPr>
          <w:color w:val="404040"/>
          <w:sz w:val="22"/>
          <w:szCs w:val="22"/>
        </w:rPr>
        <w:t>After remediation, all 8 findings will be resolved. Account-level S3 Block Public Access will prevent future accidental public exposure. Ongoing CSPM monitoring will alert within minutes if public access is re-enabled on any bucket. Compliance scores for PCI DSS and CIS Benchmark will improve significantly.</w:t>
      </w:r>
    </w:p>
    <w:p w14:paraId="3F1E0332" w14:textId="77777777" w:rsidR="0010147E" w:rsidRDefault="0010147E" w:rsidP="0010147E">
      <w:pPr>
        <w:spacing w:after="120"/>
      </w:pPr>
    </w:p>
    <w:p w14:paraId="7D6D5D51" w14:textId="77777777" w:rsidR="0010147E" w:rsidRDefault="0010147E" w:rsidP="0010147E">
      <w:pPr>
        <w:pStyle w:val="Heading2"/>
      </w:pPr>
      <w:r>
        <w:rPr>
          <w:rFonts w:ascii="Arial" w:eastAsia="Arial" w:hAnsi="Arial" w:cs="Arial"/>
          <w:b/>
          <w:bCs/>
          <w:color w:val="2E5F8A"/>
          <w:sz w:val="28"/>
          <w:szCs w:val="28"/>
        </w:rPr>
        <w:t>Scenario 2: Open SSH/RDP Access</w:t>
      </w:r>
    </w:p>
    <w:p w14:paraId="67A1E98E" w14:textId="77777777" w:rsidR="0010147E" w:rsidRDefault="0010147E" w:rsidP="0010147E">
      <w:pPr>
        <w:pStyle w:val="Heading3"/>
      </w:pPr>
      <w:r>
        <w:rPr>
          <w:rFonts w:eastAsia="Arial" w:cs="Arial"/>
          <w:b/>
          <w:bCs/>
          <w:color w:val="404040"/>
          <w:sz w:val="26"/>
          <w:szCs w:val="26"/>
        </w:rPr>
        <w:t>Objective</w:t>
      </w:r>
    </w:p>
    <w:p w14:paraId="4989D39D" w14:textId="77777777" w:rsidR="0010147E" w:rsidRDefault="0010147E" w:rsidP="0010147E">
      <w:pPr>
        <w:spacing w:after="160"/>
        <w:jc w:val="both"/>
      </w:pPr>
      <w:r>
        <w:rPr>
          <w:color w:val="404040"/>
          <w:sz w:val="22"/>
          <w:szCs w:val="22"/>
        </w:rPr>
        <w:t>Identify EC2 instances and Azure VMs with security group or Network Security Group rules permitting inbound SSH (TCP/22) or RDP (TCP/3389) access from unrestricted source IP addresses.</w:t>
      </w:r>
    </w:p>
    <w:p w14:paraId="4787FE82" w14:textId="77777777" w:rsidR="0010147E" w:rsidRDefault="0010147E" w:rsidP="0010147E">
      <w:pPr>
        <w:pStyle w:val="Heading3"/>
      </w:pPr>
      <w:r>
        <w:rPr>
          <w:rFonts w:eastAsia="Arial" w:cs="Arial"/>
          <w:b/>
          <w:bCs/>
          <w:color w:val="404040"/>
          <w:sz w:val="26"/>
          <w:szCs w:val="26"/>
        </w:rPr>
        <w:lastRenderedPageBreak/>
        <w:t>Environment Description</w:t>
      </w:r>
    </w:p>
    <w:p w14:paraId="473B9E36" w14:textId="77777777" w:rsidR="0010147E" w:rsidRDefault="0010147E" w:rsidP="0010147E">
      <w:pPr>
        <w:spacing w:after="160"/>
        <w:jc w:val="both"/>
      </w:pPr>
      <w:r>
        <w:rPr>
          <w:color w:val="404040"/>
          <w:sz w:val="22"/>
          <w:szCs w:val="22"/>
        </w:rPr>
        <w:t>FinTech Corp operates a fleet of approximately 180 EC2 instances across development, staging, and production environments, and 45 Azure VMs used for analytics workloads. The CSPM was configured to assess all compute security group configurations against CIS Benchmark rules for network access control.</w:t>
      </w:r>
    </w:p>
    <w:p w14:paraId="5531676A" w14:textId="77777777" w:rsidR="0010147E" w:rsidRDefault="0010147E" w:rsidP="0010147E">
      <w:pPr>
        <w:pStyle w:val="Heading3"/>
      </w:pPr>
      <w:r>
        <w:rPr>
          <w:rFonts w:eastAsia="Arial" w:cs="Arial"/>
          <w:b/>
          <w:bCs/>
          <w:color w:val="404040"/>
          <w:sz w:val="26"/>
          <w:szCs w:val="26"/>
        </w:rPr>
        <w:t>Security Finding</w:t>
      </w:r>
    </w:p>
    <w:p w14:paraId="635939A1" w14:textId="77777777" w:rsidR="0010147E" w:rsidRDefault="0010147E" w:rsidP="0010147E">
      <w:pPr>
        <w:spacing w:after="160"/>
        <w:jc w:val="both"/>
      </w:pPr>
      <w:r>
        <w:rPr>
          <w:color w:val="404040"/>
          <w:sz w:val="22"/>
          <w:szCs w:val="22"/>
        </w:rPr>
        <w:t>The CSPM identified: 12 EC2 instances with security group rules permitting inbound SSH (TCP/22) from 0.0.0.0/0. 3 Azure VMs with NSG rules permitting inbound RDP (TCP/3389) from any source (*). 2 EC2 instances with both SSH and RDP ports exposed to the Internet. Review revealed that the exposed SSH rules had been added during a 'temporary' troubleshooting session 4 months prior and were never removed.</w:t>
      </w:r>
    </w:p>
    <w:p w14:paraId="7104B372" w14:textId="77777777" w:rsidR="0010147E" w:rsidRDefault="0010147E" w:rsidP="0010147E">
      <w:pPr>
        <w:spacing w:before="80" w:after="80"/>
        <w:jc w:val="center"/>
      </w:pPr>
      <w:r>
        <w:rPr>
          <w:b/>
          <w:bCs/>
          <w:i/>
          <w:iCs/>
          <w:color w:val="888888"/>
          <w:sz w:val="20"/>
          <w:szCs w:val="20"/>
        </w:rPr>
        <w:t>[Insert Screenshot: CSPM Network Exposure Findings — Security Group Rules]</w:t>
      </w:r>
    </w:p>
    <w:p w14:paraId="5C651413" w14:textId="77777777" w:rsidR="0010147E" w:rsidRDefault="0010147E" w:rsidP="0010147E">
      <w:pPr>
        <w:pStyle w:val="Heading3"/>
      </w:pPr>
      <w:r>
        <w:rPr>
          <w:rFonts w:eastAsia="Arial" w:cs="Arial"/>
          <w:b/>
          <w:bCs/>
          <w:color w:val="404040"/>
          <w:sz w:val="26"/>
          <w:szCs w:val="26"/>
        </w:rPr>
        <w:t>Severity Rating</w:t>
      </w:r>
    </w:p>
    <w:p w14:paraId="2CBFF9E4" w14:textId="77777777" w:rsidR="0010147E" w:rsidRDefault="0010147E" w:rsidP="0010147E">
      <w:pPr>
        <w:spacing w:after="160"/>
        <w:jc w:val="both"/>
      </w:pPr>
      <w:r>
        <w:rPr>
          <w:color w:val="404040"/>
          <w:sz w:val="22"/>
          <w:szCs w:val="22"/>
        </w:rPr>
        <w:t>CRITICAL — Direct Internet exposure of management interfaces on production systems.</w:t>
      </w:r>
    </w:p>
    <w:p w14:paraId="5BE26343" w14:textId="77777777" w:rsidR="0010147E" w:rsidRDefault="0010147E" w:rsidP="0010147E">
      <w:pPr>
        <w:pStyle w:val="Heading3"/>
      </w:pPr>
      <w:r>
        <w:rPr>
          <w:rFonts w:eastAsia="Arial" w:cs="Arial"/>
          <w:b/>
          <w:bCs/>
          <w:color w:val="404040"/>
          <w:sz w:val="26"/>
          <w:szCs w:val="26"/>
        </w:rPr>
        <w:t>Compliance Impact</w:t>
      </w:r>
    </w:p>
    <w:p w14:paraId="1706ED77" w14:textId="77777777" w:rsidR="0010147E" w:rsidRDefault="0010147E" w:rsidP="0010147E">
      <w:pPr>
        <w:spacing w:after="160"/>
        <w:jc w:val="both"/>
      </w:pPr>
      <w:r>
        <w:rPr>
          <w:color w:val="404040"/>
          <w:sz w:val="22"/>
          <w:szCs w:val="22"/>
        </w:rPr>
        <w:t>CIS AWS Benchmark Checks 5.1, 5.2 (no unrestricted SSH/RDP inbound). NIST CSF PR.AC-3 (remote access managed). PCI DSS Requirement 1.3 (restrict inbound and outbound traffic for cardholder data environment).</w:t>
      </w:r>
    </w:p>
    <w:p w14:paraId="7FD0A5D3" w14:textId="77777777" w:rsidR="0010147E" w:rsidRDefault="0010147E" w:rsidP="0010147E">
      <w:pPr>
        <w:pStyle w:val="Heading3"/>
      </w:pPr>
      <w:r>
        <w:rPr>
          <w:rFonts w:eastAsia="Arial" w:cs="Arial"/>
          <w:b/>
          <w:bCs/>
          <w:color w:val="404040"/>
          <w:sz w:val="26"/>
          <w:szCs w:val="26"/>
        </w:rPr>
        <w:t>Recommended Remediation</w:t>
      </w:r>
    </w:p>
    <w:p w14:paraId="02768751" w14:textId="77777777" w:rsidR="0010147E" w:rsidRDefault="0010147E" w:rsidP="0010147E">
      <w:pPr>
        <w:pStyle w:val="ListParagraph"/>
        <w:numPr>
          <w:ilvl w:val="0"/>
          <w:numId w:val="2"/>
        </w:numPr>
        <w:spacing w:after="80"/>
        <w:contextualSpacing w:val="0"/>
      </w:pPr>
      <w:r>
        <w:rPr>
          <w:color w:val="404040"/>
          <w:sz w:val="22"/>
          <w:szCs w:val="22"/>
        </w:rPr>
        <w:t>Immediately remove all security group rules permitting SSH/RDP from 0.0.0.0/0.</w:t>
      </w:r>
    </w:p>
    <w:p w14:paraId="1831E50D" w14:textId="77777777" w:rsidR="0010147E" w:rsidRDefault="0010147E" w:rsidP="0010147E">
      <w:pPr>
        <w:pStyle w:val="ListParagraph"/>
        <w:numPr>
          <w:ilvl w:val="0"/>
          <w:numId w:val="2"/>
        </w:numPr>
        <w:spacing w:after="80"/>
        <w:contextualSpacing w:val="0"/>
      </w:pPr>
      <w:r>
        <w:rPr>
          <w:color w:val="404040"/>
          <w:sz w:val="22"/>
          <w:szCs w:val="22"/>
        </w:rPr>
        <w:t>Implement AWS Systems Manager Session Manager for SSH-free management access to EC2 instances.</w:t>
      </w:r>
    </w:p>
    <w:p w14:paraId="4D2CE729" w14:textId="77777777" w:rsidR="0010147E" w:rsidRDefault="0010147E" w:rsidP="0010147E">
      <w:pPr>
        <w:pStyle w:val="ListParagraph"/>
        <w:numPr>
          <w:ilvl w:val="0"/>
          <w:numId w:val="2"/>
        </w:numPr>
        <w:spacing w:after="80"/>
        <w:contextualSpacing w:val="0"/>
      </w:pPr>
      <w:r>
        <w:rPr>
          <w:color w:val="404040"/>
          <w:sz w:val="22"/>
          <w:szCs w:val="22"/>
        </w:rPr>
        <w:t>Implement Azure Bastion for RDP/SSH access to Azure VMs without exposing management ports.</w:t>
      </w:r>
    </w:p>
    <w:p w14:paraId="4EACECA8" w14:textId="77777777" w:rsidR="0010147E" w:rsidRDefault="0010147E" w:rsidP="0010147E">
      <w:pPr>
        <w:pStyle w:val="ListParagraph"/>
        <w:numPr>
          <w:ilvl w:val="0"/>
          <w:numId w:val="2"/>
        </w:numPr>
        <w:spacing w:after="80"/>
        <w:contextualSpacing w:val="0"/>
      </w:pPr>
      <w:r>
        <w:rPr>
          <w:color w:val="404040"/>
          <w:sz w:val="22"/>
          <w:szCs w:val="22"/>
        </w:rPr>
        <w:t>Implement CSPM auto-remediation rule to automatically remove inbound 0.0.0.0/0 rules on SSH/RDP ports with immediate notification to the cloud operations team.</w:t>
      </w:r>
    </w:p>
    <w:p w14:paraId="5AFFBDEC" w14:textId="77777777" w:rsidR="0010147E" w:rsidRDefault="0010147E" w:rsidP="0010147E">
      <w:pPr>
        <w:pStyle w:val="ListParagraph"/>
        <w:numPr>
          <w:ilvl w:val="0"/>
          <w:numId w:val="2"/>
        </w:numPr>
        <w:spacing w:after="80"/>
        <w:contextualSpacing w:val="0"/>
      </w:pPr>
      <w:r>
        <w:rPr>
          <w:color w:val="404040"/>
          <w:sz w:val="22"/>
          <w:szCs w:val="22"/>
        </w:rPr>
        <w:t>Establish a change management process requiring security team review of security group modifications in production environments.</w:t>
      </w:r>
    </w:p>
    <w:p w14:paraId="2025FF39" w14:textId="77777777" w:rsidR="0010147E" w:rsidRDefault="0010147E" w:rsidP="0010147E">
      <w:pPr>
        <w:spacing w:after="120"/>
      </w:pPr>
    </w:p>
    <w:p w14:paraId="6CBCE42D" w14:textId="77777777" w:rsidR="0010147E" w:rsidRDefault="0010147E" w:rsidP="0010147E">
      <w:pPr>
        <w:pStyle w:val="Heading2"/>
      </w:pPr>
      <w:r>
        <w:rPr>
          <w:rFonts w:ascii="Arial" w:eastAsia="Arial" w:hAnsi="Arial" w:cs="Arial"/>
          <w:b/>
          <w:bCs/>
          <w:color w:val="2E5F8A"/>
          <w:sz w:val="28"/>
          <w:szCs w:val="28"/>
        </w:rPr>
        <w:t>Scenario 3: Excessive Administrative Permissions</w:t>
      </w:r>
    </w:p>
    <w:p w14:paraId="258A9493" w14:textId="77777777" w:rsidR="0010147E" w:rsidRDefault="0010147E" w:rsidP="0010147E">
      <w:pPr>
        <w:pStyle w:val="Heading3"/>
      </w:pPr>
      <w:r>
        <w:rPr>
          <w:rFonts w:eastAsia="Arial" w:cs="Arial"/>
          <w:b/>
          <w:bCs/>
          <w:color w:val="404040"/>
          <w:sz w:val="26"/>
          <w:szCs w:val="26"/>
        </w:rPr>
        <w:t>Objective</w:t>
      </w:r>
    </w:p>
    <w:p w14:paraId="5072998D" w14:textId="77777777" w:rsidR="0010147E" w:rsidRDefault="0010147E" w:rsidP="0010147E">
      <w:pPr>
        <w:spacing w:after="160"/>
        <w:jc w:val="both"/>
      </w:pPr>
      <w:r>
        <w:rPr>
          <w:color w:val="404040"/>
          <w:sz w:val="22"/>
          <w:szCs w:val="22"/>
        </w:rPr>
        <w:t>Identify IAM entities with excessive permissions, particularly service accounts and application roles with administrative or wildcard permissions that violate the principle of least privilege.</w:t>
      </w:r>
    </w:p>
    <w:p w14:paraId="5779A15E" w14:textId="77777777" w:rsidR="0010147E" w:rsidRDefault="0010147E" w:rsidP="0010147E">
      <w:pPr>
        <w:pStyle w:val="Heading3"/>
      </w:pPr>
      <w:r>
        <w:rPr>
          <w:rFonts w:eastAsia="Arial" w:cs="Arial"/>
          <w:b/>
          <w:bCs/>
          <w:color w:val="404040"/>
          <w:sz w:val="26"/>
          <w:szCs w:val="26"/>
        </w:rPr>
        <w:t>Security Finding</w:t>
      </w:r>
    </w:p>
    <w:p w14:paraId="7030899C" w14:textId="77777777" w:rsidR="0010147E" w:rsidRDefault="0010147E" w:rsidP="0010147E">
      <w:pPr>
        <w:spacing w:after="160"/>
        <w:jc w:val="both"/>
      </w:pPr>
      <w:r>
        <w:rPr>
          <w:color w:val="404040"/>
          <w:sz w:val="22"/>
          <w:szCs w:val="22"/>
        </w:rPr>
        <w:t xml:space="preserve">CSPM IAM assessment identified: 1 EC2 instance profile with the AWS managed </w:t>
      </w:r>
      <w:proofErr w:type="spellStart"/>
      <w:r>
        <w:rPr>
          <w:color w:val="404040"/>
          <w:sz w:val="22"/>
          <w:szCs w:val="22"/>
        </w:rPr>
        <w:t>AdministratorAccess</w:t>
      </w:r>
      <w:proofErr w:type="spellEnd"/>
      <w:r>
        <w:rPr>
          <w:color w:val="404040"/>
          <w:sz w:val="22"/>
          <w:szCs w:val="22"/>
        </w:rPr>
        <w:t xml:space="preserve"> policy attached (allowing all actions on all resources). 4 Lambda function execution roles with s</w:t>
      </w:r>
      <w:proofErr w:type="gramStart"/>
      <w:r>
        <w:rPr>
          <w:color w:val="404040"/>
          <w:sz w:val="22"/>
          <w:szCs w:val="22"/>
        </w:rPr>
        <w:t>3:*</w:t>
      </w:r>
      <w:proofErr w:type="gramEnd"/>
      <w:r>
        <w:rPr>
          <w:color w:val="404040"/>
          <w:sz w:val="22"/>
          <w:szCs w:val="22"/>
        </w:rPr>
        <w:t xml:space="preserve"> permissions on all S3 buckets (*). 3 IAM users with both programmatic access keys and direct administrative policy attachments. 2 cross-account IAM roles with overly permissive trust policies allowing assumption from any principal in the external account.</w:t>
      </w:r>
    </w:p>
    <w:p w14:paraId="111C062F" w14:textId="77777777" w:rsidR="0010147E" w:rsidRDefault="0010147E" w:rsidP="0010147E">
      <w:pPr>
        <w:spacing w:before="80" w:after="80"/>
        <w:jc w:val="center"/>
      </w:pPr>
      <w:r>
        <w:rPr>
          <w:b/>
          <w:bCs/>
          <w:i/>
          <w:iCs/>
          <w:color w:val="888888"/>
          <w:sz w:val="20"/>
          <w:szCs w:val="20"/>
        </w:rPr>
        <w:lastRenderedPageBreak/>
        <w:t>[Insert Screenshot: CSPM IAM Findings — Excessive Permissions Analysis]</w:t>
      </w:r>
    </w:p>
    <w:p w14:paraId="7B25EAC0" w14:textId="77777777" w:rsidR="0010147E" w:rsidRDefault="0010147E" w:rsidP="0010147E">
      <w:pPr>
        <w:pStyle w:val="Heading3"/>
      </w:pPr>
      <w:r>
        <w:rPr>
          <w:rFonts w:eastAsia="Arial" w:cs="Arial"/>
          <w:b/>
          <w:bCs/>
          <w:color w:val="404040"/>
          <w:sz w:val="26"/>
          <w:szCs w:val="26"/>
        </w:rPr>
        <w:t>Severity Rating</w:t>
      </w:r>
    </w:p>
    <w:p w14:paraId="78ABB1FF" w14:textId="77777777" w:rsidR="0010147E" w:rsidRDefault="0010147E" w:rsidP="0010147E">
      <w:pPr>
        <w:spacing w:after="160"/>
        <w:jc w:val="both"/>
      </w:pPr>
      <w:r>
        <w:rPr>
          <w:color w:val="404040"/>
          <w:sz w:val="22"/>
          <w:szCs w:val="22"/>
        </w:rPr>
        <w:t>HIGH — Excessive permissions significantly amplify the impact of any identity compromise.</w:t>
      </w:r>
    </w:p>
    <w:p w14:paraId="6DD8735A" w14:textId="77777777" w:rsidR="0010147E" w:rsidRDefault="0010147E" w:rsidP="0010147E">
      <w:pPr>
        <w:pStyle w:val="Heading3"/>
      </w:pPr>
      <w:r>
        <w:rPr>
          <w:rFonts w:eastAsia="Arial" w:cs="Arial"/>
          <w:b/>
          <w:bCs/>
          <w:color w:val="404040"/>
          <w:sz w:val="26"/>
          <w:szCs w:val="26"/>
        </w:rPr>
        <w:t>Recommended Remediation</w:t>
      </w:r>
    </w:p>
    <w:p w14:paraId="23CE3D4E" w14:textId="77777777" w:rsidR="0010147E" w:rsidRDefault="0010147E" w:rsidP="0010147E">
      <w:pPr>
        <w:pStyle w:val="ListParagraph"/>
        <w:numPr>
          <w:ilvl w:val="0"/>
          <w:numId w:val="2"/>
        </w:numPr>
        <w:spacing w:after="80"/>
        <w:contextualSpacing w:val="0"/>
      </w:pPr>
      <w:r>
        <w:rPr>
          <w:color w:val="404040"/>
          <w:sz w:val="22"/>
          <w:szCs w:val="22"/>
        </w:rPr>
        <w:t xml:space="preserve">Replace the </w:t>
      </w:r>
      <w:proofErr w:type="spellStart"/>
      <w:r>
        <w:rPr>
          <w:color w:val="404040"/>
          <w:sz w:val="22"/>
          <w:szCs w:val="22"/>
        </w:rPr>
        <w:t>AdministratorAccess</w:t>
      </w:r>
      <w:proofErr w:type="spellEnd"/>
      <w:r>
        <w:rPr>
          <w:color w:val="404040"/>
          <w:sz w:val="22"/>
          <w:szCs w:val="22"/>
        </w:rPr>
        <w:t xml:space="preserve"> policy on the EC2 instance profile with a least-privilege policy granting only the specific S3 bucket access and DynamoDB table access needed by the application.</w:t>
      </w:r>
    </w:p>
    <w:p w14:paraId="3A12ABAF" w14:textId="77777777" w:rsidR="0010147E" w:rsidRDefault="0010147E" w:rsidP="0010147E">
      <w:pPr>
        <w:pStyle w:val="ListParagraph"/>
        <w:numPr>
          <w:ilvl w:val="0"/>
          <w:numId w:val="2"/>
        </w:numPr>
        <w:spacing w:after="80"/>
        <w:contextualSpacing w:val="0"/>
      </w:pPr>
      <w:r>
        <w:rPr>
          <w:color w:val="404040"/>
          <w:sz w:val="22"/>
          <w:szCs w:val="22"/>
        </w:rPr>
        <w:t>Create application-specific S3 bucket policies for Lambda functions, restricting access to specific buckets and operations (s</w:t>
      </w:r>
      <w:proofErr w:type="gramStart"/>
      <w:r>
        <w:rPr>
          <w:color w:val="404040"/>
          <w:sz w:val="22"/>
          <w:szCs w:val="22"/>
        </w:rPr>
        <w:t>3:GetObject</w:t>
      </w:r>
      <w:proofErr w:type="gramEnd"/>
      <w:r>
        <w:rPr>
          <w:color w:val="404040"/>
          <w:sz w:val="22"/>
          <w:szCs w:val="22"/>
        </w:rPr>
        <w:t>, s</w:t>
      </w:r>
      <w:proofErr w:type="gramStart"/>
      <w:r>
        <w:rPr>
          <w:color w:val="404040"/>
          <w:sz w:val="22"/>
          <w:szCs w:val="22"/>
        </w:rPr>
        <w:t>3:PutObject</w:t>
      </w:r>
      <w:proofErr w:type="gramEnd"/>
      <w:r>
        <w:rPr>
          <w:color w:val="404040"/>
          <w:sz w:val="22"/>
          <w:szCs w:val="22"/>
        </w:rPr>
        <w:t>) rather than wildcard s</w:t>
      </w:r>
      <w:proofErr w:type="gramStart"/>
      <w:r>
        <w:rPr>
          <w:color w:val="404040"/>
          <w:sz w:val="22"/>
          <w:szCs w:val="22"/>
        </w:rPr>
        <w:t>3:*</w:t>
      </w:r>
      <w:proofErr w:type="gramEnd"/>
      <w:r>
        <w:rPr>
          <w:color w:val="404040"/>
          <w:sz w:val="22"/>
          <w:szCs w:val="22"/>
        </w:rPr>
        <w:t>.</w:t>
      </w:r>
    </w:p>
    <w:p w14:paraId="795123F3" w14:textId="77777777" w:rsidR="0010147E" w:rsidRDefault="0010147E" w:rsidP="0010147E">
      <w:pPr>
        <w:pStyle w:val="ListParagraph"/>
        <w:numPr>
          <w:ilvl w:val="0"/>
          <w:numId w:val="2"/>
        </w:numPr>
        <w:spacing w:after="80"/>
        <w:contextualSpacing w:val="0"/>
      </w:pPr>
      <w:r>
        <w:rPr>
          <w:color w:val="404040"/>
          <w:sz w:val="22"/>
          <w:szCs w:val="22"/>
        </w:rPr>
        <w:t xml:space="preserve">Convert IAM users with administrative access to role-based access using IAM Identity </w:t>
      </w:r>
      <w:proofErr w:type="spellStart"/>
      <w:r>
        <w:rPr>
          <w:color w:val="404040"/>
          <w:sz w:val="22"/>
          <w:szCs w:val="22"/>
        </w:rPr>
        <w:t>Center</w:t>
      </w:r>
      <w:proofErr w:type="spellEnd"/>
      <w:r>
        <w:rPr>
          <w:color w:val="404040"/>
          <w:sz w:val="22"/>
          <w:szCs w:val="22"/>
        </w:rPr>
        <w:t xml:space="preserve"> with appropriate permission sets.</w:t>
      </w:r>
    </w:p>
    <w:p w14:paraId="38DD1724" w14:textId="77777777" w:rsidR="0010147E" w:rsidRDefault="0010147E" w:rsidP="0010147E">
      <w:pPr>
        <w:spacing w:after="120"/>
      </w:pPr>
    </w:p>
    <w:p w14:paraId="14CD8F48" w14:textId="77777777" w:rsidR="0010147E" w:rsidRDefault="0010147E" w:rsidP="0010147E">
      <w:pPr>
        <w:pStyle w:val="Heading2"/>
      </w:pPr>
      <w:r>
        <w:rPr>
          <w:rFonts w:ascii="Arial" w:eastAsia="Arial" w:hAnsi="Arial" w:cs="Arial"/>
          <w:b/>
          <w:bCs/>
          <w:color w:val="2E5F8A"/>
          <w:sz w:val="28"/>
          <w:szCs w:val="28"/>
        </w:rPr>
        <w:t>Scenario 4: Disabled MFA</w:t>
      </w:r>
    </w:p>
    <w:p w14:paraId="2CFE7069" w14:textId="77777777" w:rsidR="0010147E" w:rsidRDefault="0010147E" w:rsidP="0010147E">
      <w:pPr>
        <w:pStyle w:val="Heading3"/>
      </w:pPr>
      <w:r>
        <w:rPr>
          <w:rFonts w:eastAsia="Arial" w:cs="Arial"/>
          <w:b/>
          <w:bCs/>
          <w:color w:val="404040"/>
          <w:sz w:val="26"/>
          <w:szCs w:val="26"/>
        </w:rPr>
        <w:t>Objective</w:t>
      </w:r>
    </w:p>
    <w:p w14:paraId="382B28EA" w14:textId="77777777" w:rsidR="0010147E" w:rsidRDefault="0010147E" w:rsidP="0010147E">
      <w:pPr>
        <w:spacing w:after="160"/>
        <w:jc w:val="both"/>
      </w:pPr>
      <w:r>
        <w:rPr>
          <w:color w:val="404040"/>
          <w:sz w:val="22"/>
          <w:szCs w:val="22"/>
        </w:rPr>
        <w:t>Identify IAM user accounts — particularly those with administrative or elevated permissions — that do not have MFA enabled.</w:t>
      </w:r>
    </w:p>
    <w:p w14:paraId="6ACD5865" w14:textId="77777777" w:rsidR="0010147E" w:rsidRDefault="0010147E" w:rsidP="0010147E">
      <w:pPr>
        <w:pStyle w:val="Heading3"/>
      </w:pPr>
      <w:r>
        <w:rPr>
          <w:rFonts w:eastAsia="Arial" w:cs="Arial"/>
          <w:b/>
          <w:bCs/>
          <w:color w:val="404040"/>
          <w:sz w:val="26"/>
          <w:szCs w:val="26"/>
        </w:rPr>
        <w:t>Security Finding</w:t>
      </w:r>
    </w:p>
    <w:p w14:paraId="62C50E27" w14:textId="77777777" w:rsidR="0010147E" w:rsidRDefault="0010147E" w:rsidP="0010147E">
      <w:pPr>
        <w:spacing w:after="160"/>
        <w:jc w:val="both"/>
      </w:pPr>
      <w:r>
        <w:rPr>
          <w:color w:val="404040"/>
          <w:sz w:val="22"/>
          <w:szCs w:val="22"/>
        </w:rPr>
        <w:t>CSPM IAM MFA assessment identified: 7 IAM users with console access did not have MFA enabled. Of these, 3 had administrative IAM permissions. 1 user had MFA enabled but was using only virtual MFA (authenticator app) despite having privileges to manage the entire AWS organization. The AWS account root user had no MFA device registered — a critical finding as root credentials provide unrestricted access to all resources.</w:t>
      </w:r>
    </w:p>
    <w:p w14:paraId="3CBCEAED" w14:textId="77777777" w:rsidR="0010147E" w:rsidRDefault="0010147E" w:rsidP="0010147E">
      <w:pPr>
        <w:spacing w:before="80" w:after="80"/>
        <w:jc w:val="center"/>
      </w:pPr>
      <w:r>
        <w:rPr>
          <w:b/>
          <w:bCs/>
          <w:i/>
          <w:iCs/>
          <w:color w:val="888888"/>
          <w:sz w:val="20"/>
          <w:szCs w:val="20"/>
        </w:rPr>
        <w:t>[Insert Screenshot: CSPM IAM MFA Status Dashboard]</w:t>
      </w:r>
    </w:p>
    <w:p w14:paraId="368D4A22" w14:textId="77777777" w:rsidR="0010147E" w:rsidRDefault="0010147E" w:rsidP="0010147E">
      <w:pPr>
        <w:pStyle w:val="Heading3"/>
      </w:pPr>
      <w:r>
        <w:rPr>
          <w:rFonts w:eastAsia="Arial" w:cs="Arial"/>
          <w:b/>
          <w:bCs/>
          <w:color w:val="404040"/>
          <w:sz w:val="26"/>
          <w:szCs w:val="26"/>
        </w:rPr>
        <w:t>Severity Rating</w:t>
      </w:r>
    </w:p>
    <w:p w14:paraId="6561D17E" w14:textId="77777777" w:rsidR="0010147E" w:rsidRDefault="0010147E" w:rsidP="0010147E">
      <w:pPr>
        <w:spacing w:after="160"/>
        <w:jc w:val="both"/>
      </w:pPr>
      <w:r>
        <w:rPr>
          <w:color w:val="404040"/>
          <w:sz w:val="22"/>
          <w:szCs w:val="22"/>
        </w:rPr>
        <w:t>CRITICAL — Disabled MFA on administrative accounts represents a single point of compromise for the entire cloud environment.</w:t>
      </w:r>
    </w:p>
    <w:p w14:paraId="74AEB220" w14:textId="77777777" w:rsidR="0010147E" w:rsidRDefault="0010147E" w:rsidP="0010147E">
      <w:pPr>
        <w:pStyle w:val="Heading3"/>
      </w:pPr>
      <w:r>
        <w:rPr>
          <w:rFonts w:eastAsia="Arial" w:cs="Arial"/>
          <w:b/>
          <w:bCs/>
          <w:color w:val="404040"/>
          <w:sz w:val="26"/>
          <w:szCs w:val="26"/>
        </w:rPr>
        <w:t>Recommended Remediation</w:t>
      </w:r>
    </w:p>
    <w:p w14:paraId="6CF47048" w14:textId="77777777" w:rsidR="0010147E" w:rsidRDefault="0010147E" w:rsidP="0010147E">
      <w:pPr>
        <w:pStyle w:val="ListParagraph"/>
        <w:numPr>
          <w:ilvl w:val="0"/>
          <w:numId w:val="2"/>
        </w:numPr>
        <w:spacing w:after="80"/>
        <w:contextualSpacing w:val="0"/>
      </w:pPr>
      <w:r>
        <w:rPr>
          <w:color w:val="404040"/>
          <w:sz w:val="22"/>
          <w:szCs w:val="22"/>
        </w:rPr>
        <w:t>Immediately enable MFA for all 7 IAM users with console access, prioritizing the 3 with administrative permissions.</w:t>
      </w:r>
    </w:p>
    <w:p w14:paraId="78846154" w14:textId="77777777" w:rsidR="0010147E" w:rsidRDefault="0010147E" w:rsidP="0010147E">
      <w:pPr>
        <w:pStyle w:val="ListParagraph"/>
        <w:numPr>
          <w:ilvl w:val="0"/>
          <w:numId w:val="2"/>
        </w:numPr>
        <w:spacing w:after="80"/>
        <w:contextualSpacing w:val="0"/>
      </w:pPr>
      <w:proofErr w:type="spellStart"/>
      <w:r>
        <w:rPr>
          <w:color w:val="404040"/>
          <w:sz w:val="22"/>
          <w:szCs w:val="22"/>
        </w:rPr>
        <w:t>Enroll</w:t>
      </w:r>
      <w:proofErr w:type="spellEnd"/>
      <w:r>
        <w:rPr>
          <w:color w:val="404040"/>
          <w:sz w:val="22"/>
          <w:szCs w:val="22"/>
        </w:rPr>
        <w:t xml:space="preserve"> the AWS root account with a hardware MFA device; store hardware token in a secure physical location with dual-person access requirement.</w:t>
      </w:r>
    </w:p>
    <w:p w14:paraId="0996D85E" w14:textId="77777777" w:rsidR="0010147E" w:rsidRDefault="0010147E" w:rsidP="0010147E">
      <w:pPr>
        <w:pStyle w:val="ListParagraph"/>
        <w:numPr>
          <w:ilvl w:val="0"/>
          <w:numId w:val="2"/>
        </w:numPr>
        <w:spacing w:after="80"/>
        <w:contextualSpacing w:val="0"/>
      </w:pPr>
      <w:r>
        <w:rPr>
          <w:color w:val="404040"/>
          <w:sz w:val="22"/>
          <w:szCs w:val="22"/>
        </w:rPr>
        <w:t>Implement an IAM policy that denies all actions except MFA self-management for users who have not authenticated with MFA.</w:t>
      </w:r>
    </w:p>
    <w:p w14:paraId="7AF74392" w14:textId="77777777" w:rsidR="0010147E" w:rsidRDefault="0010147E" w:rsidP="0010147E">
      <w:pPr>
        <w:pStyle w:val="ListParagraph"/>
        <w:numPr>
          <w:ilvl w:val="0"/>
          <w:numId w:val="2"/>
        </w:numPr>
        <w:spacing w:after="80"/>
        <w:contextualSpacing w:val="0"/>
      </w:pPr>
      <w:r>
        <w:rPr>
          <w:color w:val="404040"/>
          <w:sz w:val="22"/>
          <w:szCs w:val="22"/>
        </w:rPr>
        <w:t xml:space="preserve">Migrate to IAM Identity </w:t>
      </w:r>
      <w:proofErr w:type="spellStart"/>
      <w:r>
        <w:rPr>
          <w:color w:val="404040"/>
          <w:sz w:val="22"/>
          <w:szCs w:val="22"/>
        </w:rPr>
        <w:t>Center</w:t>
      </w:r>
      <w:proofErr w:type="spellEnd"/>
      <w:r>
        <w:rPr>
          <w:color w:val="404040"/>
          <w:sz w:val="22"/>
          <w:szCs w:val="22"/>
        </w:rPr>
        <w:t xml:space="preserve"> (AWS SSO) with mandatory MFA enforcement at the identity provider level.</w:t>
      </w:r>
    </w:p>
    <w:p w14:paraId="7AE8256E" w14:textId="77777777" w:rsidR="0010147E" w:rsidRDefault="0010147E" w:rsidP="0010147E">
      <w:pPr>
        <w:spacing w:after="120"/>
      </w:pPr>
    </w:p>
    <w:p w14:paraId="36F0F4A8" w14:textId="77777777" w:rsidR="0010147E" w:rsidRDefault="0010147E" w:rsidP="0010147E">
      <w:pPr>
        <w:pStyle w:val="Heading2"/>
      </w:pPr>
      <w:r>
        <w:rPr>
          <w:rFonts w:ascii="Arial" w:eastAsia="Arial" w:hAnsi="Arial" w:cs="Arial"/>
          <w:b/>
          <w:bCs/>
          <w:color w:val="2E5F8A"/>
          <w:sz w:val="28"/>
          <w:szCs w:val="28"/>
        </w:rPr>
        <w:lastRenderedPageBreak/>
        <w:t>Scenario 5: Unencrypted Resources</w:t>
      </w:r>
    </w:p>
    <w:p w14:paraId="54E6A912" w14:textId="77777777" w:rsidR="0010147E" w:rsidRDefault="0010147E" w:rsidP="0010147E">
      <w:pPr>
        <w:pStyle w:val="Heading3"/>
      </w:pPr>
      <w:r>
        <w:rPr>
          <w:rFonts w:eastAsia="Arial" w:cs="Arial"/>
          <w:b/>
          <w:bCs/>
          <w:color w:val="404040"/>
          <w:sz w:val="26"/>
          <w:szCs w:val="26"/>
        </w:rPr>
        <w:t>Objective</w:t>
      </w:r>
    </w:p>
    <w:p w14:paraId="2FF101CA" w14:textId="77777777" w:rsidR="0010147E" w:rsidRDefault="0010147E" w:rsidP="0010147E">
      <w:pPr>
        <w:spacing w:after="160"/>
        <w:jc w:val="both"/>
      </w:pPr>
      <w:r>
        <w:rPr>
          <w:color w:val="404040"/>
          <w:sz w:val="22"/>
          <w:szCs w:val="22"/>
        </w:rPr>
        <w:t>Identify cloud resources storing data without encryption at rest, including storage volumes, databases, backup snapshots, and object storage.</w:t>
      </w:r>
    </w:p>
    <w:p w14:paraId="4BDE6B96" w14:textId="77777777" w:rsidR="0010147E" w:rsidRDefault="0010147E" w:rsidP="0010147E">
      <w:pPr>
        <w:pStyle w:val="Heading3"/>
      </w:pPr>
      <w:r>
        <w:rPr>
          <w:rFonts w:eastAsia="Arial" w:cs="Arial"/>
          <w:b/>
          <w:bCs/>
          <w:color w:val="404040"/>
          <w:sz w:val="26"/>
          <w:szCs w:val="26"/>
        </w:rPr>
        <w:t>Security Finding</w:t>
      </w:r>
    </w:p>
    <w:p w14:paraId="2ED24517" w14:textId="77777777" w:rsidR="0010147E" w:rsidRDefault="0010147E" w:rsidP="0010147E">
      <w:pPr>
        <w:spacing w:after="160"/>
        <w:jc w:val="both"/>
      </w:pPr>
      <w:r>
        <w:rPr>
          <w:color w:val="404040"/>
          <w:sz w:val="22"/>
          <w:szCs w:val="22"/>
        </w:rPr>
        <w:t xml:space="preserve">CSPM encryption assessment identified: 14 EBS volumes attached to EC2 instances without encryption enabled. 6 RDS database snapshots without encryption. 3 </w:t>
      </w:r>
      <w:proofErr w:type="spellStart"/>
      <w:r>
        <w:rPr>
          <w:color w:val="404040"/>
          <w:sz w:val="22"/>
          <w:szCs w:val="22"/>
        </w:rPr>
        <w:t>ElastiCache</w:t>
      </w:r>
      <w:proofErr w:type="spellEnd"/>
      <w:r>
        <w:rPr>
          <w:color w:val="404040"/>
          <w:sz w:val="22"/>
          <w:szCs w:val="22"/>
        </w:rPr>
        <w:t xml:space="preserve"> (Redis) clusters with encryption-in-transit disabled. 2 DynamoDB tables with encryption using default AWS-owned keys rather than customer-managed keys, for tables containing regulated financial data. 1 S3 bucket with default encryption disabled.</w:t>
      </w:r>
    </w:p>
    <w:p w14:paraId="53B156E6" w14:textId="77777777" w:rsidR="0010147E" w:rsidRDefault="0010147E" w:rsidP="0010147E">
      <w:pPr>
        <w:pStyle w:val="Heading3"/>
      </w:pPr>
      <w:r>
        <w:rPr>
          <w:rFonts w:eastAsia="Arial" w:cs="Arial"/>
          <w:b/>
          <w:bCs/>
          <w:color w:val="404040"/>
          <w:sz w:val="26"/>
          <w:szCs w:val="26"/>
        </w:rPr>
        <w:t>Severity Rating</w:t>
      </w:r>
    </w:p>
    <w:p w14:paraId="555FA3B3" w14:textId="77777777" w:rsidR="0010147E" w:rsidRDefault="0010147E" w:rsidP="0010147E">
      <w:pPr>
        <w:spacing w:after="160"/>
        <w:jc w:val="both"/>
      </w:pPr>
      <w:r>
        <w:rPr>
          <w:color w:val="404040"/>
          <w:sz w:val="22"/>
          <w:szCs w:val="22"/>
        </w:rPr>
        <w:t>HIGH — Particularly critical for the RDS snapshots and DynamoDB tables handling regulated financial data.</w:t>
      </w:r>
    </w:p>
    <w:p w14:paraId="5117E451" w14:textId="77777777" w:rsidR="0010147E" w:rsidRDefault="0010147E" w:rsidP="0010147E">
      <w:pPr>
        <w:pStyle w:val="Heading3"/>
      </w:pPr>
      <w:r>
        <w:rPr>
          <w:rFonts w:eastAsia="Arial" w:cs="Arial"/>
          <w:b/>
          <w:bCs/>
          <w:color w:val="404040"/>
          <w:sz w:val="26"/>
          <w:szCs w:val="26"/>
        </w:rPr>
        <w:t>Compliance Impact</w:t>
      </w:r>
    </w:p>
    <w:p w14:paraId="1C9ECC8C" w14:textId="77777777" w:rsidR="0010147E" w:rsidRDefault="0010147E" w:rsidP="0010147E">
      <w:pPr>
        <w:spacing w:after="160"/>
        <w:jc w:val="both"/>
      </w:pPr>
      <w:r>
        <w:rPr>
          <w:color w:val="404040"/>
          <w:sz w:val="22"/>
          <w:szCs w:val="22"/>
        </w:rPr>
        <w:t>PCI DSS Requirement 3.5 (encryption of cardholder data). CIS AWS Benchmark checks 2.2.1 (EBS encryption), 3.7 (RDS encryption). ISO 27001 A.8.24 (cryptography).</w:t>
      </w:r>
    </w:p>
    <w:p w14:paraId="1319D787" w14:textId="77777777" w:rsidR="0010147E" w:rsidRDefault="0010147E" w:rsidP="0010147E">
      <w:pPr>
        <w:pStyle w:val="Heading3"/>
      </w:pPr>
      <w:r>
        <w:rPr>
          <w:rFonts w:eastAsia="Arial" w:cs="Arial"/>
          <w:b/>
          <w:bCs/>
          <w:color w:val="404040"/>
          <w:sz w:val="26"/>
          <w:szCs w:val="26"/>
        </w:rPr>
        <w:t>Recommended Remediation</w:t>
      </w:r>
    </w:p>
    <w:p w14:paraId="616E0027" w14:textId="77777777" w:rsidR="0010147E" w:rsidRDefault="0010147E" w:rsidP="0010147E">
      <w:pPr>
        <w:pStyle w:val="ListParagraph"/>
        <w:numPr>
          <w:ilvl w:val="0"/>
          <w:numId w:val="2"/>
        </w:numPr>
        <w:spacing w:after="80"/>
        <w:contextualSpacing w:val="0"/>
      </w:pPr>
      <w:r>
        <w:rPr>
          <w:color w:val="404040"/>
          <w:sz w:val="22"/>
          <w:szCs w:val="22"/>
        </w:rPr>
        <w:t>Enable EBS default encryption at the AWS account level to automatically encrypt all new EBS volumes.</w:t>
      </w:r>
    </w:p>
    <w:p w14:paraId="5408B527" w14:textId="77777777" w:rsidR="0010147E" w:rsidRDefault="0010147E" w:rsidP="0010147E">
      <w:pPr>
        <w:pStyle w:val="ListParagraph"/>
        <w:numPr>
          <w:ilvl w:val="0"/>
          <w:numId w:val="2"/>
        </w:numPr>
        <w:spacing w:after="80"/>
        <w:contextualSpacing w:val="0"/>
      </w:pPr>
      <w:r>
        <w:rPr>
          <w:color w:val="404040"/>
          <w:sz w:val="22"/>
          <w:szCs w:val="22"/>
        </w:rPr>
        <w:t>Create encrypted copies of existing unencrypted EBS volumes, then replace originals with encrypted copies.</w:t>
      </w:r>
    </w:p>
    <w:p w14:paraId="6D1A82F7" w14:textId="77777777" w:rsidR="0010147E" w:rsidRDefault="0010147E" w:rsidP="0010147E">
      <w:pPr>
        <w:pStyle w:val="ListParagraph"/>
        <w:numPr>
          <w:ilvl w:val="0"/>
          <w:numId w:val="2"/>
        </w:numPr>
        <w:spacing w:after="80"/>
        <w:contextualSpacing w:val="0"/>
      </w:pPr>
      <w:r>
        <w:rPr>
          <w:color w:val="404040"/>
          <w:sz w:val="22"/>
          <w:szCs w:val="22"/>
        </w:rPr>
        <w:t>Create new encrypted RDS snapshots and delete unencrypted snapshots.</w:t>
      </w:r>
    </w:p>
    <w:p w14:paraId="2D1F29DA" w14:textId="77777777" w:rsidR="0010147E" w:rsidRDefault="0010147E" w:rsidP="0010147E">
      <w:pPr>
        <w:pStyle w:val="ListParagraph"/>
        <w:numPr>
          <w:ilvl w:val="0"/>
          <w:numId w:val="2"/>
        </w:numPr>
        <w:spacing w:after="80"/>
        <w:contextualSpacing w:val="0"/>
      </w:pPr>
      <w:r>
        <w:rPr>
          <w:color w:val="404040"/>
          <w:sz w:val="22"/>
          <w:szCs w:val="22"/>
        </w:rPr>
        <w:t xml:space="preserve">Enable in-transit encryption for all </w:t>
      </w:r>
      <w:proofErr w:type="spellStart"/>
      <w:r>
        <w:rPr>
          <w:color w:val="404040"/>
          <w:sz w:val="22"/>
          <w:szCs w:val="22"/>
        </w:rPr>
        <w:t>ElastiCache</w:t>
      </w:r>
      <w:proofErr w:type="spellEnd"/>
      <w:r>
        <w:rPr>
          <w:color w:val="404040"/>
          <w:sz w:val="22"/>
          <w:szCs w:val="22"/>
        </w:rPr>
        <w:t xml:space="preserve"> clusters.</w:t>
      </w:r>
    </w:p>
    <w:p w14:paraId="1F956E3C" w14:textId="77777777" w:rsidR="0010147E" w:rsidRDefault="0010147E" w:rsidP="0010147E">
      <w:pPr>
        <w:pStyle w:val="ListParagraph"/>
        <w:numPr>
          <w:ilvl w:val="0"/>
          <w:numId w:val="2"/>
        </w:numPr>
        <w:spacing w:after="80"/>
        <w:contextualSpacing w:val="0"/>
      </w:pPr>
      <w:r>
        <w:rPr>
          <w:color w:val="404040"/>
          <w:sz w:val="22"/>
          <w:szCs w:val="22"/>
        </w:rPr>
        <w:t>Create customer-managed KMS keys for DynamoDB tables containing regulated financial data and re-encrypt tables.</w:t>
      </w:r>
    </w:p>
    <w:p w14:paraId="42B2A5B3" w14:textId="77777777" w:rsidR="0010147E" w:rsidRDefault="0010147E" w:rsidP="0010147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8"/>
        <w:gridCol w:w="2141"/>
        <w:gridCol w:w="1019"/>
        <w:gridCol w:w="1175"/>
        <w:gridCol w:w="994"/>
        <w:gridCol w:w="1081"/>
        <w:gridCol w:w="1552"/>
      </w:tblGrid>
      <w:tr w:rsidR="0010147E" w14:paraId="3F402DC5" w14:textId="77777777" w:rsidTr="003D454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A8B9CD1" w14:textId="77777777" w:rsidR="0010147E" w:rsidRDefault="0010147E" w:rsidP="003D454C">
            <w:r>
              <w:rPr>
                <w:b/>
                <w:bCs/>
                <w:color w:val="FFFFFF"/>
                <w:sz w:val="20"/>
                <w:szCs w:val="20"/>
              </w:rPr>
              <w:t>Scenario</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90BE122" w14:textId="77777777" w:rsidR="0010147E" w:rsidRDefault="0010147E" w:rsidP="003D454C">
            <w:r>
              <w:rPr>
                <w:b/>
                <w:bCs/>
                <w:color w:val="FFFFFF"/>
                <w:sz w:val="20"/>
                <w:szCs w:val="20"/>
              </w:rPr>
              <w:t>Finding</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7C89BB6" w14:textId="77777777" w:rsidR="0010147E" w:rsidRDefault="0010147E" w:rsidP="003D454C">
            <w:r>
              <w:rPr>
                <w:b/>
                <w:bCs/>
                <w:color w:val="FFFFFF"/>
                <w:sz w:val="20"/>
                <w:szCs w:val="20"/>
              </w:rPr>
              <w:t>Severity</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60A5E1A" w14:textId="77777777" w:rsidR="0010147E" w:rsidRDefault="0010147E" w:rsidP="003D454C">
            <w:r>
              <w:rPr>
                <w:b/>
                <w:bCs/>
                <w:color w:val="FFFFFF"/>
                <w:sz w:val="20"/>
                <w:szCs w:val="20"/>
              </w:rPr>
              <w:t>CIS Check</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6C8BBC6" w14:textId="77777777" w:rsidR="0010147E" w:rsidRDefault="0010147E" w:rsidP="003D454C">
            <w:r>
              <w:rPr>
                <w:b/>
                <w:bCs/>
                <w:color w:val="FFFFFF"/>
                <w:sz w:val="20"/>
                <w:szCs w:val="20"/>
              </w:rPr>
              <w:t>NIST CSF</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DD87AD6" w14:textId="77777777" w:rsidR="0010147E" w:rsidRDefault="0010147E" w:rsidP="003D454C">
            <w:r>
              <w:rPr>
                <w:b/>
                <w:bCs/>
                <w:color w:val="FFFFFF"/>
                <w:sz w:val="20"/>
                <w:szCs w:val="20"/>
              </w:rPr>
              <w:t>ISO 27001</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4ED50C4" w14:textId="77777777" w:rsidR="0010147E" w:rsidRDefault="0010147E" w:rsidP="003D454C">
            <w:r>
              <w:rPr>
                <w:b/>
                <w:bCs/>
                <w:color w:val="FFFFFF"/>
                <w:sz w:val="20"/>
                <w:szCs w:val="20"/>
              </w:rPr>
              <w:t>Remediation Status</w:t>
            </w:r>
          </w:p>
        </w:tc>
      </w:tr>
      <w:tr w:rsidR="0010147E" w14:paraId="08D63DF0" w14:textId="77777777" w:rsidTr="003D454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28ABBF" w14:textId="77777777" w:rsidR="0010147E" w:rsidRDefault="0010147E" w:rsidP="003D454C">
            <w:r>
              <w:rPr>
                <w:color w:val="404040"/>
                <w:sz w:val="20"/>
                <w:szCs w:val="20"/>
              </w:rPr>
              <w:t>Public Storage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51754F" w14:textId="77777777" w:rsidR="0010147E" w:rsidRDefault="0010147E" w:rsidP="003D454C">
            <w:r>
              <w:rPr>
                <w:color w:val="404040"/>
                <w:sz w:val="20"/>
                <w:szCs w:val="20"/>
              </w:rPr>
              <w:t>8 public S3 buckets (PII exposure)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0E3702" w14:textId="77777777" w:rsidR="0010147E" w:rsidRDefault="0010147E" w:rsidP="003D454C">
            <w:r>
              <w:rPr>
                <w:color w:val="404040"/>
                <w:sz w:val="20"/>
                <w:szCs w:val="20"/>
              </w:rPr>
              <w:t>Critical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61235D" w14:textId="77777777" w:rsidR="0010147E" w:rsidRDefault="0010147E" w:rsidP="003D454C">
            <w:r>
              <w:rPr>
                <w:color w:val="404040"/>
                <w:sz w:val="20"/>
                <w:szCs w:val="20"/>
              </w:rPr>
              <w:t>2.1.1, 2.1.5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96863F" w14:textId="77777777" w:rsidR="0010147E" w:rsidRDefault="0010147E" w:rsidP="003D454C">
            <w:r>
              <w:rPr>
                <w:color w:val="404040"/>
                <w:sz w:val="20"/>
                <w:szCs w:val="20"/>
              </w:rPr>
              <w:t>PR.AC-3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A8E219" w14:textId="77777777" w:rsidR="0010147E" w:rsidRDefault="0010147E" w:rsidP="003D454C">
            <w:r>
              <w:rPr>
                <w:color w:val="404040"/>
                <w:sz w:val="20"/>
                <w:szCs w:val="20"/>
              </w:rPr>
              <w:t>A.8.3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F6B04C" w14:textId="77777777" w:rsidR="0010147E" w:rsidRDefault="0010147E" w:rsidP="003D454C">
            <w:r>
              <w:rPr>
                <w:color w:val="404040"/>
                <w:sz w:val="20"/>
                <w:szCs w:val="20"/>
              </w:rPr>
              <w:t>Remediated Day 2</w:t>
            </w:r>
          </w:p>
        </w:tc>
      </w:tr>
      <w:tr w:rsidR="0010147E" w14:paraId="27F68A32" w14:textId="77777777" w:rsidTr="003D454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12CA13" w14:textId="77777777" w:rsidR="0010147E" w:rsidRDefault="0010147E" w:rsidP="003D454C">
            <w:r>
              <w:rPr>
                <w:color w:val="404040"/>
                <w:sz w:val="20"/>
                <w:szCs w:val="20"/>
              </w:rPr>
              <w:t>Open Ports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DF02FC" w14:textId="77777777" w:rsidR="0010147E" w:rsidRDefault="0010147E" w:rsidP="003D454C">
            <w:r>
              <w:rPr>
                <w:color w:val="404040"/>
                <w:sz w:val="20"/>
                <w:szCs w:val="20"/>
              </w:rPr>
              <w:t>15 instances with open SSH/RDP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824D58" w14:textId="77777777" w:rsidR="0010147E" w:rsidRDefault="0010147E" w:rsidP="003D454C">
            <w:r>
              <w:rPr>
                <w:color w:val="404040"/>
                <w:sz w:val="20"/>
                <w:szCs w:val="20"/>
              </w:rPr>
              <w:t>Critical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DE13F7" w14:textId="77777777" w:rsidR="0010147E" w:rsidRDefault="0010147E" w:rsidP="003D454C">
            <w:r>
              <w:rPr>
                <w:color w:val="404040"/>
                <w:sz w:val="20"/>
                <w:szCs w:val="20"/>
              </w:rPr>
              <w:t>5.1, 5.2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B0D342" w14:textId="77777777" w:rsidR="0010147E" w:rsidRDefault="0010147E" w:rsidP="003D454C">
            <w:r>
              <w:rPr>
                <w:color w:val="404040"/>
                <w:sz w:val="20"/>
                <w:szCs w:val="20"/>
              </w:rPr>
              <w:t>PR.AC-3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A54D5D" w14:textId="77777777" w:rsidR="0010147E" w:rsidRDefault="0010147E" w:rsidP="003D454C">
            <w:r>
              <w:rPr>
                <w:color w:val="404040"/>
                <w:sz w:val="20"/>
                <w:szCs w:val="20"/>
              </w:rPr>
              <w:t>A.8.20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95C014" w14:textId="77777777" w:rsidR="0010147E" w:rsidRDefault="0010147E" w:rsidP="003D454C">
            <w:r>
              <w:rPr>
                <w:color w:val="404040"/>
                <w:sz w:val="20"/>
                <w:szCs w:val="20"/>
              </w:rPr>
              <w:t>Remediated Day 3</w:t>
            </w:r>
          </w:p>
        </w:tc>
      </w:tr>
      <w:tr w:rsidR="0010147E" w14:paraId="307C34A3" w14:textId="77777777" w:rsidTr="003D454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206C38" w14:textId="77777777" w:rsidR="0010147E" w:rsidRDefault="0010147E" w:rsidP="003D454C">
            <w:r>
              <w:rPr>
                <w:color w:val="404040"/>
                <w:sz w:val="20"/>
                <w:szCs w:val="20"/>
              </w:rPr>
              <w:t>Excess Permissions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E461D5" w14:textId="77777777" w:rsidR="0010147E" w:rsidRDefault="0010147E" w:rsidP="003D454C">
            <w:r>
              <w:rPr>
                <w:color w:val="404040"/>
                <w:sz w:val="20"/>
                <w:szCs w:val="20"/>
              </w:rPr>
              <w:t>Admin EC2 role, wildcard Lambda roles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89F8C7" w14:textId="77777777" w:rsidR="0010147E" w:rsidRDefault="0010147E" w:rsidP="003D454C">
            <w:r>
              <w:rPr>
                <w:color w:val="404040"/>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19C050" w14:textId="77777777" w:rsidR="0010147E" w:rsidRDefault="0010147E" w:rsidP="003D454C">
            <w:r>
              <w:rPr>
                <w:color w:val="404040"/>
                <w:sz w:val="20"/>
                <w:szCs w:val="20"/>
              </w:rPr>
              <w:t>1.16, 1.22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F3849F" w14:textId="77777777" w:rsidR="0010147E" w:rsidRDefault="0010147E" w:rsidP="003D454C">
            <w:r>
              <w:rPr>
                <w:color w:val="404040"/>
                <w:sz w:val="20"/>
                <w:szCs w:val="20"/>
              </w:rPr>
              <w:t>PR.AC-4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338D25" w14:textId="77777777" w:rsidR="0010147E" w:rsidRDefault="0010147E" w:rsidP="003D454C">
            <w:r>
              <w:rPr>
                <w:color w:val="404040"/>
                <w:sz w:val="20"/>
                <w:szCs w:val="20"/>
              </w:rPr>
              <w:t>A.5.15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BAA5EC" w14:textId="77777777" w:rsidR="0010147E" w:rsidRDefault="0010147E" w:rsidP="003D454C">
            <w:r>
              <w:rPr>
                <w:color w:val="404040"/>
                <w:sz w:val="20"/>
                <w:szCs w:val="20"/>
              </w:rPr>
              <w:t>In Progress</w:t>
            </w:r>
          </w:p>
        </w:tc>
      </w:tr>
      <w:tr w:rsidR="0010147E" w14:paraId="572A4037" w14:textId="77777777" w:rsidTr="003D454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FC2C41" w14:textId="77777777" w:rsidR="0010147E" w:rsidRDefault="0010147E" w:rsidP="003D454C">
            <w:r>
              <w:rPr>
                <w:color w:val="404040"/>
                <w:sz w:val="20"/>
                <w:szCs w:val="20"/>
              </w:rPr>
              <w:t>Disabled MFA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3A87B1" w14:textId="77777777" w:rsidR="0010147E" w:rsidRDefault="0010147E" w:rsidP="003D454C">
            <w:r>
              <w:rPr>
                <w:color w:val="404040"/>
                <w:sz w:val="20"/>
                <w:szCs w:val="20"/>
              </w:rPr>
              <w:t>7 users no MFA, root no MFA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744F1E" w14:textId="77777777" w:rsidR="0010147E" w:rsidRDefault="0010147E" w:rsidP="003D454C">
            <w:r>
              <w:rPr>
                <w:color w:val="404040"/>
                <w:sz w:val="20"/>
                <w:szCs w:val="20"/>
              </w:rPr>
              <w:t>Critical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0C061D" w14:textId="77777777" w:rsidR="0010147E" w:rsidRDefault="0010147E" w:rsidP="003D454C">
            <w:r>
              <w:rPr>
                <w:color w:val="404040"/>
                <w:sz w:val="20"/>
                <w:szCs w:val="20"/>
              </w:rPr>
              <w:t>1.10, 1.5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538D08" w14:textId="77777777" w:rsidR="0010147E" w:rsidRDefault="0010147E" w:rsidP="003D454C">
            <w:r>
              <w:rPr>
                <w:color w:val="404040"/>
                <w:sz w:val="20"/>
                <w:szCs w:val="20"/>
              </w:rPr>
              <w:t>PR.AC-7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56478B" w14:textId="77777777" w:rsidR="0010147E" w:rsidRDefault="0010147E" w:rsidP="003D454C">
            <w:r>
              <w:rPr>
                <w:color w:val="404040"/>
                <w:sz w:val="20"/>
                <w:szCs w:val="20"/>
              </w:rPr>
              <w:t>A.8.5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037EF5" w14:textId="77777777" w:rsidR="0010147E" w:rsidRDefault="0010147E" w:rsidP="003D454C">
            <w:r>
              <w:rPr>
                <w:color w:val="404040"/>
                <w:sz w:val="20"/>
                <w:szCs w:val="20"/>
              </w:rPr>
              <w:t>Remediated Day 4</w:t>
            </w:r>
          </w:p>
        </w:tc>
      </w:tr>
      <w:tr w:rsidR="0010147E" w14:paraId="25008A57" w14:textId="77777777" w:rsidTr="003D454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EE5533" w14:textId="77777777" w:rsidR="0010147E" w:rsidRDefault="0010147E" w:rsidP="003D454C">
            <w:r>
              <w:rPr>
                <w:color w:val="404040"/>
                <w:sz w:val="20"/>
                <w:szCs w:val="20"/>
              </w:rPr>
              <w:t>Unencrypted Resources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47497C" w14:textId="77777777" w:rsidR="0010147E" w:rsidRDefault="0010147E" w:rsidP="003D454C">
            <w:r>
              <w:rPr>
                <w:color w:val="404040"/>
                <w:sz w:val="20"/>
                <w:szCs w:val="20"/>
              </w:rPr>
              <w:t>14 EBS, 6 RDS snapshots unencrypted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DB1095" w14:textId="77777777" w:rsidR="0010147E" w:rsidRDefault="0010147E" w:rsidP="003D454C">
            <w:r>
              <w:rPr>
                <w:color w:val="404040"/>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180BC2" w14:textId="77777777" w:rsidR="0010147E" w:rsidRDefault="0010147E" w:rsidP="003D454C">
            <w:r>
              <w:rPr>
                <w:color w:val="404040"/>
                <w:sz w:val="20"/>
                <w:szCs w:val="20"/>
              </w:rPr>
              <w:t>2.2.1, 3.7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87CD0C" w14:textId="77777777" w:rsidR="0010147E" w:rsidRDefault="0010147E" w:rsidP="003D454C">
            <w:r>
              <w:rPr>
                <w:color w:val="404040"/>
                <w:sz w:val="20"/>
                <w:szCs w:val="20"/>
              </w:rPr>
              <w:t>PR.DS-1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D20858" w14:textId="77777777" w:rsidR="0010147E" w:rsidRDefault="0010147E" w:rsidP="003D454C">
            <w:r>
              <w:rPr>
                <w:color w:val="404040"/>
                <w:sz w:val="20"/>
                <w:szCs w:val="20"/>
              </w:rPr>
              <w:t>A.8.24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9700A4" w14:textId="77777777" w:rsidR="0010147E" w:rsidRDefault="0010147E" w:rsidP="003D454C">
            <w:r>
              <w:rPr>
                <w:color w:val="404040"/>
                <w:sz w:val="20"/>
                <w:szCs w:val="20"/>
              </w:rPr>
              <w:t>In Progress</w:t>
            </w:r>
          </w:p>
        </w:tc>
      </w:tr>
    </w:tbl>
    <w:p w14:paraId="20C801B3" w14:textId="77777777" w:rsidR="0010147E" w:rsidRDefault="0010147E" w:rsidP="0010147E">
      <w:pPr>
        <w:spacing w:after="160"/>
        <w:jc w:val="center"/>
      </w:pPr>
      <w:r>
        <w:rPr>
          <w:i/>
          <w:iCs/>
          <w:color w:val="404040"/>
          <w:sz w:val="22"/>
          <w:szCs w:val="22"/>
        </w:rPr>
        <w:lastRenderedPageBreak/>
        <w:t>Table 12.1: Case Study — Risk Summary Table</w:t>
      </w:r>
    </w:p>
    <w:p w14:paraId="33F5FE8E" w14:textId="77777777" w:rsidR="0010147E" w:rsidRDefault="0010147E" w:rsidP="0010147E">
      <w:pPr>
        <w:spacing w:after="120"/>
      </w:pPr>
    </w:p>
    <w:p w14:paraId="7F334ED8" w14:textId="77777777" w:rsidR="0010147E" w:rsidRDefault="0010147E" w:rsidP="0010147E">
      <w:r>
        <w:br w:type="page"/>
      </w:r>
    </w:p>
    <w:p w14:paraId="6E64BCB0" w14:textId="77777777" w:rsidR="0010147E" w:rsidRDefault="0010147E" w:rsidP="0010147E">
      <w:pPr>
        <w:pStyle w:val="Heading1"/>
      </w:pPr>
      <w:r>
        <w:rPr>
          <w:rFonts w:ascii="Arial" w:eastAsia="Arial" w:hAnsi="Arial" w:cs="Arial"/>
          <w:b/>
          <w:bCs/>
          <w:color w:val="1F497D"/>
          <w:sz w:val="36"/>
          <w:szCs w:val="36"/>
        </w:rPr>
        <w:lastRenderedPageBreak/>
        <w:t>CHAPTER 13: FINDINGS, REMEDIATION AND COMPLIANCE MAPPING</w:t>
      </w:r>
    </w:p>
    <w:p w14:paraId="29A78E78" w14:textId="77777777" w:rsidR="0010147E" w:rsidRDefault="0010147E" w:rsidP="0010147E">
      <w:pPr>
        <w:spacing w:after="120"/>
      </w:pPr>
    </w:p>
    <w:p w14:paraId="1C11660A" w14:textId="77777777" w:rsidR="0010147E" w:rsidRDefault="0010147E" w:rsidP="0010147E">
      <w:pPr>
        <w:spacing w:after="160"/>
        <w:jc w:val="both"/>
      </w:pPr>
      <w:r>
        <w:rPr>
          <w:color w:val="404040"/>
          <w:sz w:val="22"/>
          <w:szCs w:val="22"/>
        </w:rPr>
        <w:t>This chapter presents a professional audit-style summary of CSPM assessment findings from the internship engagement, along with detailed remediation guidance and compliance framework mapping. Findings are presented in the format used in formal cloud security assessment reports.</w:t>
      </w:r>
    </w:p>
    <w:p w14:paraId="62845C4E" w14:textId="77777777" w:rsidR="0010147E" w:rsidRDefault="0010147E" w:rsidP="0010147E">
      <w:pPr>
        <w:spacing w:after="120"/>
      </w:pPr>
    </w:p>
    <w:p w14:paraId="0AD611E7" w14:textId="77777777" w:rsidR="0010147E" w:rsidRDefault="0010147E" w:rsidP="0010147E">
      <w:pPr>
        <w:pStyle w:val="Heading2"/>
      </w:pPr>
      <w:r>
        <w:rPr>
          <w:rFonts w:ascii="Arial" w:eastAsia="Arial" w:hAnsi="Arial" w:cs="Arial"/>
          <w:b/>
          <w:bCs/>
          <w:color w:val="2E5F8A"/>
          <w:sz w:val="28"/>
          <w:szCs w:val="28"/>
        </w:rPr>
        <w:t>Finding 1: Public Storage Exposure</w:t>
      </w:r>
    </w:p>
    <w:p w14:paraId="51797E2B" w14:textId="77777777" w:rsidR="0010147E" w:rsidRDefault="0010147E" w:rsidP="0010147E">
      <w:pPr>
        <w:spacing w:after="160"/>
        <w:jc w:val="both"/>
      </w:pPr>
      <w:r>
        <w:rPr>
          <w:color w:val="404040"/>
          <w:sz w:val="22"/>
          <w:szCs w:val="22"/>
        </w:rPr>
        <w:t>Risk: Data Exfiltration, Regulatory Breach</w:t>
      </w:r>
    </w:p>
    <w:p w14:paraId="3CEA1AC0" w14:textId="77777777" w:rsidR="0010147E" w:rsidRDefault="0010147E" w:rsidP="0010147E">
      <w:pPr>
        <w:spacing w:after="80"/>
      </w:pPr>
      <w:r>
        <w:rPr>
          <w:b/>
          <w:bCs/>
          <w:color w:val="CC0000"/>
          <w:sz w:val="22"/>
          <w:szCs w:val="22"/>
        </w:rPr>
        <w:t>Severity: CRITICAL</w:t>
      </w:r>
    </w:p>
    <w:p w14:paraId="7C111D80" w14:textId="77777777" w:rsidR="0010147E" w:rsidRDefault="0010147E" w:rsidP="0010147E">
      <w:pPr>
        <w:spacing w:after="160"/>
        <w:jc w:val="both"/>
      </w:pPr>
      <w:r>
        <w:rPr>
          <w:color w:val="404040"/>
          <w:sz w:val="22"/>
          <w:szCs w:val="22"/>
        </w:rPr>
        <w:t>Impact: Unauthorized access to customer PII and payment card data by any Internet user. Mandatory breach notification to regulatory authorities. Potential GDPR and PCI DSS fines.</w:t>
      </w:r>
    </w:p>
    <w:p w14:paraId="37A5AAF7" w14:textId="77777777" w:rsidR="0010147E" w:rsidRDefault="0010147E" w:rsidP="0010147E">
      <w:pPr>
        <w:spacing w:after="160"/>
        <w:jc w:val="both"/>
      </w:pPr>
      <w:r>
        <w:rPr>
          <w:color w:val="404040"/>
          <w:sz w:val="22"/>
          <w:szCs w:val="22"/>
        </w:rPr>
        <w:t>Recommendation: Enable S3 Block Public Access at account level; review and remove all public ACLs and bucket policies; implement automated CSPM remediation rule.</w:t>
      </w:r>
    </w:p>
    <w:p w14:paraId="699C9C1F" w14:textId="77777777" w:rsidR="0010147E" w:rsidRDefault="0010147E" w:rsidP="0010147E">
      <w:pPr>
        <w:spacing w:after="160"/>
        <w:jc w:val="both"/>
      </w:pPr>
      <w:r>
        <w:rPr>
          <w:color w:val="404040"/>
          <w:sz w:val="22"/>
          <w:szCs w:val="22"/>
        </w:rPr>
        <w:t>Remediation Steps:</w:t>
      </w:r>
    </w:p>
    <w:p w14:paraId="381E3BA9" w14:textId="77777777" w:rsidR="0010147E" w:rsidRDefault="0010147E" w:rsidP="0010147E">
      <w:pPr>
        <w:pStyle w:val="ListParagraph"/>
        <w:numPr>
          <w:ilvl w:val="0"/>
          <w:numId w:val="3"/>
        </w:numPr>
        <w:spacing w:after="80"/>
        <w:contextualSpacing w:val="0"/>
      </w:pPr>
      <w:r>
        <w:rPr>
          <w:color w:val="404040"/>
          <w:sz w:val="22"/>
          <w:szCs w:val="22"/>
        </w:rPr>
        <w:t>Navigate to S3 Console &gt; Block Public Access settings (account level).</w:t>
      </w:r>
    </w:p>
    <w:p w14:paraId="7AE39988" w14:textId="77777777" w:rsidR="0010147E" w:rsidRDefault="0010147E" w:rsidP="0010147E">
      <w:pPr>
        <w:pStyle w:val="ListParagraph"/>
        <w:numPr>
          <w:ilvl w:val="0"/>
          <w:numId w:val="3"/>
        </w:numPr>
        <w:spacing w:after="80"/>
        <w:contextualSpacing w:val="0"/>
      </w:pPr>
      <w:r>
        <w:rPr>
          <w:color w:val="404040"/>
          <w:sz w:val="22"/>
          <w:szCs w:val="22"/>
        </w:rPr>
        <w:t>Enable all four S3 Block Public Access settings.</w:t>
      </w:r>
    </w:p>
    <w:p w14:paraId="08860021" w14:textId="77777777" w:rsidR="0010147E" w:rsidRDefault="0010147E" w:rsidP="0010147E">
      <w:pPr>
        <w:pStyle w:val="ListParagraph"/>
        <w:numPr>
          <w:ilvl w:val="0"/>
          <w:numId w:val="3"/>
        </w:numPr>
        <w:spacing w:after="80"/>
        <w:contextualSpacing w:val="0"/>
      </w:pPr>
      <w:r>
        <w:rPr>
          <w:color w:val="404040"/>
          <w:sz w:val="22"/>
          <w:szCs w:val="22"/>
        </w:rPr>
        <w:t xml:space="preserve">Use AWS CLI to enumerate all buckets: </w:t>
      </w:r>
      <w:proofErr w:type="spellStart"/>
      <w:r>
        <w:rPr>
          <w:color w:val="404040"/>
          <w:sz w:val="22"/>
          <w:szCs w:val="22"/>
        </w:rPr>
        <w:t>aws</w:t>
      </w:r>
      <w:proofErr w:type="spellEnd"/>
      <w:r>
        <w:rPr>
          <w:color w:val="404040"/>
          <w:sz w:val="22"/>
          <w:szCs w:val="22"/>
        </w:rPr>
        <w:t xml:space="preserve"> s3api list-buckets</w:t>
      </w:r>
    </w:p>
    <w:p w14:paraId="17BFA012" w14:textId="77777777" w:rsidR="0010147E" w:rsidRDefault="0010147E" w:rsidP="0010147E">
      <w:pPr>
        <w:pStyle w:val="ListParagraph"/>
        <w:numPr>
          <w:ilvl w:val="0"/>
          <w:numId w:val="3"/>
        </w:numPr>
        <w:spacing w:after="80"/>
        <w:contextualSpacing w:val="0"/>
      </w:pPr>
      <w:r>
        <w:rPr>
          <w:color w:val="404040"/>
          <w:sz w:val="22"/>
          <w:szCs w:val="22"/>
        </w:rPr>
        <w:t xml:space="preserve">For each bucket, check and remove public ACLs: </w:t>
      </w:r>
      <w:proofErr w:type="spellStart"/>
      <w:r>
        <w:rPr>
          <w:color w:val="404040"/>
          <w:sz w:val="22"/>
          <w:szCs w:val="22"/>
        </w:rPr>
        <w:t>aws</w:t>
      </w:r>
      <w:proofErr w:type="spellEnd"/>
      <w:r>
        <w:rPr>
          <w:color w:val="404040"/>
          <w:sz w:val="22"/>
          <w:szCs w:val="22"/>
        </w:rPr>
        <w:t xml:space="preserve"> s3api put-bucket-</w:t>
      </w:r>
      <w:proofErr w:type="spellStart"/>
      <w:r>
        <w:rPr>
          <w:color w:val="404040"/>
          <w:sz w:val="22"/>
          <w:szCs w:val="22"/>
        </w:rPr>
        <w:t>acl</w:t>
      </w:r>
      <w:proofErr w:type="spellEnd"/>
      <w:r>
        <w:rPr>
          <w:color w:val="404040"/>
          <w:sz w:val="22"/>
          <w:szCs w:val="22"/>
        </w:rPr>
        <w:t xml:space="preserve"> --bucket BUCKET_NAME --</w:t>
      </w:r>
      <w:proofErr w:type="spellStart"/>
      <w:r>
        <w:rPr>
          <w:color w:val="404040"/>
          <w:sz w:val="22"/>
          <w:szCs w:val="22"/>
        </w:rPr>
        <w:t>acl</w:t>
      </w:r>
      <w:proofErr w:type="spellEnd"/>
      <w:r>
        <w:rPr>
          <w:color w:val="404040"/>
          <w:sz w:val="22"/>
          <w:szCs w:val="22"/>
        </w:rPr>
        <w:t xml:space="preserve"> private</w:t>
      </w:r>
    </w:p>
    <w:p w14:paraId="2D6CA137" w14:textId="77777777" w:rsidR="0010147E" w:rsidRDefault="0010147E" w:rsidP="0010147E">
      <w:pPr>
        <w:pStyle w:val="ListParagraph"/>
        <w:numPr>
          <w:ilvl w:val="0"/>
          <w:numId w:val="3"/>
        </w:numPr>
        <w:spacing w:after="80"/>
        <w:contextualSpacing w:val="0"/>
      </w:pPr>
      <w:r>
        <w:rPr>
          <w:color w:val="404040"/>
          <w:sz w:val="22"/>
          <w:szCs w:val="22"/>
        </w:rPr>
        <w:t>Review and update bucket policies to remove Principal: '*' allow statements.</w:t>
      </w:r>
    </w:p>
    <w:p w14:paraId="3B718A2E" w14:textId="77777777" w:rsidR="0010147E" w:rsidRDefault="0010147E" w:rsidP="0010147E">
      <w:pPr>
        <w:pStyle w:val="ListParagraph"/>
        <w:numPr>
          <w:ilvl w:val="0"/>
          <w:numId w:val="3"/>
        </w:numPr>
        <w:spacing w:after="80"/>
        <w:contextualSpacing w:val="0"/>
      </w:pPr>
      <w:r>
        <w:rPr>
          <w:color w:val="404040"/>
          <w:sz w:val="22"/>
          <w:szCs w:val="22"/>
        </w:rPr>
        <w:t>Verify remediation using CSPM re-scan.</w:t>
      </w:r>
    </w:p>
    <w:p w14:paraId="0DCEE054" w14:textId="77777777" w:rsidR="0010147E" w:rsidRDefault="0010147E" w:rsidP="0010147E">
      <w:pPr>
        <w:spacing w:after="120"/>
      </w:pPr>
    </w:p>
    <w:p w14:paraId="5480B348" w14:textId="77777777" w:rsidR="0010147E" w:rsidRDefault="0010147E" w:rsidP="0010147E">
      <w:pPr>
        <w:pStyle w:val="Heading2"/>
      </w:pPr>
      <w:r>
        <w:rPr>
          <w:rFonts w:ascii="Arial" w:eastAsia="Arial" w:hAnsi="Arial" w:cs="Arial"/>
          <w:b/>
          <w:bCs/>
          <w:color w:val="2E5F8A"/>
          <w:sz w:val="28"/>
          <w:szCs w:val="28"/>
        </w:rPr>
        <w:t>Finding 2: Open Management Ports</w:t>
      </w:r>
    </w:p>
    <w:p w14:paraId="686AB6E8" w14:textId="77777777" w:rsidR="0010147E" w:rsidRDefault="0010147E" w:rsidP="0010147E">
      <w:pPr>
        <w:spacing w:after="160"/>
        <w:jc w:val="both"/>
      </w:pPr>
      <w:r>
        <w:rPr>
          <w:color w:val="404040"/>
          <w:sz w:val="22"/>
          <w:szCs w:val="22"/>
        </w:rPr>
        <w:t>Risk: Unauthorized Remote Access, Ransomware Deployment</w:t>
      </w:r>
    </w:p>
    <w:p w14:paraId="60F7D5BE" w14:textId="77777777" w:rsidR="0010147E" w:rsidRDefault="0010147E" w:rsidP="0010147E">
      <w:pPr>
        <w:spacing w:after="80"/>
      </w:pPr>
      <w:r>
        <w:rPr>
          <w:b/>
          <w:bCs/>
          <w:color w:val="CC0000"/>
          <w:sz w:val="22"/>
          <w:szCs w:val="22"/>
        </w:rPr>
        <w:t>Severity: CRITICAL</w:t>
      </w:r>
    </w:p>
    <w:p w14:paraId="1ECFD6B5" w14:textId="77777777" w:rsidR="0010147E" w:rsidRDefault="0010147E" w:rsidP="0010147E">
      <w:pPr>
        <w:spacing w:after="160"/>
        <w:jc w:val="both"/>
      </w:pPr>
      <w:r>
        <w:rPr>
          <w:color w:val="404040"/>
          <w:sz w:val="22"/>
          <w:szCs w:val="22"/>
        </w:rPr>
        <w:t>Impact: Direct Internet exposure enables brute-force attacks, credential stuffing, and exploitation of management service vulnerabilities. Successful compromise grants remote code execution on production systems.</w:t>
      </w:r>
    </w:p>
    <w:p w14:paraId="266C9AD3" w14:textId="77777777" w:rsidR="0010147E" w:rsidRDefault="0010147E" w:rsidP="0010147E">
      <w:pPr>
        <w:spacing w:after="160"/>
        <w:jc w:val="both"/>
      </w:pPr>
      <w:r>
        <w:rPr>
          <w:color w:val="404040"/>
          <w:sz w:val="22"/>
          <w:szCs w:val="22"/>
        </w:rPr>
        <w:t>Recommendation: Remove all 0.0.0.0/0 inbound rules on ports 22 and 3389; implement managed session services.</w:t>
      </w:r>
    </w:p>
    <w:p w14:paraId="2F7C458E" w14:textId="77777777" w:rsidR="0010147E" w:rsidRDefault="0010147E" w:rsidP="0010147E">
      <w:pPr>
        <w:spacing w:after="160"/>
        <w:jc w:val="both"/>
      </w:pPr>
      <w:r>
        <w:rPr>
          <w:color w:val="404040"/>
          <w:sz w:val="22"/>
          <w:szCs w:val="22"/>
        </w:rPr>
        <w:t>Remediation Steps:</w:t>
      </w:r>
    </w:p>
    <w:p w14:paraId="4D851534" w14:textId="77777777" w:rsidR="0010147E" w:rsidRDefault="0010147E" w:rsidP="0010147E">
      <w:pPr>
        <w:pStyle w:val="ListParagraph"/>
        <w:numPr>
          <w:ilvl w:val="0"/>
          <w:numId w:val="3"/>
        </w:numPr>
        <w:spacing w:after="80"/>
        <w:contextualSpacing w:val="0"/>
      </w:pPr>
      <w:r>
        <w:rPr>
          <w:color w:val="404040"/>
          <w:sz w:val="22"/>
          <w:szCs w:val="22"/>
        </w:rPr>
        <w:t xml:space="preserve">Identify all security groups with open SSH/RDP: </w:t>
      </w:r>
      <w:proofErr w:type="spellStart"/>
      <w:r>
        <w:rPr>
          <w:color w:val="404040"/>
          <w:sz w:val="22"/>
          <w:szCs w:val="22"/>
        </w:rPr>
        <w:t>aws</w:t>
      </w:r>
      <w:proofErr w:type="spellEnd"/>
      <w:r>
        <w:rPr>
          <w:color w:val="404040"/>
          <w:sz w:val="22"/>
          <w:szCs w:val="22"/>
        </w:rPr>
        <w:t xml:space="preserve"> ec2 describe-security-groups --filters Name=</w:t>
      </w:r>
      <w:proofErr w:type="spellStart"/>
      <w:r>
        <w:rPr>
          <w:color w:val="404040"/>
          <w:sz w:val="22"/>
          <w:szCs w:val="22"/>
        </w:rPr>
        <w:t>ip-</w:t>
      </w:r>
      <w:proofErr w:type="gramStart"/>
      <w:r>
        <w:rPr>
          <w:color w:val="404040"/>
          <w:sz w:val="22"/>
          <w:szCs w:val="22"/>
        </w:rPr>
        <w:t>permission.from</w:t>
      </w:r>
      <w:proofErr w:type="gramEnd"/>
      <w:r>
        <w:rPr>
          <w:color w:val="404040"/>
          <w:sz w:val="22"/>
          <w:szCs w:val="22"/>
        </w:rPr>
        <w:t>-</w:t>
      </w:r>
      <w:proofErr w:type="gramStart"/>
      <w:r>
        <w:rPr>
          <w:color w:val="404040"/>
          <w:sz w:val="22"/>
          <w:szCs w:val="22"/>
        </w:rPr>
        <w:t>port,Values</w:t>
      </w:r>
      <w:proofErr w:type="spellEnd"/>
      <w:proofErr w:type="gramEnd"/>
      <w:r>
        <w:rPr>
          <w:color w:val="404040"/>
          <w:sz w:val="22"/>
          <w:szCs w:val="22"/>
        </w:rPr>
        <w:t>=22 Name=</w:t>
      </w:r>
      <w:proofErr w:type="spellStart"/>
      <w:r>
        <w:rPr>
          <w:color w:val="404040"/>
          <w:sz w:val="22"/>
          <w:szCs w:val="22"/>
        </w:rPr>
        <w:t>ip-</w:t>
      </w:r>
      <w:proofErr w:type="gramStart"/>
      <w:r>
        <w:rPr>
          <w:color w:val="404040"/>
          <w:sz w:val="22"/>
          <w:szCs w:val="22"/>
        </w:rPr>
        <w:t>permission.cidr</w:t>
      </w:r>
      <w:proofErr w:type="gramEnd"/>
      <w:r>
        <w:rPr>
          <w:color w:val="404040"/>
          <w:sz w:val="22"/>
          <w:szCs w:val="22"/>
        </w:rPr>
        <w:t>,Values</w:t>
      </w:r>
      <w:proofErr w:type="spellEnd"/>
      <w:r>
        <w:rPr>
          <w:color w:val="404040"/>
          <w:sz w:val="22"/>
          <w:szCs w:val="22"/>
        </w:rPr>
        <w:t>=0.0.0.0/0</w:t>
      </w:r>
    </w:p>
    <w:p w14:paraId="058B43B6" w14:textId="77777777" w:rsidR="0010147E" w:rsidRDefault="0010147E" w:rsidP="0010147E">
      <w:pPr>
        <w:pStyle w:val="ListParagraph"/>
        <w:numPr>
          <w:ilvl w:val="0"/>
          <w:numId w:val="3"/>
        </w:numPr>
        <w:spacing w:after="80"/>
        <w:contextualSpacing w:val="0"/>
      </w:pPr>
      <w:r>
        <w:rPr>
          <w:color w:val="404040"/>
          <w:sz w:val="22"/>
          <w:szCs w:val="22"/>
        </w:rPr>
        <w:t>For each identified security group, remove the non-compliant inbound rule.</w:t>
      </w:r>
    </w:p>
    <w:p w14:paraId="4AB14C19" w14:textId="77777777" w:rsidR="0010147E" w:rsidRDefault="0010147E" w:rsidP="0010147E">
      <w:pPr>
        <w:pStyle w:val="ListParagraph"/>
        <w:numPr>
          <w:ilvl w:val="0"/>
          <w:numId w:val="3"/>
        </w:numPr>
        <w:spacing w:after="80"/>
        <w:contextualSpacing w:val="0"/>
      </w:pPr>
      <w:r>
        <w:rPr>
          <w:color w:val="404040"/>
          <w:sz w:val="22"/>
          <w:szCs w:val="22"/>
        </w:rPr>
        <w:lastRenderedPageBreak/>
        <w:t>Enable AWS Systems Manager on all EC2 instances to provide SSH-free management access.</w:t>
      </w:r>
    </w:p>
    <w:p w14:paraId="0EC130A7" w14:textId="77777777" w:rsidR="0010147E" w:rsidRDefault="0010147E" w:rsidP="0010147E">
      <w:pPr>
        <w:pStyle w:val="ListParagraph"/>
        <w:numPr>
          <w:ilvl w:val="0"/>
          <w:numId w:val="3"/>
        </w:numPr>
        <w:spacing w:after="80"/>
        <w:contextualSpacing w:val="0"/>
      </w:pPr>
      <w:r>
        <w:rPr>
          <w:color w:val="404040"/>
          <w:sz w:val="22"/>
          <w:szCs w:val="22"/>
        </w:rPr>
        <w:t>Configure IAM policies to allow SSM access for authorized operations teams.</w:t>
      </w:r>
    </w:p>
    <w:p w14:paraId="24743AC8" w14:textId="77777777" w:rsidR="0010147E" w:rsidRDefault="0010147E" w:rsidP="0010147E">
      <w:pPr>
        <w:pStyle w:val="ListParagraph"/>
        <w:numPr>
          <w:ilvl w:val="0"/>
          <w:numId w:val="3"/>
        </w:numPr>
        <w:spacing w:after="80"/>
        <w:contextualSpacing w:val="0"/>
      </w:pPr>
      <w:r>
        <w:rPr>
          <w:color w:val="404040"/>
          <w:sz w:val="22"/>
          <w:szCs w:val="22"/>
        </w:rPr>
        <w:t>Implement CSPM auto-remediation to alert and optionally auto-remove future violations.</w:t>
      </w:r>
    </w:p>
    <w:p w14:paraId="19FFC268" w14:textId="77777777" w:rsidR="0010147E" w:rsidRDefault="0010147E" w:rsidP="0010147E">
      <w:pPr>
        <w:spacing w:after="120"/>
      </w:pPr>
    </w:p>
    <w:p w14:paraId="03D1C8A8" w14:textId="77777777" w:rsidR="0010147E" w:rsidRDefault="0010147E" w:rsidP="0010147E">
      <w:pPr>
        <w:pStyle w:val="Heading2"/>
      </w:pPr>
      <w:r>
        <w:rPr>
          <w:rFonts w:ascii="Arial" w:eastAsia="Arial" w:hAnsi="Arial" w:cs="Arial"/>
          <w:b/>
          <w:bCs/>
          <w:color w:val="2E5F8A"/>
          <w:sz w:val="28"/>
          <w:szCs w:val="28"/>
        </w:rPr>
        <w:t>Finding 3: Excessive Administrative Permissions</w:t>
      </w:r>
    </w:p>
    <w:p w14:paraId="220B8357" w14:textId="77777777" w:rsidR="0010147E" w:rsidRDefault="0010147E" w:rsidP="0010147E">
      <w:pPr>
        <w:spacing w:after="160"/>
        <w:jc w:val="both"/>
      </w:pPr>
      <w:r>
        <w:rPr>
          <w:color w:val="404040"/>
          <w:sz w:val="22"/>
          <w:szCs w:val="22"/>
        </w:rPr>
        <w:t>Risk: Privilege Escalation, Broad Resource Compromise</w:t>
      </w:r>
    </w:p>
    <w:p w14:paraId="2EBA5DD3" w14:textId="77777777" w:rsidR="0010147E" w:rsidRDefault="0010147E" w:rsidP="0010147E">
      <w:pPr>
        <w:spacing w:after="80"/>
      </w:pPr>
      <w:r>
        <w:rPr>
          <w:b/>
          <w:bCs/>
          <w:color w:val="FF8C00"/>
          <w:sz w:val="22"/>
          <w:szCs w:val="22"/>
        </w:rPr>
        <w:t>Severity: HIGH</w:t>
      </w:r>
    </w:p>
    <w:p w14:paraId="3EAE2A7D" w14:textId="77777777" w:rsidR="0010147E" w:rsidRDefault="0010147E" w:rsidP="0010147E">
      <w:pPr>
        <w:spacing w:after="160"/>
        <w:jc w:val="both"/>
      </w:pPr>
      <w:r>
        <w:rPr>
          <w:color w:val="404040"/>
          <w:sz w:val="22"/>
          <w:szCs w:val="22"/>
        </w:rPr>
        <w:t xml:space="preserve">Impact: Compromise of an entity with </w:t>
      </w:r>
      <w:proofErr w:type="spellStart"/>
      <w:r>
        <w:rPr>
          <w:color w:val="404040"/>
          <w:sz w:val="22"/>
          <w:szCs w:val="22"/>
        </w:rPr>
        <w:t>AdministratorAccess</w:t>
      </w:r>
      <w:proofErr w:type="spellEnd"/>
      <w:r>
        <w:rPr>
          <w:color w:val="404040"/>
          <w:sz w:val="22"/>
          <w:szCs w:val="22"/>
        </w:rPr>
        <w:t xml:space="preserve"> grants full control of the AWS environment, including the ability to create new users, exfiltrate all data, and destroy infrastructure.</w:t>
      </w:r>
    </w:p>
    <w:p w14:paraId="3AA0D826" w14:textId="77777777" w:rsidR="0010147E" w:rsidRDefault="0010147E" w:rsidP="0010147E">
      <w:pPr>
        <w:spacing w:after="160"/>
        <w:jc w:val="both"/>
      </w:pPr>
      <w:r>
        <w:rPr>
          <w:color w:val="404040"/>
          <w:sz w:val="22"/>
          <w:szCs w:val="22"/>
        </w:rPr>
        <w:t>Remediation Steps:</w:t>
      </w:r>
    </w:p>
    <w:p w14:paraId="4791025F" w14:textId="77777777" w:rsidR="0010147E" w:rsidRDefault="0010147E" w:rsidP="0010147E">
      <w:pPr>
        <w:pStyle w:val="ListParagraph"/>
        <w:numPr>
          <w:ilvl w:val="0"/>
          <w:numId w:val="3"/>
        </w:numPr>
        <w:spacing w:after="80"/>
        <w:contextualSpacing w:val="0"/>
      </w:pPr>
      <w:r>
        <w:rPr>
          <w:color w:val="404040"/>
          <w:sz w:val="22"/>
          <w:szCs w:val="22"/>
        </w:rPr>
        <w:t>Conduct permission analysis for all IAM entities using AWS IAM Access Advisor to identify last-used permissions.</w:t>
      </w:r>
    </w:p>
    <w:p w14:paraId="2114C4D0" w14:textId="77777777" w:rsidR="0010147E" w:rsidRDefault="0010147E" w:rsidP="0010147E">
      <w:pPr>
        <w:pStyle w:val="ListParagraph"/>
        <w:numPr>
          <w:ilvl w:val="0"/>
          <w:numId w:val="3"/>
        </w:numPr>
        <w:spacing w:after="80"/>
        <w:contextualSpacing w:val="0"/>
      </w:pPr>
      <w:r>
        <w:rPr>
          <w:color w:val="404040"/>
          <w:sz w:val="22"/>
          <w:szCs w:val="22"/>
        </w:rPr>
        <w:t xml:space="preserve">Replace </w:t>
      </w:r>
      <w:proofErr w:type="spellStart"/>
      <w:r>
        <w:rPr>
          <w:color w:val="404040"/>
          <w:sz w:val="22"/>
          <w:szCs w:val="22"/>
        </w:rPr>
        <w:t>AdministratorAccess</w:t>
      </w:r>
      <w:proofErr w:type="spellEnd"/>
      <w:r>
        <w:rPr>
          <w:color w:val="404040"/>
          <w:sz w:val="22"/>
          <w:szCs w:val="22"/>
        </w:rPr>
        <w:t xml:space="preserve"> on EC2 instance role with a custom policy granting only required specific permissions.</w:t>
      </w:r>
    </w:p>
    <w:p w14:paraId="34CF3249" w14:textId="77777777" w:rsidR="0010147E" w:rsidRDefault="0010147E" w:rsidP="0010147E">
      <w:pPr>
        <w:pStyle w:val="ListParagraph"/>
        <w:numPr>
          <w:ilvl w:val="0"/>
          <w:numId w:val="3"/>
        </w:numPr>
        <w:spacing w:after="80"/>
        <w:contextualSpacing w:val="0"/>
      </w:pPr>
      <w:r>
        <w:rPr>
          <w:color w:val="404040"/>
          <w:sz w:val="22"/>
          <w:szCs w:val="22"/>
        </w:rPr>
        <w:t>For Lambda roles, create application-specific policies with resource-level conditions.</w:t>
      </w:r>
    </w:p>
    <w:p w14:paraId="0BC8E261" w14:textId="77777777" w:rsidR="0010147E" w:rsidRDefault="0010147E" w:rsidP="0010147E">
      <w:pPr>
        <w:pStyle w:val="ListParagraph"/>
        <w:numPr>
          <w:ilvl w:val="0"/>
          <w:numId w:val="3"/>
        </w:numPr>
        <w:spacing w:after="80"/>
        <w:contextualSpacing w:val="0"/>
      </w:pPr>
      <w:r>
        <w:rPr>
          <w:color w:val="404040"/>
          <w:sz w:val="22"/>
          <w:szCs w:val="22"/>
        </w:rPr>
        <w:t>Implement permission boundaries on all IAM roles to cap maximum permissions.</w:t>
      </w:r>
    </w:p>
    <w:p w14:paraId="34A15E22" w14:textId="77777777" w:rsidR="0010147E" w:rsidRDefault="0010147E" w:rsidP="0010147E">
      <w:pPr>
        <w:pStyle w:val="ListParagraph"/>
        <w:numPr>
          <w:ilvl w:val="0"/>
          <w:numId w:val="3"/>
        </w:numPr>
        <w:spacing w:after="80"/>
        <w:contextualSpacing w:val="0"/>
      </w:pPr>
      <w:r>
        <w:rPr>
          <w:color w:val="404040"/>
          <w:sz w:val="22"/>
          <w:szCs w:val="22"/>
        </w:rPr>
        <w:t>Schedule quarterly IAM permission reviews.</w:t>
      </w:r>
    </w:p>
    <w:p w14:paraId="2DA50F5A" w14:textId="77777777" w:rsidR="0010147E" w:rsidRDefault="0010147E" w:rsidP="0010147E">
      <w:pPr>
        <w:spacing w:after="120"/>
      </w:pPr>
    </w:p>
    <w:p w14:paraId="304AB0BC" w14:textId="77777777" w:rsidR="0010147E" w:rsidRDefault="0010147E" w:rsidP="0010147E">
      <w:pPr>
        <w:pStyle w:val="Heading2"/>
      </w:pPr>
      <w:r>
        <w:rPr>
          <w:rFonts w:ascii="Arial" w:eastAsia="Arial" w:hAnsi="Arial" w:cs="Arial"/>
          <w:b/>
          <w:bCs/>
          <w:color w:val="2E5F8A"/>
          <w:sz w:val="28"/>
          <w:szCs w:val="28"/>
        </w:rPr>
        <w:t>Finding 4: Disabled MFA</w:t>
      </w:r>
    </w:p>
    <w:p w14:paraId="3C6AE940" w14:textId="77777777" w:rsidR="0010147E" w:rsidRDefault="0010147E" w:rsidP="0010147E">
      <w:pPr>
        <w:spacing w:after="160"/>
        <w:jc w:val="both"/>
      </w:pPr>
      <w:r>
        <w:rPr>
          <w:color w:val="404040"/>
          <w:sz w:val="22"/>
          <w:szCs w:val="22"/>
        </w:rPr>
        <w:t>Risk: Account Takeover, Full Cloud Environment Compromise</w:t>
      </w:r>
    </w:p>
    <w:p w14:paraId="6C8304A1" w14:textId="77777777" w:rsidR="0010147E" w:rsidRDefault="0010147E" w:rsidP="0010147E">
      <w:pPr>
        <w:spacing w:after="80"/>
      </w:pPr>
      <w:r>
        <w:rPr>
          <w:b/>
          <w:bCs/>
          <w:color w:val="CC0000"/>
          <w:sz w:val="22"/>
          <w:szCs w:val="22"/>
        </w:rPr>
        <w:t>Severity: CRITICAL</w:t>
      </w:r>
    </w:p>
    <w:p w14:paraId="79558028" w14:textId="77777777" w:rsidR="0010147E" w:rsidRDefault="0010147E" w:rsidP="0010147E">
      <w:pPr>
        <w:spacing w:after="160"/>
        <w:jc w:val="both"/>
      </w:pPr>
      <w:r>
        <w:rPr>
          <w:color w:val="404040"/>
          <w:sz w:val="22"/>
          <w:szCs w:val="22"/>
        </w:rPr>
        <w:t>Impact: Password compromise alone is sufficient to gain full access to the cloud environment. For the root account, compromise grants unlimited, unconstrained access to all resources.</w:t>
      </w:r>
    </w:p>
    <w:p w14:paraId="60227F7B" w14:textId="77777777" w:rsidR="0010147E" w:rsidRDefault="0010147E" w:rsidP="0010147E">
      <w:pPr>
        <w:spacing w:after="160"/>
        <w:jc w:val="both"/>
      </w:pPr>
      <w:r>
        <w:rPr>
          <w:color w:val="404040"/>
          <w:sz w:val="22"/>
          <w:szCs w:val="22"/>
        </w:rPr>
        <w:t>Remediation Steps:</w:t>
      </w:r>
    </w:p>
    <w:p w14:paraId="268182C1" w14:textId="77777777" w:rsidR="0010147E" w:rsidRDefault="0010147E" w:rsidP="0010147E">
      <w:pPr>
        <w:pStyle w:val="ListParagraph"/>
        <w:numPr>
          <w:ilvl w:val="0"/>
          <w:numId w:val="3"/>
        </w:numPr>
        <w:spacing w:after="80"/>
        <w:contextualSpacing w:val="0"/>
      </w:pPr>
      <w:r>
        <w:rPr>
          <w:color w:val="404040"/>
          <w:sz w:val="22"/>
          <w:szCs w:val="22"/>
        </w:rPr>
        <w:t xml:space="preserve">For the root account: Log in to root, immediately </w:t>
      </w:r>
      <w:proofErr w:type="spellStart"/>
      <w:r>
        <w:rPr>
          <w:color w:val="404040"/>
          <w:sz w:val="22"/>
          <w:szCs w:val="22"/>
        </w:rPr>
        <w:t>enroll</w:t>
      </w:r>
      <w:proofErr w:type="spellEnd"/>
      <w:r>
        <w:rPr>
          <w:color w:val="404040"/>
          <w:sz w:val="22"/>
          <w:szCs w:val="22"/>
        </w:rPr>
        <w:t xml:space="preserve"> a hardware MFA device (FIDO2/</w:t>
      </w:r>
      <w:proofErr w:type="spellStart"/>
      <w:r>
        <w:rPr>
          <w:color w:val="404040"/>
          <w:sz w:val="22"/>
          <w:szCs w:val="22"/>
        </w:rPr>
        <w:t>WebAuthn</w:t>
      </w:r>
      <w:proofErr w:type="spellEnd"/>
      <w:r>
        <w:rPr>
          <w:color w:val="404040"/>
          <w:sz w:val="22"/>
          <w:szCs w:val="22"/>
        </w:rPr>
        <w:t>). Store device securely with documented access procedures.</w:t>
      </w:r>
    </w:p>
    <w:p w14:paraId="5181DD42" w14:textId="77777777" w:rsidR="0010147E" w:rsidRDefault="0010147E" w:rsidP="0010147E">
      <w:pPr>
        <w:pStyle w:val="ListParagraph"/>
        <w:numPr>
          <w:ilvl w:val="0"/>
          <w:numId w:val="3"/>
        </w:numPr>
        <w:spacing w:after="80"/>
        <w:contextualSpacing w:val="0"/>
      </w:pPr>
      <w:r>
        <w:rPr>
          <w:color w:val="404040"/>
          <w:sz w:val="22"/>
          <w:szCs w:val="22"/>
        </w:rPr>
        <w:t xml:space="preserve">For all IAM users without MFA: Require MFA </w:t>
      </w:r>
      <w:proofErr w:type="spellStart"/>
      <w:r>
        <w:rPr>
          <w:color w:val="404040"/>
          <w:sz w:val="22"/>
          <w:szCs w:val="22"/>
        </w:rPr>
        <w:t>enrollment</w:t>
      </w:r>
      <w:proofErr w:type="spellEnd"/>
      <w:r>
        <w:rPr>
          <w:color w:val="404040"/>
          <w:sz w:val="22"/>
          <w:szCs w:val="22"/>
        </w:rPr>
        <w:t xml:space="preserve"> before next login using an IAM policy condition.</w:t>
      </w:r>
    </w:p>
    <w:p w14:paraId="7E122130" w14:textId="77777777" w:rsidR="0010147E" w:rsidRDefault="0010147E" w:rsidP="0010147E">
      <w:pPr>
        <w:pStyle w:val="ListParagraph"/>
        <w:numPr>
          <w:ilvl w:val="0"/>
          <w:numId w:val="3"/>
        </w:numPr>
        <w:spacing w:after="80"/>
        <w:contextualSpacing w:val="0"/>
      </w:pPr>
      <w:r>
        <w:rPr>
          <w:color w:val="404040"/>
          <w:sz w:val="22"/>
          <w:szCs w:val="22"/>
        </w:rPr>
        <w:t>Implement the AWS managed policy 'force-</w:t>
      </w:r>
      <w:proofErr w:type="spellStart"/>
      <w:r>
        <w:rPr>
          <w:color w:val="404040"/>
          <w:sz w:val="22"/>
          <w:szCs w:val="22"/>
        </w:rPr>
        <w:t>mfa</w:t>
      </w:r>
      <w:proofErr w:type="spellEnd"/>
      <w:r>
        <w:rPr>
          <w:color w:val="404040"/>
          <w:sz w:val="22"/>
          <w:szCs w:val="22"/>
        </w:rPr>
        <w:t xml:space="preserve">' pattern: deny all actions except </w:t>
      </w:r>
      <w:proofErr w:type="spellStart"/>
      <w:proofErr w:type="gramStart"/>
      <w:r>
        <w:rPr>
          <w:color w:val="404040"/>
          <w:sz w:val="22"/>
          <w:szCs w:val="22"/>
        </w:rPr>
        <w:t>iam:CreateVirtualMFADevice</w:t>
      </w:r>
      <w:proofErr w:type="spellEnd"/>
      <w:proofErr w:type="gramEnd"/>
      <w:r>
        <w:rPr>
          <w:color w:val="404040"/>
          <w:sz w:val="22"/>
          <w:szCs w:val="22"/>
        </w:rPr>
        <w:t xml:space="preserve"> and </w:t>
      </w:r>
      <w:proofErr w:type="spellStart"/>
      <w:proofErr w:type="gramStart"/>
      <w:r>
        <w:rPr>
          <w:color w:val="404040"/>
          <w:sz w:val="22"/>
          <w:szCs w:val="22"/>
        </w:rPr>
        <w:t>iam:EnableMFADevice</w:t>
      </w:r>
      <w:proofErr w:type="spellEnd"/>
      <w:proofErr w:type="gramEnd"/>
      <w:r>
        <w:rPr>
          <w:color w:val="404040"/>
          <w:sz w:val="22"/>
          <w:szCs w:val="22"/>
        </w:rPr>
        <w:t xml:space="preserve"> if MFA not authenticated.</w:t>
      </w:r>
    </w:p>
    <w:p w14:paraId="18902414" w14:textId="77777777" w:rsidR="0010147E" w:rsidRDefault="0010147E" w:rsidP="0010147E">
      <w:pPr>
        <w:pStyle w:val="ListParagraph"/>
        <w:numPr>
          <w:ilvl w:val="0"/>
          <w:numId w:val="3"/>
        </w:numPr>
        <w:spacing w:after="80"/>
        <w:contextualSpacing w:val="0"/>
      </w:pPr>
      <w:r>
        <w:rPr>
          <w:color w:val="404040"/>
          <w:sz w:val="22"/>
          <w:szCs w:val="22"/>
        </w:rPr>
        <w:t xml:space="preserve">Migrate users to AWS IAM Identity </w:t>
      </w:r>
      <w:proofErr w:type="spellStart"/>
      <w:r>
        <w:rPr>
          <w:color w:val="404040"/>
          <w:sz w:val="22"/>
          <w:szCs w:val="22"/>
        </w:rPr>
        <w:t>Center</w:t>
      </w:r>
      <w:proofErr w:type="spellEnd"/>
      <w:r>
        <w:rPr>
          <w:color w:val="404040"/>
          <w:sz w:val="22"/>
          <w:szCs w:val="22"/>
        </w:rPr>
        <w:t xml:space="preserve"> with mandatory MFA enforcement.</w:t>
      </w:r>
    </w:p>
    <w:p w14:paraId="6CC4CDA2" w14:textId="77777777" w:rsidR="0010147E" w:rsidRDefault="0010147E" w:rsidP="0010147E">
      <w:pPr>
        <w:pStyle w:val="ListParagraph"/>
        <w:numPr>
          <w:ilvl w:val="0"/>
          <w:numId w:val="3"/>
        </w:numPr>
        <w:spacing w:after="80"/>
        <w:contextualSpacing w:val="0"/>
      </w:pPr>
      <w:r>
        <w:rPr>
          <w:color w:val="404040"/>
          <w:sz w:val="22"/>
          <w:szCs w:val="22"/>
        </w:rPr>
        <w:t>Configure CSPM to monitor MFA status continuously and alert on any deviation.</w:t>
      </w:r>
    </w:p>
    <w:p w14:paraId="5511ACCC" w14:textId="77777777" w:rsidR="0010147E" w:rsidRDefault="0010147E" w:rsidP="0010147E">
      <w:pPr>
        <w:spacing w:after="120"/>
      </w:pPr>
    </w:p>
    <w:p w14:paraId="221EEC26" w14:textId="77777777" w:rsidR="0010147E" w:rsidRDefault="0010147E" w:rsidP="0010147E">
      <w:pPr>
        <w:pStyle w:val="Heading2"/>
      </w:pPr>
      <w:r>
        <w:rPr>
          <w:rFonts w:ascii="Arial" w:eastAsia="Arial" w:hAnsi="Arial" w:cs="Arial"/>
          <w:b/>
          <w:bCs/>
          <w:color w:val="2E5F8A"/>
          <w:sz w:val="28"/>
          <w:szCs w:val="28"/>
        </w:rPr>
        <w:t>Finding 5: Weak Encryption</w:t>
      </w:r>
    </w:p>
    <w:p w14:paraId="17561FB6" w14:textId="77777777" w:rsidR="0010147E" w:rsidRDefault="0010147E" w:rsidP="0010147E">
      <w:pPr>
        <w:spacing w:after="160"/>
        <w:jc w:val="both"/>
      </w:pPr>
      <w:r>
        <w:rPr>
          <w:color w:val="404040"/>
          <w:sz w:val="22"/>
          <w:szCs w:val="22"/>
        </w:rPr>
        <w:t>Risk: Data Exposure, Regulatory Non-Compliance</w:t>
      </w:r>
    </w:p>
    <w:p w14:paraId="5E0B3B8B" w14:textId="77777777" w:rsidR="0010147E" w:rsidRDefault="0010147E" w:rsidP="0010147E">
      <w:pPr>
        <w:spacing w:after="80"/>
      </w:pPr>
      <w:r>
        <w:rPr>
          <w:b/>
          <w:bCs/>
          <w:color w:val="FF8C00"/>
          <w:sz w:val="22"/>
          <w:szCs w:val="22"/>
        </w:rPr>
        <w:lastRenderedPageBreak/>
        <w:t>Severity: HIGH</w:t>
      </w:r>
    </w:p>
    <w:p w14:paraId="6FF826B3" w14:textId="77777777" w:rsidR="0010147E" w:rsidRDefault="0010147E" w:rsidP="0010147E">
      <w:pPr>
        <w:spacing w:after="160"/>
        <w:jc w:val="both"/>
      </w:pPr>
      <w:r>
        <w:rPr>
          <w:color w:val="404040"/>
          <w:sz w:val="22"/>
          <w:szCs w:val="22"/>
        </w:rPr>
        <w:t>Remediation Steps:</w:t>
      </w:r>
    </w:p>
    <w:p w14:paraId="1DF18DC0" w14:textId="77777777" w:rsidR="0010147E" w:rsidRDefault="0010147E" w:rsidP="0010147E">
      <w:pPr>
        <w:pStyle w:val="ListParagraph"/>
        <w:numPr>
          <w:ilvl w:val="0"/>
          <w:numId w:val="3"/>
        </w:numPr>
        <w:spacing w:after="80"/>
        <w:contextualSpacing w:val="0"/>
      </w:pPr>
      <w:r>
        <w:rPr>
          <w:color w:val="404040"/>
          <w:sz w:val="22"/>
          <w:szCs w:val="22"/>
        </w:rPr>
        <w:t xml:space="preserve">Enable EBS Default Encryption at account level: </w:t>
      </w:r>
      <w:proofErr w:type="spellStart"/>
      <w:r>
        <w:rPr>
          <w:color w:val="404040"/>
          <w:sz w:val="22"/>
          <w:szCs w:val="22"/>
        </w:rPr>
        <w:t>aws</w:t>
      </w:r>
      <w:proofErr w:type="spellEnd"/>
      <w:r>
        <w:rPr>
          <w:color w:val="404040"/>
          <w:sz w:val="22"/>
          <w:szCs w:val="22"/>
        </w:rPr>
        <w:t xml:space="preserve"> ec2 enable-</w:t>
      </w:r>
      <w:proofErr w:type="spellStart"/>
      <w:r>
        <w:rPr>
          <w:color w:val="404040"/>
          <w:sz w:val="22"/>
          <w:szCs w:val="22"/>
        </w:rPr>
        <w:t>ebs</w:t>
      </w:r>
      <w:proofErr w:type="spellEnd"/>
      <w:r>
        <w:rPr>
          <w:color w:val="404040"/>
          <w:sz w:val="22"/>
          <w:szCs w:val="22"/>
        </w:rPr>
        <w:t>-encryption-by-default</w:t>
      </w:r>
    </w:p>
    <w:p w14:paraId="56D7C7CE" w14:textId="77777777" w:rsidR="0010147E" w:rsidRDefault="0010147E" w:rsidP="0010147E">
      <w:pPr>
        <w:pStyle w:val="ListParagraph"/>
        <w:numPr>
          <w:ilvl w:val="0"/>
          <w:numId w:val="3"/>
        </w:numPr>
        <w:spacing w:after="80"/>
        <w:contextualSpacing w:val="0"/>
      </w:pPr>
      <w:r>
        <w:rPr>
          <w:color w:val="404040"/>
          <w:sz w:val="22"/>
          <w:szCs w:val="22"/>
        </w:rPr>
        <w:t>Create encrypted AMI snapshots from unencrypted volumes, then replace instances.</w:t>
      </w:r>
    </w:p>
    <w:p w14:paraId="2F19077F" w14:textId="77777777" w:rsidR="0010147E" w:rsidRDefault="0010147E" w:rsidP="0010147E">
      <w:pPr>
        <w:pStyle w:val="ListParagraph"/>
        <w:numPr>
          <w:ilvl w:val="0"/>
          <w:numId w:val="3"/>
        </w:numPr>
        <w:spacing w:after="80"/>
        <w:contextualSpacing w:val="0"/>
      </w:pPr>
      <w:r>
        <w:rPr>
          <w:color w:val="404040"/>
          <w:sz w:val="22"/>
          <w:szCs w:val="22"/>
        </w:rPr>
        <w:t>For RDS: create encrypted snapshots and restore to new encrypted instances.</w:t>
      </w:r>
    </w:p>
    <w:p w14:paraId="6E416EEC" w14:textId="77777777" w:rsidR="0010147E" w:rsidRDefault="0010147E" w:rsidP="0010147E">
      <w:pPr>
        <w:pStyle w:val="ListParagraph"/>
        <w:numPr>
          <w:ilvl w:val="0"/>
          <w:numId w:val="3"/>
        </w:numPr>
        <w:spacing w:after="80"/>
        <w:contextualSpacing w:val="0"/>
      </w:pPr>
      <w:r>
        <w:rPr>
          <w:color w:val="404040"/>
          <w:sz w:val="22"/>
          <w:szCs w:val="22"/>
        </w:rPr>
        <w:t xml:space="preserve">Enable </w:t>
      </w:r>
      <w:proofErr w:type="spellStart"/>
      <w:r>
        <w:rPr>
          <w:color w:val="404040"/>
          <w:sz w:val="22"/>
          <w:szCs w:val="22"/>
        </w:rPr>
        <w:t>ElastiCache</w:t>
      </w:r>
      <w:proofErr w:type="spellEnd"/>
      <w:r>
        <w:rPr>
          <w:color w:val="404040"/>
          <w:sz w:val="22"/>
          <w:szCs w:val="22"/>
        </w:rPr>
        <w:t xml:space="preserve"> in-transit encryption (requires cluster recreation).</w:t>
      </w:r>
    </w:p>
    <w:p w14:paraId="5F494121" w14:textId="77777777" w:rsidR="0010147E" w:rsidRDefault="0010147E" w:rsidP="0010147E">
      <w:pPr>
        <w:pStyle w:val="ListParagraph"/>
        <w:numPr>
          <w:ilvl w:val="0"/>
          <w:numId w:val="3"/>
        </w:numPr>
        <w:spacing w:after="80"/>
        <w:contextualSpacing w:val="0"/>
      </w:pPr>
      <w:r>
        <w:rPr>
          <w:color w:val="404040"/>
          <w:sz w:val="22"/>
          <w:szCs w:val="22"/>
        </w:rPr>
        <w:t>Create CMK keys in AWS KMS for regulated data stores and update DynamoDB encryption settings.</w:t>
      </w:r>
    </w:p>
    <w:p w14:paraId="18547053" w14:textId="77777777" w:rsidR="0010147E" w:rsidRDefault="0010147E" w:rsidP="0010147E">
      <w:pPr>
        <w:spacing w:after="120"/>
      </w:pPr>
    </w:p>
    <w:p w14:paraId="7A65D1C0" w14:textId="77777777" w:rsidR="0010147E" w:rsidRDefault="0010147E" w:rsidP="0010147E">
      <w:pPr>
        <w:pStyle w:val="Heading2"/>
      </w:pPr>
      <w:r>
        <w:rPr>
          <w:rFonts w:ascii="Arial" w:eastAsia="Arial" w:hAnsi="Arial" w:cs="Arial"/>
          <w:b/>
          <w:bCs/>
          <w:color w:val="2E5F8A"/>
          <w:sz w:val="28"/>
          <w:szCs w:val="28"/>
        </w:rPr>
        <w:t>Finding 6: Inadequate Logging</w:t>
      </w:r>
    </w:p>
    <w:p w14:paraId="2F2CBC65" w14:textId="77777777" w:rsidR="0010147E" w:rsidRDefault="0010147E" w:rsidP="0010147E">
      <w:pPr>
        <w:spacing w:after="160"/>
        <w:jc w:val="both"/>
      </w:pPr>
      <w:r>
        <w:rPr>
          <w:color w:val="404040"/>
          <w:sz w:val="22"/>
          <w:szCs w:val="22"/>
        </w:rPr>
        <w:t>Risk: Inability to Detect Incidents, Audit Failures</w:t>
      </w:r>
    </w:p>
    <w:p w14:paraId="62443C17" w14:textId="77777777" w:rsidR="0010147E" w:rsidRDefault="0010147E" w:rsidP="0010147E">
      <w:pPr>
        <w:spacing w:after="80"/>
      </w:pPr>
      <w:r>
        <w:rPr>
          <w:b/>
          <w:bCs/>
          <w:color w:val="FF8C00"/>
          <w:sz w:val="22"/>
          <w:szCs w:val="22"/>
        </w:rPr>
        <w:t>Severity: HIGH</w:t>
      </w:r>
    </w:p>
    <w:p w14:paraId="6EC2308B" w14:textId="77777777" w:rsidR="0010147E" w:rsidRDefault="0010147E" w:rsidP="0010147E">
      <w:pPr>
        <w:spacing w:after="160"/>
        <w:jc w:val="both"/>
      </w:pPr>
      <w:r>
        <w:rPr>
          <w:color w:val="404040"/>
          <w:sz w:val="22"/>
          <w:szCs w:val="22"/>
        </w:rPr>
        <w:t>Impact: Without comprehensive logging, security incidents cannot be detected, investigated, or attributed. Regulatory frameworks including PCI DSS, HIPAA, and ISO 27001 mandate audit logging as a fundamental control.</w:t>
      </w:r>
    </w:p>
    <w:p w14:paraId="2ACD3DCE" w14:textId="77777777" w:rsidR="0010147E" w:rsidRDefault="0010147E" w:rsidP="0010147E">
      <w:pPr>
        <w:spacing w:after="160"/>
        <w:jc w:val="both"/>
      </w:pPr>
      <w:r>
        <w:rPr>
          <w:color w:val="404040"/>
          <w:sz w:val="22"/>
          <w:szCs w:val="22"/>
        </w:rPr>
        <w:t>Finding Detail: AWS CloudTrail was not enabled in all regions. S3 server access logging was disabled for 23 buckets. CloudTrail log file validation was not enabled in 2 accounts. Log retention period in CloudWatch was set to only 7 days in development accounts, below the 90-day minimum recommended by CIS.</w:t>
      </w:r>
    </w:p>
    <w:p w14:paraId="1EC8E4AD" w14:textId="77777777" w:rsidR="0010147E" w:rsidRDefault="0010147E" w:rsidP="0010147E">
      <w:pPr>
        <w:spacing w:after="160"/>
        <w:jc w:val="both"/>
      </w:pPr>
      <w:r>
        <w:rPr>
          <w:color w:val="404040"/>
          <w:sz w:val="22"/>
          <w:szCs w:val="22"/>
        </w:rPr>
        <w:t>Remediation Steps:</w:t>
      </w:r>
    </w:p>
    <w:p w14:paraId="1BF97659" w14:textId="77777777" w:rsidR="0010147E" w:rsidRDefault="0010147E" w:rsidP="0010147E">
      <w:pPr>
        <w:pStyle w:val="ListParagraph"/>
        <w:numPr>
          <w:ilvl w:val="0"/>
          <w:numId w:val="3"/>
        </w:numPr>
        <w:spacing w:after="80"/>
        <w:contextualSpacing w:val="0"/>
      </w:pPr>
      <w:r>
        <w:rPr>
          <w:color w:val="404040"/>
          <w:sz w:val="22"/>
          <w:szCs w:val="22"/>
        </w:rPr>
        <w:t>Enable AWS CloudTrail as a multi-region trail in all AWS accounts.</w:t>
      </w:r>
    </w:p>
    <w:p w14:paraId="4C3E0255" w14:textId="77777777" w:rsidR="0010147E" w:rsidRDefault="0010147E" w:rsidP="0010147E">
      <w:pPr>
        <w:pStyle w:val="ListParagraph"/>
        <w:numPr>
          <w:ilvl w:val="0"/>
          <w:numId w:val="3"/>
        </w:numPr>
        <w:spacing w:after="80"/>
        <w:contextualSpacing w:val="0"/>
      </w:pPr>
      <w:r>
        <w:rPr>
          <w:color w:val="404040"/>
          <w:sz w:val="22"/>
          <w:szCs w:val="22"/>
        </w:rPr>
        <w:t>Enable CloudTrail log file integrity validation to detect log tampering.</w:t>
      </w:r>
    </w:p>
    <w:p w14:paraId="01EC5418" w14:textId="77777777" w:rsidR="0010147E" w:rsidRDefault="0010147E" w:rsidP="0010147E">
      <w:pPr>
        <w:pStyle w:val="ListParagraph"/>
        <w:numPr>
          <w:ilvl w:val="0"/>
          <w:numId w:val="3"/>
        </w:numPr>
        <w:spacing w:after="80"/>
        <w:contextualSpacing w:val="0"/>
      </w:pPr>
      <w:r>
        <w:rPr>
          <w:color w:val="404040"/>
          <w:sz w:val="22"/>
          <w:szCs w:val="22"/>
        </w:rPr>
        <w:t>Enable S3 server access logging for all buckets.</w:t>
      </w:r>
    </w:p>
    <w:p w14:paraId="6262CEB2" w14:textId="77777777" w:rsidR="0010147E" w:rsidRDefault="0010147E" w:rsidP="0010147E">
      <w:pPr>
        <w:pStyle w:val="ListParagraph"/>
        <w:numPr>
          <w:ilvl w:val="0"/>
          <w:numId w:val="3"/>
        </w:numPr>
        <w:spacing w:after="80"/>
        <w:contextualSpacing w:val="0"/>
      </w:pPr>
      <w:r>
        <w:rPr>
          <w:color w:val="404040"/>
          <w:sz w:val="22"/>
          <w:szCs w:val="22"/>
        </w:rPr>
        <w:t>Set CloudWatch log group retention to 365 days (or longer per compliance requirements).</w:t>
      </w:r>
    </w:p>
    <w:p w14:paraId="03A0626E" w14:textId="77777777" w:rsidR="0010147E" w:rsidRDefault="0010147E" w:rsidP="0010147E">
      <w:pPr>
        <w:pStyle w:val="ListParagraph"/>
        <w:numPr>
          <w:ilvl w:val="0"/>
          <w:numId w:val="3"/>
        </w:numPr>
        <w:spacing w:after="80"/>
        <w:contextualSpacing w:val="0"/>
      </w:pPr>
      <w:r>
        <w:rPr>
          <w:color w:val="404040"/>
          <w:sz w:val="22"/>
          <w:szCs w:val="22"/>
        </w:rPr>
        <w:t>Forward all logs to a centralized, write-once log archive with lifecycle protection.</w:t>
      </w:r>
    </w:p>
    <w:p w14:paraId="3AECBF52" w14:textId="77777777" w:rsidR="0010147E" w:rsidRDefault="0010147E" w:rsidP="0010147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2"/>
        <w:gridCol w:w="1019"/>
        <w:gridCol w:w="1685"/>
        <w:gridCol w:w="1671"/>
        <w:gridCol w:w="1668"/>
        <w:gridCol w:w="1725"/>
      </w:tblGrid>
      <w:tr w:rsidR="0010147E" w14:paraId="54421320" w14:textId="77777777" w:rsidTr="003D454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77490D2" w14:textId="77777777" w:rsidR="0010147E" w:rsidRDefault="0010147E" w:rsidP="003D454C">
            <w:r>
              <w:rPr>
                <w:b/>
                <w:bCs/>
                <w:color w:val="FFFFFF"/>
                <w:sz w:val="20"/>
                <w:szCs w:val="20"/>
              </w:rPr>
              <w:t>Finding</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DE48E92" w14:textId="77777777" w:rsidR="0010147E" w:rsidRDefault="0010147E" w:rsidP="003D454C">
            <w:r>
              <w:rPr>
                <w:b/>
                <w:bCs/>
                <w:color w:val="FFFFFF"/>
                <w:sz w:val="20"/>
                <w:szCs w:val="20"/>
              </w:rPr>
              <w:t>Severity</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43E5F6B" w14:textId="77777777" w:rsidR="0010147E" w:rsidRDefault="0010147E" w:rsidP="003D454C">
            <w:r>
              <w:rPr>
                <w:b/>
                <w:bCs/>
                <w:color w:val="FFFFFF"/>
                <w:sz w:val="20"/>
                <w:szCs w:val="20"/>
              </w:rPr>
              <w:t>CIS Benchmark</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7DF4052" w14:textId="77777777" w:rsidR="0010147E" w:rsidRDefault="0010147E" w:rsidP="003D454C">
            <w:r>
              <w:rPr>
                <w:b/>
                <w:bCs/>
                <w:color w:val="FFFFFF"/>
                <w:sz w:val="20"/>
                <w:szCs w:val="20"/>
              </w:rPr>
              <w:t>NIST CSF</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AB36952" w14:textId="77777777" w:rsidR="0010147E" w:rsidRDefault="0010147E" w:rsidP="003D454C">
            <w:r>
              <w:rPr>
                <w:b/>
                <w:bCs/>
                <w:color w:val="FFFFFF"/>
                <w:sz w:val="20"/>
                <w:szCs w:val="20"/>
              </w:rPr>
              <w:t>ISO 27001</w:t>
            </w:r>
          </w:p>
        </w:tc>
        <w:tc>
          <w:tcPr>
            <w:tcW w:w="1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FDC5F55" w14:textId="77777777" w:rsidR="0010147E" w:rsidRDefault="0010147E" w:rsidP="003D454C">
            <w:r>
              <w:rPr>
                <w:b/>
                <w:bCs/>
                <w:color w:val="FFFFFF"/>
                <w:sz w:val="20"/>
                <w:szCs w:val="20"/>
              </w:rPr>
              <w:t>SOC 2 CC</w:t>
            </w:r>
          </w:p>
        </w:tc>
      </w:tr>
      <w:tr w:rsidR="0010147E" w14:paraId="2FE8A045" w14:textId="77777777" w:rsidTr="003D454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E484E6" w14:textId="77777777" w:rsidR="0010147E" w:rsidRDefault="0010147E" w:rsidP="003D454C">
            <w:r>
              <w:rPr>
                <w:color w:val="404040"/>
                <w:sz w:val="20"/>
                <w:szCs w:val="20"/>
              </w:rPr>
              <w:t>Public Storage Exposure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CB2FF7" w14:textId="77777777" w:rsidR="0010147E" w:rsidRDefault="0010147E" w:rsidP="003D454C">
            <w:r>
              <w:rPr>
                <w:color w:val="404040"/>
                <w:sz w:val="20"/>
                <w:szCs w:val="20"/>
              </w:rPr>
              <w:t>Critical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FBEA5A" w14:textId="77777777" w:rsidR="0010147E" w:rsidRDefault="0010147E" w:rsidP="003D454C">
            <w:r>
              <w:rPr>
                <w:color w:val="404040"/>
                <w:sz w:val="20"/>
                <w:szCs w:val="20"/>
              </w:rPr>
              <w:t>CIS 2.1.1, 2.1.2, 2.1.5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5A4D73" w14:textId="77777777" w:rsidR="0010147E" w:rsidRDefault="0010147E" w:rsidP="003D454C">
            <w:r>
              <w:rPr>
                <w:color w:val="404040"/>
                <w:sz w:val="20"/>
                <w:szCs w:val="20"/>
              </w:rPr>
              <w:t>PR.AC-3, PR.DS-1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59E495" w14:textId="77777777" w:rsidR="0010147E" w:rsidRDefault="0010147E" w:rsidP="003D454C">
            <w:r>
              <w:rPr>
                <w:color w:val="404040"/>
                <w:sz w:val="20"/>
                <w:szCs w:val="20"/>
              </w:rPr>
              <w:t>A.8.3, A.8.11</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A2FD9F" w14:textId="77777777" w:rsidR="0010147E" w:rsidRDefault="0010147E" w:rsidP="003D454C">
            <w:r>
              <w:rPr>
                <w:color w:val="404040"/>
                <w:sz w:val="20"/>
                <w:szCs w:val="20"/>
              </w:rPr>
              <w:t>CC6.1, CC6.6</w:t>
            </w:r>
          </w:p>
        </w:tc>
      </w:tr>
      <w:tr w:rsidR="0010147E" w14:paraId="58643145" w14:textId="77777777" w:rsidTr="003D454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5932F0" w14:textId="77777777" w:rsidR="0010147E" w:rsidRDefault="0010147E" w:rsidP="003D454C">
            <w:r>
              <w:rPr>
                <w:color w:val="404040"/>
                <w:sz w:val="20"/>
                <w:szCs w:val="20"/>
              </w:rPr>
              <w:t>Open Management Ports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03D9B0" w14:textId="77777777" w:rsidR="0010147E" w:rsidRDefault="0010147E" w:rsidP="003D454C">
            <w:r>
              <w:rPr>
                <w:color w:val="404040"/>
                <w:sz w:val="20"/>
                <w:szCs w:val="20"/>
              </w:rPr>
              <w:t>Critical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C2E6C3" w14:textId="77777777" w:rsidR="0010147E" w:rsidRDefault="0010147E" w:rsidP="003D454C">
            <w:r>
              <w:rPr>
                <w:color w:val="404040"/>
                <w:sz w:val="20"/>
                <w:szCs w:val="20"/>
              </w:rPr>
              <w:t>CIS 5.1, 5.2, 5.3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1BBF07" w14:textId="77777777" w:rsidR="0010147E" w:rsidRDefault="0010147E" w:rsidP="003D454C">
            <w:r>
              <w:rPr>
                <w:color w:val="404040"/>
                <w:sz w:val="20"/>
                <w:szCs w:val="20"/>
              </w:rPr>
              <w:t>PR.AC-3, DE.CM-1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7C3081" w14:textId="77777777" w:rsidR="0010147E" w:rsidRDefault="0010147E" w:rsidP="003D454C">
            <w:r>
              <w:rPr>
                <w:color w:val="404040"/>
                <w:sz w:val="20"/>
                <w:szCs w:val="20"/>
              </w:rPr>
              <w:t>A.8.20, A.8.22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5DB136" w14:textId="77777777" w:rsidR="0010147E" w:rsidRDefault="0010147E" w:rsidP="003D454C">
            <w:r>
              <w:rPr>
                <w:color w:val="404040"/>
                <w:sz w:val="20"/>
                <w:szCs w:val="20"/>
              </w:rPr>
              <w:t>CC6.6, CC6.8</w:t>
            </w:r>
          </w:p>
        </w:tc>
      </w:tr>
      <w:tr w:rsidR="0010147E" w14:paraId="66288589" w14:textId="77777777" w:rsidTr="003D454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C2F6F1" w14:textId="77777777" w:rsidR="0010147E" w:rsidRDefault="0010147E" w:rsidP="003D454C">
            <w:r>
              <w:rPr>
                <w:color w:val="404040"/>
                <w:sz w:val="20"/>
                <w:szCs w:val="20"/>
              </w:rPr>
              <w:t>Excessive Permissions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882AFB" w14:textId="77777777" w:rsidR="0010147E" w:rsidRDefault="0010147E" w:rsidP="003D454C">
            <w:r>
              <w:rPr>
                <w:color w:val="404040"/>
                <w:sz w:val="20"/>
                <w:szCs w:val="20"/>
              </w:rPr>
              <w:t>High</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E5B834" w14:textId="77777777" w:rsidR="0010147E" w:rsidRDefault="0010147E" w:rsidP="003D454C">
            <w:r>
              <w:rPr>
                <w:color w:val="404040"/>
                <w:sz w:val="20"/>
                <w:szCs w:val="20"/>
              </w:rPr>
              <w:t>CIS 1.16, 1.22, 5.4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D84E47" w14:textId="77777777" w:rsidR="0010147E" w:rsidRDefault="0010147E" w:rsidP="003D454C">
            <w:r>
              <w:rPr>
                <w:color w:val="404040"/>
                <w:sz w:val="20"/>
                <w:szCs w:val="20"/>
              </w:rPr>
              <w:t>PR.AC-4, PR.MA-2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3FB3CA" w14:textId="77777777" w:rsidR="0010147E" w:rsidRDefault="0010147E" w:rsidP="003D454C">
            <w:r>
              <w:rPr>
                <w:color w:val="404040"/>
                <w:sz w:val="20"/>
                <w:szCs w:val="20"/>
              </w:rPr>
              <w:t>A.5.15, A.5.18</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E1167C" w14:textId="77777777" w:rsidR="0010147E" w:rsidRDefault="0010147E" w:rsidP="003D454C">
            <w:r>
              <w:rPr>
                <w:color w:val="404040"/>
                <w:sz w:val="20"/>
                <w:szCs w:val="20"/>
              </w:rPr>
              <w:t>CC6.1, CC6.3</w:t>
            </w:r>
          </w:p>
        </w:tc>
      </w:tr>
      <w:tr w:rsidR="0010147E" w14:paraId="788064BA" w14:textId="77777777" w:rsidTr="003D454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97C797" w14:textId="77777777" w:rsidR="0010147E" w:rsidRDefault="0010147E" w:rsidP="003D454C">
            <w:r>
              <w:rPr>
                <w:color w:val="404040"/>
                <w:sz w:val="20"/>
                <w:szCs w:val="20"/>
              </w:rPr>
              <w:t>Disabled MFA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D0B822" w14:textId="77777777" w:rsidR="0010147E" w:rsidRDefault="0010147E" w:rsidP="003D454C">
            <w:r>
              <w:rPr>
                <w:color w:val="404040"/>
                <w:sz w:val="20"/>
                <w:szCs w:val="20"/>
              </w:rPr>
              <w:t>Critical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34C6BF" w14:textId="77777777" w:rsidR="0010147E" w:rsidRDefault="0010147E" w:rsidP="003D454C">
            <w:r>
              <w:rPr>
                <w:color w:val="404040"/>
                <w:sz w:val="20"/>
                <w:szCs w:val="20"/>
              </w:rPr>
              <w:t>CIS 1.10, 1.5, 1.14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B9516C" w14:textId="77777777" w:rsidR="0010147E" w:rsidRDefault="0010147E" w:rsidP="003D454C">
            <w:r>
              <w:rPr>
                <w:color w:val="404040"/>
                <w:sz w:val="20"/>
                <w:szCs w:val="20"/>
              </w:rPr>
              <w:t>PR.AC-7, ID.AM-5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757360" w14:textId="77777777" w:rsidR="0010147E" w:rsidRDefault="0010147E" w:rsidP="003D454C">
            <w:r>
              <w:rPr>
                <w:color w:val="404040"/>
                <w:sz w:val="20"/>
                <w:szCs w:val="20"/>
              </w:rPr>
              <w:t>A.8.5, A.5.17</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D80D3B" w14:textId="77777777" w:rsidR="0010147E" w:rsidRDefault="0010147E" w:rsidP="003D454C">
            <w:r>
              <w:rPr>
                <w:color w:val="404040"/>
                <w:sz w:val="20"/>
                <w:szCs w:val="20"/>
              </w:rPr>
              <w:t>CC6.1, CC6.7</w:t>
            </w:r>
          </w:p>
        </w:tc>
      </w:tr>
      <w:tr w:rsidR="0010147E" w14:paraId="66EA2DFD" w14:textId="77777777" w:rsidTr="003D454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A51AAB" w14:textId="77777777" w:rsidR="0010147E" w:rsidRDefault="0010147E" w:rsidP="003D454C">
            <w:r>
              <w:rPr>
                <w:color w:val="404040"/>
                <w:sz w:val="20"/>
                <w:szCs w:val="20"/>
              </w:rPr>
              <w:lastRenderedPageBreak/>
              <w:t>Weak Encryption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FD0FEE" w14:textId="77777777" w:rsidR="0010147E" w:rsidRDefault="0010147E" w:rsidP="003D454C">
            <w:r>
              <w:rPr>
                <w:color w:val="404040"/>
                <w:sz w:val="20"/>
                <w:szCs w:val="20"/>
              </w:rPr>
              <w:t>High</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58D009" w14:textId="77777777" w:rsidR="0010147E" w:rsidRDefault="0010147E" w:rsidP="003D454C">
            <w:r>
              <w:rPr>
                <w:color w:val="404040"/>
                <w:sz w:val="20"/>
                <w:szCs w:val="20"/>
              </w:rPr>
              <w:t>CIS 2.2.1, 3.4, 3.7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31DA69" w14:textId="77777777" w:rsidR="0010147E" w:rsidRDefault="0010147E" w:rsidP="003D454C">
            <w:r>
              <w:rPr>
                <w:color w:val="404040"/>
                <w:sz w:val="20"/>
                <w:szCs w:val="20"/>
              </w:rPr>
              <w:t>PR.DS-1, PR.DS-2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94D2C6" w14:textId="77777777" w:rsidR="0010147E" w:rsidRDefault="0010147E" w:rsidP="003D454C">
            <w:r>
              <w:rPr>
                <w:color w:val="404040"/>
                <w:sz w:val="20"/>
                <w:szCs w:val="20"/>
              </w:rPr>
              <w:t>A.8.24, A.8.3</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66CD99" w14:textId="77777777" w:rsidR="0010147E" w:rsidRDefault="0010147E" w:rsidP="003D454C">
            <w:r>
              <w:rPr>
                <w:color w:val="404040"/>
                <w:sz w:val="20"/>
                <w:szCs w:val="20"/>
              </w:rPr>
              <w:t>CC6.1, CC6.7</w:t>
            </w:r>
          </w:p>
        </w:tc>
      </w:tr>
      <w:tr w:rsidR="0010147E" w14:paraId="75F89F2E" w14:textId="77777777" w:rsidTr="003D454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F320B8" w14:textId="77777777" w:rsidR="0010147E" w:rsidRDefault="0010147E" w:rsidP="003D454C">
            <w:r>
              <w:rPr>
                <w:color w:val="404040"/>
                <w:sz w:val="20"/>
                <w:szCs w:val="20"/>
              </w:rPr>
              <w:t>Inadequate Logging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3B1C91" w14:textId="77777777" w:rsidR="0010147E" w:rsidRDefault="0010147E" w:rsidP="003D454C">
            <w:r>
              <w:rPr>
                <w:color w:val="404040"/>
                <w:sz w:val="20"/>
                <w:szCs w:val="20"/>
              </w:rPr>
              <w:t>High</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C3CBD4" w14:textId="77777777" w:rsidR="0010147E" w:rsidRDefault="0010147E" w:rsidP="003D454C">
            <w:r>
              <w:rPr>
                <w:color w:val="404040"/>
                <w:sz w:val="20"/>
                <w:szCs w:val="20"/>
              </w:rPr>
              <w:t>CIS 3.1, 3.2, 3.6, 4.x</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6F6618" w14:textId="77777777" w:rsidR="0010147E" w:rsidRDefault="0010147E" w:rsidP="003D454C">
            <w:r>
              <w:rPr>
                <w:color w:val="404040"/>
                <w:sz w:val="20"/>
                <w:szCs w:val="20"/>
              </w:rPr>
              <w:t>DE.CM-1, RS.AN-1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AC9E01" w14:textId="77777777" w:rsidR="0010147E" w:rsidRDefault="0010147E" w:rsidP="003D454C">
            <w:r>
              <w:rPr>
                <w:color w:val="404040"/>
                <w:sz w:val="20"/>
                <w:szCs w:val="20"/>
              </w:rPr>
              <w:t>A.8.15, A.8.16</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366CCC" w14:textId="77777777" w:rsidR="0010147E" w:rsidRDefault="0010147E" w:rsidP="003D454C">
            <w:r>
              <w:rPr>
                <w:color w:val="404040"/>
                <w:sz w:val="20"/>
                <w:szCs w:val="20"/>
              </w:rPr>
              <w:t>CC7.2, CC7.3</w:t>
            </w:r>
          </w:p>
        </w:tc>
      </w:tr>
    </w:tbl>
    <w:p w14:paraId="5DFF9614" w14:textId="77777777" w:rsidR="0010147E" w:rsidRDefault="0010147E" w:rsidP="0010147E">
      <w:pPr>
        <w:spacing w:after="160"/>
        <w:jc w:val="center"/>
      </w:pPr>
      <w:r>
        <w:rPr>
          <w:i/>
          <w:iCs/>
          <w:color w:val="404040"/>
          <w:sz w:val="22"/>
          <w:szCs w:val="22"/>
        </w:rPr>
        <w:t>Table 13.1: Findings and Compliance Mapping</w:t>
      </w:r>
    </w:p>
    <w:p w14:paraId="312D6C89" w14:textId="77777777" w:rsidR="0010147E" w:rsidRDefault="0010147E" w:rsidP="0010147E">
      <w:pPr>
        <w:spacing w:after="120"/>
      </w:pPr>
    </w:p>
    <w:p w14:paraId="36A9937E" w14:textId="77777777" w:rsidR="0010147E" w:rsidRDefault="0010147E" w:rsidP="0010147E">
      <w:r>
        <w:br w:type="page"/>
      </w:r>
    </w:p>
    <w:p w14:paraId="228C2CCE" w14:textId="77777777" w:rsidR="0010147E" w:rsidRDefault="0010147E" w:rsidP="0010147E">
      <w:pPr>
        <w:pStyle w:val="Heading1"/>
      </w:pPr>
      <w:r>
        <w:rPr>
          <w:rFonts w:ascii="Arial" w:eastAsia="Arial" w:hAnsi="Arial" w:cs="Arial"/>
          <w:b/>
          <w:bCs/>
          <w:color w:val="1F497D"/>
          <w:sz w:val="36"/>
          <w:szCs w:val="36"/>
        </w:rPr>
        <w:lastRenderedPageBreak/>
        <w:t>CHAPTER 14: CSPM VS CWPP VS CIEM VS CNAPP</w:t>
      </w:r>
    </w:p>
    <w:p w14:paraId="769FA11E" w14:textId="77777777" w:rsidR="0010147E" w:rsidRDefault="0010147E" w:rsidP="0010147E">
      <w:pPr>
        <w:spacing w:after="120"/>
      </w:pPr>
    </w:p>
    <w:p w14:paraId="64F4E446" w14:textId="77777777" w:rsidR="0010147E" w:rsidRDefault="0010147E" w:rsidP="0010147E">
      <w:pPr>
        <w:pStyle w:val="Heading2"/>
      </w:pPr>
      <w:r>
        <w:rPr>
          <w:rFonts w:ascii="Arial" w:eastAsia="Arial" w:hAnsi="Arial" w:cs="Arial"/>
          <w:b/>
          <w:bCs/>
          <w:color w:val="2E5F8A"/>
          <w:sz w:val="28"/>
          <w:szCs w:val="28"/>
        </w:rPr>
        <w:t>14.1 CSPM — Cloud Security Posture Management</w:t>
      </w:r>
    </w:p>
    <w:p w14:paraId="21E62C52" w14:textId="77777777" w:rsidR="0010147E" w:rsidRDefault="0010147E" w:rsidP="0010147E">
      <w:pPr>
        <w:spacing w:after="160"/>
        <w:jc w:val="both"/>
      </w:pPr>
      <w:r>
        <w:rPr>
          <w:color w:val="404040"/>
          <w:sz w:val="22"/>
          <w:szCs w:val="22"/>
        </w:rPr>
        <w:t>As extensively covered in this report, CSPM focuses on the configuration state of cloud resources and infrastructure. Its primary concern is: are cloud resources configured correctly and in compliance with security standards? CSPM operates by continuously scanning cloud configurations and comparing them against security policies and compliance frameworks, generating findings when configurations deviate from expected states.</w:t>
      </w:r>
    </w:p>
    <w:p w14:paraId="163F05EE" w14:textId="77777777" w:rsidR="0010147E" w:rsidRDefault="0010147E" w:rsidP="0010147E">
      <w:pPr>
        <w:spacing w:after="160"/>
        <w:jc w:val="both"/>
      </w:pPr>
      <w:r>
        <w:rPr>
          <w:color w:val="404040"/>
          <w:sz w:val="22"/>
          <w:szCs w:val="22"/>
        </w:rPr>
        <w:t xml:space="preserve">CSPM's strength is breadth — it covers all resource types across all cloud providers and maps findings to multiple compliance frameworks simultaneously. Its limitation is that it primarily assesses configuration state rather than runtime </w:t>
      </w:r>
      <w:proofErr w:type="spellStart"/>
      <w:r>
        <w:rPr>
          <w:color w:val="404040"/>
          <w:sz w:val="22"/>
          <w:szCs w:val="22"/>
        </w:rPr>
        <w:t>behavior</w:t>
      </w:r>
      <w:proofErr w:type="spellEnd"/>
      <w:r>
        <w:rPr>
          <w:color w:val="404040"/>
          <w:sz w:val="22"/>
          <w:szCs w:val="22"/>
        </w:rPr>
        <w:t xml:space="preserve"> or active threats.</w:t>
      </w:r>
    </w:p>
    <w:p w14:paraId="0AD34186" w14:textId="77777777" w:rsidR="0010147E" w:rsidRDefault="0010147E" w:rsidP="0010147E">
      <w:pPr>
        <w:pStyle w:val="Heading2"/>
      </w:pPr>
      <w:r>
        <w:rPr>
          <w:rFonts w:ascii="Arial" w:eastAsia="Arial" w:hAnsi="Arial" w:cs="Arial"/>
          <w:b/>
          <w:bCs/>
          <w:color w:val="2E5F8A"/>
          <w:sz w:val="28"/>
          <w:szCs w:val="28"/>
        </w:rPr>
        <w:t>14.2 CWPP — Cloud Workload Protection Platform</w:t>
      </w:r>
    </w:p>
    <w:p w14:paraId="65855EC9" w14:textId="77777777" w:rsidR="0010147E" w:rsidRDefault="0010147E" w:rsidP="0010147E">
      <w:pPr>
        <w:spacing w:after="160"/>
        <w:jc w:val="both"/>
      </w:pPr>
      <w:r>
        <w:rPr>
          <w:color w:val="404040"/>
          <w:sz w:val="22"/>
          <w:szCs w:val="22"/>
        </w:rPr>
        <w:t xml:space="preserve">Cloud Workload Protection Platforms (CWPP) focus on the security of cloud workloads at runtime — virtual machines, containers, Kubernetes pods, and serverless functions as they execute. CWPP capabilities include: vulnerability assessment of running workloads, malware detection, runtime </w:t>
      </w:r>
      <w:proofErr w:type="spellStart"/>
      <w:r>
        <w:rPr>
          <w:color w:val="404040"/>
          <w:sz w:val="22"/>
          <w:szCs w:val="22"/>
        </w:rPr>
        <w:t>behavior</w:t>
      </w:r>
      <w:proofErr w:type="spellEnd"/>
      <w:r>
        <w:rPr>
          <w:color w:val="404040"/>
          <w:sz w:val="22"/>
          <w:szCs w:val="22"/>
        </w:rPr>
        <w:t xml:space="preserve"> monitoring and anomaly detection, network micro-segmentation enforcement, and host intrusion detection and prevention.</w:t>
      </w:r>
    </w:p>
    <w:p w14:paraId="48922C32" w14:textId="77777777" w:rsidR="0010147E" w:rsidRDefault="0010147E" w:rsidP="0010147E">
      <w:pPr>
        <w:spacing w:after="160"/>
        <w:jc w:val="both"/>
      </w:pPr>
      <w:r>
        <w:rPr>
          <w:color w:val="404040"/>
          <w:sz w:val="22"/>
          <w:szCs w:val="22"/>
        </w:rPr>
        <w:t xml:space="preserve">Unlike CSPM which assesses configuration, CWPP inspects what is actually running and what </w:t>
      </w:r>
      <w:proofErr w:type="spellStart"/>
      <w:r>
        <w:rPr>
          <w:color w:val="404040"/>
          <w:sz w:val="22"/>
          <w:szCs w:val="22"/>
        </w:rPr>
        <w:t>behaviors</w:t>
      </w:r>
      <w:proofErr w:type="spellEnd"/>
      <w:r>
        <w:rPr>
          <w:color w:val="404040"/>
          <w:sz w:val="22"/>
          <w:szCs w:val="22"/>
        </w:rPr>
        <w:t xml:space="preserve"> are occurring. CWPP detects threats at the workload level — a container process attempting to access the instance metadata service, a </w:t>
      </w:r>
      <w:proofErr w:type="spellStart"/>
      <w:r>
        <w:rPr>
          <w:color w:val="404040"/>
          <w:sz w:val="22"/>
          <w:szCs w:val="22"/>
        </w:rPr>
        <w:t>cryptominer</w:t>
      </w:r>
      <w:proofErr w:type="spellEnd"/>
      <w:r>
        <w:rPr>
          <w:color w:val="404040"/>
          <w:sz w:val="22"/>
          <w:szCs w:val="22"/>
        </w:rPr>
        <w:t xml:space="preserve"> executing on a VM, or a web shell installed on an application server.</w:t>
      </w:r>
    </w:p>
    <w:p w14:paraId="2AB65893" w14:textId="77777777" w:rsidR="0010147E" w:rsidRDefault="0010147E" w:rsidP="0010147E">
      <w:pPr>
        <w:pStyle w:val="Heading2"/>
      </w:pPr>
      <w:r>
        <w:rPr>
          <w:rFonts w:ascii="Arial" w:eastAsia="Arial" w:hAnsi="Arial" w:cs="Arial"/>
          <w:b/>
          <w:bCs/>
          <w:color w:val="2E5F8A"/>
          <w:sz w:val="28"/>
          <w:szCs w:val="28"/>
        </w:rPr>
        <w:t>14.3 CIEM — Cloud Infrastructure Entitlement Management</w:t>
      </w:r>
    </w:p>
    <w:p w14:paraId="3070D426" w14:textId="77777777" w:rsidR="0010147E" w:rsidRDefault="0010147E" w:rsidP="0010147E">
      <w:pPr>
        <w:spacing w:after="160"/>
        <w:jc w:val="both"/>
      </w:pPr>
      <w:r>
        <w:rPr>
          <w:color w:val="404040"/>
          <w:sz w:val="22"/>
          <w:szCs w:val="22"/>
        </w:rPr>
        <w:t xml:space="preserve">Cloud Infrastructure Entitlement Management (CIEM) addresses the challenge of identity and permissions complexity in cloud environments. CIEM </w:t>
      </w:r>
      <w:proofErr w:type="spellStart"/>
      <w:r>
        <w:rPr>
          <w:color w:val="404040"/>
          <w:sz w:val="22"/>
          <w:szCs w:val="22"/>
        </w:rPr>
        <w:t>analyzes</w:t>
      </w:r>
      <w:proofErr w:type="spellEnd"/>
      <w:r>
        <w:rPr>
          <w:color w:val="404040"/>
          <w:sz w:val="22"/>
          <w:szCs w:val="22"/>
        </w:rPr>
        <w:t xml:space="preserve"> the effective permissions of all cloud identities — human users, service accounts, IAM roles, machine identities, and cross-account trusts — identifying excessive permissions, unused entitlements, and dangerous permission combinations that could enable privilege escalation.</w:t>
      </w:r>
    </w:p>
    <w:p w14:paraId="738779FD" w14:textId="77777777" w:rsidR="0010147E" w:rsidRDefault="0010147E" w:rsidP="0010147E">
      <w:pPr>
        <w:spacing w:after="160"/>
        <w:jc w:val="both"/>
      </w:pPr>
      <w:r>
        <w:rPr>
          <w:color w:val="404040"/>
          <w:sz w:val="22"/>
          <w:szCs w:val="22"/>
        </w:rPr>
        <w:t>CIEM goes beyond what IAM policies say (which is what CSPM assesses) to understand what permissions identities effectively have — accounting for permission inheritance, policy conditions, and the difference between granted and used permissions. CIEM is the specialized tool for implementing and continuously maintaining least privilege at cloud identity scale.</w:t>
      </w:r>
    </w:p>
    <w:p w14:paraId="2F5FC3FD" w14:textId="77777777" w:rsidR="0010147E" w:rsidRDefault="0010147E" w:rsidP="0010147E">
      <w:pPr>
        <w:pStyle w:val="Heading2"/>
      </w:pPr>
      <w:r>
        <w:rPr>
          <w:rFonts w:ascii="Arial" w:eastAsia="Arial" w:hAnsi="Arial" w:cs="Arial"/>
          <w:b/>
          <w:bCs/>
          <w:color w:val="2E5F8A"/>
          <w:sz w:val="28"/>
          <w:szCs w:val="28"/>
        </w:rPr>
        <w:t>14.4 CNAPP — Cloud-Native Application Protection Platform</w:t>
      </w:r>
    </w:p>
    <w:p w14:paraId="07EE9C1A" w14:textId="77777777" w:rsidR="0010147E" w:rsidRDefault="0010147E" w:rsidP="0010147E">
      <w:pPr>
        <w:spacing w:after="160"/>
        <w:jc w:val="both"/>
      </w:pPr>
      <w:r>
        <w:rPr>
          <w:color w:val="404040"/>
          <w:sz w:val="22"/>
          <w:szCs w:val="22"/>
        </w:rPr>
        <w:t xml:space="preserve">Cloud-Native Application Protection Platform (CNAPP) is the convergent category coined by Gartner that combines CSPM, CWPP, CIEM, application security, and code security into a unified cloud security platform. CNAPP addresses the fragmentation problem that emerged as organizations deployed separate tools for different cloud security use cases — CSPM for configuration, CWPP for workload protection, CIEM for identity, and dedicated tools for container security, </w:t>
      </w:r>
      <w:proofErr w:type="spellStart"/>
      <w:r>
        <w:rPr>
          <w:color w:val="404040"/>
          <w:sz w:val="22"/>
          <w:szCs w:val="22"/>
        </w:rPr>
        <w:t>IaC</w:t>
      </w:r>
      <w:proofErr w:type="spellEnd"/>
      <w:r>
        <w:rPr>
          <w:color w:val="404040"/>
          <w:sz w:val="22"/>
          <w:szCs w:val="22"/>
        </w:rPr>
        <w:t xml:space="preserve"> scanning, and vulnerability management.</w:t>
      </w:r>
    </w:p>
    <w:p w14:paraId="67E74718" w14:textId="77777777" w:rsidR="0010147E" w:rsidRDefault="0010147E" w:rsidP="0010147E">
      <w:pPr>
        <w:spacing w:after="160"/>
        <w:jc w:val="both"/>
      </w:pPr>
      <w:r>
        <w:rPr>
          <w:color w:val="404040"/>
          <w:sz w:val="22"/>
          <w:szCs w:val="22"/>
        </w:rPr>
        <w:t>CNAPP provides a unified view of cloud security risk by correlating findings across all these domains — for example, identifying that a misconfigured IAM role (CSPM) granting access to a vulnerable application (CWPP) running in a public subnet (CSPM) creates an attack path that neither tool could identify independently.</w:t>
      </w:r>
    </w:p>
    <w:p w14:paraId="2E9F3FA8" w14:textId="77777777" w:rsidR="0010147E" w:rsidRDefault="0010147E" w:rsidP="0010147E">
      <w:pPr>
        <w:pStyle w:val="Heading2"/>
      </w:pPr>
      <w:r>
        <w:rPr>
          <w:rFonts w:ascii="Arial" w:eastAsia="Arial" w:hAnsi="Arial" w:cs="Arial"/>
          <w:b/>
          <w:bCs/>
          <w:color w:val="2E5F8A"/>
          <w:sz w:val="28"/>
          <w:szCs w:val="28"/>
        </w:rPr>
        <w:lastRenderedPageBreak/>
        <w:t>14.5 Comparative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590"/>
        <w:gridCol w:w="1590"/>
        <w:gridCol w:w="1590"/>
        <w:gridCol w:w="2990"/>
      </w:tblGrid>
      <w:tr w:rsidR="0010147E" w14:paraId="00F71F69" w14:textId="77777777" w:rsidTr="003D454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E59E500" w14:textId="77777777" w:rsidR="0010147E" w:rsidRDefault="0010147E" w:rsidP="003D454C">
            <w:r>
              <w:rPr>
                <w:b/>
                <w:bCs/>
                <w:color w:val="FFFFFF"/>
                <w:sz w:val="20"/>
                <w:szCs w:val="20"/>
              </w:rPr>
              <w:t>Dimension</w:t>
            </w:r>
          </w:p>
        </w:tc>
        <w:tc>
          <w:tcPr>
            <w:tcW w:w="159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9B30A17" w14:textId="77777777" w:rsidR="0010147E" w:rsidRDefault="0010147E" w:rsidP="003D454C">
            <w:r>
              <w:rPr>
                <w:b/>
                <w:bCs/>
                <w:color w:val="FFFFFF"/>
                <w:sz w:val="20"/>
                <w:szCs w:val="20"/>
              </w:rPr>
              <w:t>CSPM</w:t>
            </w:r>
          </w:p>
        </w:tc>
        <w:tc>
          <w:tcPr>
            <w:tcW w:w="159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496ED11" w14:textId="77777777" w:rsidR="0010147E" w:rsidRDefault="0010147E" w:rsidP="003D454C">
            <w:r>
              <w:rPr>
                <w:b/>
                <w:bCs/>
                <w:color w:val="FFFFFF"/>
                <w:sz w:val="20"/>
                <w:szCs w:val="20"/>
              </w:rPr>
              <w:t>CWPP</w:t>
            </w:r>
          </w:p>
        </w:tc>
        <w:tc>
          <w:tcPr>
            <w:tcW w:w="159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D11A7C6" w14:textId="77777777" w:rsidR="0010147E" w:rsidRDefault="0010147E" w:rsidP="003D454C">
            <w:r>
              <w:rPr>
                <w:b/>
                <w:bCs/>
                <w:color w:val="FFFFFF"/>
                <w:sz w:val="20"/>
                <w:szCs w:val="20"/>
              </w:rPr>
              <w:t>CIEM</w:t>
            </w:r>
          </w:p>
        </w:tc>
        <w:tc>
          <w:tcPr>
            <w:tcW w:w="299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95E47DA" w14:textId="77777777" w:rsidR="0010147E" w:rsidRDefault="0010147E" w:rsidP="003D454C">
            <w:r>
              <w:rPr>
                <w:b/>
                <w:bCs/>
                <w:color w:val="FFFFFF"/>
                <w:sz w:val="20"/>
                <w:szCs w:val="20"/>
              </w:rPr>
              <w:t>CNAPP</w:t>
            </w:r>
          </w:p>
        </w:tc>
      </w:tr>
      <w:tr w:rsidR="0010147E" w14:paraId="2A0E5828" w14:textId="77777777" w:rsidTr="003D454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7CAEE0" w14:textId="77777777" w:rsidR="0010147E" w:rsidRDefault="0010147E" w:rsidP="003D454C">
            <w:r>
              <w:rPr>
                <w:color w:val="404040"/>
                <w:sz w:val="20"/>
                <w:szCs w:val="20"/>
              </w:rPr>
              <w:t>Primary Focus</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4D95E8" w14:textId="77777777" w:rsidR="0010147E" w:rsidRDefault="0010147E" w:rsidP="003D454C">
            <w:r>
              <w:rPr>
                <w:color w:val="404040"/>
                <w:sz w:val="20"/>
                <w:szCs w:val="20"/>
              </w:rPr>
              <w:t>Configuration posture</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7C8BAF" w14:textId="77777777" w:rsidR="0010147E" w:rsidRDefault="0010147E" w:rsidP="003D454C">
            <w:r>
              <w:rPr>
                <w:color w:val="404040"/>
                <w:sz w:val="20"/>
                <w:szCs w:val="20"/>
              </w:rPr>
              <w:t>Workload runtime security</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0782B7" w14:textId="77777777" w:rsidR="0010147E" w:rsidRDefault="0010147E" w:rsidP="003D454C">
            <w:r>
              <w:rPr>
                <w:color w:val="404040"/>
                <w:sz w:val="20"/>
                <w:szCs w:val="20"/>
              </w:rPr>
              <w:t>Identity permissions</w:t>
            </w:r>
          </w:p>
        </w:tc>
        <w:tc>
          <w:tcPr>
            <w:tcW w:w="2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2E94C7" w14:textId="77777777" w:rsidR="0010147E" w:rsidRDefault="0010147E" w:rsidP="003D454C">
            <w:r>
              <w:rPr>
                <w:color w:val="404040"/>
                <w:sz w:val="20"/>
                <w:szCs w:val="20"/>
              </w:rPr>
              <w:t>Unified cloud security</w:t>
            </w:r>
          </w:p>
        </w:tc>
      </w:tr>
      <w:tr w:rsidR="0010147E" w14:paraId="02116A25" w14:textId="77777777" w:rsidTr="003D454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58C369" w14:textId="77777777" w:rsidR="0010147E" w:rsidRDefault="0010147E" w:rsidP="003D454C">
            <w:r>
              <w:rPr>
                <w:color w:val="404040"/>
                <w:sz w:val="20"/>
                <w:szCs w:val="20"/>
              </w:rPr>
              <w:t>What It Assesses</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4D548E" w14:textId="77777777" w:rsidR="0010147E" w:rsidRDefault="0010147E" w:rsidP="003D454C">
            <w:r>
              <w:rPr>
                <w:color w:val="404040"/>
                <w:sz w:val="20"/>
                <w:szCs w:val="20"/>
              </w:rPr>
              <w:t>Cloud resource configs</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B1BB61" w14:textId="77777777" w:rsidR="0010147E" w:rsidRDefault="0010147E" w:rsidP="003D454C">
            <w:r>
              <w:rPr>
                <w:color w:val="404040"/>
                <w:sz w:val="20"/>
                <w:szCs w:val="20"/>
              </w:rPr>
              <w:t>Running workloads</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6E5261" w14:textId="77777777" w:rsidR="0010147E" w:rsidRDefault="0010147E" w:rsidP="003D454C">
            <w:r>
              <w:rPr>
                <w:color w:val="404040"/>
                <w:sz w:val="20"/>
                <w:szCs w:val="20"/>
              </w:rPr>
              <w:t>IAM entitlements</w:t>
            </w:r>
          </w:p>
        </w:tc>
        <w:tc>
          <w:tcPr>
            <w:tcW w:w="2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5B1A6C" w14:textId="77777777" w:rsidR="0010147E" w:rsidRDefault="0010147E" w:rsidP="003D454C">
            <w:r>
              <w:rPr>
                <w:color w:val="404040"/>
                <w:sz w:val="20"/>
                <w:szCs w:val="20"/>
              </w:rPr>
              <w:t>All of the above</w:t>
            </w:r>
          </w:p>
        </w:tc>
      </w:tr>
      <w:tr w:rsidR="0010147E" w14:paraId="74990871" w14:textId="77777777" w:rsidTr="003D454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21B6CD" w14:textId="77777777" w:rsidR="0010147E" w:rsidRDefault="0010147E" w:rsidP="003D454C">
            <w:r>
              <w:rPr>
                <w:color w:val="404040"/>
                <w:sz w:val="20"/>
                <w:szCs w:val="20"/>
              </w:rPr>
              <w:t>Threat Detection</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6EBA81" w14:textId="77777777" w:rsidR="0010147E" w:rsidRDefault="0010147E" w:rsidP="003D454C">
            <w:r>
              <w:rPr>
                <w:color w:val="404040"/>
                <w:sz w:val="20"/>
                <w:szCs w:val="20"/>
              </w:rPr>
              <w:t>Configuration-based</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F5C425" w14:textId="77777777" w:rsidR="0010147E" w:rsidRDefault="0010147E" w:rsidP="003D454C">
            <w:r>
              <w:rPr>
                <w:color w:val="404040"/>
                <w:sz w:val="20"/>
                <w:szCs w:val="20"/>
              </w:rPr>
              <w:t xml:space="preserve">Runtime </w:t>
            </w:r>
            <w:proofErr w:type="spellStart"/>
            <w:r>
              <w:rPr>
                <w:color w:val="404040"/>
                <w:sz w:val="20"/>
                <w:szCs w:val="20"/>
              </w:rPr>
              <w:t>behavior</w:t>
            </w:r>
            <w:proofErr w:type="spellEnd"/>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72C51D" w14:textId="77777777" w:rsidR="0010147E" w:rsidRDefault="0010147E" w:rsidP="003D454C">
            <w:r>
              <w:rPr>
                <w:color w:val="404040"/>
                <w:sz w:val="20"/>
                <w:szCs w:val="20"/>
              </w:rPr>
              <w:t>Permission anomalies</w:t>
            </w:r>
          </w:p>
        </w:tc>
        <w:tc>
          <w:tcPr>
            <w:tcW w:w="2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00C52C" w14:textId="77777777" w:rsidR="0010147E" w:rsidRDefault="0010147E" w:rsidP="003D454C">
            <w:r>
              <w:rPr>
                <w:color w:val="404040"/>
                <w:sz w:val="20"/>
                <w:szCs w:val="20"/>
              </w:rPr>
              <w:t>Correlated, multi-domain</w:t>
            </w:r>
          </w:p>
        </w:tc>
      </w:tr>
      <w:tr w:rsidR="0010147E" w14:paraId="2330679F" w14:textId="77777777" w:rsidTr="003D454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E5C0C7" w14:textId="77777777" w:rsidR="0010147E" w:rsidRDefault="0010147E" w:rsidP="003D454C">
            <w:r>
              <w:rPr>
                <w:color w:val="404040"/>
                <w:sz w:val="20"/>
                <w:szCs w:val="20"/>
              </w:rPr>
              <w:t>Agent Required</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215128" w14:textId="77777777" w:rsidR="0010147E" w:rsidRDefault="0010147E" w:rsidP="003D454C">
            <w:r>
              <w:rPr>
                <w:color w:val="404040"/>
                <w:sz w:val="20"/>
                <w:szCs w:val="20"/>
              </w:rPr>
              <w:t>Agentless</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335495" w14:textId="77777777" w:rsidR="0010147E" w:rsidRDefault="0010147E" w:rsidP="003D454C">
            <w:r>
              <w:rPr>
                <w:color w:val="404040"/>
                <w:sz w:val="20"/>
                <w:szCs w:val="20"/>
              </w:rPr>
              <w:t>Agent (typically)</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40A4EE" w14:textId="77777777" w:rsidR="0010147E" w:rsidRDefault="0010147E" w:rsidP="003D454C">
            <w:r>
              <w:rPr>
                <w:color w:val="404040"/>
                <w:sz w:val="20"/>
                <w:szCs w:val="20"/>
              </w:rPr>
              <w:t>Agentless</w:t>
            </w:r>
          </w:p>
        </w:tc>
        <w:tc>
          <w:tcPr>
            <w:tcW w:w="2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041F44" w14:textId="77777777" w:rsidR="0010147E" w:rsidRDefault="0010147E" w:rsidP="003D454C">
            <w:r>
              <w:rPr>
                <w:color w:val="404040"/>
                <w:sz w:val="20"/>
                <w:szCs w:val="20"/>
              </w:rPr>
              <w:t>Agentless + Agent</w:t>
            </w:r>
          </w:p>
        </w:tc>
      </w:tr>
      <w:tr w:rsidR="0010147E" w14:paraId="005E037B" w14:textId="77777777" w:rsidTr="003D454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03F23E" w14:textId="77777777" w:rsidR="0010147E" w:rsidRDefault="0010147E" w:rsidP="003D454C">
            <w:r>
              <w:rPr>
                <w:color w:val="404040"/>
                <w:sz w:val="20"/>
                <w:szCs w:val="20"/>
              </w:rPr>
              <w:t>Key Capability</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70DFD6" w14:textId="77777777" w:rsidR="0010147E" w:rsidRDefault="0010147E" w:rsidP="003D454C">
            <w:r>
              <w:rPr>
                <w:color w:val="404040"/>
                <w:sz w:val="20"/>
                <w:szCs w:val="20"/>
              </w:rPr>
              <w:t>Compliance monitoring</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47C7C5" w14:textId="77777777" w:rsidR="0010147E" w:rsidRDefault="0010147E" w:rsidP="003D454C">
            <w:r>
              <w:rPr>
                <w:color w:val="404040"/>
                <w:sz w:val="20"/>
                <w:szCs w:val="20"/>
              </w:rPr>
              <w:t>Malware / threat detection</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C79ECA" w14:textId="77777777" w:rsidR="0010147E" w:rsidRDefault="0010147E" w:rsidP="003D454C">
            <w:r>
              <w:rPr>
                <w:color w:val="404040"/>
                <w:sz w:val="20"/>
                <w:szCs w:val="20"/>
              </w:rPr>
              <w:t>Least privilege management</w:t>
            </w:r>
          </w:p>
        </w:tc>
        <w:tc>
          <w:tcPr>
            <w:tcW w:w="2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239D7F" w14:textId="77777777" w:rsidR="0010147E" w:rsidRDefault="0010147E" w:rsidP="003D454C">
            <w:r>
              <w:rPr>
                <w:color w:val="404040"/>
                <w:sz w:val="20"/>
                <w:szCs w:val="20"/>
              </w:rPr>
              <w:t>Attack path analysis</w:t>
            </w:r>
          </w:p>
        </w:tc>
      </w:tr>
      <w:tr w:rsidR="0010147E" w14:paraId="0089B42D" w14:textId="77777777" w:rsidTr="003D454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B84034" w14:textId="77777777" w:rsidR="0010147E" w:rsidRDefault="0010147E" w:rsidP="003D454C">
            <w:r>
              <w:rPr>
                <w:color w:val="404040"/>
                <w:sz w:val="20"/>
                <w:szCs w:val="20"/>
              </w:rPr>
              <w:t>Primary User</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83DF6A" w14:textId="77777777" w:rsidR="0010147E" w:rsidRDefault="0010147E" w:rsidP="003D454C">
            <w:r>
              <w:rPr>
                <w:color w:val="404040"/>
                <w:sz w:val="20"/>
                <w:szCs w:val="20"/>
              </w:rPr>
              <w:t>Cloud security team</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1EA32C" w14:textId="77777777" w:rsidR="0010147E" w:rsidRDefault="0010147E" w:rsidP="003D454C">
            <w:r>
              <w:rPr>
                <w:color w:val="404040"/>
                <w:sz w:val="20"/>
                <w:szCs w:val="20"/>
              </w:rPr>
              <w:t>SOC / SecOps</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66BBA1" w14:textId="77777777" w:rsidR="0010147E" w:rsidRDefault="0010147E" w:rsidP="003D454C">
            <w:r>
              <w:rPr>
                <w:color w:val="404040"/>
                <w:sz w:val="20"/>
                <w:szCs w:val="20"/>
              </w:rPr>
              <w:t>IAM team / CISO</w:t>
            </w:r>
          </w:p>
        </w:tc>
        <w:tc>
          <w:tcPr>
            <w:tcW w:w="2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38F7DE" w14:textId="77777777" w:rsidR="0010147E" w:rsidRDefault="0010147E" w:rsidP="003D454C">
            <w:r>
              <w:rPr>
                <w:color w:val="404040"/>
                <w:sz w:val="20"/>
                <w:szCs w:val="20"/>
              </w:rPr>
              <w:t>Unified security platform</w:t>
            </w:r>
          </w:p>
        </w:tc>
      </w:tr>
      <w:tr w:rsidR="0010147E" w14:paraId="5E2DF78E" w14:textId="77777777" w:rsidTr="003D454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D1E27D" w14:textId="77777777" w:rsidR="0010147E" w:rsidRDefault="0010147E" w:rsidP="003D454C">
            <w:r>
              <w:rPr>
                <w:color w:val="404040"/>
                <w:sz w:val="20"/>
                <w:szCs w:val="20"/>
              </w:rPr>
              <w:t>Compliance Support</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EA9B78" w14:textId="77777777" w:rsidR="0010147E" w:rsidRDefault="0010147E" w:rsidP="003D454C">
            <w:r>
              <w:rPr>
                <w:color w:val="404040"/>
                <w:sz w:val="20"/>
                <w:szCs w:val="20"/>
              </w:rPr>
              <w:t>Very High</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5B2987" w14:textId="77777777" w:rsidR="0010147E" w:rsidRDefault="0010147E" w:rsidP="003D454C">
            <w:r>
              <w:rPr>
                <w:color w:val="404040"/>
                <w:sz w:val="20"/>
                <w:szCs w:val="20"/>
              </w:rPr>
              <w:t>Medium</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54FF34" w14:textId="77777777" w:rsidR="0010147E" w:rsidRDefault="0010147E" w:rsidP="003D454C">
            <w:r>
              <w:rPr>
                <w:color w:val="404040"/>
                <w:sz w:val="20"/>
                <w:szCs w:val="20"/>
              </w:rPr>
              <w:t>Medium</w:t>
            </w:r>
          </w:p>
        </w:tc>
        <w:tc>
          <w:tcPr>
            <w:tcW w:w="2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CF3B98" w14:textId="77777777" w:rsidR="0010147E" w:rsidRDefault="0010147E" w:rsidP="003D454C">
            <w:r>
              <w:rPr>
                <w:color w:val="404040"/>
                <w:sz w:val="20"/>
                <w:szCs w:val="20"/>
              </w:rPr>
              <w:t>Very High</w:t>
            </w:r>
          </w:p>
        </w:tc>
      </w:tr>
      <w:tr w:rsidR="0010147E" w14:paraId="5FA85734" w14:textId="77777777" w:rsidTr="003D454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7EEB6A" w14:textId="77777777" w:rsidR="0010147E" w:rsidRDefault="0010147E" w:rsidP="003D454C">
            <w:r>
              <w:rPr>
                <w:color w:val="404040"/>
                <w:sz w:val="20"/>
                <w:szCs w:val="20"/>
              </w:rPr>
              <w:t>Automation Level</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19F968" w14:textId="77777777" w:rsidR="0010147E" w:rsidRDefault="0010147E" w:rsidP="003D454C">
            <w:r>
              <w:rPr>
                <w:color w:val="404040"/>
                <w:sz w:val="20"/>
                <w:szCs w:val="20"/>
              </w:rPr>
              <w:t>High (config remediation)</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81D196" w14:textId="77777777" w:rsidR="0010147E" w:rsidRDefault="0010147E" w:rsidP="003D454C">
            <w:r>
              <w:rPr>
                <w:color w:val="404040"/>
                <w:sz w:val="20"/>
                <w:szCs w:val="20"/>
              </w:rPr>
              <w:t>Medium (response)</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525A49" w14:textId="77777777" w:rsidR="0010147E" w:rsidRDefault="0010147E" w:rsidP="003D454C">
            <w:r>
              <w:rPr>
                <w:color w:val="404040"/>
                <w:sz w:val="20"/>
                <w:szCs w:val="20"/>
              </w:rPr>
              <w:t>Medium (access review)</w:t>
            </w:r>
          </w:p>
        </w:tc>
        <w:tc>
          <w:tcPr>
            <w:tcW w:w="2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5E607D" w14:textId="77777777" w:rsidR="0010147E" w:rsidRDefault="0010147E" w:rsidP="003D454C">
            <w:r>
              <w:rPr>
                <w:color w:val="404040"/>
                <w:sz w:val="20"/>
                <w:szCs w:val="20"/>
              </w:rPr>
              <w:t>Highest</w:t>
            </w:r>
          </w:p>
        </w:tc>
      </w:tr>
      <w:tr w:rsidR="0010147E" w14:paraId="01497D90" w14:textId="77777777" w:rsidTr="003D454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263DC8" w14:textId="77777777" w:rsidR="0010147E" w:rsidRDefault="0010147E" w:rsidP="003D454C">
            <w:r>
              <w:rPr>
                <w:color w:val="404040"/>
                <w:sz w:val="20"/>
                <w:szCs w:val="20"/>
              </w:rPr>
              <w:t>Typical Deployment</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1CFDF8" w14:textId="77777777" w:rsidR="0010147E" w:rsidRDefault="0010147E" w:rsidP="003D454C">
            <w:r>
              <w:rPr>
                <w:color w:val="404040"/>
                <w:sz w:val="20"/>
                <w:szCs w:val="20"/>
              </w:rPr>
              <w:t>All cloud-using orgs</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47E48A" w14:textId="77777777" w:rsidR="0010147E" w:rsidRDefault="0010147E" w:rsidP="003D454C">
            <w:r>
              <w:rPr>
                <w:color w:val="404040"/>
                <w:sz w:val="20"/>
                <w:szCs w:val="20"/>
              </w:rPr>
              <w:t>Orgs with workload risk</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176CFB" w14:textId="77777777" w:rsidR="0010147E" w:rsidRDefault="0010147E" w:rsidP="003D454C">
            <w:r>
              <w:rPr>
                <w:color w:val="404040"/>
                <w:sz w:val="20"/>
                <w:szCs w:val="20"/>
              </w:rPr>
              <w:t>Orgs with IAM complexity</w:t>
            </w:r>
          </w:p>
        </w:tc>
        <w:tc>
          <w:tcPr>
            <w:tcW w:w="2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BCB3C6" w14:textId="77777777" w:rsidR="0010147E" w:rsidRDefault="0010147E" w:rsidP="003D454C">
            <w:r>
              <w:rPr>
                <w:color w:val="404040"/>
                <w:sz w:val="20"/>
                <w:szCs w:val="20"/>
              </w:rPr>
              <w:t>Enterprise multi-cloud</w:t>
            </w:r>
          </w:p>
        </w:tc>
      </w:tr>
    </w:tbl>
    <w:p w14:paraId="7B62AD7D" w14:textId="77777777" w:rsidR="0010147E" w:rsidRDefault="0010147E" w:rsidP="0010147E">
      <w:pPr>
        <w:spacing w:after="160"/>
        <w:jc w:val="center"/>
      </w:pPr>
      <w:r>
        <w:rPr>
          <w:i/>
          <w:iCs/>
          <w:color w:val="404040"/>
          <w:sz w:val="22"/>
          <w:szCs w:val="22"/>
        </w:rPr>
        <w:t>Table 14.1: CSPM vs CWPP vs CIEM vs CNAPP Comparison</w:t>
      </w:r>
    </w:p>
    <w:p w14:paraId="13A68CC0" w14:textId="77777777" w:rsidR="0010147E" w:rsidRDefault="0010147E" w:rsidP="0010147E">
      <w:pPr>
        <w:spacing w:after="120"/>
      </w:pPr>
    </w:p>
    <w:p w14:paraId="777255D2" w14:textId="77777777" w:rsidR="0010147E" w:rsidRDefault="0010147E" w:rsidP="0010147E">
      <w:pPr>
        <w:pStyle w:val="Heading2"/>
      </w:pPr>
      <w:r>
        <w:rPr>
          <w:rFonts w:ascii="Arial" w:eastAsia="Arial" w:hAnsi="Arial" w:cs="Arial"/>
          <w:b/>
          <w:bCs/>
          <w:color w:val="2E5F8A"/>
          <w:sz w:val="28"/>
          <w:szCs w:val="28"/>
        </w:rPr>
        <w:t>14.6 Architectural Differences</w:t>
      </w:r>
    </w:p>
    <w:p w14:paraId="785362B4" w14:textId="77777777" w:rsidR="0010147E" w:rsidRDefault="0010147E" w:rsidP="0010147E">
      <w:pPr>
        <w:spacing w:before="80" w:after="80"/>
      </w:pPr>
      <w:r>
        <w:rPr>
          <w:rFonts w:ascii="Courier New" w:eastAsia="Courier New" w:hAnsi="Courier New" w:cs="Courier New"/>
          <w:color w:val="222222"/>
          <w:sz w:val="18"/>
          <w:szCs w:val="18"/>
        </w:rPr>
        <w:t xml:space="preserve">┌────────────────────────────────────────────────────────────────────┐ │        CLOUD SECURITY PLATFORM POSITIONING                         │ │                                                                    │ │  ┌──────────┐    ┌──────────┐    ┌──────────┐                    │ │  │  CSPM    │    │  CWPP    │    │  CIEM    │                    │ │  │          │    │          │    │          │                    │ │  │ Config   │    │ Runtime  │    │ Identity │                    │ │  │ Posture  │    │ Workload │    │ Entitle- │                    │ │  │ </w:t>
      </w:r>
      <w:proofErr w:type="spellStart"/>
      <w:r>
        <w:rPr>
          <w:rFonts w:ascii="Courier New" w:eastAsia="Courier New" w:hAnsi="Courier New" w:cs="Courier New"/>
          <w:color w:val="222222"/>
          <w:sz w:val="18"/>
          <w:szCs w:val="18"/>
        </w:rPr>
        <w:t>Mgmt</w:t>
      </w:r>
      <w:proofErr w:type="spellEnd"/>
      <w:r>
        <w:rPr>
          <w:rFonts w:ascii="Courier New" w:eastAsia="Courier New" w:hAnsi="Courier New" w:cs="Courier New"/>
          <w:color w:val="222222"/>
          <w:sz w:val="18"/>
          <w:szCs w:val="18"/>
        </w:rPr>
        <w:t xml:space="preserve">     │    │ Protect  │    │ </w:t>
      </w:r>
      <w:proofErr w:type="spellStart"/>
      <w:r>
        <w:rPr>
          <w:rFonts w:ascii="Courier New" w:eastAsia="Courier New" w:hAnsi="Courier New" w:cs="Courier New"/>
          <w:color w:val="222222"/>
          <w:sz w:val="18"/>
          <w:szCs w:val="18"/>
        </w:rPr>
        <w:t>ments</w:t>
      </w:r>
      <w:proofErr w:type="spellEnd"/>
      <w:r>
        <w:rPr>
          <w:rFonts w:ascii="Courier New" w:eastAsia="Courier New" w:hAnsi="Courier New" w:cs="Courier New"/>
          <w:color w:val="222222"/>
          <w:sz w:val="18"/>
          <w:szCs w:val="18"/>
        </w:rPr>
        <w:t xml:space="preserve">    │                    │ │  └────┬─────┘    └─────┬────┘    └────┬─────┘                    │ │       │                │               │                         │ │       └────────────────┼───────────────┘                         │ │                        ▼                                          │ │             ┌───────────────────────┐                             │ │             │         CNAPP         │                             │ │             │                       │                             │ │             │  + </w:t>
      </w:r>
      <w:proofErr w:type="spellStart"/>
      <w:r>
        <w:rPr>
          <w:rFonts w:ascii="Courier New" w:eastAsia="Courier New" w:hAnsi="Courier New" w:cs="Courier New"/>
          <w:color w:val="222222"/>
          <w:sz w:val="18"/>
          <w:szCs w:val="18"/>
        </w:rPr>
        <w:t>IaC</w:t>
      </w:r>
      <w:proofErr w:type="spellEnd"/>
      <w:r>
        <w:rPr>
          <w:rFonts w:ascii="Courier New" w:eastAsia="Courier New" w:hAnsi="Courier New" w:cs="Courier New"/>
          <w:color w:val="222222"/>
          <w:sz w:val="18"/>
          <w:szCs w:val="18"/>
        </w:rPr>
        <w:t xml:space="preserve"> Security       │                             │ │             │  + Container Security │                             │ │             │  + API Security       │                             │ │             │  + Attack Path Anal.  │                             │ │             └───────────────────────┘                             │ └────────────────────────────────────────────────────────────────────┘</w:t>
      </w:r>
    </w:p>
    <w:p w14:paraId="31FE98B0" w14:textId="77777777" w:rsidR="0010147E" w:rsidRDefault="0010147E" w:rsidP="0010147E">
      <w:pPr>
        <w:spacing w:after="160"/>
        <w:jc w:val="center"/>
      </w:pPr>
      <w:r>
        <w:rPr>
          <w:i/>
          <w:iCs/>
          <w:color w:val="404040"/>
          <w:sz w:val="22"/>
          <w:szCs w:val="22"/>
        </w:rPr>
        <w:t>Figure 14.1: CSPM vs CWPP vs CIEM vs CNAPP Positioning</w:t>
      </w:r>
    </w:p>
    <w:p w14:paraId="0F34772D" w14:textId="77777777" w:rsidR="0010147E" w:rsidRDefault="0010147E" w:rsidP="0010147E">
      <w:pPr>
        <w:spacing w:after="120"/>
      </w:pPr>
    </w:p>
    <w:p w14:paraId="6ACCA7A7" w14:textId="77777777" w:rsidR="0010147E" w:rsidRDefault="0010147E" w:rsidP="0010147E">
      <w:pPr>
        <w:pStyle w:val="Heading2"/>
      </w:pPr>
      <w:r>
        <w:rPr>
          <w:rFonts w:ascii="Arial" w:eastAsia="Arial" w:hAnsi="Arial" w:cs="Arial"/>
          <w:b/>
          <w:bCs/>
          <w:color w:val="2E5F8A"/>
          <w:sz w:val="28"/>
          <w:szCs w:val="28"/>
        </w:rPr>
        <w:lastRenderedPageBreak/>
        <w:t>14.7 Organizational Use Cases</w:t>
      </w:r>
    </w:p>
    <w:p w14:paraId="4848953F" w14:textId="77777777" w:rsidR="0010147E" w:rsidRDefault="0010147E" w:rsidP="0010147E">
      <w:pPr>
        <w:spacing w:after="160"/>
        <w:jc w:val="both"/>
      </w:pPr>
      <w:r>
        <w:rPr>
          <w:color w:val="404040"/>
          <w:sz w:val="22"/>
          <w:szCs w:val="22"/>
        </w:rPr>
        <w:t>Organizations at different cloud security maturity levels adopt these platforms in different sequences. For organizations beginning their cloud security journey, CSPM provides the broadest coverage for the investment — identifying the configuration risks that represent the majority of cloud security incidents. As maturity increases, CWPP is added for workload-level protection, CIEM for identity governance, and eventually a CNAPP platform replaces the collection of point solutions with an integrated security platform.</w:t>
      </w:r>
    </w:p>
    <w:p w14:paraId="23927B2A" w14:textId="77777777" w:rsidR="0010147E" w:rsidRDefault="0010147E" w:rsidP="0010147E">
      <w:pPr>
        <w:pStyle w:val="Heading2"/>
      </w:pPr>
      <w:r>
        <w:rPr>
          <w:rFonts w:ascii="Arial" w:eastAsia="Arial" w:hAnsi="Arial" w:cs="Arial"/>
          <w:b/>
          <w:bCs/>
          <w:color w:val="2E5F8A"/>
          <w:sz w:val="28"/>
          <w:szCs w:val="28"/>
        </w:rPr>
        <w:t>14.8 Future Evolution of Cloud Security Platforms</w:t>
      </w:r>
    </w:p>
    <w:p w14:paraId="458BB59A" w14:textId="77777777" w:rsidR="0010147E" w:rsidRDefault="0010147E" w:rsidP="0010147E">
      <w:pPr>
        <w:spacing w:after="160"/>
        <w:jc w:val="both"/>
      </w:pPr>
      <w:r>
        <w:rPr>
          <w:color w:val="404040"/>
          <w:sz w:val="22"/>
          <w:szCs w:val="22"/>
        </w:rPr>
        <w:t xml:space="preserve">The CNAPP category is expected to continue absorbing adjacent security capabilities over the next three to five years. Integration of software supply chain security, AI/ML security assessment for AI-enabled applications, and deeper </w:t>
      </w:r>
      <w:proofErr w:type="spellStart"/>
      <w:r>
        <w:rPr>
          <w:color w:val="404040"/>
          <w:sz w:val="22"/>
          <w:szCs w:val="22"/>
        </w:rPr>
        <w:t>DevSecOps</w:t>
      </w:r>
      <w:proofErr w:type="spellEnd"/>
      <w:r>
        <w:rPr>
          <w:color w:val="404040"/>
          <w:sz w:val="22"/>
          <w:szCs w:val="22"/>
        </w:rPr>
        <w:t xml:space="preserve"> integration are expected areas of expansion. The ultimate vision of unified cloud security platforms is a single, AI-powered security system that provides continuous, automated protection across the entire cloud application lifecycle — from code development through production deployment and operation.</w:t>
      </w:r>
    </w:p>
    <w:p w14:paraId="1BC2A964" w14:textId="77777777" w:rsidR="0010147E" w:rsidRDefault="0010147E" w:rsidP="0010147E">
      <w:pPr>
        <w:spacing w:after="120"/>
      </w:pPr>
    </w:p>
    <w:p w14:paraId="15E93001" w14:textId="77777777" w:rsidR="0010147E" w:rsidRDefault="0010147E" w:rsidP="0010147E">
      <w:r>
        <w:br w:type="page"/>
      </w:r>
    </w:p>
    <w:sectPr w:rsidR="0010147E" w:rsidSect="0010147E">
      <w:headerReference w:type="default" r:id="rId5"/>
      <w:footerReference w:type="default" r:id="rId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99612" w14:textId="77777777" w:rsidR="0010147E" w:rsidRDefault="0010147E">
    <w:pPr>
      <w:pBdr>
        <w:top w:val="single" w:sz="4" w:space="0" w:color="CCCCCC"/>
      </w:pBdr>
      <w:spacing w:before="80"/>
      <w:jc w:val="center"/>
    </w:pPr>
    <w:r>
      <w:rPr>
        <w:color w:val="888888"/>
        <w:sz w:val="18"/>
        <w:szCs w:val="18"/>
      </w:rPr>
      <w:t>Internship Report | [Student Name] | [University Name] | 2026</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B4CF6" w14:textId="77777777" w:rsidR="0010147E" w:rsidRDefault="0010147E">
    <w:pPr>
      <w:pBdr>
        <w:bottom w:val="single" w:sz="6" w:space="0" w:color="1F497D"/>
      </w:pBdr>
      <w:spacing w:after="80"/>
    </w:pPr>
    <w:r>
      <w:rPr>
        <w:i/>
        <w:iCs/>
        <w:color w:val="888888"/>
        <w:sz w:val="18"/>
        <w:szCs w:val="18"/>
      </w:rPr>
      <w:t>Cloud Security Posture Management (CSPM): Enhancing Security and Compliance in Multi-Cloud Environments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C48ED"/>
    <w:multiLevelType w:val="hybridMultilevel"/>
    <w:tmpl w:val="D548BBF8"/>
    <w:lvl w:ilvl="0" w:tplc="CFFA445C">
      <w:start w:val="1"/>
      <w:numFmt w:val="decimal"/>
      <w:lvlText w:val="%1."/>
      <w:lvlJc w:val="left"/>
      <w:pPr>
        <w:ind w:left="720" w:hanging="360"/>
      </w:pPr>
    </w:lvl>
    <w:lvl w:ilvl="1" w:tplc="CA468EC2">
      <w:numFmt w:val="decimal"/>
      <w:lvlText w:val=""/>
      <w:lvlJc w:val="left"/>
    </w:lvl>
    <w:lvl w:ilvl="2" w:tplc="1AFC9A6A">
      <w:numFmt w:val="decimal"/>
      <w:lvlText w:val=""/>
      <w:lvlJc w:val="left"/>
    </w:lvl>
    <w:lvl w:ilvl="3" w:tplc="50CE5306">
      <w:numFmt w:val="decimal"/>
      <w:lvlText w:val=""/>
      <w:lvlJc w:val="left"/>
    </w:lvl>
    <w:lvl w:ilvl="4" w:tplc="909E9B32">
      <w:numFmt w:val="decimal"/>
      <w:lvlText w:val=""/>
      <w:lvlJc w:val="left"/>
    </w:lvl>
    <w:lvl w:ilvl="5" w:tplc="4880C98C">
      <w:numFmt w:val="decimal"/>
      <w:lvlText w:val=""/>
      <w:lvlJc w:val="left"/>
    </w:lvl>
    <w:lvl w:ilvl="6" w:tplc="A6D4A5E4">
      <w:numFmt w:val="decimal"/>
      <w:lvlText w:val=""/>
      <w:lvlJc w:val="left"/>
    </w:lvl>
    <w:lvl w:ilvl="7" w:tplc="90F23390">
      <w:numFmt w:val="decimal"/>
      <w:lvlText w:val=""/>
      <w:lvlJc w:val="left"/>
    </w:lvl>
    <w:lvl w:ilvl="8" w:tplc="936883F0">
      <w:numFmt w:val="decimal"/>
      <w:lvlText w:val=""/>
      <w:lvlJc w:val="left"/>
    </w:lvl>
  </w:abstractNum>
  <w:abstractNum w:abstractNumId="1" w15:restartNumberingAfterBreak="0">
    <w:nsid w:val="16125534"/>
    <w:multiLevelType w:val="hybridMultilevel"/>
    <w:tmpl w:val="E828CBD8"/>
    <w:lvl w:ilvl="0" w:tplc="B002E91C">
      <w:start w:val="1"/>
      <w:numFmt w:val="bullet"/>
      <w:lvlText w:val="•"/>
      <w:lvlJc w:val="left"/>
      <w:pPr>
        <w:ind w:left="720" w:hanging="360"/>
      </w:pPr>
    </w:lvl>
    <w:lvl w:ilvl="1" w:tplc="581A5F24">
      <w:start w:val="1"/>
      <w:numFmt w:val="bullet"/>
      <w:lvlText w:val="◦"/>
      <w:lvlJc w:val="left"/>
      <w:pPr>
        <w:ind w:left="1080" w:hanging="360"/>
      </w:pPr>
    </w:lvl>
    <w:lvl w:ilvl="2" w:tplc="70FC0B08">
      <w:numFmt w:val="decimal"/>
      <w:lvlText w:val=""/>
      <w:lvlJc w:val="left"/>
    </w:lvl>
    <w:lvl w:ilvl="3" w:tplc="8C46F09A">
      <w:numFmt w:val="decimal"/>
      <w:lvlText w:val=""/>
      <w:lvlJc w:val="left"/>
    </w:lvl>
    <w:lvl w:ilvl="4" w:tplc="C58635C6">
      <w:numFmt w:val="decimal"/>
      <w:lvlText w:val=""/>
      <w:lvlJc w:val="left"/>
    </w:lvl>
    <w:lvl w:ilvl="5" w:tplc="79264B08">
      <w:numFmt w:val="decimal"/>
      <w:lvlText w:val=""/>
      <w:lvlJc w:val="left"/>
    </w:lvl>
    <w:lvl w:ilvl="6" w:tplc="D71E29FE">
      <w:numFmt w:val="decimal"/>
      <w:lvlText w:val=""/>
      <w:lvlJc w:val="left"/>
    </w:lvl>
    <w:lvl w:ilvl="7" w:tplc="61F8CEAA">
      <w:numFmt w:val="decimal"/>
      <w:lvlText w:val=""/>
      <w:lvlJc w:val="left"/>
    </w:lvl>
    <w:lvl w:ilvl="8" w:tplc="0BB46614">
      <w:numFmt w:val="decimal"/>
      <w:lvlText w:val=""/>
      <w:lvlJc w:val="left"/>
    </w:lvl>
  </w:abstractNum>
  <w:abstractNum w:abstractNumId="2" w15:restartNumberingAfterBreak="0">
    <w:nsid w:val="56B65201"/>
    <w:multiLevelType w:val="hybridMultilevel"/>
    <w:tmpl w:val="47D8B68C"/>
    <w:lvl w:ilvl="0" w:tplc="9A3A3C0A">
      <w:start w:val="1"/>
      <w:numFmt w:val="bullet"/>
      <w:lvlText w:val="●"/>
      <w:lvlJc w:val="left"/>
      <w:pPr>
        <w:ind w:left="720" w:hanging="360"/>
      </w:pPr>
    </w:lvl>
    <w:lvl w:ilvl="1" w:tplc="D9F08B10">
      <w:start w:val="1"/>
      <w:numFmt w:val="bullet"/>
      <w:lvlText w:val="○"/>
      <w:lvlJc w:val="left"/>
      <w:pPr>
        <w:ind w:left="1440" w:hanging="360"/>
      </w:pPr>
    </w:lvl>
    <w:lvl w:ilvl="2" w:tplc="583427B8">
      <w:start w:val="1"/>
      <w:numFmt w:val="bullet"/>
      <w:lvlText w:val="■"/>
      <w:lvlJc w:val="left"/>
      <w:pPr>
        <w:ind w:left="2160" w:hanging="360"/>
      </w:pPr>
    </w:lvl>
    <w:lvl w:ilvl="3" w:tplc="24286D18">
      <w:start w:val="1"/>
      <w:numFmt w:val="bullet"/>
      <w:lvlText w:val="●"/>
      <w:lvlJc w:val="left"/>
      <w:pPr>
        <w:ind w:left="2880" w:hanging="360"/>
      </w:pPr>
    </w:lvl>
    <w:lvl w:ilvl="4" w:tplc="AED017D4">
      <w:start w:val="1"/>
      <w:numFmt w:val="bullet"/>
      <w:lvlText w:val="○"/>
      <w:lvlJc w:val="left"/>
      <w:pPr>
        <w:ind w:left="3600" w:hanging="360"/>
      </w:pPr>
    </w:lvl>
    <w:lvl w:ilvl="5" w:tplc="84EE330A">
      <w:start w:val="1"/>
      <w:numFmt w:val="bullet"/>
      <w:lvlText w:val="■"/>
      <w:lvlJc w:val="left"/>
      <w:pPr>
        <w:ind w:left="4320" w:hanging="360"/>
      </w:pPr>
    </w:lvl>
    <w:lvl w:ilvl="6" w:tplc="8F18F580">
      <w:start w:val="1"/>
      <w:numFmt w:val="bullet"/>
      <w:lvlText w:val="●"/>
      <w:lvlJc w:val="left"/>
      <w:pPr>
        <w:ind w:left="5040" w:hanging="360"/>
      </w:pPr>
    </w:lvl>
    <w:lvl w:ilvl="7" w:tplc="D9402304">
      <w:start w:val="1"/>
      <w:numFmt w:val="bullet"/>
      <w:lvlText w:val="●"/>
      <w:lvlJc w:val="left"/>
      <w:pPr>
        <w:ind w:left="5760" w:hanging="360"/>
      </w:pPr>
    </w:lvl>
    <w:lvl w:ilvl="8" w:tplc="D7E03828">
      <w:start w:val="1"/>
      <w:numFmt w:val="bullet"/>
      <w:lvlText w:val="●"/>
      <w:lvlJc w:val="left"/>
      <w:pPr>
        <w:ind w:left="6480" w:hanging="360"/>
      </w:pPr>
    </w:lvl>
  </w:abstractNum>
  <w:num w:numId="1" w16cid:durableId="1646009401">
    <w:abstractNumId w:val="2"/>
    <w:lvlOverride w:ilvl="0">
      <w:startOverride w:val="1"/>
    </w:lvlOverride>
  </w:num>
  <w:num w:numId="2" w16cid:durableId="1457873923">
    <w:abstractNumId w:val="1"/>
    <w:lvlOverride w:ilvl="0">
      <w:startOverride w:val="1"/>
    </w:lvlOverride>
  </w:num>
  <w:num w:numId="3" w16cid:durableId="5379372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47E"/>
    <w:rsid w:val="0010147E"/>
    <w:rsid w:val="0048020C"/>
    <w:rsid w:val="00A84A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848A3"/>
  <w15:chartTrackingRefBased/>
  <w15:docId w15:val="{7A1AA98C-EC8B-4F99-8C9C-8135DA317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47E"/>
    <w:pPr>
      <w:spacing w:after="0" w:line="240" w:lineRule="auto"/>
    </w:pPr>
    <w:rPr>
      <w:rFonts w:ascii="Arial" w:eastAsia="Arial" w:hAnsi="Arial" w:cs="Arial"/>
      <w:kern w:val="0"/>
      <w:lang w:eastAsia="en-IN"/>
      <w14:ligatures w14:val="none"/>
    </w:rPr>
  </w:style>
  <w:style w:type="paragraph" w:styleId="Heading1">
    <w:name w:val="heading 1"/>
    <w:basedOn w:val="Normal"/>
    <w:next w:val="Normal"/>
    <w:link w:val="Heading1Char"/>
    <w:uiPriority w:val="9"/>
    <w:qFormat/>
    <w:rsid w:val="001014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014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014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14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14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14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4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47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4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4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014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014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14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14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14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4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4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47E"/>
    <w:rPr>
      <w:rFonts w:eastAsiaTheme="majorEastAsia" w:cstheme="majorBidi"/>
      <w:color w:val="272727" w:themeColor="text1" w:themeTint="D8"/>
    </w:rPr>
  </w:style>
  <w:style w:type="paragraph" w:styleId="Title">
    <w:name w:val="Title"/>
    <w:basedOn w:val="Normal"/>
    <w:next w:val="Normal"/>
    <w:link w:val="TitleChar"/>
    <w:uiPriority w:val="10"/>
    <w:qFormat/>
    <w:rsid w:val="0010147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4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4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4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47E"/>
    <w:pPr>
      <w:spacing w:before="160"/>
      <w:jc w:val="center"/>
    </w:pPr>
    <w:rPr>
      <w:i/>
      <w:iCs/>
      <w:color w:val="404040" w:themeColor="text1" w:themeTint="BF"/>
    </w:rPr>
  </w:style>
  <w:style w:type="character" w:customStyle="1" w:styleId="QuoteChar">
    <w:name w:val="Quote Char"/>
    <w:basedOn w:val="DefaultParagraphFont"/>
    <w:link w:val="Quote"/>
    <w:uiPriority w:val="29"/>
    <w:rsid w:val="0010147E"/>
    <w:rPr>
      <w:i/>
      <w:iCs/>
      <w:color w:val="404040" w:themeColor="text1" w:themeTint="BF"/>
    </w:rPr>
  </w:style>
  <w:style w:type="paragraph" w:styleId="ListParagraph">
    <w:name w:val="List Paragraph"/>
    <w:basedOn w:val="Normal"/>
    <w:qFormat/>
    <w:rsid w:val="0010147E"/>
    <w:pPr>
      <w:ind w:left="720"/>
      <w:contextualSpacing/>
    </w:pPr>
  </w:style>
  <w:style w:type="character" w:styleId="IntenseEmphasis">
    <w:name w:val="Intense Emphasis"/>
    <w:basedOn w:val="DefaultParagraphFont"/>
    <w:uiPriority w:val="21"/>
    <w:qFormat/>
    <w:rsid w:val="0010147E"/>
    <w:rPr>
      <w:i/>
      <w:iCs/>
      <w:color w:val="2F5496" w:themeColor="accent1" w:themeShade="BF"/>
    </w:rPr>
  </w:style>
  <w:style w:type="paragraph" w:styleId="IntenseQuote">
    <w:name w:val="Intense Quote"/>
    <w:basedOn w:val="Normal"/>
    <w:next w:val="Normal"/>
    <w:link w:val="IntenseQuoteChar"/>
    <w:uiPriority w:val="30"/>
    <w:qFormat/>
    <w:rsid w:val="001014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147E"/>
    <w:rPr>
      <w:i/>
      <w:iCs/>
      <w:color w:val="2F5496" w:themeColor="accent1" w:themeShade="BF"/>
    </w:rPr>
  </w:style>
  <w:style w:type="character" w:styleId="IntenseReference">
    <w:name w:val="Intense Reference"/>
    <w:basedOn w:val="DefaultParagraphFont"/>
    <w:uiPriority w:val="32"/>
    <w:qFormat/>
    <w:rsid w:val="0010147E"/>
    <w:rPr>
      <w:b/>
      <w:bCs/>
      <w:smallCaps/>
      <w:color w:val="2F5496" w:themeColor="accent1" w:themeShade="BF"/>
      <w:spacing w:val="5"/>
    </w:rPr>
  </w:style>
  <w:style w:type="paragraph" w:customStyle="1" w:styleId="Strong1">
    <w:name w:val="Strong1"/>
    <w:qFormat/>
    <w:rsid w:val="0010147E"/>
    <w:pPr>
      <w:spacing w:after="0" w:line="240" w:lineRule="auto"/>
    </w:pPr>
    <w:rPr>
      <w:rFonts w:ascii="Arial" w:eastAsia="Arial" w:hAnsi="Arial" w:cs="Arial"/>
      <w:b/>
      <w:bCs/>
      <w:kern w:val="0"/>
      <w:lang w:eastAsia="en-IN"/>
      <w14:ligatures w14:val="none"/>
    </w:rPr>
  </w:style>
  <w:style w:type="character" w:styleId="Hyperlink">
    <w:name w:val="Hyperlink"/>
    <w:uiPriority w:val="99"/>
    <w:unhideWhenUsed/>
    <w:rsid w:val="0010147E"/>
    <w:rPr>
      <w:color w:val="0563C1"/>
      <w:u w:val="single"/>
    </w:rPr>
  </w:style>
  <w:style w:type="character" w:styleId="FootnoteReference">
    <w:name w:val="footnote reference"/>
    <w:uiPriority w:val="99"/>
    <w:semiHidden/>
    <w:unhideWhenUsed/>
    <w:rsid w:val="0010147E"/>
    <w:rPr>
      <w:vertAlign w:val="superscript"/>
    </w:rPr>
  </w:style>
  <w:style w:type="paragraph" w:styleId="FootnoteText">
    <w:name w:val="footnote text"/>
    <w:link w:val="FootnoteTextChar"/>
    <w:uiPriority w:val="99"/>
    <w:semiHidden/>
    <w:unhideWhenUsed/>
    <w:rsid w:val="0010147E"/>
    <w:pPr>
      <w:spacing w:after="0" w:line="240" w:lineRule="auto"/>
    </w:pPr>
    <w:rPr>
      <w:rFonts w:ascii="Arial" w:eastAsia="Arial" w:hAnsi="Arial" w:cs="Arial"/>
      <w:kern w:val="0"/>
      <w:sz w:val="20"/>
      <w:szCs w:val="20"/>
      <w:lang w:eastAsia="en-IN"/>
      <w14:ligatures w14:val="none"/>
    </w:rPr>
  </w:style>
  <w:style w:type="character" w:customStyle="1" w:styleId="FootnoteTextChar">
    <w:name w:val="Footnote Text Char"/>
    <w:basedOn w:val="DefaultParagraphFont"/>
    <w:link w:val="FootnoteText"/>
    <w:uiPriority w:val="99"/>
    <w:semiHidden/>
    <w:rsid w:val="0010147E"/>
    <w:rPr>
      <w:rFonts w:ascii="Arial" w:eastAsia="Arial" w:hAnsi="Arial" w:cs="Arial"/>
      <w:kern w:val="0"/>
      <w:sz w:val="20"/>
      <w:szCs w:val="20"/>
      <w:lang w:eastAsia="en-IN"/>
      <w14:ligatures w14:val="none"/>
    </w:rPr>
  </w:style>
  <w:style w:type="character" w:styleId="EndnoteReference">
    <w:name w:val="endnote reference"/>
    <w:uiPriority w:val="99"/>
    <w:semiHidden/>
    <w:unhideWhenUsed/>
    <w:rsid w:val="0010147E"/>
    <w:rPr>
      <w:vertAlign w:val="superscript"/>
    </w:rPr>
  </w:style>
  <w:style w:type="paragraph" w:styleId="EndnoteText">
    <w:name w:val="endnote text"/>
    <w:link w:val="EndnoteTextChar"/>
    <w:uiPriority w:val="99"/>
    <w:semiHidden/>
    <w:unhideWhenUsed/>
    <w:rsid w:val="0010147E"/>
    <w:pPr>
      <w:spacing w:after="0" w:line="240" w:lineRule="auto"/>
    </w:pPr>
    <w:rPr>
      <w:rFonts w:ascii="Arial" w:eastAsia="Arial" w:hAnsi="Arial" w:cs="Arial"/>
      <w:kern w:val="0"/>
      <w:sz w:val="20"/>
      <w:szCs w:val="20"/>
      <w:lang w:eastAsia="en-IN"/>
      <w14:ligatures w14:val="none"/>
    </w:rPr>
  </w:style>
  <w:style w:type="character" w:customStyle="1" w:styleId="EndnoteTextChar">
    <w:name w:val="Endnote Text Char"/>
    <w:basedOn w:val="DefaultParagraphFont"/>
    <w:link w:val="EndnoteText"/>
    <w:uiPriority w:val="99"/>
    <w:semiHidden/>
    <w:rsid w:val="0010147E"/>
    <w:rPr>
      <w:rFonts w:ascii="Arial" w:eastAsia="Arial" w:hAnsi="Arial" w:cs="Arial"/>
      <w:kern w:val="0"/>
      <w:sz w:val="20"/>
      <w:szCs w:val="20"/>
      <w:lang w:eastAsia="en-IN"/>
      <w14:ligatures w14:val="none"/>
    </w:rPr>
  </w:style>
  <w:style w:type="character" w:styleId="FollowedHyperlink">
    <w:name w:val="FollowedHyperlink"/>
    <w:basedOn w:val="DefaultParagraphFont"/>
    <w:uiPriority w:val="99"/>
    <w:semiHidden/>
    <w:unhideWhenUsed/>
    <w:rsid w:val="0010147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64</Pages>
  <Words>23138</Words>
  <Characters>131891</Characters>
  <Application>Microsoft Office Word</Application>
  <DocSecurity>0</DocSecurity>
  <Lines>1099</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Bhardwaj</dc:creator>
  <cp:keywords/>
  <dc:description/>
  <cp:lastModifiedBy>Rohit Bhardwaj</cp:lastModifiedBy>
  <cp:revision>1</cp:revision>
  <dcterms:created xsi:type="dcterms:W3CDTF">2026-06-14T16:52:00Z</dcterms:created>
  <dcterms:modified xsi:type="dcterms:W3CDTF">2026-06-14T17:09:00Z</dcterms:modified>
</cp:coreProperties>
</file>