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6731D4" w14:textId="45C686A1" w:rsidR="00C864C3" w:rsidRDefault="00C864C3" w:rsidP="00C864C3">
      <w:pPr>
        <w:jc w:val="center"/>
        <w:rPr>
          <w:b/>
          <w:bCs/>
          <w:color w:val="EE0000"/>
          <w:lang w:val="en-US"/>
        </w:rPr>
      </w:pPr>
      <w:r w:rsidRPr="00C864C3">
        <w:rPr>
          <w:b/>
          <w:bCs/>
          <w:color w:val="EE0000"/>
          <w:lang w:val="en-US"/>
        </w:rPr>
        <w:t xml:space="preserve">Passages Cracku Daily </w:t>
      </w:r>
      <w:r>
        <w:rPr>
          <w:b/>
          <w:bCs/>
          <w:color w:val="EE0000"/>
          <w:lang w:val="en-US"/>
        </w:rPr>
        <w:t>P</w:t>
      </w:r>
      <w:r w:rsidRPr="00C864C3">
        <w:rPr>
          <w:b/>
          <w:bCs/>
          <w:color w:val="EE0000"/>
          <w:lang w:val="en-US"/>
        </w:rPr>
        <w:t xml:space="preserve">ractice </w:t>
      </w:r>
      <w:r>
        <w:rPr>
          <w:b/>
          <w:bCs/>
          <w:color w:val="EE0000"/>
          <w:lang w:val="en-US"/>
        </w:rPr>
        <w:t>T</w:t>
      </w:r>
      <w:r w:rsidRPr="00C864C3">
        <w:rPr>
          <w:b/>
          <w:bCs/>
          <w:color w:val="EE0000"/>
          <w:lang w:val="en-US"/>
        </w:rPr>
        <w:t>est</w:t>
      </w:r>
    </w:p>
    <w:p w14:paraId="469A0566" w14:textId="77777777" w:rsidR="00C864C3" w:rsidRDefault="00C864C3" w:rsidP="00C864C3">
      <w:pPr>
        <w:jc w:val="center"/>
        <w:rPr>
          <w:b/>
          <w:bCs/>
          <w:color w:val="EE0000"/>
          <w:lang w:val="en-US"/>
        </w:rPr>
      </w:pPr>
    </w:p>
    <w:p w14:paraId="397049D5" w14:textId="530D0FAF" w:rsidR="00C864C3" w:rsidRPr="00C864C3" w:rsidRDefault="00C864C3" w:rsidP="00C864C3">
      <w:pPr>
        <w:rPr>
          <w:color w:val="000000" w:themeColor="text1"/>
          <w:lang w:val="en-US"/>
        </w:rPr>
      </w:pPr>
      <w:r w:rsidRPr="00C864C3">
        <w:rPr>
          <w:color w:val="000000" w:themeColor="text1"/>
          <w:lang w:val="en-US"/>
        </w:rPr>
        <w:t>Read the passage carefully and answer the questions that follow:</w:t>
      </w:r>
      <w:r>
        <w:rPr>
          <w:color w:val="000000" w:themeColor="text1"/>
          <w:lang w:val="en-US"/>
        </w:rPr>
        <w:t xml:space="preserve"> (RC #130)</w:t>
      </w:r>
    </w:p>
    <w:p w14:paraId="23CD4400" w14:textId="77777777" w:rsidR="00C864C3" w:rsidRPr="00C864C3" w:rsidRDefault="00C864C3" w:rsidP="00C864C3">
      <w:pPr>
        <w:rPr>
          <w:color w:val="000000" w:themeColor="text1"/>
          <w:lang w:val="en-US"/>
        </w:rPr>
      </w:pPr>
    </w:p>
    <w:p w14:paraId="14B682C1" w14:textId="77777777" w:rsidR="00C864C3" w:rsidRPr="00C864C3" w:rsidRDefault="00C864C3" w:rsidP="00C864C3">
      <w:pPr>
        <w:rPr>
          <w:color w:val="000000" w:themeColor="text1"/>
          <w:lang w:val="en-US"/>
        </w:rPr>
      </w:pPr>
      <w:r w:rsidRPr="00C864C3">
        <w:rPr>
          <w:color w:val="000000" w:themeColor="text1"/>
          <w:lang w:val="en-US"/>
        </w:rPr>
        <w:t>There is no one vignette about the government’s handling of the pandemic that “says it all”, but there will always be a broken place in my heart for the fact that at the end of the first lockdown, the government opened the pubs before the schools. Hey, give the Johnson administration a break. They’d only had three and a half months to think about it, which the likes of Gavin Williamson had instead spent not thinking about how to handle the looming exam results fiasco.</w:t>
      </w:r>
    </w:p>
    <w:p w14:paraId="38C2D5EB" w14:textId="77777777" w:rsidR="00C864C3" w:rsidRPr="00C864C3" w:rsidRDefault="00C864C3" w:rsidP="00C864C3">
      <w:pPr>
        <w:rPr>
          <w:color w:val="000000" w:themeColor="text1"/>
          <w:lang w:val="en-US"/>
        </w:rPr>
      </w:pPr>
    </w:p>
    <w:p w14:paraId="25956DDE" w14:textId="77777777" w:rsidR="00C864C3" w:rsidRPr="00C864C3" w:rsidRDefault="00C864C3" w:rsidP="00C864C3">
      <w:pPr>
        <w:rPr>
          <w:color w:val="000000" w:themeColor="text1"/>
          <w:lang w:val="en-US"/>
        </w:rPr>
      </w:pPr>
      <w:r w:rsidRPr="00C864C3">
        <w:rPr>
          <w:color w:val="000000" w:themeColor="text1"/>
          <w:lang w:val="en-US"/>
        </w:rPr>
        <w:t>Whether ministers will make more humane and intelligent choices this time round for the millions of children in various stages of crisis is as yet tantalisingly unclear. The precedent set by their dealings with Marcus Rashford suggests that the government needs to make the same mistake many more times than an average primary school pupil before it learns.</w:t>
      </w:r>
    </w:p>
    <w:p w14:paraId="70A49ACA" w14:textId="77777777" w:rsidR="00C864C3" w:rsidRPr="00C864C3" w:rsidRDefault="00C864C3" w:rsidP="00C864C3">
      <w:pPr>
        <w:rPr>
          <w:color w:val="000000" w:themeColor="text1"/>
          <w:lang w:val="en-US"/>
        </w:rPr>
      </w:pPr>
    </w:p>
    <w:p w14:paraId="75D3199C" w14:textId="77777777" w:rsidR="00C864C3" w:rsidRPr="00C864C3" w:rsidRDefault="00C864C3" w:rsidP="00C864C3">
      <w:pPr>
        <w:rPr>
          <w:color w:val="000000" w:themeColor="text1"/>
          <w:lang w:val="en-US"/>
        </w:rPr>
      </w:pPr>
      <w:r w:rsidRPr="00C864C3">
        <w:rPr>
          <w:color w:val="000000" w:themeColor="text1"/>
          <w:lang w:val="en-US"/>
        </w:rPr>
        <w:t>And so to Rashford, whose success in forcing government U-turns is increasingly infuriating backbench Tory MPs - particularly those who represent the so-called red wall. From school meals to food “hampers” to, perhaps, the permanent universal credit top-up the footballer has endorsed, their frustration is broadly summarised by the question: why does the government keep losing against Marcus Rashford? Once the impossible has been eliminated, they might have to face the improbable truth that Rashford is simply better at it than them.</w:t>
      </w:r>
    </w:p>
    <w:p w14:paraId="3E8A7AF8" w14:textId="77777777" w:rsidR="00C864C3" w:rsidRPr="00C864C3" w:rsidRDefault="00C864C3" w:rsidP="00C864C3">
      <w:pPr>
        <w:rPr>
          <w:color w:val="000000" w:themeColor="text1"/>
          <w:lang w:val="en-US"/>
        </w:rPr>
      </w:pPr>
    </w:p>
    <w:p w14:paraId="619C5B53" w14:textId="77777777" w:rsidR="00C864C3" w:rsidRPr="00C864C3" w:rsidRDefault="00C864C3" w:rsidP="00C864C3">
      <w:pPr>
        <w:rPr>
          <w:color w:val="000000" w:themeColor="text1"/>
          <w:lang w:val="en-US"/>
        </w:rPr>
      </w:pPr>
      <w:r w:rsidRPr="00C864C3">
        <w:rPr>
          <w:color w:val="000000" w:themeColor="text1"/>
          <w:lang w:val="en-US"/>
        </w:rPr>
        <w:t>The government has found it so difficult to know how to play Rashford (for reasons that can only be guessed at) that they had largely settled into a rather excruciating form of sycophancy. On each of their unsuccessful outings against the Manchester United forward so far, ministers have fallen over themselves to “salute” him, to be “inspired” by him, and to judge he is doing “an incredible job”, at the same time as voting against said incredible job.</w:t>
      </w:r>
    </w:p>
    <w:p w14:paraId="46687A2F" w14:textId="77777777" w:rsidR="00C864C3" w:rsidRPr="00C864C3" w:rsidRDefault="00C864C3" w:rsidP="00C864C3">
      <w:pPr>
        <w:rPr>
          <w:color w:val="000000" w:themeColor="text1"/>
          <w:lang w:val="en-US"/>
        </w:rPr>
      </w:pPr>
    </w:p>
    <w:p w14:paraId="312440A8" w14:textId="77777777" w:rsidR="00C864C3" w:rsidRPr="00C864C3" w:rsidRDefault="00C864C3" w:rsidP="00C864C3">
      <w:pPr>
        <w:rPr>
          <w:color w:val="000000" w:themeColor="text1"/>
          <w:lang w:val="en-US"/>
        </w:rPr>
      </w:pPr>
      <w:r w:rsidRPr="00C864C3">
        <w:rPr>
          <w:color w:val="000000" w:themeColor="text1"/>
          <w:lang w:val="en-US"/>
        </w:rPr>
        <w:t>Last week the prime minister further formalised this admiration, declaring that in comparison with the Labour leader, Rashford was doing “quite an effective job ... in holding the government to account”. Johnson using his own Dickensian incompetence as the setup to some Westminster joke is certainly … innovative.</w:t>
      </w:r>
    </w:p>
    <w:p w14:paraId="56D12FDE" w14:textId="77777777" w:rsidR="00C864C3" w:rsidRPr="00C864C3" w:rsidRDefault="00C864C3" w:rsidP="00C864C3">
      <w:pPr>
        <w:rPr>
          <w:color w:val="000000" w:themeColor="text1"/>
          <w:lang w:val="en-US"/>
        </w:rPr>
      </w:pPr>
    </w:p>
    <w:p w14:paraId="32263263" w14:textId="77777777" w:rsidR="00C864C3" w:rsidRPr="00C864C3" w:rsidRDefault="00C864C3" w:rsidP="00C864C3">
      <w:pPr>
        <w:rPr>
          <w:color w:val="000000" w:themeColor="text1"/>
          <w:lang w:val="en-US"/>
        </w:rPr>
      </w:pPr>
      <w:r w:rsidRPr="00C864C3">
        <w:rPr>
          <w:color w:val="000000" w:themeColor="text1"/>
          <w:lang w:val="en-US"/>
        </w:rPr>
        <w:t>In private, however, there are reports that the false bonhomie is failing. The Tory MPs’ education WhatsApp group has lit up with discontent on both this issue and the continuing performance-art piece entitled “Gavin Williamson”. Several MPs are said to have accused the government of dancing to Rashford’s tune, or giving in to him, with the fact he is a millionaire footballer either mentioned disparagingly or in ways that suggest his success disqualifies him from speaking on the subject.</w:t>
      </w:r>
    </w:p>
    <w:p w14:paraId="7E67D887" w14:textId="77777777" w:rsidR="00C864C3" w:rsidRPr="00C864C3" w:rsidRDefault="00C864C3" w:rsidP="00C864C3">
      <w:pPr>
        <w:rPr>
          <w:color w:val="000000" w:themeColor="text1"/>
          <w:lang w:val="en-US"/>
        </w:rPr>
      </w:pPr>
    </w:p>
    <w:p w14:paraId="0ADF7B63" w14:textId="77777777" w:rsidR="00C864C3" w:rsidRDefault="00C864C3" w:rsidP="00C864C3">
      <w:pPr>
        <w:rPr>
          <w:b/>
          <w:bCs/>
          <w:color w:val="000000" w:themeColor="text1"/>
          <w:lang w:val="en-US"/>
        </w:rPr>
      </w:pPr>
      <w:r w:rsidRPr="00C864C3">
        <w:rPr>
          <w:color w:val="000000" w:themeColor="text1"/>
          <w:lang w:val="en-US"/>
        </w:rPr>
        <w:t>Well, now. It’s somewhat confusing to find Conservatives practising both the politics of envy and the politics that decries aspiration. Why do they hate football so much, given that the top flight of the game is an engine of social mobility that “levels up” a lot of talented and dedicated working-class men into millionaires? Perhaps the answer is in the question. It certainly can’t be that millionaires are, per se, the sort of people whom Conservative politicians believe shouldn’t be listened to. After all, huge swaths of Conservative policy have been formulated as a direct result of listening very hard to them; and over the past 10 months of the pandemic, huge numbers of incredibly lucrative private contracts have been outsourced to them.</w:t>
      </w:r>
      <w:r>
        <w:rPr>
          <w:color w:val="000000" w:themeColor="text1"/>
          <w:lang w:val="en-US"/>
        </w:rPr>
        <w:br/>
      </w:r>
      <w:r>
        <w:rPr>
          <w:color w:val="000000" w:themeColor="text1"/>
          <w:lang w:val="en-US"/>
        </w:rPr>
        <w:lastRenderedPageBreak/>
        <w:br/>
      </w:r>
      <w:r>
        <w:rPr>
          <w:color w:val="000000" w:themeColor="text1"/>
          <w:lang w:val="en-US"/>
        </w:rPr>
        <w:br/>
      </w:r>
      <w:r w:rsidRPr="00C864C3">
        <w:rPr>
          <w:b/>
          <w:bCs/>
          <w:color w:val="000000" w:themeColor="text1"/>
          <w:lang w:val="en-US"/>
        </w:rPr>
        <w:t>Questions:</w:t>
      </w:r>
    </w:p>
    <w:p w14:paraId="471DF57C" w14:textId="77777777" w:rsidR="00C864C3" w:rsidRPr="00C864C3" w:rsidRDefault="00C864C3" w:rsidP="00C864C3">
      <w:pPr>
        <w:spacing w:before="100" w:beforeAutospacing="1" w:after="100" w:afterAutospacing="1"/>
      </w:pPr>
      <w:r w:rsidRPr="00C864C3">
        <w:rPr>
          <w:b/>
          <w:bCs/>
        </w:rPr>
        <w:t>Q1. What, at best, can be inferred about the profession of Gavin Williamson?</w:t>
      </w:r>
    </w:p>
    <w:p w14:paraId="635F6C4A" w14:textId="77777777" w:rsidR="00C864C3" w:rsidRPr="00C864C3" w:rsidRDefault="00C864C3" w:rsidP="00C864C3">
      <w:pPr>
        <w:spacing w:before="100" w:beforeAutospacing="1" w:after="100" w:afterAutospacing="1"/>
      </w:pPr>
      <w:r w:rsidRPr="00C864C3">
        <w:t>A. A Manchester United footballer</w:t>
      </w:r>
      <w:r w:rsidRPr="00C864C3">
        <w:br/>
        <w:t>B. The former Prime Minister</w:t>
      </w:r>
      <w:r w:rsidRPr="00C864C3">
        <w:br/>
        <w:t>C. A performance artist</w:t>
      </w:r>
      <w:r w:rsidRPr="00C864C3">
        <w:br/>
        <w:t>D. A British lawmaker responsible for the Education Ministry</w:t>
      </w:r>
    </w:p>
    <w:p w14:paraId="5ECA2F58" w14:textId="77777777" w:rsidR="00C864C3" w:rsidRPr="00C864C3" w:rsidRDefault="003D061B" w:rsidP="00C864C3">
      <w:r>
        <w:rPr>
          <w:noProof/>
        </w:rPr>
      </w:r>
      <w:r>
        <w:pict w14:anchorId="5A92F7FF">
          <v:rect id="Horizontal Line 1"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D87225B" w14:textId="77777777" w:rsidR="00C864C3" w:rsidRPr="00C864C3" w:rsidRDefault="00C864C3" w:rsidP="00C864C3">
      <w:pPr>
        <w:spacing w:before="100" w:beforeAutospacing="1" w:after="100" w:afterAutospacing="1"/>
      </w:pPr>
      <w:r w:rsidRPr="00C864C3">
        <w:rPr>
          <w:b/>
          <w:bCs/>
        </w:rPr>
        <w:t>Q2. What is the improbable truth being talked about in the third paragraph of the passage?</w:t>
      </w:r>
    </w:p>
    <w:p w14:paraId="143DB94E" w14:textId="77777777" w:rsidR="00C864C3" w:rsidRPr="00C864C3" w:rsidRDefault="00C864C3" w:rsidP="00C864C3">
      <w:pPr>
        <w:spacing w:before="100" w:beforeAutospacing="1" w:after="100" w:afterAutospacing="1"/>
      </w:pPr>
      <w:r w:rsidRPr="00C864C3">
        <w:t>A. Marcus Rashford, being a footballer, is better at pinpointing the loopholes in the Government's policies</w:t>
      </w:r>
      <w:r w:rsidRPr="00C864C3">
        <w:br/>
        <w:t>B. Marcus Rashford is better than the MPs in dealing with certain issues in the country</w:t>
      </w:r>
      <w:r w:rsidRPr="00C864C3">
        <w:br/>
        <w:t>C. Marcus Rashford is frustrated after losing to the Government</w:t>
      </w:r>
      <w:r w:rsidRPr="00C864C3">
        <w:br/>
        <w:t>D. Marcus Rashford is better at appreciating the Government's efforts than the journalists are</w:t>
      </w:r>
    </w:p>
    <w:p w14:paraId="1EFA9A50" w14:textId="77777777" w:rsidR="00C864C3" w:rsidRPr="00C864C3" w:rsidRDefault="003D061B" w:rsidP="00C864C3">
      <w:r>
        <w:rPr>
          <w:noProof/>
        </w:rPr>
      </w:r>
      <w:r>
        <w:pict w14:anchorId="10067E38">
          <v:rect id="Horizontal Line 2"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EFEB2A7" w14:textId="77777777" w:rsidR="00C864C3" w:rsidRPr="00C864C3" w:rsidRDefault="00C864C3" w:rsidP="00C864C3">
      <w:pPr>
        <w:spacing w:before="100" w:beforeAutospacing="1" w:after="100" w:afterAutospacing="1"/>
      </w:pPr>
      <w:r w:rsidRPr="00C864C3">
        <w:rPr>
          <w:b/>
          <w:bCs/>
        </w:rPr>
        <w:t>Q3. The word closest in meaning to "bonhomie," as used in the penultimate paragraph, is:</w:t>
      </w:r>
    </w:p>
    <w:p w14:paraId="5C185E00" w14:textId="77777777" w:rsidR="00C864C3" w:rsidRPr="00C864C3" w:rsidRDefault="00C864C3" w:rsidP="00C864C3">
      <w:pPr>
        <w:spacing w:before="100" w:beforeAutospacing="1" w:after="100" w:afterAutospacing="1"/>
      </w:pPr>
      <w:r w:rsidRPr="00C864C3">
        <w:t>A. Amiability</w:t>
      </w:r>
      <w:r w:rsidRPr="00C864C3">
        <w:br/>
        <w:t>B. Enmity</w:t>
      </w:r>
      <w:r w:rsidRPr="00C864C3">
        <w:br/>
        <w:t>C. Enjoying freedom</w:t>
      </w:r>
      <w:r w:rsidRPr="00C864C3">
        <w:br/>
        <w:t>D. Homesickness</w:t>
      </w:r>
    </w:p>
    <w:p w14:paraId="2DDAFBB8" w14:textId="77777777" w:rsidR="00C864C3" w:rsidRPr="00C864C3" w:rsidRDefault="003D061B" w:rsidP="00C864C3">
      <w:r>
        <w:rPr>
          <w:noProof/>
        </w:rPr>
      </w:r>
      <w:r>
        <w:pict w14:anchorId="3D965A39">
          <v:rect id="Horizontal Line 3"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4F793E4" w14:textId="77777777" w:rsidR="00C864C3" w:rsidRPr="00C864C3" w:rsidRDefault="00C864C3" w:rsidP="00C864C3">
      <w:pPr>
        <w:spacing w:before="100" w:beforeAutospacing="1" w:after="100" w:afterAutospacing="1"/>
      </w:pPr>
      <w:r w:rsidRPr="00C864C3">
        <w:rPr>
          <w:b/>
          <w:bCs/>
        </w:rPr>
        <w:t>Q4. Based on the passage, which of the following is a plausible implication of the government's approach to handling Marcus Rashford's advocacy?</w:t>
      </w:r>
    </w:p>
    <w:p w14:paraId="68F167B2" w14:textId="77777777" w:rsidR="00C864C3" w:rsidRPr="00C864C3" w:rsidRDefault="00C864C3" w:rsidP="00C864C3">
      <w:pPr>
        <w:spacing w:before="100" w:beforeAutospacing="1" w:after="100" w:afterAutospacing="1"/>
      </w:pPr>
      <w:r w:rsidRPr="00C864C3">
        <w:t>A. The government supports Rashford's initiatives but is reluctant to publicly align with him due to political pressures</w:t>
      </w:r>
      <w:r w:rsidRPr="00C864C3">
        <w:br/>
        <w:t>B. The government has openly admitted Rashford's superiority in advocating for social causes, influencing its decision-making</w:t>
      </w:r>
      <w:r w:rsidRPr="00C864C3">
        <w:br/>
        <w:t>C. The government acknowledges Rashford's influence but is politically constrained from fully supporting his ideas, despite some insincere public praise</w:t>
      </w:r>
      <w:r w:rsidRPr="00C864C3">
        <w:br/>
        <w:t>D. The government's continuous reversals in policies indicate a deep respect for Rashford's position on social welfare</w:t>
      </w:r>
    </w:p>
    <w:p w14:paraId="391967AE" w14:textId="77777777" w:rsidR="00C864C3" w:rsidRDefault="00C864C3" w:rsidP="00C864C3">
      <w:pPr>
        <w:rPr>
          <w:b/>
          <w:bCs/>
          <w:color w:val="000000" w:themeColor="text1"/>
          <w:lang w:val="en-US"/>
        </w:rPr>
      </w:pPr>
    </w:p>
    <w:p w14:paraId="2B9A9C36" w14:textId="77777777" w:rsidR="00C864C3" w:rsidRDefault="00C864C3" w:rsidP="00C864C3">
      <w:pPr>
        <w:rPr>
          <w:b/>
          <w:bCs/>
          <w:color w:val="000000" w:themeColor="text1"/>
          <w:lang w:val="en-US"/>
        </w:rPr>
      </w:pPr>
    </w:p>
    <w:p w14:paraId="287CF4FB" w14:textId="77777777" w:rsidR="00432298" w:rsidRDefault="00C864C3" w:rsidP="00432298">
      <w:pPr>
        <w:pStyle w:val="NormalWeb"/>
        <w:pBdr>
          <w:top w:val="single" w:sz="2" w:space="0" w:color="E5E7EB"/>
          <w:left w:val="single" w:sz="2" w:space="0" w:color="E5E7EB"/>
          <w:bottom w:val="single" w:sz="2" w:space="0" w:color="E5E7EB"/>
          <w:right w:val="single" w:sz="2" w:space="0" w:color="E5E7EB"/>
        </w:pBdr>
        <w:shd w:val="clear" w:color="auto" w:fill="FFFFFF"/>
        <w:rPr>
          <w:rFonts w:ascii="Montserrat" w:hAnsi="Montserrat"/>
          <w:color w:val="222222"/>
        </w:rPr>
      </w:pPr>
      <w:r>
        <w:rPr>
          <w:b/>
          <w:bCs/>
          <w:color w:val="000000" w:themeColor="text1"/>
          <w:lang w:val="en-US"/>
        </w:rPr>
        <w:lastRenderedPageBreak/>
        <w:t>----------------------------------------------------------------------------------------------------------------</w:t>
      </w:r>
      <w:r w:rsidRPr="00C864C3">
        <w:rPr>
          <w:b/>
          <w:bCs/>
          <w:color w:val="000000" w:themeColor="text1"/>
          <w:lang w:val="en-US"/>
        </w:rPr>
        <w:t xml:space="preserve"> </w:t>
      </w:r>
      <w:r w:rsidR="00432298">
        <w:rPr>
          <w:b/>
          <w:bCs/>
          <w:color w:val="000000" w:themeColor="text1"/>
          <w:lang w:val="en-US"/>
        </w:rPr>
        <w:br/>
      </w:r>
      <w:r w:rsidR="00432298">
        <w:rPr>
          <w:b/>
          <w:bCs/>
          <w:color w:val="000000" w:themeColor="text1"/>
          <w:lang w:val="en-US"/>
        </w:rPr>
        <w:br/>
      </w:r>
      <w:r w:rsidR="00432298">
        <w:rPr>
          <w:b/>
          <w:bCs/>
          <w:color w:val="000000" w:themeColor="text1"/>
          <w:lang w:val="en-US"/>
        </w:rPr>
        <w:br/>
      </w:r>
      <w:r w:rsidR="00432298">
        <w:rPr>
          <w:rStyle w:val="Strong"/>
          <w:rFonts w:ascii="Montserrat" w:hAnsi="Montserrat"/>
          <w:color w:val="222222"/>
          <w:bdr w:val="single" w:sz="2" w:space="0" w:color="E5E7EB" w:frame="1"/>
        </w:rPr>
        <w:t>Read the passage carefully and answer the following questions:</w:t>
      </w:r>
    </w:p>
    <w:p w14:paraId="5CCEF8C7" w14:textId="77777777" w:rsidR="00432298" w:rsidRDefault="00432298" w:rsidP="00432298">
      <w:pPr>
        <w:pStyle w:val="NormalWeb"/>
        <w:pBdr>
          <w:top w:val="single" w:sz="2" w:space="0" w:color="E5E7EB"/>
          <w:left w:val="single" w:sz="2" w:space="0" w:color="E5E7EB"/>
          <w:bottom w:val="single" w:sz="2" w:space="0" w:color="E5E7EB"/>
          <w:right w:val="single" w:sz="2" w:space="0" w:color="E5E7EB"/>
        </w:pBdr>
        <w:shd w:val="clear" w:color="auto" w:fill="FFFFFF"/>
        <w:rPr>
          <w:rFonts w:ascii="Montserrat" w:hAnsi="Montserrat"/>
          <w:color w:val="222222"/>
        </w:rPr>
      </w:pPr>
      <w:r>
        <w:rPr>
          <w:rFonts w:ascii="Montserrat" w:hAnsi="Montserrat"/>
          <w:color w:val="222222"/>
        </w:rPr>
        <w:t>I've heard a great deal of talks about inflation and deflation but not many people actually know and consider what inflation and deflation are. But let's start with inflation.</w:t>
      </w:r>
      <w:r>
        <w:rPr>
          <w:rFonts w:ascii="Montserrat" w:hAnsi="Montserrat"/>
          <w:color w:val="222222"/>
        </w:rPr>
        <w:br/>
        <w:t>We always needed a way to trade value and the most practical way to do it is to link it with money. In the past it worked quite well because the money that was issued was linked to gold. So every central bank had to have enough gold to pay back all the money it issued. However, in the past century this changed and gold is not what is giving value to money but promises. As you can guess it's very easy to abuse such power and certainly the major central banks are not renouncing to do so. For this reason they are printing money, so in other words they are "creating wealth" out of thin air without really having it. This process not only exposes us to risks of economic collapse but it results also with the de-valuation of money. Therefore, because money is worth less, whoever is selling something has to increase the price of goods to reflect their real value, this is called inflation. But what's behind the money printing? Why are central banks doing so? Well the answer they would give you is that by de-valuing their currency they are helping the exports.</w:t>
      </w:r>
    </w:p>
    <w:p w14:paraId="0B2AE1F5" w14:textId="77777777" w:rsidR="00432298" w:rsidRDefault="00432298" w:rsidP="00432298">
      <w:pPr>
        <w:pStyle w:val="NormalWeb"/>
        <w:pBdr>
          <w:top w:val="single" w:sz="2" w:space="0" w:color="E5E7EB"/>
          <w:left w:val="single" w:sz="2" w:space="0" w:color="E5E7EB"/>
          <w:bottom w:val="single" w:sz="2" w:space="0" w:color="E5E7EB"/>
          <w:right w:val="single" w:sz="2" w:space="0" w:color="E5E7EB"/>
        </w:pBdr>
        <w:shd w:val="clear" w:color="auto" w:fill="FFFFFF"/>
        <w:rPr>
          <w:rFonts w:ascii="Montserrat" w:hAnsi="Montserrat"/>
          <w:color w:val="222222"/>
        </w:rPr>
      </w:pPr>
      <w:r>
        <w:rPr>
          <w:rFonts w:ascii="Montserrat" w:hAnsi="Montserrat"/>
          <w:color w:val="222222"/>
        </w:rPr>
        <w:t>In fairness, in our global economy this is true. However, that is not the only reason. By issuing fresh money we can afford to pay back the debts we had, in other words we make new debts to pay the old ones. But that is not only it, by de-valuing our currencies we are de-facto de-valuing our debts. That's why our countries love inflation. In inflationary environments it's easier to grow because debts are cheap. But what are the consequences of all this? It's hard to store wealth. So if you keep the money (you worked hard to get) in your bank account you are actually losing wealth because your money is de-valuing pretty quickly. Because each central bank has an inflation target at around 2% we can well say that keeping money costs all of us at least 2% per year. This discourages savers and spurs consumers. This is how our economies are working, based on inflation and debts.</w:t>
      </w:r>
    </w:p>
    <w:p w14:paraId="072B2A8E" w14:textId="77777777" w:rsidR="00432298" w:rsidRDefault="00432298" w:rsidP="00432298">
      <w:pPr>
        <w:pStyle w:val="NormalWeb"/>
        <w:pBdr>
          <w:top w:val="single" w:sz="2" w:space="0" w:color="E5E7EB"/>
          <w:left w:val="single" w:sz="2" w:space="0" w:color="E5E7EB"/>
          <w:bottom w:val="single" w:sz="2" w:space="0" w:color="E5E7EB"/>
          <w:right w:val="single" w:sz="2" w:space="0" w:color="E5E7EB"/>
        </w:pBdr>
        <w:shd w:val="clear" w:color="auto" w:fill="FFFFFF"/>
        <w:rPr>
          <w:rFonts w:ascii="Montserrat" w:hAnsi="Montserrat"/>
          <w:color w:val="222222"/>
        </w:rPr>
      </w:pPr>
      <w:r>
        <w:rPr>
          <w:rFonts w:ascii="Montserrat" w:hAnsi="Montserrat"/>
          <w:color w:val="222222"/>
        </w:rPr>
        <w:t xml:space="preserve">What about deflation? Well this is exactly the opposite of inflation and it is the biggest nightmare for our central banks, let's see why. Basically, we have deflation when overall the prices of goods fall. This would be caused by an increase of value of money. First of all, it would hurt spending as consumers will be incentivised to save money because their value will increase overtime. On the other hand merchants will be under constant pressure. They will need to sell their goods quick otherwise they will lose money as the price they will charge for their services will drop over time. But if there is something we learned in these years is that central banks and governments do not care much about consumers or merchants, what </w:t>
      </w:r>
      <w:r>
        <w:rPr>
          <w:rFonts w:ascii="Montserrat" w:hAnsi="Montserrat"/>
          <w:color w:val="222222"/>
        </w:rPr>
        <w:lastRenderedPageBreak/>
        <w:t>they care the most is DEBT!!. In a deflationary environment debt will become a real burden as it will only get bigger over time. Because our economies are based on debt you can imagine what will be the consequences of deflation. So to summarize, inflation is growth friendly but is based on debt. Therefore the future generations will pay our debts. Deflation on the other hand makes growth harder but it implies that future generations won't have much debt to pay.</w:t>
      </w:r>
    </w:p>
    <w:p w14:paraId="7ECDC3FC" w14:textId="1E0C460E" w:rsidR="00C864C3" w:rsidRDefault="00C864C3" w:rsidP="00C864C3">
      <w:pPr>
        <w:rPr>
          <w:color w:val="000000" w:themeColor="text1"/>
          <w:lang w:val="en-US"/>
        </w:rPr>
      </w:pPr>
    </w:p>
    <w:p w14:paraId="5EB1D8B0" w14:textId="77777777" w:rsidR="00432298" w:rsidRPr="00432298" w:rsidRDefault="00432298" w:rsidP="00432298">
      <w:pPr>
        <w:spacing w:before="100" w:beforeAutospacing="1" w:after="100" w:afterAutospacing="1"/>
        <w:rPr>
          <w:color w:val="000000"/>
        </w:rPr>
      </w:pPr>
      <w:r w:rsidRPr="00432298">
        <w:rPr>
          <w:color w:val="000000"/>
        </w:rPr>
        <w:t>Here are the questions cleaned up for clarity and correct formatting:</w:t>
      </w:r>
    </w:p>
    <w:p w14:paraId="67D2CCD3" w14:textId="77777777" w:rsidR="00432298" w:rsidRPr="00432298" w:rsidRDefault="003D061B" w:rsidP="00432298">
      <w:r>
        <w:rPr>
          <w:noProof/>
        </w:rPr>
      </w:r>
      <w:r>
        <w:pict w14:anchorId="6ECB5999">
          <v:rect id="Horizontal Line 4"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D08A248" w14:textId="77777777" w:rsidR="00432298" w:rsidRPr="00432298" w:rsidRDefault="00432298" w:rsidP="00432298">
      <w:pPr>
        <w:spacing w:before="100" w:beforeAutospacing="1" w:after="100" w:afterAutospacing="1"/>
        <w:rPr>
          <w:color w:val="000000"/>
        </w:rPr>
      </w:pPr>
      <w:r w:rsidRPr="00432298">
        <w:rPr>
          <w:b/>
          <w:bCs/>
          <w:color w:val="000000"/>
        </w:rPr>
        <w:t>Question 1</w:t>
      </w:r>
    </w:p>
    <w:p w14:paraId="6F465FA6" w14:textId="77777777" w:rsidR="00432298" w:rsidRPr="00432298" w:rsidRDefault="00432298" w:rsidP="00432298">
      <w:pPr>
        <w:spacing w:before="100" w:beforeAutospacing="1" w:after="100" w:afterAutospacing="1"/>
        <w:rPr>
          <w:color w:val="000000"/>
        </w:rPr>
      </w:pPr>
      <w:r w:rsidRPr="00432298">
        <w:rPr>
          <w:color w:val="000000"/>
        </w:rPr>
        <w:t>According to the author, which of the following are reasons given by central banks for devaluing their currencies?</w:t>
      </w:r>
    </w:p>
    <w:p w14:paraId="79D045AF" w14:textId="101667D5" w:rsidR="00432298" w:rsidRPr="00432298" w:rsidRDefault="00432298" w:rsidP="00432298">
      <w:pPr>
        <w:spacing w:before="100" w:beforeAutospacing="1" w:after="100" w:afterAutospacing="1"/>
        <w:rPr>
          <w:color w:val="000000"/>
        </w:rPr>
      </w:pPr>
      <w:r w:rsidRPr="00432298">
        <w:rPr>
          <w:color w:val="000000"/>
        </w:rPr>
        <w:t xml:space="preserve">I. Paying debts becomes easier. </w:t>
      </w:r>
      <w:r>
        <w:rPr>
          <w:color w:val="000000"/>
        </w:rPr>
        <w:br/>
      </w:r>
      <w:r w:rsidRPr="00432298">
        <w:rPr>
          <w:color w:val="000000"/>
        </w:rPr>
        <w:t xml:space="preserve">II. Helps exports. </w:t>
      </w:r>
      <w:r>
        <w:rPr>
          <w:color w:val="000000"/>
        </w:rPr>
        <w:br/>
      </w:r>
      <w:r w:rsidRPr="00432298">
        <w:rPr>
          <w:color w:val="000000"/>
        </w:rPr>
        <w:t>III. Helps to devalue debts.</w:t>
      </w:r>
    </w:p>
    <w:p w14:paraId="460E3772" w14:textId="4ABEEF83" w:rsidR="00432298" w:rsidRPr="00432298" w:rsidRDefault="00432298" w:rsidP="00432298">
      <w:pPr>
        <w:spacing w:before="100" w:beforeAutospacing="1" w:after="100" w:afterAutospacing="1"/>
        <w:rPr>
          <w:color w:val="000000"/>
        </w:rPr>
      </w:pPr>
      <w:r w:rsidRPr="00432298">
        <w:rPr>
          <w:color w:val="000000"/>
        </w:rPr>
        <w:t xml:space="preserve">A. II </w:t>
      </w:r>
      <w:r>
        <w:rPr>
          <w:color w:val="000000"/>
        </w:rPr>
        <w:br/>
      </w:r>
      <w:r w:rsidRPr="00432298">
        <w:rPr>
          <w:color w:val="000000"/>
        </w:rPr>
        <w:t xml:space="preserve">B. I and II </w:t>
      </w:r>
      <w:r>
        <w:rPr>
          <w:color w:val="000000"/>
        </w:rPr>
        <w:br/>
      </w:r>
      <w:r w:rsidRPr="00432298">
        <w:rPr>
          <w:color w:val="000000"/>
        </w:rPr>
        <w:t xml:space="preserve">C. II and III </w:t>
      </w:r>
      <w:r>
        <w:rPr>
          <w:color w:val="000000"/>
        </w:rPr>
        <w:br/>
      </w:r>
      <w:r w:rsidRPr="00432298">
        <w:rPr>
          <w:color w:val="000000"/>
        </w:rPr>
        <w:t>D. I, II and III</w:t>
      </w:r>
    </w:p>
    <w:p w14:paraId="2A71E768" w14:textId="77777777" w:rsidR="00432298" w:rsidRPr="00432298" w:rsidRDefault="003D061B" w:rsidP="00432298">
      <w:r>
        <w:rPr>
          <w:noProof/>
        </w:rPr>
      </w:r>
      <w:r>
        <w:pict w14:anchorId="5495F3F3">
          <v:rect id="Horizontal Line 5"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E778FEB" w14:textId="77777777" w:rsidR="00432298" w:rsidRDefault="00432298" w:rsidP="00432298">
      <w:pPr>
        <w:spacing w:before="100" w:beforeAutospacing="1" w:after="100" w:afterAutospacing="1"/>
        <w:rPr>
          <w:b/>
          <w:bCs/>
          <w:color w:val="000000"/>
        </w:rPr>
      </w:pPr>
    </w:p>
    <w:p w14:paraId="6EC75632" w14:textId="19F74750" w:rsidR="00432298" w:rsidRPr="00432298" w:rsidRDefault="00432298" w:rsidP="00432298">
      <w:pPr>
        <w:spacing w:before="100" w:beforeAutospacing="1" w:after="100" w:afterAutospacing="1"/>
        <w:rPr>
          <w:color w:val="000000"/>
        </w:rPr>
      </w:pPr>
      <w:r w:rsidRPr="00432298">
        <w:rPr>
          <w:b/>
          <w:bCs/>
          <w:color w:val="000000"/>
        </w:rPr>
        <w:t>Question 2</w:t>
      </w:r>
    </w:p>
    <w:p w14:paraId="7042BF10" w14:textId="77777777" w:rsidR="00432298" w:rsidRPr="00432298" w:rsidRDefault="00432298" w:rsidP="00432298">
      <w:pPr>
        <w:spacing w:before="100" w:beforeAutospacing="1" w:after="100" w:afterAutospacing="1"/>
        <w:rPr>
          <w:color w:val="000000"/>
        </w:rPr>
      </w:pPr>
      <w:r w:rsidRPr="00432298">
        <w:rPr>
          <w:color w:val="000000"/>
        </w:rPr>
        <w:t>Merchants have to sell off their goods quickly during deflation because:</w:t>
      </w:r>
    </w:p>
    <w:p w14:paraId="4BA8AF3D" w14:textId="77777777" w:rsidR="00432298" w:rsidRPr="00432298" w:rsidRDefault="00432298" w:rsidP="00432298">
      <w:pPr>
        <w:spacing w:before="100" w:beforeAutospacing="1" w:after="100" w:afterAutospacing="1"/>
        <w:rPr>
          <w:color w:val="000000"/>
        </w:rPr>
      </w:pPr>
      <w:r w:rsidRPr="00432298">
        <w:rPr>
          <w:color w:val="000000"/>
        </w:rPr>
        <w:t>A. the value of goods increases, which decreases the cost at which they can sell their goods. B. the value of goods decreases, which decreases the cost at which they can sell their goods. C. the value of goods decreases, which increases the cost at which they can sell their goods. D. the value of goods increases, which increases the cost at which they can sell their goods.</w:t>
      </w:r>
    </w:p>
    <w:p w14:paraId="21579CB1" w14:textId="77777777" w:rsidR="00432298" w:rsidRPr="00432298" w:rsidRDefault="003D061B" w:rsidP="00432298">
      <w:r>
        <w:rPr>
          <w:noProof/>
        </w:rPr>
      </w:r>
      <w:r>
        <w:pict w14:anchorId="4FB948D2">
          <v:rect id="Horizontal Line 6"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922EA7F" w14:textId="77777777" w:rsidR="00432298" w:rsidRPr="00432298" w:rsidRDefault="00432298" w:rsidP="00432298">
      <w:pPr>
        <w:spacing w:before="100" w:beforeAutospacing="1" w:after="100" w:afterAutospacing="1"/>
        <w:rPr>
          <w:color w:val="000000"/>
        </w:rPr>
      </w:pPr>
      <w:r w:rsidRPr="00432298">
        <w:rPr>
          <w:b/>
          <w:bCs/>
          <w:color w:val="000000"/>
        </w:rPr>
        <w:t>Question 3</w:t>
      </w:r>
    </w:p>
    <w:p w14:paraId="0B8AECD2" w14:textId="77777777" w:rsidR="00432298" w:rsidRPr="00432298" w:rsidRDefault="00432298" w:rsidP="00432298">
      <w:pPr>
        <w:spacing w:before="100" w:beforeAutospacing="1" w:after="100" w:afterAutospacing="1"/>
        <w:rPr>
          <w:color w:val="000000"/>
        </w:rPr>
      </w:pPr>
      <w:r w:rsidRPr="00432298">
        <w:rPr>
          <w:color w:val="000000"/>
        </w:rPr>
        <w:t>Which of the following is </w:t>
      </w:r>
      <w:r w:rsidRPr="00432298">
        <w:rPr>
          <w:i/>
          <w:iCs/>
          <w:color w:val="000000"/>
        </w:rPr>
        <w:t>not</w:t>
      </w:r>
      <w:r w:rsidRPr="00432298">
        <w:rPr>
          <w:color w:val="000000"/>
        </w:rPr>
        <w:t> an assumption made by the author when he states, "keeping money costs all of us at least 2% per year," in the third paragraph?</w:t>
      </w:r>
    </w:p>
    <w:p w14:paraId="6BABF03B" w14:textId="69C6D871" w:rsidR="00432298" w:rsidRPr="00432298" w:rsidRDefault="00432298" w:rsidP="00432298">
      <w:pPr>
        <w:spacing w:before="100" w:beforeAutospacing="1" w:after="100" w:afterAutospacing="1"/>
        <w:rPr>
          <w:color w:val="000000"/>
        </w:rPr>
      </w:pPr>
      <w:r w:rsidRPr="00432298">
        <w:rPr>
          <w:color w:val="000000"/>
        </w:rPr>
        <w:lastRenderedPageBreak/>
        <w:t xml:space="preserve">A. The value of money kept in the bank increases or decreases depending only on inflation and deflation. </w:t>
      </w:r>
      <w:r>
        <w:rPr>
          <w:color w:val="000000"/>
        </w:rPr>
        <w:br/>
      </w:r>
      <w:r w:rsidRPr="00432298">
        <w:rPr>
          <w:color w:val="000000"/>
        </w:rPr>
        <w:t xml:space="preserve">B. The inflation rate will be greater than or equal to 2% every year. </w:t>
      </w:r>
      <w:r>
        <w:rPr>
          <w:color w:val="000000"/>
        </w:rPr>
        <w:br/>
      </w:r>
      <w:r w:rsidRPr="00432298">
        <w:rPr>
          <w:color w:val="000000"/>
        </w:rPr>
        <w:t xml:space="preserve">C. The deflation rate will be less than or equal to 2% every year. </w:t>
      </w:r>
      <w:r>
        <w:rPr>
          <w:color w:val="000000"/>
        </w:rPr>
        <w:br/>
      </w:r>
      <w:r w:rsidRPr="00432298">
        <w:rPr>
          <w:color w:val="000000"/>
        </w:rPr>
        <w:t>D. More than one of the above.</w:t>
      </w:r>
    </w:p>
    <w:p w14:paraId="3E2BED43" w14:textId="77777777" w:rsidR="00432298" w:rsidRPr="00432298" w:rsidRDefault="003D061B" w:rsidP="00432298">
      <w:r>
        <w:rPr>
          <w:noProof/>
        </w:rPr>
      </w:r>
      <w:r>
        <w:pict w14:anchorId="45BFC78E">
          <v:rect id="Horizontal Line 7"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39F77C" w14:textId="77777777" w:rsidR="00432298" w:rsidRPr="00432298" w:rsidRDefault="00432298" w:rsidP="00432298">
      <w:pPr>
        <w:spacing w:before="100" w:beforeAutospacing="1" w:after="100" w:afterAutospacing="1"/>
        <w:rPr>
          <w:color w:val="000000"/>
        </w:rPr>
      </w:pPr>
      <w:r w:rsidRPr="00432298">
        <w:rPr>
          <w:b/>
          <w:bCs/>
          <w:color w:val="000000"/>
        </w:rPr>
        <w:t>Question 4</w:t>
      </w:r>
    </w:p>
    <w:p w14:paraId="68D82936" w14:textId="77777777" w:rsidR="00432298" w:rsidRPr="00432298" w:rsidRDefault="00432298" w:rsidP="00432298">
      <w:pPr>
        <w:spacing w:before="100" w:beforeAutospacing="1" w:after="100" w:afterAutospacing="1"/>
        <w:rPr>
          <w:color w:val="000000"/>
        </w:rPr>
      </w:pPr>
      <w:r w:rsidRPr="00432298">
        <w:rPr>
          <w:color w:val="000000"/>
        </w:rPr>
        <w:t>Why have central governments stopped using gold for valuing money?</w:t>
      </w:r>
    </w:p>
    <w:p w14:paraId="47B1DC4D" w14:textId="1F6C93C5" w:rsidR="00432298" w:rsidRPr="00432298" w:rsidRDefault="00432298" w:rsidP="00432298">
      <w:pPr>
        <w:spacing w:before="100" w:beforeAutospacing="1" w:after="100" w:afterAutospacing="1"/>
        <w:rPr>
          <w:color w:val="000000"/>
        </w:rPr>
      </w:pPr>
      <w:r w:rsidRPr="00432298">
        <w:rPr>
          <w:color w:val="000000"/>
        </w:rPr>
        <w:t xml:space="preserve">A. Because the need for money was greater than the gold available. </w:t>
      </w:r>
      <w:r>
        <w:rPr>
          <w:color w:val="000000"/>
        </w:rPr>
        <w:br/>
      </w:r>
      <w:r w:rsidRPr="00432298">
        <w:rPr>
          <w:color w:val="000000"/>
        </w:rPr>
        <w:t xml:space="preserve">B. Because gold does not allow central banks to print money at will. </w:t>
      </w:r>
      <w:r>
        <w:rPr>
          <w:color w:val="000000"/>
        </w:rPr>
        <w:br/>
      </w:r>
      <w:r w:rsidRPr="00432298">
        <w:rPr>
          <w:color w:val="000000"/>
        </w:rPr>
        <w:t xml:space="preserve">C. Because not using gold for valuing money will eventually lead to inflation and help pay off debts. </w:t>
      </w:r>
      <w:r>
        <w:rPr>
          <w:color w:val="000000"/>
        </w:rPr>
        <w:br/>
      </w:r>
      <w:r w:rsidRPr="00432298">
        <w:rPr>
          <w:color w:val="000000"/>
        </w:rPr>
        <w:t>D. Cannot be inferred from the passage.</w:t>
      </w:r>
    </w:p>
    <w:p w14:paraId="0D5D4E17" w14:textId="77777777" w:rsidR="00432298" w:rsidRPr="00432298" w:rsidRDefault="003D061B" w:rsidP="00432298">
      <w:r>
        <w:rPr>
          <w:noProof/>
        </w:rPr>
      </w:r>
      <w:r>
        <w:pict w14:anchorId="261CDC7E">
          <v:rect id="Horizontal Line 8"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899335" w14:textId="77777777" w:rsidR="00432298" w:rsidRPr="00432298" w:rsidRDefault="00432298" w:rsidP="00432298">
      <w:pPr>
        <w:spacing w:before="100" w:beforeAutospacing="1" w:after="100" w:afterAutospacing="1"/>
        <w:rPr>
          <w:color w:val="000000"/>
        </w:rPr>
      </w:pPr>
      <w:r w:rsidRPr="00432298">
        <w:rPr>
          <w:b/>
          <w:bCs/>
          <w:color w:val="000000"/>
        </w:rPr>
        <w:t>Question 5</w:t>
      </w:r>
    </w:p>
    <w:p w14:paraId="6BE143B3" w14:textId="77777777" w:rsidR="00432298" w:rsidRPr="00432298" w:rsidRDefault="00432298" w:rsidP="00432298">
      <w:pPr>
        <w:spacing w:before="100" w:beforeAutospacing="1" w:after="100" w:afterAutospacing="1"/>
        <w:rPr>
          <w:color w:val="000000"/>
        </w:rPr>
      </w:pPr>
      <w:r w:rsidRPr="00432298">
        <w:rPr>
          <w:color w:val="000000"/>
        </w:rPr>
        <w:t>Which of the following is </w:t>
      </w:r>
      <w:r w:rsidRPr="00432298">
        <w:rPr>
          <w:i/>
          <w:iCs/>
          <w:color w:val="000000"/>
        </w:rPr>
        <w:t>not</w:t>
      </w:r>
      <w:r w:rsidRPr="00432298">
        <w:rPr>
          <w:color w:val="000000"/>
        </w:rPr>
        <w:t> true as per the passage?</w:t>
      </w:r>
    </w:p>
    <w:p w14:paraId="3BEF1600" w14:textId="6014D6C5" w:rsidR="00432298" w:rsidRPr="00432298" w:rsidRDefault="00432298" w:rsidP="00432298">
      <w:pPr>
        <w:spacing w:before="100" w:beforeAutospacing="1" w:after="100" w:afterAutospacing="1"/>
        <w:rPr>
          <w:color w:val="000000"/>
        </w:rPr>
      </w:pPr>
      <w:r w:rsidRPr="00432298">
        <w:rPr>
          <w:color w:val="000000"/>
        </w:rPr>
        <w:t xml:space="preserve">A. Both excessive inflation and deflation can negatively impact the economy. </w:t>
      </w:r>
      <w:r>
        <w:rPr>
          <w:color w:val="000000"/>
        </w:rPr>
        <w:br/>
      </w:r>
      <w:r w:rsidRPr="00432298">
        <w:rPr>
          <w:color w:val="000000"/>
        </w:rPr>
        <w:t xml:space="preserve">B. Inflationary economies would not exist if currencies were still linked to gold. </w:t>
      </w:r>
      <w:r>
        <w:rPr>
          <w:color w:val="000000"/>
        </w:rPr>
        <w:br/>
      </w:r>
      <w:r w:rsidRPr="00432298">
        <w:rPr>
          <w:color w:val="000000"/>
        </w:rPr>
        <w:t xml:space="preserve">C. An economy with a futuristic outlook would opt for a deflationary economy, as future generations won't have much debt to pay. </w:t>
      </w:r>
      <w:r>
        <w:rPr>
          <w:color w:val="000000"/>
        </w:rPr>
        <w:br/>
      </w:r>
      <w:r w:rsidRPr="00432298">
        <w:rPr>
          <w:color w:val="000000"/>
        </w:rPr>
        <w:t>D. Central banks and governments are more worried about the debt they have to repay than about the concerns of merchants.</w:t>
      </w:r>
    </w:p>
    <w:p w14:paraId="518E7597" w14:textId="1A802AF8" w:rsidR="00432298" w:rsidRPr="00432298" w:rsidRDefault="003D061B" w:rsidP="00432298">
      <w:pPr>
        <w:rPr>
          <w:color w:val="000000"/>
        </w:rPr>
      </w:pPr>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2B787CD4">
          <v:rect id="Horizontal Line 12"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DE4670" w14:textId="77777777" w:rsidR="00B80012" w:rsidRDefault="00B80012" w:rsidP="00B80012">
      <w:pPr>
        <w:spacing w:before="100" w:beforeAutospacing="1" w:after="100" w:afterAutospacing="1"/>
        <w:outlineLvl w:val="0"/>
        <w:rPr>
          <w:b/>
          <w:bCs/>
          <w:color w:val="000000"/>
          <w:kern w:val="36"/>
          <w:sz w:val="48"/>
          <w:szCs w:val="48"/>
        </w:rPr>
      </w:pPr>
    </w:p>
    <w:p w14:paraId="77695C23" w14:textId="77777777" w:rsidR="00B80012" w:rsidRDefault="00B80012" w:rsidP="00B80012">
      <w:pPr>
        <w:spacing w:before="100" w:beforeAutospacing="1" w:after="100" w:afterAutospacing="1"/>
        <w:outlineLvl w:val="0"/>
        <w:rPr>
          <w:b/>
          <w:bCs/>
          <w:color w:val="000000"/>
          <w:kern w:val="36"/>
          <w:sz w:val="48"/>
          <w:szCs w:val="48"/>
        </w:rPr>
      </w:pPr>
    </w:p>
    <w:p w14:paraId="5530E4F7" w14:textId="77777777" w:rsidR="00B80012" w:rsidRDefault="00B80012" w:rsidP="00B80012">
      <w:pPr>
        <w:spacing w:before="100" w:beforeAutospacing="1" w:after="100" w:afterAutospacing="1"/>
        <w:outlineLvl w:val="0"/>
        <w:rPr>
          <w:b/>
          <w:bCs/>
          <w:color w:val="000000"/>
          <w:kern w:val="36"/>
          <w:sz w:val="48"/>
          <w:szCs w:val="48"/>
        </w:rPr>
      </w:pPr>
    </w:p>
    <w:p w14:paraId="7A6BE3B7" w14:textId="77777777" w:rsidR="00B80012" w:rsidRDefault="00B80012" w:rsidP="00B80012">
      <w:pPr>
        <w:spacing w:before="100" w:beforeAutospacing="1" w:after="100" w:afterAutospacing="1"/>
        <w:outlineLvl w:val="0"/>
        <w:rPr>
          <w:b/>
          <w:bCs/>
          <w:color w:val="000000"/>
          <w:kern w:val="36"/>
          <w:sz w:val="48"/>
          <w:szCs w:val="48"/>
        </w:rPr>
      </w:pPr>
    </w:p>
    <w:p w14:paraId="1CFF0D2B" w14:textId="77777777" w:rsidR="00B80012" w:rsidRDefault="00B80012" w:rsidP="00B80012">
      <w:pPr>
        <w:spacing w:before="100" w:beforeAutospacing="1" w:after="100" w:afterAutospacing="1"/>
        <w:outlineLvl w:val="0"/>
        <w:rPr>
          <w:b/>
          <w:bCs/>
          <w:color w:val="000000"/>
          <w:kern w:val="36"/>
          <w:sz w:val="48"/>
          <w:szCs w:val="48"/>
        </w:rPr>
      </w:pPr>
    </w:p>
    <w:p w14:paraId="0F1D7713" w14:textId="77777777" w:rsidR="00B80012" w:rsidRDefault="00B80012" w:rsidP="00B80012">
      <w:pPr>
        <w:spacing w:before="100" w:beforeAutospacing="1" w:after="100" w:afterAutospacing="1"/>
        <w:outlineLvl w:val="0"/>
        <w:rPr>
          <w:b/>
          <w:bCs/>
          <w:color w:val="000000"/>
          <w:kern w:val="36"/>
          <w:sz w:val="48"/>
          <w:szCs w:val="48"/>
        </w:rPr>
      </w:pPr>
    </w:p>
    <w:p w14:paraId="2D8D7F67" w14:textId="749371D9" w:rsidR="00B80012" w:rsidRPr="00B80012" w:rsidRDefault="00B80012" w:rsidP="00B80012">
      <w:pPr>
        <w:spacing w:before="100" w:beforeAutospacing="1" w:after="100" w:afterAutospacing="1"/>
        <w:outlineLvl w:val="0"/>
        <w:rPr>
          <w:b/>
          <w:bCs/>
          <w:color w:val="000000"/>
          <w:kern w:val="36"/>
          <w:sz w:val="48"/>
          <w:szCs w:val="48"/>
        </w:rPr>
      </w:pPr>
      <w:r w:rsidRPr="00B80012">
        <w:rPr>
          <w:b/>
          <w:bCs/>
          <w:color w:val="000000"/>
          <w:kern w:val="36"/>
          <w:sz w:val="48"/>
          <w:szCs w:val="48"/>
        </w:rPr>
        <w:lastRenderedPageBreak/>
        <w:t>Passage</w:t>
      </w:r>
      <w:r>
        <w:rPr>
          <w:b/>
          <w:bCs/>
          <w:color w:val="000000"/>
          <w:kern w:val="36"/>
          <w:sz w:val="48"/>
          <w:szCs w:val="48"/>
        </w:rPr>
        <w:t xml:space="preserve"> (RC #137    Date: 21/09/2026)</w:t>
      </w:r>
    </w:p>
    <w:p w14:paraId="285D6BCF" w14:textId="77777777" w:rsidR="00B80012" w:rsidRPr="00B80012" w:rsidRDefault="00B80012" w:rsidP="00B80012">
      <w:pPr>
        <w:spacing w:before="100" w:beforeAutospacing="1" w:after="100" w:afterAutospacing="1"/>
        <w:rPr>
          <w:color w:val="000000"/>
        </w:rPr>
      </w:pPr>
      <w:r w:rsidRPr="00B80012">
        <w:rPr>
          <w:color w:val="000000"/>
        </w:rPr>
        <w:t>A bottle of Pallonji's raspberry soda comes with this helpful disclaimer: "Contains no fruit." Electric red in colour, and syrupy sweet to the taste, the raspberry soda is a beloved cultural icon of India's fast-disappearing Parsi community — as well as the endangered Irani cafes in the western city of Mumbai. It is pure, fizzy nostalgia. But peer more closely into one of Pallonji's ancient glass bottles and you can discern a story of much greater significance: how Parsis helped shape India's taste for soft drinks.</w:t>
      </w:r>
    </w:p>
    <w:p w14:paraId="22FDB26D" w14:textId="77777777" w:rsidR="00B80012" w:rsidRPr="00B80012" w:rsidRDefault="00B80012" w:rsidP="00B80012">
      <w:pPr>
        <w:spacing w:before="100" w:beforeAutospacing="1" w:after="100" w:afterAutospacing="1"/>
        <w:rPr>
          <w:color w:val="000000"/>
        </w:rPr>
      </w:pPr>
      <w:r w:rsidRPr="00B80012">
        <w:rPr>
          <w:color w:val="000000"/>
        </w:rPr>
        <w:t>Over the past two centuries, Parsis were instrumental in popularising and producing carbonated beverages in India, laying the foundations for what is today a $8bn (£6.9bn) industry. Soda had become a popular beverage in London by the early 1800s. Companies such as Schweppes sold plain carbonated water, advertising it as a health elixir. Other firms experimented with flavoured variants such as lemon, orange, and raspberry. Inevitably, soda found its way from the heart of the empire to India, where it was a luxury item for Britons in the subcontinent. In 1837, Henry Rogers, a chemist in Mumbai, set up what was likely western India's first "aerated water" factory.</w:t>
      </w:r>
    </w:p>
    <w:p w14:paraId="79B2CB59" w14:textId="77777777" w:rsidR="00B80012" w:rsidRPr="00B80012" w:rsidRDefault="00B80012" w:rsidP="00B80012">
      <w:pPr>
        <w:spacing w:before="100" w:beforeAutospacing="1" w:after="100" w:afterAutospacing="1"/>
        <w:rPr>
          <w:color w:val="000000"/>
        </w:rPr>
      </w:pPr>
      <w:r w:rsidRPr="00B80012">
        <w:rPr>
          <w:color w:val="000000"/>
        </w:rPr>
        <w:t>Rogers' product was not simply a refreshing pick-me-up. Before Mumbai completed its modern waterworks in the late 19th Century, it relied on well water, which was filthy and potentially deadly. In the best of times, residents complained of drinking a muddy liquid that was "very foul both to sight and smell, of a yellowish-brown colour." In the worst of times, hundreds died from cholera outbreaks. Drinking carbonated water could be a life-saving habit. After all, carbonic acid in soda killed bacteria and viruses. This was, even more, the case after the invention of carbonated tonic water in 1858, which contained quinine to ward off malaria.</w:t>
      </w:r>
    </w:p>
    <w:p w14:paraId="5B3007AC" w14:textId="77777777" w:rsidR="00B80012" w:rsidRPr="00B80012" w:rsidRDefault="00B80012" w:rsidP="00B80012">
      <w:pPr>
        <w:spacing w:before="100" w:beforeAutospacing="1" w:after="100" w:afterAutospacing="1"/>
        <w:rPr>
          <w:color w:val="000000"/>
        </w:rPr>
      </w:pPr>
      <w:r w:rsidRPr="00B80012">
        <w:rPr>
          <w:color w:val="000000"/>
        </w:rPr>
        <w:t>Parsis sensed a commercial opportunity in the new fizzy drinks consumed by their colonial masters. Many were already involved in businesses that catered to Britons, as commissaries to the army or owners of hotels and "Europe shops" in cities. They added soda to their inventories. According to community lore, the first Parsi to settle in Ahmednagar — a dusty army outpost in the Deccan — arrived in town with a soda-making apparatus strapped to a mule, with which he slaked the thirst of British soldiers.</w:t>
      </w:r>
    </w:p>
    <w:p w14:paraId="5CA3325D" w14:textId="77777777" w:rsidR="00B80012" w:rsidRPr="00B80012" w:rsidRDefault="00B80012" w:rsidP="00B80012">
      <w:pPr>
        <w:spacing w:before="100" w:beforeAutospacing="1" w:after="100" w:afterAutospacing="1"/>
        <w:rPr>
          <w:color w:val="000000"/>
        </w:rPr>
      </w:pPr>
      <w:r w:rsidRPr="00B80012">
        <w:rPr>
          <w:color w:val="000000"/>
        </w:rPr>
        <w:t>By the mid-1800s, Parsis began imbibing the strange drink themselves. Here, they served as trendsetters for other Indians, who had looked at soda with suspicion. In 1866, the Gujarati social reformer Karsondas Mulji complained that an orthodox Hindu considered himself to be "sacrificing his religion" if he quaffed a Rogers lemonade. Yet, just a few decades later, Indians of all castes and creeds in Mumbai were patronising soda-water shops, many run by Iranis (recent Zoroastrian migrants from Iran).</w:t>
      </w:r>
    </w:p>
    <w:p w14:paraId="7BD014AA" w14:textId="77777777" w:rsidR="00B80012" w:rsidRPr="00B80012" w:rsidRDefault="00B80012" w:rsidP="00B80012">
      <w:pPr>
        <w:spacing w:before="100" w:beforeAutospacing="1" w:after="100" w:afterAutospacing="1"/>
        <w:rPr>
          <w:color w:val="000000"/>
        </w:rPr>
      </w:pPr>
      <w:r w:rsidRPr="00B80012">
        <w:rPr>
          <w:color w:val="000000"/>
        </w:rPr>
        <w:t>By 1913, the city boasted more than 150 licensed soda factories. Parsis played a commanding role in this trade, as is evidenced by the surnames they adopted: Sodawaterwala, Sodawaterbottlewala, and even Sodawaterbottleopenerwala. Soda became particularly enmeshed in the cultural fabric of Bombay — and even in its political fabric. In 1908, SM Edwardes, later a city police commissioner, observed that one Irani stall saw roaring trade in raspberry soda during mass protests against the nationalist leader Bal Gangadhar Tilak's conviction for sedition.</w:t>
      </w:r>
    </w:p>
    <w:p w14:paraId="78B5B9C3" w14:textId="77777777" w:rsidR="00B80012" w:rsidRPr="00B80012" w:rsidRDefault="00B80012" w:rsidP="00B80012">
      <w:pPr>
        <w:spacing w:before="100" w:beforeAutospacing="1" w:after="100" w:afterAutospacing="1"/>
        <w:rPr>
          <w:color w:val="000000"/>
        </w:rPr>
      </w:pPr>
      <w:r w:rsidRPr="00B80012">
        <w:rPr>
          <w:b/>
          <w:bCs/>
          <w:color w:val="000000"/>
        </w:rPr>
        <w:lastRenderedPageBreak/>
        <w:t>Word Count in RC: 546 Words</w:t>
      </w:r>
    </w:p>
    <w:p w14:paraId="6EA45F5B" w14:textId="77777777" w:rsidR="00B80012" w:rsidRPr="00B80012" w:rsidRDefault="003D061B" w:rsidP="00B80012">
      <w:r>
        <w:rPr>
          <w:noProof/>
        </w:rPr>
      </w:r>
      <w:r>
        <w:pict w14:anchorId="0AEC1F2E">
          <v:rect id="Horizontal Lin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EB0718" w14:textId="77777777" w:rsidR="00B80012" w:rsidRPr="00B80012" w:rsidRDefault="00B80012" w:rsidP="00B80012">
      <w:pPr>
        <w:spacing w:before="100" w:beforeAutospacing="1" w:after="100" w:afterAutospacing="1"/>
        <w:rPr>
          <w:color w:val="000000"/>
        </w:rPr>
      </w:pPr>
      <w:r w:rsidRPr="00B80012">
        <w:rPr>
          <w:b/>
          <w:bCs/>
          <w:color w:val="000000"/>
        </w:rPr>
        <w:t>Question 1</w:t>
      </w:r>
      <w:r w:rsidRPr="00B80012">
        <w:rPr>
          <w:color w:val="000000"/>
        </w:rPr>
        <w:br/>
        <w:t>Which of the following can be inferred about Pallonji's soda from the passage?</w:t>
      </w:r>
      <w:r w:rsidRPr="00B80012">
        <w:rPr>
          <w:color w:val="000000"/>
        </w:rPr>
        <w:br/>
        <w:t>A. It is a fast-disappearing cultural icon of India's Parsi community.</w:t>
      </w:r>
      <w:r w:rsidRPr="00B80012">
        <w:rPr>
          <w:color w:val="000000"/>
        </w:rPr>
        <w:br/>
        <w:t>B. It uses artificial flavouring agents in order to get the required taste.</w:t>
      </w:r>
      <w:r w:rsidRPr="00B80012">
        <w:rPr>
          <w:color w:val="000000"/>
        </w:rPr>
        <w:br/>
        <w:t>C. It uses syrup to add taste to the drink.</w:t>
      </w:r>
      <w:r w:rsidRPr="00B80012">
        <w:rPr>
          <w:color w:val="000000"/>
        </w:rPr>
        <w:br/>
        <w:t>D. It is available only in the Irani cafes in the western city of Mumbai.</w:t>
      </w:r>
    </w:p>
    <w:p w14:paraId="7D7BDFE2" w14:textId="77777777" w:rsidR="00B80012" w:rsidRPr="00B80012" w:rsidRDefault="00B80012" w:rsidP="00B80012">
      <w:pPr>
        <w:spacing w:before="100" w:beforeAutospacing="1" w:after="100" w:afterAutospacing="1"/>
        <w:rPr>
          <w:color w:val="000000"/>
        </w:rPr>
      </w:pPr>
      <w:r w:rsidRPr="00B80012">
        <w:rPr>
          <w:b/>
          <w:bCs/>
          <w:color w:val="000000"/>
        </w:rPr>
        <w:t>Question 2</w:t>
      </w:r>
      <w:r w:rsidRPr="00B80012">
        <w:rPr>
          <w:color w:val="000000"/>
        </w:rPr>
        <w:br/>
        <w:t>Which of the following is true based on the passage?</w:t>
      </w:r>
      <w:r w:rsidRPr="00B80012">
        <w:rPr>
          <w:color w:val="000000"/>
        </w:rPr>
        <w:br/>
        <w:t>A. Irani cafes are being endangered in the western Indian city of Mumbai.</w:t>
      </w:r>
      <w:r w:rsidRPr="00B80012">
        <w:rPr>
          <w:color w:val="000000"/>
        </w:rPr>
        <w:br/>
        <w:t>B. Aerated water was introduced in India in the year 1837.</w:t>
      </w:r>
      <w:r w:rsidRPr="00B80012">
        <w:rPr>
          <w:color w:val="000000"/>
        </w:rPr>
        <w:br/>
        <w:t>C. Mumbai's well water used to be unfit for human consumption.</w:t>
      </w:r>
      <w:r w:rsidRPr="00B80012">
        <w:rPr>
          <w:color w:val="000000"/>
        </w:rPr>
        <w:br/>
        <w:t>D. Carbonic acid contained quinine to ward off malaria.</w:t>
      </w:r>
    </w:p>
    <w:p w14:paraId="1448DBD6" w14:textId="77777777" w:rsidR="00B80012" w:rsidRPr="00B80012" w:rsidRDefault="00B80012" w:rsidP="00B80012">
      <w:pPr>
        <w:spacing w:before="100" w:beforeAutospacing="1" w:after="100" w:afterAutospacing="1"/>
        <w:rPr>
          <w:color w:val="000000"/>
        </w:rPr>
      </w:pPr>
      <w:r w:rsidRPr="00B80012">
        <w:rPr>
          <w:b/>
          <w:bCs/>
          <w:color w:val="000000"/>
        </w:rPr>
        <w:t>Question 3</w:t>
      </w:r>
      <w:r w:rsidRPr="00B80012">
        <w:rPr>
          <w:color w:val="000000"/>
        </w:rPr>
        <w:br/>
        <w:t>What is the main purpose of the passage?</w:t>
      </w:r>
      <w:r w:rsidRPr="00B80012">
        <w:rPr>
          <w:color w:val="000000"/>
        </w:rPr>
        <w:br/>
        <w:t>A. To explain the role of Parsis in bringing soft drinks to India.</w:t>
      </w:r>
      <w:r w:rsidRPr="00B80012">
        <w:rPr>
          <w:color w:val="000000"/>
        </w:rPr>
        <w:br/>
        <w:t>B. To trace the history of soft drinks in India, starting from the beloved Pallonji soda.</w:t>
      </w:r>
      <w:r w:rsidRPr="00B80012">
        <w:rPr>
          <w:color w:val="000000"/>
        </w:rPr>
        <w:br/>
        <w:t>C. To credit the Parsis with bringing refreshing drinks like carbonated sodas from Western countries to India.</w:t>
      </w:r>
      <w:r w:rsidRPr="00B80012">
        <w:rPr>
          <w:color w:val="000000"/>
        </w:rPr>
        <w:br/>
        <w:t>D. To describe the role of Parsis in the history of soft drinks in India.</w:t>
      </w:r>
    </w:p>
    <w:p w14:paraId="4A266873" w14:textId="77777777" w:rsidR="00B80012" w:rsidRPr="00B80012" w:rsidRDefault="00B80012" w:rsidP="00B80012">
      <w:pPr>
        <w:spacing w:before="100" w:beforeAutospacing="1" w:after="100" w:afterAutospacing="1"/>
        <w:rPr>
          <w:color w:val="000000"/>
        </w:rPr>
      </w:pPr>
      <w:r w:rsidRPr="00B80012">
        <w:rPr>
          <w:b/>
          <w:bCs/>
          <w:color w:val="000000"/>
        </w:rPr>
        <w:t>Question 4</w:t>
      </w:r>
      <w:r w:rsidRPr="00B80012">
        <w:rPr>
          <w:color w:val="000000"/>
        </w:rPr>
        <w:br/>
        <w:t>What is the tone of the passage?</w:t>
      </w:r>
      <w:r w:rsidRPr="00B80012">
        <w:rPr>
          <w:color w:val="000000"/>
        </w:rPr>
        <w:br/>
        <w:t>A. Descriptive</w:t>
      </w:r>
      <w:r w:rsidRPr="00B80012">
        <w:rPr>
          <w:color w:val="000000"/>
        </w:rPr>
        <w:br/>
        <w:t>B. Analytical</w:t>
      </w:r>
      <w:r w:rsidRPr="00B80012">
        <w:rPr>
          <w:color w:val="000000"/>
        </w:rPr>
        <w:br/>
        <w:t>C. Critical</w:t>
      </w:r>
      <w:r w:rsidRPr="00B80012">
        <w:rPr>
          <w:color w:val="000000"/>
        </w:rPr>
        <w:br/>
        <w:t>D. Appreciative</w:t>
      </w:r>
    </w:p>
    <w:p w14:paraId="77ED2A0C" w14:textId="514CADDC" w:rsidR="00432298" w:rsidRPr="00C864C3" w:rsidRDefault="00B80012" w:rsidP="00C864C3">
      <w:pPr>
        <w:rPr>
          <w:color w:val="000000" w:themeColor="text1"/>
          <w:lang w:val="en-US"/>
        </w:rPr>
      </w:pPr>
      <w:r>
        <w:rPr>
          <w:color w:val="000000" w:themeColor="text1"/>
          <w:lang w:val="en-US"/>
        </w:rPr>
        <w:br/>
      </w:r>
      <w:r>
        <w:rPr>
          <w:color w:val="000000" w:themeColor="text1"/>
          <w:lang w:val="en-US"/>
        </w:rPr>
        <w:br/>
      </w:r>
    </w:p>
    <w:sectPr w:rsidR="00432298" w:rsidRPr="00C86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C3"/>
    <w:rsid w:val="003D061B"/>
    <w:rsid w:val="0042727D"/>
    <w:rsid w:val="00432298"/>
    <w:rsid w:val="00571F8B"/>
    <w:rsid w:val="007B335D"/>
    <w:rsid w:val="00B80012"/>
    <w:rsid w:val="00C864C3"/>
    <w:rsid w:val="00DF7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C4D9C20"/>
  <w15:chartTrackingRefBased/>
  <w15:docId w15:val="{95A50AD6-41C0-CA4E-8BE5-D2E4F75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01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864C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864C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864C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864C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864C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864C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864C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864C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864C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4C3"/>
    <w:rPr>
      <w:rFonts w:eastAsiaTheme="majorEastAsia" w:cstheme="majorBidi"/>
      <w:color w:val="272727" w:themeColor="text1" w:themeTint="D8"/>
    </w:rPr>
  </w:style>
  <w:style w:type="paragraph" w:styleId="Title">
    <w:name w:val="Title"/>
    <w:basedOn w:val="Normal"/>
    <w:next w:val="Normal"/>
    <w:link w:val="TitleChar"/>
    <w:uiPriority w:val="10"/>
    <w:qFormat/>
    <w:rsid w:val="00C864C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86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4C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86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4C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864C3"/>
    <w:rPr>
      <w:i/>
      <w:iCs/>
      <w:color w:val="404040" w:themeColor="text1" w:themeTint="BF"/>
    </w:rPr>
  </w:style>
  <w:style w:type="paragraph" w:styleId="ListParagraph">
    <w:name w:val="List Paragraph"/>
    <w:basedOn w:val="Normal"/>
    <w:uiPriority w:val="34"/>
    <w:qFormat/>
    <w:rsid w:val="00C864C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864C3"/>
    <w:rPr>
      <w:i/>
      <w:iCs/>
      <w:color w:val="0F4761" w:themeColor="accent1" w:themeShade="BF"/>
    </w:rPr>
  </w:style>
  <w:style w:type="paragraph" w:styleId="IntenseQuote">
    <w:name w:val="Intense Quote"/>
    <w:basedOn w:val="Normal"/>
    <w:next w:val="Normal"/>
    <w:link w:val="IntenseQuoteChar"/>
    <w:uiPriority w:val="30"/>
    <w:qFormat/>
    <w:rsid w:val="00C864C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864C3"/>
    <w:rPr>
      <w:i/>
      <w:iCs/>
      <w:color w:val="0F4761" w:themeColor="accent1" w:themeShade="BF"/>
    </w:rPr>
  </w:style>
  <w:style w:type="character" w:styleId="IntenseReference">
    <w:name w:val="Intense Reference"/>
    <w:basedOn w:val="DefaultParagraphFont"/>
    <w:uiPriority w:val="32"/>
    <w:qFormat/>
    <w:rsid w:val="00C864C3"/>
    <w:rPr>
      <w:b/>
      <w:bCs/>
      <w:smallCaps/>
      <w:color w:val="0F4761" w:themeColor="accent1" w:themeShade="BF"/>
      <w:spacing w:val="5"/>
    </w:rPr>
  </w:style>
  <w:style w:type="paragraph" w:styleId="NormalWeb">
    <w:name w:val="Normal (Web)"/>
    <w:basedOn w:val="Normal"/>
    <w:uiPriority w:val="99"/>
    <w:semiHidden/>
    <w:unhideWhenUsed/>
    <w:rsid w:val="00C864C3"/>
    <w:pPr>
      <w:spacing w:before="100" w:beforeAutospacing="1" w:after="100" w:afterAutospacing="1"/>
    </w:pPr>
  </w:style>
  <w:style w:type="character" w:styleId="Strong">
    <w:name w:val="Strong"/>
    <w:basedOn w:val="DefaultParagraphFont"/>
    <w:uiPriority w:val="22"/>
    <w:qFormat/>
    <w:rsid w:val="00C864C3"/>
    <w:rPr>
      <w:b/>
      <w:bCs/>
    </w:rPr>
  </w:style>
  <w:style w:type="character" w:customStyle="1" w:styleId="option-letter">
    <w:name w:val="option-letter"/>
    <w:basedOn w:val="DefaultParagraphFont"/>
    <w:rsid w:val="00432298"/>
  </w:style>
  <w:style w:type="character" w:customStyle="1" w:styleId="apple-converted-space">
    <w:name w:val="apple-converted-space"/>
    <w:basedOn w:val="DefaultParagraphFont"/>
    <w:rsid w:val="00432298"/>
  </w:style>
  <w:style w:type="character" w:styleId="Emphasis">
    <w:name w:val="Emphasis"/>
    <w:basedOn w:val="DefaultParagraphFont"/>
    <w:uiPriority w:val="20"/>
    <w:qFormat/>
    <w:rsid w:val="004322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2316</Words>
  <Characters>13203</Characters>
  <Application>Microsoft Office Word</Application>
  <DocSecurity>0</DocSecurity>
  <Lines>110</Lines>
  <Paragraphs>30</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Agrawal</dc:creator>
  <cp:keywords/>
  <dc:description/>
  <cp:lastModifiedBy>Aayush Agrawal</cp:lastModifiedBy>
  <cp:revision>5</cp:revision>
  <dcterms:created xsi:type="dcterms:W3CDTF">2026-09-05T08:10:00Z</dcterms:created>
  <dcterms:modified xsi:type="dcterms:W3CDTF">2026-09-21T13:39:00Z</dcterms:modified>
</cp:coreProperties>
</file>