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425D" w14:textId="452F3D44" w:rsidR="00636133" w:rsidRPr="00636133" w:rsidRDefault="00392D9A" w:rsidP="00392D9A">
      <w:pPr>
        <w:spacing w:line="360" w:lineRule="auto"/>
        <w:ind w:left="3600"/>
        <w:rPr>
          <w:b/>
          <w:bCs/>
        </w:rPr>
      </w:pPr>
      <w:r>
        <w:t xml:space="preserve">    </w:t>
      </w:r>
      <w:r w:rsidR="00AB39A7">
        <w:rPr>
          <w:b/>
          <w:bCs/>
        </w:rPr>
        <w:t xml:space="preserve">Group 4 </w:t>
      </w:r>
      <w:r w:rsidR="00636133" w:rsidRPr="00636133">
        <w:rPr>
          <w:b/>
          <w:bCs/>
        </w:rPr>
        <w:t>Report</w:t>
      </w:r>
    </w:p>
    <w:p w14:paraId="11618116" w14:textId="77777777" w:rsidR="00392D9A" w:rsidRDefault="00392D9A" w:rsidP="00636133">
      <w:pPr>
        <w:spacing w:line="360" w:lineRule="auto"/>
        <w:jc w:val="center"/>
      </w:pPr>
    </w:p>
    <w:p w14:paraId="0762F1EF" w14:textId="404E2801" w:rsidR="00636133" w:rsidRDefault="00636133" w:rsidP="00636133">
      <w:pPr>
        <w:spacing w:line="360" w:lineRule="auto"/>
        <w:jc w:val="center"/>
      </w:pPr>
      <w:r w:rsidRPr="1C91BCF0">
        <w:t>Clark University</w:t>
      </w:r>
    </w:p>
    <w:p w14:paraId="79E812F2" w14:textId="3734DD13" w:rsidR="00636133" w:rsidRDefault="00636133" w:rsidP="00636133">
      <w:pPr>
        <w:spacing w:line="360" w:lineRule="auto"/>
        <w:jc w:val="center"/>
      </w:pPr>
      <w:r w:rsidRPr="1C91BCF0">
        <w:t>MSDA3440-01-F23</w:t>
      </w:r>
    </w:p>
    <w:p w14:paraId="572BC5CC" w14:textId="19A0D358" w:rsidR="00636133" w:rsidRDefault="00392D9A" w:rsidP="00636133">
      <w:pPr>
        <w:spacing w:line="360" w:lineRule="auto"/>
        <w:jc w:val="center"/>
      </w:pPr>
      <w:r>
        <w:t xml:space="preserve">Prof: </w:t>
      </w:r>
      <w:r w:rsidR="00636133" w:rsidRPr="1C91BCF0">
        <w:t>Doctor Ahmed El</w:t>
      </w:r>
      <w:r>
        <w:t>-</w:t>
      </w:r>
      <w:r w:rsidR="00636133" w:rsidRPr="1C91BCF0">
        <w:t>Sayed</w:t>
      </w:r>
    </w:p>
    <w:p w14:paraId="455014ED" w14:textId="6608FB96" w:rsidR="00636133" w:rsidRDefault="00636133" w:rsidP="00636133">
      <w:pPr>
        <w:spacing w:line="360" w:lineRule="auto"/>
        <w:jc w:val="center"/>
      </w:pPr>
      <w:r>
        <w:t>Wednesday</w:t>
      </w:r>
      <w:r w:rsidRPr="1C91BCF0">
        <w:t xml:space="preserve">, </w:t>
      </w:r>
      <w:r>
        <w:t>December</w:t>
      </w:r>
      <w:r w:rsidRPr="1C91BCF0">
        <w:t xml:space="preserve"> 1</w:t>
      </w:r>
      <w:r>
        <w:t>3</w:t>
      </w:r>
      <w:r w:rsidRPr="1C91BCF0">
        <w:t>, 2023</w:t>
      </w:r>
    </w:p>
    <w:p w14:paraId="23639843" w14:textId="170490A1" w:rsidR="00392D9A" w:rsidRDefault="00392D9A" w:rsidP="00636133">
      <w:pPr>
        <w:spacing w:line="360" w:lineRule="auto"/>
        <w:jc w:val="center"/>
      </w:pPr>
      <w:r w:rsidRPr="00392D9A">
        <mc:AlternateContent>
          <mc:Choice Requires="wps">
            <w:drawing>
              <wp:anchor distT="0" distB="0" distL="114300" distR="114300" simplePos="0" relativeHeight="251659264" behindDoc="0" locked="0" layoutInCell="1" allowOverlap="1" wp14:anchorId="584DFA8F" wp14:editId="489B71DE">
                <wp:simplePos x="0" y="0"/>
                <wp:positionH relativeFrom="column">
                  <wp:posOffset>2029626</wp:posOffset>
                </wp:positionH>
                <wp:positionV relativeFrom="paragraph">
                  <wp:posOffset>76271</wp:posOffset>
                </wp:positionV>
                <wp:extent cx="1901439" cy="991312"/>
                <wp:effectExtent l="0" t="0" r="0" b="0"/>
                <wp:wrapNone/>
                <wp:docPr id="5" name="TextBox 4">
                  <a:extLst xmlns:a="http://schemas.openxmlformats.org/drawingml/2006/main">
                    <a:ext uri="{FF2B5EF4-FFF2-40B4-BE49-F238E27FC236}">
                      <a16:creationId xmlns:a16="http://schemas.microsoft.com/office/drawing/2014/main" id="{D88606D2-B800-6A02-8817-60D860DB76D5}"/>
                    </a:ext>
                  </a:extLst>
                </wp:docPr>
                <wp:cNvGraphicFramePr/>
                <a:graphic xmlns:a="http://schemas.openxmlformats.org/drawingml/2006/main">
                  <a:graphicData uri="http://schemas.microsoft.com/office/word/2010/wordprocessingShape">
                    <wps:wsp>
                      <wps:cNvSpPr txBox="1"/>
                      <wps:spPr>
                        <a:xfrm>
                          <a:off x="0" y="0"/>
                          <a:ext cx="1901439" cy="991312"/>
                        </a:xfrm>
                        <a:prstGeom prst="rect">
                          <a:avLst/>
                        </a:prstGeom>
                      </wps:spPr>
                      <wps:txbx>
                        <w:txbxContent>
                          <w:p w14:paraId="281D1D6A" w14:textId="4EAD776A" w:rsidR="00392D9A" w:rsidRDefault="00392D9A" w:rsidP="00392D9A">
                            <w:pPr>
                              <w:pStyle w:val="ListParagraph"/>
                              <w:spacing w:line="216" w:lineRule="auto"/>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 xml:space="preserve">   </w:t>
                            </w:r>
                            <w:r w:rsidRPr="00392D9A">
                              <w:rPr>
                                <w:rFonts w:asciiTheme="minorHAnsi" w:hAnsi="Calibri" w:cstheme="minorBidi"/>
                                <w:color w:val="000000" w:themeColor="text1"/>
                                <w:kern w:val="24"/>
                                <w:sz w:val="20"/>
                                <w:szCs w:val="20"/>
                              </w:rPr>
                              <w:t>Group 4:</w:t>
                            </w:r>
                          </w:p>
                          <w:p w14:paraId="4F1F294A" w14:textId="77777777" w:rsidR="00F86972" w:rsidRPr="00392D9A" w:rsidRDefault="00F86972" w:rsidP="00392D9A">
                            <w:pPr>
                              <w:pStyle w:val="ListParagraph"/>
                              <w:spacing w:line="216" w:lineRule="auto"/>
                              <w:rPr>
                                <w:rFonts w:asciiTheme="minorHAnsi" w:hAnsi="Calibri" w:cstheme="minorBidi"/>
                                <w:color w:val="000000" w:themeColor="text1"/>
                                <w:kern w:val="24"/>
                                <w:sz w:val="20"/>
                                <w:szCs w:val="20"/>
                              </w:rPr>
                            </w:pPr>
                          </w:p>
                          <w:p w14:paraId="48F1367E" w14:textId="4D55E8BC" w:rsidR="00F86972" w:rsidRDefault="00F86972" w:rsidP="00392D9A">
                            <w:pPr>
                              <w:spacing w:after="120" w:line="216" w:lineRule="auto"/>
                              <w:ind w:left="187"/>
                              <w:rPr>
                                <w:rFonts w:asciiTheme="minorHAnsi" w:hAnsi="Calibri" w:cstheme="minorBidi"/>
                                <w:color w:val="000000" w:themeColor="text1"/>
                                <w:kern w:val="24"/>
                                <w:sz w:val="20"/>
                                <w:szCs w:val="20"/>
                              </w:rPr>
                            </w:pPr>
                            <w:proofErr w:type="gramStart"/>
                            <w:r w:rsidRPr="00392D9A">
                              <w:rPr>
                                <w:rFonts w:asciiTheme="minorHAnsi" w:hAnsi="Calibri" w:cstheme="minorBidi"/>
                                <w:color w:val="000000" w:themeColor="text1"/>
                                <w:kern w:val="24"/>
                                <w:sz w:val="20"/>
                                <w:szCs w:val="20"/>
                              </w:rPr>
                              <w:t>Linda(</w:t>
                            </w:r>
                            <w:proofErr w:type="spellStart"/>
                            <w:proofErr w:type="gramEnd"/>
                            <w:r w:rsidRPr="00392D9A">
                              <w:rPr>
                                <w:rFonts w:asciiTheme="minorHAnsi" w:hAnsi="Calibri" w:cstheme="minorBidi"/>
                                <w:color w:val="000000" w:themeColor="text1"/>
                                <w:kern w:val="24"/>
                                <w:sz w:val="20"/>
                                <w:szCs w:val="20"/>
                              </w:rPr>
                              <w:t>Pham,Nguyen</w:t>
                            </w:r>
                            <w:proofErr w:type="spellEnd"/>
                            <w:r w:rsidRPr="00392D9A">
                              <w:rPr>
                                <w:rFonts w:asciiTheme="minorHAnsi" w:hAnsi="Calibri" w:cstheme="minorBidi"/>
                                <w:color w:val="000000" w:themeColor="text1"/>
                                <w:kern w:val="24"/>
                                <w:sz w:val="20"/>
                                <w:szCs w:val="20"/>
                              </w:rPr>
                              <w:t xml:space="preserve"> Linh Dan)</w:t>
                            </w:r>
                          </w:p>
                          <w:p w14:paraId="7FFE415F" w14:textId="66EDB979" w:rsidR="00392D9A" w:rsidRPr="00392D9A" w:rsidRDefault="00392D9A" w:rsidP="00392D9A">
                            <w:pPr>
                              <w:spacing w:after="120" w:line="216" w:lineRule="auto"/>
                              <w:ind w:left="187"/>
                              <w:rPr>
                                <w:rFonts w:asciiTheme="minorHAnsi" w:hAnsi="Calibri" w:cstheme="minorBidi"/>
                                <w:color w:val="000000" w:themeColor="text1"/>
                                <w:kern w:val="24"/>
                                <w:sz w:val="20"/>
                                <w:szCs w:val="20"/>
                              </w:rPr>
                            </w:pPr>
                            <w:proofErr w:type="spellStart"/>
                            <w:r w:rsidRPr="00392D9A">
                              <w:rPr>
                                <w:rFonts w:asciiTheme="minorHAnsi" w:hAnsi="Calibri" w:cstheme="minorBidi"/>
                                <w:color w:val="000000" w:themeColor="text1"/>
                                <w:kern w:val="24"/>
                                <w:sz w:val="20"/>
                                <w:szCs w:val="20"/>
                              </w:rPr>
                              <w:t>Naaz</w:t>
                            </w:r>
                            <w:proofErr w:type="spellEnd"/>
                            <w:r w:rsidRPr="00392D9A">
                              <w:rPr>
                                <w:rFonts w:asciiTheme="minorHAnsi" w:hAnsi="Calibri" w:cstheme="minorBidi"/>
                                <w:color w:val="000000" w:themeColor="text1"/>
                                <w:kern w:val="24"/>
                                <w:sz w:val="20"/>
                                <w:szCs w:val="20"/>
                              </w:rPr>
                              <w:t xml:space="preserve"> </w:t>
                            </w:r>
                            <w:proofErr w:type="spellStart"/>
                            <w:proofErr w:type="gramStart"/>
                            <w:r w:rsidRPr="00392D9A">
                              <w:rPr>
                                <w:rFonts w:asciiTheme="minorHAnsi" w:hAnsi="Calibri" w:cstheme="minorBidi"/>
                                <w:color w:val="000000" w:themeColor="text1"/>
                                <w:kern w:val="24"/>
                                <w:sz w:val="20"/>
                                <w:szCs w:val="20"/>
                              </w:rPr>
                              <w:t>Nagori</w:t>
                            </w:r>
                            <w:proofErr w:type="spellEnd"/>
                            <w:r w:rsidRPr="00392D9A">
                              <w:rPr>
                                <w:rFonts w:asciiTheme="minorHAnsi" w:hAnsi="Calibri" w:cstheme="minorBidi"/>
                                <w:color w:val="000000" w:themeColor="text1"/>
                                <w:kern w:val="24"/>
                                <w:sz w:val="20"/>
                                <w:szCs w:val="20"/>
                              </w:rPr>
                              <w:t>(</w:t>
                            </w:r>
                            <w:proofErr w:type="spellStart"/>
                            <w:proofErr w:type="gramEnd"/>
                            <w:r w:rsidRPr="00392D9A">
                              <w:rPr>
                                <w:rFonts w:asciiTheme="minorHAnsi" w:hAnsi="Calibri" w:cstheme="minorBidi"/>
                                <w:color w:val="000000" w:themeColor="text1"/>
                                <w:kern w:val="24"/>
                                <w:sz w:val="20"/>
                                <w:szCs w:val="20"/>
                              </w:rPr>
                              <w:t>Nazrinbanu</w:t>
                            </w:r>
                            <w:proofErr w:type="spellEnd"/>
                            <w:r w:rsidRPr="00392D9A">
                              <w:rPr>
                                <w:rFonts w:asciiTheme="minorHAnsi" w:hAnsi="Calibri" w:cstheme="minorBidi"/>
                                <w:color w:val="000000" w:themeColor="text1"/>
                                <w:kern w:val="24"/>
                                <w:sz w:val="20"/>
                                <w:szCs w:val="20"/>
                              </w:rPr>
                              <w:t>)</w:t>
                            </w:r>
                          </w:p>
                          <w:p w14:paraId="337EC8A0" w14:textId="77777777" w:rsidR="00392D9A" w:rsidRPr="00392D9A" w:rsidRDefault="00392D9A" w:rsidP="00392D9A">
                            <w:pPr>
                              <w:spacing w:after="120" w:line="216" w:lineRule="auto"/>
                              <w:ind w:left="187"/>
                              <w:rPr>
                                <w:rFonts w:asciiTheme="minorHAnsi" w:hAnsi="Calibri" w:cstheme="minorBidi"/>
                                <w:color w:val="000000" w:themeColor="text1"/>
                                <w:kern w:val="24"/>
                                <w:sz w:val="20"/>
                                <w:szCs w:val="20"/>
                              </w:rPr>
                            </w:pPr>
                            <w:r w:rsidRPr="00392D9A">
                              <w:rPr>
                                <w:rFonts w:asciiTheme="minorHAnsi" w:hAnsi="Calibri" w:cstheme="minorBidi"/>
                                <w:color w:val="000000" w:themeColor="text1"/>
                                <w:kern w:val="24"/>
                                <w:sz w:val="20"/>
                                <w:szCs w:val="20"/>
                              </w:rPr>
                              <w:t xml:space="preserve">Aayush </w:t>
                            </w:r>
                            <w:proofErr w:type="spellStart"/>
                            <w:r w:rsidRPr="00392D9A">
                              <w:rPr>
                                <w:rFonts w:asciiTheme="minorHAnsi" w:hAnsi="Calibri" w:cstheme="minorBidi"/>
                                <w:color w:val="000000" w:themeColor="text1"/>
                                <w:kern w:val="24"/>
                                <w:sz w:val="20"/>
                                <w:szCs w:val="20"/>
                              </w:rPr>
                              <w:t>Sahare</w:t>
                            </w:r>
                            <w:proofErr w:type="spellEnd"/>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584DFA8F" id="_x0000_t202" coordsize="21600,21600" o:spt="202" path="m,l,21600r21600,l21600,xe">
                <v:stroke joinstyle="miter"/>
                <v:path gradientshapeok="t" o:connecttype="rect"/>
              </v:shapetype>
              <v:shape id="TextBox 4" o:spid="_x0000_s1026" type="#_x0000_t202" style="position:absolute;left:0;text-align:left;margin-left:159.8pt;margin-top:6pt;width:149.7pt;height:7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" filled="f" stroked="f">
                <v:textbox>
                  <w:txbxContent>
                    <w:p w14:paraId="281D1D6A" w14:textId="4EAD776A" w:rsidR="00392D9A" w:rsidRDefault="00392D9A" w:rsidP="00392D9A">
                      <w:pPr>
                        <w:pStyle w:val="ListParagraph"/>
                        <w:spacing w:line="216" w:lineRule="auto"/>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 xml:space="preserve">   </w:t>
                      </w:r>
                      <w:r w:rsidRPr="00392D9A">
                        <w:rPr>
                          <w:rFonts w:asciiTheme="minorHAnsi" w:hAnsi="Calibri" w:cstheme="minorBidi"/>
                          <w:color w:val="000000" w:themeColor="text1"/>
                          <w:kern w:val="24"/>
                          <w:sz w:val="20"/>
                          <w:szCs w:val="20"/>
                        </w:rPr>
                        <w:t>Group 4:</w:t>
                      </w:r>
                    </w:p>
                    <w:p w14:paraId="4F1F294A" w14:textId="77777777" w:rsidR="00F86972" w:rsidRPr="00392D9A" w:rsidRDefault="00F86972" w:rsidP="00392D9A">
                      <w:pPr>
                        <w:pStyle w:val="ListParagraph"/>
                        <w:spacing w:line="216" w:lineRule="auto"/>
                        <w:rPr>
                          <w:rFonts w:asciiTheme="minorHAnsi" w:hAnsi="Calibri" w:cstheme="minorBidi"/>
                          <w:color w:val="000000" w:themeColor="text1"/>
                          <w:kern w:val="24"/>
                          <w:sz w:val="20"/>
                          <w:szCs w:val="20"/>
                        </w:rPr>
                      </w:pPr>
                    </w:p>
                    <w:p w14:paraId="48F1367E" w14:textId="4D55E8BC" w:rsidR="00F86972" w:rsidRDefault="00F86972" w:rsidP="00392D9A">
                      <w:pPr>
                        <w:spacing w:after="120" w:line="216" w:lineRule="auto"/>
                        <w:ind w:left="187"/>
                        <w:rPr>
                          <w:rFonts w:asciiTheme="minorHAnsi" w:hAnsi="Calibri" w:cstheme="minorBidi"/>
                          <w:color w:val="000000" w:themeColor="text1"/>
                          <w:kern w:val="24"/>
                          <w:sz w:val="20"/>
                          <w:szCs w:val="20"/>
                        </w:rPr>
                      </w:pPr>
                      <w:proofErr w:type="gramStart"/>
                      <w:r w:rsidRPr="00392D9A">
                        <w:rPr>
                          <w:rFonts w:asciiTheme="minorHAnsi" w:hAnsi="Calibri" w:cstheme="minorBidi"/>
                          <w:color w:val="000000" w:themeColor="text1"/>
                          <w:kern w:val="24"/>
                          <w:sz w:val="20"/>
                          <w:szCs w:val="20"/>
                        </w:rPr>
                        <w:t>Linda(</w:t>
                      </w:r>
                      <w:proofErr w:type="spellStart"/>
                      <w:proofErr w:type="gramEnd"/>
                      <w:r w:rsidRPr="00392D9A">
                        <w:rPr>
                          <w:rFonts w:asciiTheme="minorHAnsi" w:hAnsi="Calibri" w:cstheme="minorBidi"/>
                          <w:color w:val="000000" w:themeColor="text1"/>
                          <w:kern w:val="24"/>
                          <w:sz w:val="20"/>
                          <w:szCs w:val="20"/>
                        </w:rPr>
                        <w:t>Pham,Nguyen</w:t>
                      </w:r>
                      <w:proofErr w:type="spellEnd"/>
                      <w:r w:rsidRPr="00392D9A">
                        <w:rPr>
                          <w:rFonts w:asciiTheme="minorHAnsi" w:hAnsi="Calibri" w:cstheme="minorBidi"/>
                          <w:color w:val="000000" w:themeColor="text1"/>
                          <w:kern w:val="24"/>
                          <w:sz w:val="20"/>
                          <w:szCs w:val="20"/>
                        </w:rPr>
                        <w:t xml:space="preserve"> Linh Dan)</w:t>
                      </w:r>
                    </w:p>
                    <w:p w14:paraId="7FFE415F" w14:textId="66EDB979" w:rsidR="00392D9A" w:rsidRPr="00392D9A" w:rsidRDefault="00392D9A" w:rsidP="00392D9A">
                      <w:pPr>
                        <w:spacing w:after="120" w:line="216" w:lineRule="auto"/>
                        <w:ind w:left="187"/>
                        <w:rPr>
                          <w:rFonts w:asciiTheme="minorHAnsi" w:hAnsi="Calibri" w:cstheme="minorBidi"/>
                          <w:color w:val="000000" w:themeColor="text1"/>
                          <w:kern w:val="24"/>
                          <w:sz w:val="20"/>
                          <w:szCs w:val="20"/>
                        </w:rPr>
                      </w:pPr>
                      <w:proofErr w:type="spellStart"/>
                      <w:r w:rsidRPr="00392D9A">
                        <w:rPr>
                          <w:rFonts w:asciiTheme="minorHAnsi" w:hAnsi="Calibri" w:cstheme="minorBidi"/>
                          <w:color w:val="000000" w:themeColor="text1"/>
                          <w:kern w:val="24"/>
                          <w:sz w:val="20"/>
                          <w:szCs w:val="20"/>
                        </w:rPr>
                        <w:t>Naaz</w:t>
                      </w:r>
                      <w:proofErr w:type="spellEnd"/>
                      <w:r w:rsidRPr="00392D9A">
                        <w:rPr>
                          <w:rFonts w:asciiTheme="minorHAnsi" w:hAnsi="Calibri" w:cstheme="minorBidi"/>
                          <w:color w:val="000000" w:themeColor="text1"/>
                          <w:kern w:val="24"/>
                          <w:sz w:val="20"/>
                          <w:szCs w:val="20"/>
                        </w:rPr>
                        <w:t xml:space="preserve"> </w:t>
                      </w:r>
                      <w:proofErr w:type="spellStart"/>
                      <w:proofErr w:type="gramStart"/>
                      <w:r w:rsidRPr="00392D9A">
                        <w:rPr>
                          <w:rFonts w:asciiTheme="minorHAnsi" w:hAnsi="Calibri" w:cstheme="minorBidi"/>
                          <w:color w:val="000000" w:themeColor="text1"/>
                          <w:kern w:val="24"/>
                          <w:sz w:val="20"/>
                          <w:szCs w:val="20"/>
                        </w:rPr>
                        <w:t>Nagori</w:t>
                      </w:r>
                      <w:proofErr w:type="spellEnd"/>
                      <w:r w:rsidRPr="00392D9A">
                        <w:rPr>
                          <w:rFonts w:asciiTheme="minorHAnsi" w:hAnsi="Calibri" w:cstheme="minorBidi"/>
                          <w:color w:val="000000" w:themeColor="text1"/>
                          <w:kern w:val="24"/>
                          <w:sz w:val="20"/>
                          <w:szCs w:val="20"/>
                        </w:rPr>
                        <w:t>(</w:t>
                      </w:r>
                      <w:proofErr w:type="spellStart"/>
                      <w:proofErr w:type="gramEnd"/>
                      <w:r w:rsidRPr="00392D9A">
                        <w:rPr>
                          <w:rFonts w:asciiTheme="minorHAnsi" w:hAnsi="Calibri" w:cstheme="minorBidi"/>
                          <w:color w:val="000000" w:themeColor="text1"/>
                          <w:kern w:val="24"/>
                          <w:sz w:val="20"/>
                          <w:szCs w:val="20"/>
                        </w:rPr>
                        <w:t>Nazrinbanu</w:t>
                      </w:r>
                      <w:proofErr w:type="spellEnd"/>
                      <w:r w:rsidRPr="00392D9A">
                        <w:rPr>
                          <w:rFonts w:asciiTheme="minorHAnsi" w:hAnsi="Calibri" w:cstheme="minorBidi"/>
                          <w:color w:val="000000" w:themeColor="text1"/>
                          <w:kern w:val="24"/>
                          <w:sz w:val="20"/>
                          <w:szCs w:val="20"/>
                        </w:rPr>
                        <w:t>)</w:t>
                      </w:r>
                    </w:p>
                    <w:p w14:paraId="337EC8A0" w14:textId="77777777" w:rsidR="00392D9A" w:rsidRPr="00392D9A" w:rsidRDefault="00392D9A" w:rsidP="00392D9A">
                      <w:pPr>
                        <w:spacing w:after="120" w:line="216" w:lineRule="auto"/>
                        <w:ind w:left="187"/>
                        <w:rPr>
                          <w:rFonts w:asciiTheme="minorHAnsi" w:hAnsi="Calibri" w:cstheme="minorBidi"/>
                          <w:color w:val="000000" w:themeColor="text1"/>
                          <w:kern w:val="24"/>
                          <w:sz w:val="20"/>
                          <w:szCs w:val="20"/>
                        </w:rPr>
                      </w:pPr>
                      <w:r w:rsidRPr="00392D9A">
                        <w:rPr>
                          <w:rFonts w:asciiTheme="minorHAnsi" w:hAnsi="Calibri" w:cstheme="minorBidi"/>
                          <w:color w:val="000000" w:themeColor="text1"/>
                          <w:kern w:val="24"/>
                          <w:sz w:val="20"/>
                          <w:szCs w:val="20"/>
                        </w:rPr>
                        <w:t xml:space="preserve">Aayush </w:t>
                      </w:r>
                      <w:proofErr w:type="spellStart"/>
                      <w:r w:rsidRPr="00392D9A">
                        <w:rPr>
                          <w:rFonts w:asciiTheme="minorHAnsi" w:hAnsi="Calibri" w:cstheme="minorBidi"/>
                          <w:color w:val="000000" w:themeColor="text1"/>
                          <w:kern w:val="24"/>
                          <w:sz w:val="20"/>
                          <w:szCs w:val="20"/>
                        </w:rPr>
                        <w:t>Sahare</w:t>
                      </w:r>
                      <w:proofErr w:type="spellEnd"/>
                    </w:p>
                  </w:txbxContent>
                </v:textbox>
              </v:shape>
            </w:pict>
          </mc:Fallback>
        </mc:AlternateContent>
      </w:r>
    </w:p>
    <w:p w14:paraId="1CBB19C1" w14:textId="7DB7D287" w:rsidR="00636133" w:rsidRDefault="00636133">
      <w:r>
        <w:br w:type="page"/>
      </w:r>
    </w:p>
    <w:sdt>
      <w:sdtPr>
        <w:rPr>
          <w:rFonts w:ascii="Times New Roman" w:eastAsia="Times New Roman" w:hAnsi="Times New Roman" w:cs="Times New Roman"/>
          <w:b w:val="0"/>
          <w:bCs w:val="0"/>
          <w:color w:val="auto"/>
          <w:sz w:val="24"/>
          <w:szCs w:val="24"/>
        </w:rPr>
        <w:id w:val="1830397350"/>
        <w:docPartObj>
          <w:docPartGallery w:val="Table of Contents"/>
          <w:docPartUnique/>
        </w:docPartObj>
      </w:sdtPr>
      <w:sdtEndPr>
        <w:rPr>
          <w:noProof/>
        </w:rPr>
      </w:sdtEndPr>
      <w:sdtContent>
        <w:p w14:paraId="50D7D03D" w14:textId="1AFB3A6A" w:rsidR="00636133" w:rsidRDefault="00636133">
          <w:pPr>
            <w:pStyle w:val="TOCHeading"/>
          </w:pPr>
          <w:r>
            <w:t>Table of Contents</w:t>
          </w:r>
        </w:p>
        <w:p w14:paraId="4388DEFF" w14:textId="3BC0925E" w:rsidR="00636133" w:rsidRDefault="0063613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3364240" w:history="1">
            <w:r w:rsidRPr="00E755A9">
              <w:rPr>
                <w:rStyle w:val="Hyperlink"/>
                <w:noProof/>
              </w:rPr>
              <w:t>Report: Understanding of "Attention is all you need"</w:t>
            </w:r>
            <w:r>
              <w:rPr>
                <w:noProof/>
                <w:webHidden/>
              </w:rPr>
              <w:tab/>
            </w:r>
            <w:r>
              <w:rPr>
                <w:noProof/>
                <w:webHidden/>
              </w:rPr>
              <w:fldChar w:fldCharType="begin"/>
            </w:r>
            <w:r>
              <w:rPr>
                <w:noProof/>
                <w:webHidden/>
              </w:rPr>
              <w:instrText xml:space="preserve"> PAGEREF _Toc153364240 \h </w:instrText>
            </w:r>
            <w:r>
              <w:rPr>
                <w:noProof/>
                <w:webHidden/>
              </w:rPr>
            </w:r>
            <w:r>
              <w:rPr>
                <w:noProof/>
                <w:webHidden/>
              </w:rPr>
              <w:fldChar w:fldCharType="separate"/>
            </w:r>
            <w:r>
              <w:rPr>
                <w:noProof/>
                <w:webHidden/>
              </w:rPr>
              <w:t>3</w:t>
            </w:r>
            <w:r>
              <w:rPr>
                <w:noProof/>
                <w:webHidden/>
              </w:rPr>
              <w:fldChar w:fldCharType="end"/>
            </w:r>
          </w:hyperlink>
        </w:p>
        <w:p w14:paraId="74DFAC48" w14:textId="3760BA92" w:rsidR="00636133" w:rsidRDefault="00000000">
          <w:pPr>
            <w:pStyle w:val="TOC1"/>
            <w:tabs>
              <w:tab w:val="right" w:leader="dot" w:pos="9350"/>
            </w:tabs>
            <w:rPr>
              <w:rFonts w:eastAsiaTheme="minorEastAsia" w:cstheme="minorBidi"/>
              <w:b w:val="0"/>
              <w:bCs w:val="0"/>
              <w:i w:val="0"/>
              <w:iCs w:val="0"/>
              <w:noProof/>
            </w:rPr>
          </w:pPr>
          <w:hyperlink w:anchor="_Toc153364241" w:history="1">
            <w:r w:rsidR="00636133" w:rsidRPr="00E755A9">
              <w:rPr>
                <w:rStyle w:val="Hyperlink"/>
                <w:noProof/>
              </w:rPr>
              <w:t>Report: Understanding of "The Illustrated Transformer"</w:t>
            </w:r>
            <w:r w:rsidR="00636133">
              <w:rPr>
                <w:noProof/>
                <w:webHidden/>
              </w:rPr>
              <w:tab/>
            </w:r>
            <w:r w:rsidR="00636133">
              <w:rPr>
                <w:noProof/>
                <w:webHidden/>
              </w:rPr>
              <w:fldChar w:fldCharType="begin"/>
            </w:r>
            <w:r w:rsidR="00636133">
              <w:rPr>
                <w:noProof/>
                <w:webHidden/>
              </w:rPr>
              <w:instrText xml:space="preserve"> PAGEREF _Toc153364241 \h </w:instrText>
            </w:r>
            <w:r w:rsidR="00636133">
              <w:rPr>
                <w:noProof/>
                <w:webHidden/>
              </w:rPr>
            </w:r>
            <w:r w:rsidR="00636133">
              <w:rPr>
                <w:noProof/>
                <w:webHidden/>
              </w:rPr>
              <w:fldChar w:fldCharType="separate"/>
            </w:r>
            <w:r w:rsidR="00636133">
              <w:rPr>
                <w:noProof/>
                <w:webHidden/>
              </w:rPr>
              <w:t>6</w:t>
            </w:r>
            <w:r w:rsidR="00636133">
              <w:rPr>
                <w:noProof/>
                <w:webHidden/>
              </w:rPr>
              <w:fldChar w:fldCharType="end"/>
            </w:r>
          </w:hyperlink>
        </w:p>
        <w:p w14:paraId="43E14995" w14:textId="14D8B2BB" w:rsidR="00636133" w:rsidRDefault="00000000">
          <w:pPr>
            <w:pStyle w:val="TOC1"/>
            <w:tabs>
              <w:tab w:val="right" w:leader="dot" w:pos="9350"/>
            </w:tabs>
            <w:rPr>
              <w:rFonts w:eastAsiaTheme="minorEastAsia" w:cstheme="minorBidi"/>
              <w:b w:val="0"/>
              <w:bCs w:val="0"/>
              <w:i w:val="0"/>
              <w:iCs w:val="0"/>
              <w:noProof/>
            </w:rPr>
          </w:pPr>
          <w:hyperlink w:anchor="_Toc153364242" w:history="1">
            <w:r w:rsidR="00636133" w:rsidRPr="00E755A9">
              <w:rPr>
                <w:rStyle w:val="Hyperlink"/>
                <w:noProof/>
              </w:rPr>
              <w:t>Report: Understanding of "Language Models are Unsupervised Multitask Learners "</w:t>
            </w:r>
            <w:r w:rsidR="00636133">
              <w:rPr>
                <w:noProof/>
                <w:webHidden/>
              </w:rPr>
              <w:tab/>
            </w:r>
            <w:r w:rsidR="00636133">
              <w:rPr>
                <w:noProof/>
                <w:webHidden/>
              </w:rPr>
              <w:fldChar w:fldCharType="begin"/>
            </w:r>
            <w:r w:rsidR="00636133">
              <w:rPr>
                <w:noProof/>
                <w:webHidden/>
              </w:rPr>
              <w:instrText xml:space="preserve"> PAGEREF _Toc153364242 \h </w:instrText>
            </w:r>
            <w:r w:rsidR="00636133">
              <w:rPr>
                <w:noProof/>
                <w:webHidden/>
              </w:rPr>
            </w:r>
            <w:r w:rsidR="00636133">
              <w:rPr>
                <w:noProof/>
                <w:webHidden/>
              </w:rPr>
              <w:fldChar w:fldCharType="separate"/>
            </w:r>
            <w:r w:rsidR="00636133">
              <w:rPr>
                <w:noProof/>
                <w:webHidden/>
              </w:rPr>
              <w:t>7</w:t>
            </w:r>
            <w:r w:rsidR="00636133">
              <w:rPr>
                <w:noProof/>
                <w:webHidden/>
              </w:rPr>
              <w:fldChar w:fldCharType="end"/>
            </w:r>
          </w:hyperlink>
        </w:p>
        <w:p w14:paraId="34D0A3AF" w14:textId="50649733" w:rsidR="00636133" w:rsidRDefault="00000000">
          <w:pPr>
            <w:pStyle w:val="TOC1"/>
            <w:tabs>
              <w:tab w:val="right" w:leader="dot" w:pos="9350"/>
            </w:tabs>
            <w:rPr>
              <w:rFonts w:eastAsiaTheme="minorEastAsia" w:cstheme="minorBidi"/>
              <w:b w:val="0"/>
              <w:bCs w:val="0"/>
              <w:i w:val="0"/>
              <w:iCs w:val="0"/>
              <w:noProof/>
            </w:rPr>
          </w:pPr>
          <w:hyperlink w:anchor="_Toc153364243" w:history="1">
            <w:r w:rsidR="00636133" w:rsidRPr="00E755A9">
              <w:rPr>
                <w:rStyle w:val="Hyperlink"/>
                <w:noProof/>
              </w:rPr>
              <w:t>Report: Understanding of "</w:t>
            </w:r>
            <w:r w:rsidR="00636133" w:rsidRPr="00E755A9">
              <w:rPr>
                <w:rStyle w:val="Hyperlink"/>
                <w:rFonts w:eastAsiaTheme="minorHAnsi"/>
                <w:noProof/>
              </w:rPr>
              <w:t>The Illustrated GPT-2</w:t>
            </w:r>
            <w:r w:rsidR="00636133" w:rsidRPr="00E755A9">
              <w:rPr>
                <w:rStyle w:val="Hyperlink"/>
                <w:noProof/>
              </w:rPr>
              <w:t>"</w:t>
            </w:r>
            <w:r w:rsidR="00636133">
              <w:rPr>
                <w:noProof/>
                <w:webHidden/>
              </w:rPr>
              <w:tab/>
            </w:r>
            <w:r w:rsidR="00636133">
              <w:rPr>
                <w:noProof/>
                <w:webHidden/>
              </w:rPr>
              <w:fldChar w:fldCharType="begin"/>
            </w:r>
            <w:r w:rsidR="00636133">
              <w:rPr>
                <w:noProof/>
                <w:webHidden/>
              </w:rPr>
              <w:instrText xml:space="preserve"> PAGEREF _Toc153364243 \h </w:instrText>
            </w:r>
            <w:r w:rsidR="00636133">
              <w:rPr>
                <w:noProof/>
                <w:webHidden/>
              </w:rPr>
            </w:r>
            <w:r w:rsidR="00636133">
              <w:rPr>
                <w:noProof/>
                <w:webHidden/>
              </w:rPr>
              <w:fldChar w:fldCharType="separate"/>
            </w:r>
            <w:r w:rsidR="00636133">
              <w:rPr>
                <w:noProof/>
                <w:webHidden/>
              </w:rPr>
              <w:t>8</w:t>
            </w:r>
            <w:r w:rsidR="00636133">
              <w:rPr>
                <w:noProof/>
                <w:webHidden/>
              </w:rPr>
              <w:fldChar w:fldCharType="end"/>
            </w:r>
          </w:hyperlink>
        </w:p>
        <w:p w14:paraId="43244026" w14:textId="41A4E818" w:rsidR="00636133" w:rsidRDefault="00000000">
          <w:pPr>
            <w:pStyle w:val="TOC1"/>
            <w:tabs>
              <w:tab w:val="right" w:leader="dot" w:pos="9350"/>
            </w:tabs>
            <w:rPr>
              <w:rFonts w:eastAsiaTheme="minorEastAsia" w:cstheme="minorBidi"/>
              <w:b w:val="0"/>
              <w:bCs w:val="0"/>
              <w:i w:val="0"/>
              <w:iCs w:val="0"/>
              <w:noProof/>
            </w:rPr>
          </w:pPr>
          <w:hyperlink w:anchor="_Toc153364244" w:history="1">
            <w:r w:rsidR="00636133" w:rsidRPr="00E755A9">
              <w:rPr>
                <w:rStyle w:val="Hyperlink"/>
                <w:noProof/>
              </w:rPr>
              <w:t>Report: Understanding of "</w:t>
            </w:r>
            <w:r w:rsidR="00636133" w:rsidRPr="00E755A9">
              <w:rPr>
                <w:rStyle w:val="Hyperlink"/>
                <w:rFonts w:eastAsiaTheme="minorHAnsi"/>
                <w:noProof/>
              </w:rPr>
              <w:t>nanoGPT</w:t>
            </w:r>
            <w:r w:rsidR="00636133" w:rsidRPr="00E755A9">
              <w:rPr>
                <w:rStyle w:val="Hyperlink"/>
                <w:noProof/>
              </w:rPr>
              <w:t>"</w:t>
            </w:r>
            <w:r w:rsidR="00636133">
              <w:rPr>
                <w:noProof/>
                <w:webHidden/>
              </w:rPr>
              <w:tab/>
            </w:r>
            <w:r w:rsidR="00636133">
              <w:rPr>
                <w:noProof/>
                <w:webHidden/>
              </w:rPr>
              <w:fldChar w:fldCharType="begin"/>
            </w:r>
            <w:r w:rsidR="00636133">
              <w:rPr>
                <w:noProof/>
                <w:webHidden/>
              </w:rPr>
              <w:instrText xml:space="preserve"> PAGEREF _Toc153364244 \h </w:instrText>
            </w:r>
            <w:r w:rsidR="00636133">
              <w:rPr>
                <w:noProof/>
                <w:webHidden/>
              </w:rPr>
            </w:r>
            <w:r w:rsidR="00636133">
              <w:rPr>
                <w:noProof/>
                <w:webHidden/>
              </w:rPr>
              <w:fldChar w:fldCharType="separate"/>
            </w:r>
            <w:r w:rsidR="00636133">
              <w:rPr>
                <w:noProof/>
                <w:webHidden/>
              </w:rPr>
              <w:t>10</w:t>
            </w:r>
            <w:r w:rsidR="00636133">
              <w:rPr>
                <w:noProof/>
                <w:webHidden/>
              </w:rPr>
              <w:fldChar w:fldCharType="end"/>
            </w:r>
          </w:hyperlink>
        </w:p>
        <w:p w14:paraId="025C86CF" w14:textId="60BDC7E5" w:rsidR="00636133" w:rsidRDefault="00636133">
          <w:r>
            <w:rPr>
              <w:b/>
              <w:bCs/>
              <w:noProof/>
            </w:rPr>
            <w:fldChar w:fldCharType="end"/>
          </w:r>
        </w:p>
      </w:sdtContent>
    </w:sdt>
    <w:p w14:paraId="569FCF88" w14:textId="1F4EF810" w:rsidR="00636133" w:rsidRDefault="00636133">
      <w:r>
        <w:br w:type="page"/>
      </w:r>
    </w:p>
    <w:p w14:paraId="7731607C" w14:textId="3EE447B5" w:rsidR="00C06190" w:rsidRPr="00C06190" w:rsidRDefault="00C06190" w:rsidP="00636133">
      <w:pPr>
        <w:pStyle w:val="Heading1"/>
        <w:spacing w:before="0" w:after="120"/>
      </w:pPr>
      <w:bookmarkStart w:id="0" w:name="_Toc153364240"/>
      <w:r w:rsidRPr="00C06190">
        <w:lastRenderedPageBreak/>
        <w:t>Report: Understanding of "Attention is all you need"</w:t>
      </w:r>
      <w:bookmarkEnd w:id="0"/>
    </w:p>
    <w:p w14:paraId="3C4F68A9" w14:textId="77777777" w:rsidR="00C06190" w:rsidRPr="00C06190" w:rsidRDefault="00C06190" w:rsidP="00636133">
      <w:pPr>
        <w:spacing w:after="120"/>
      </w:pPr>
      <w:r w:rsidRPr="00C06190">
        <w:rPr>
          <w:rFonts w:eastAsiaTheme="majorEastAsia"/>
          <w:b/>
          <w:bCs/>
        </w:rPr>
        <w:t>Introduction:</w:t>
      </w:r>
      <w:r w:rsidRPr="00C06190">
        <w:t xml:space="preserve"> The article introduces the Transformer architecture as a groundbreaking innovation in sequence transduction models, emphasizing its departure from traditional recurrent architectures to an entirely attention-based mechanism. The primary goal is to enable parallelization and improve performance in natural language processing tasks.</w:t>
      </w:r>
    </w:p>
    <w:p w14:paraId="4D6EFFB9" w14:textId="77777777" w:rsidR="00C06190" w:rsidRPr="00C06190" w:rsidRDefault="00C06190" w:rsidP="00636133">
      <w:pPr>
        <w:spacing w:after="120"/>
      </w:pPr>
      <w:r w:rsidRPr="00C06190">
        <w:rPr>
          <w:rFonts w:eastAsiaTheme="majorEastAsia"/>
          <w:b/>
          <w:bCs/>
        </w:rPr>
        <w:t>Key Points:</w:t>
      </w:r>
    </w:p>
    <w:p w14:paraId="36553E5D" w14:textId="77777777" w:rsidR="00C06190" w:rsidRPr="00C06190" w:rsidRDefault="00C06190" w:rsidP="00636133">
      <w:pPr>
        <w:numPr>
          <w:ilvl w:val="0"/>
          <w:numId w:val="1"/>
        </w:numPr>
        <w:spacing w:after="120"/>
      </w:pPr>
      <w:r w:rsidRPr="00C06190">
        <w:rPr>
          <w:rFonts w:eastAsiaTheme="majorEastAsia"/>
          <w:b/>
          <w:bCs/>
        </w:rPr>
        <w:t>Motivation for the Transformer Architecture:</w:t>
      </w:r>
    </w:p>
    <w:p w14:paraId="7F464DAC" w14:textId="77777777" w:rsidR="00C06190" w:rsidRPr="00C06190" w:rsidRDefault="00C06190" w:rsidP="00636133">
      <w:pPr>
        <w:numPr>
          <w:ilvl w:val="1"/>
          <w:numId w:val="1"/>
        </w:numPr>
        <w:spacing w:after="120"/>
      </w:pPr>
      <w:r w:rsidRPr="00C06190">
        <w:t>Recurrent models pose limitations due to their inherently sequential nature, hindering parallelization at longer sequence lengths.</w:t>
      </w:r>
    </w:p>
    <w:p w14:paraId="471EC229" w14:textId="77777777" w:rsidR="00C06190" w:rsidRPr="00C06190" w:rsidRDefault="00C06190" w:rsidP="00636133">
      <w:pPr>
        <w:numPr>
          <w:ilvl w:val="1"/>
          <w:numId w:val="1"/>
        </w:numPr>
        <w:spacing w:after="120"/>
      </w:pPr>
      <w:r w:rsidRPr="00C06190">
        <w:t>Attention mechanisms have proven effective in modeling dependencies without considering their distance in sequences but are typically used alongside recurrent networks.</w:t>
      </w:r>
    </w:p>
    <w:p w14:paraId="020B7058" w14:textId="2C3F0D2E" w:rsidR="00C06190" w:rsidRPr="00C06190" w:rsidRDefault="00C06190" w:rsidP="00636133">
      <w:pPr>
        <w:numPr>
          <w:ilvl w:val="0"/>
          <w:numId w:val="1"/>
        </w:numPr>
        <w:spacing w:after="120"/>
      </w:pPr>
      <w:r w:rsidRPr="00C06190">
        <w:rPr>
          <w:rFonts w:eastAsiaTheme="majorEastAsia"/>
          <w:b/>
          <w:bCs/>
        </w:rPr>
        <w:t>The Transformer Model Architecture:</w:t>
      </w:r>
    </w:p>
    <w:p w14:paraId="0FDCF870" w14:textId="77777777" w:rsidR="00C06190" w:rsidRPr="00C06190" w:rsidRDefault="00C06190" w:rsidP="00636133">
      <w:pPr>
        <w:numPr>
          <w:ilvl w:val="0"/>
          <w:numId w:val="3"/>
        </w:numPr>
        <w:spacing w:after="120"/>
      </w:pPr>
      <w:r w:rsidRPr="00C06190">
        <w:rPr>
          <w:rFonts w:eastAsiaTheme="majorEastAsia"/>
          <w:b/>
          <w:bCs/>
        </w:rPr>
        <w:t>Encoder and Decoder Stacks:</w:t>
      </w:r>
    </w:p>
    <w:p w14:paraId="2B33AA45" w14:textId="77777777" w:rsidR="00C06190" w:rsidRPr="00C06190" w:rsidRDefault="00C06190" w:rsidP="00636133">
      <w:pPr>
        <w:numPr>
          <w:ilvl w:val="1"/>
          <w:numId w:val="3"/>
        </w:numPr>
        <w:spacing w:after="120"/>
      </w:pPr>
      <w:r w:rsidRPr="00C06190">
        <w:rPr>
          <w:rFonts w:eastAsiaTheme="majorEastAsia"/>
          <w:b/>
          <w:bCs/>
        </w:rPr>
        <w:t>Encoder:</w:t>
      </w:r>
      <w:r w:rsidRPr="00C06190">
        <w:t xml:space="preserve"> Comprises N = 6 identical layers, each consisting of two sub-layers:</w:t>
      </w:r>
    </w:p>
    <w:p w14:paraId="7817DAC7" w14:textId="77777777" w:rsidR="00C06190" w:rsidRPr="00C06190" w:rsidRDefault="00C06190" w:rsidP="00636133">
      <w:pPr>
        <w:numPr>
          <w:ilvl w:val="2"/>
          <w:numId w:val="3"/>
        </w:numPr>
        <w:spacing w:after="120"/>
      </w:pPr>
      <w:r w:rsidRPr="00C06190">
        <w:t>Multi-head self-attention mechanism.</w:t>
      </w:r>
    </w:p>
    <w:p w14:paraId="4630E999" w14:textId="77777777" w:rsidR="00C06190" w:rsidRPr="00C06190" w:rsidRDefault="00C06190" w:rsidP="00636133">
      <w:pPr>
        <w:numPr>
          <w:ilvl w:val="2"/>
          <w:numId w:val="3"/>
        </w:numPr>
        <w:spacing w:after="120"/>
      </w:pPr>
      <w:r w:rsidRPr="00C06190">
        <w:t>Position-wise fully connected feed-forward network.</w:t>
      </w:r>
    </w:p>
    <w:p w14:paraId="5D7E5C3C" w14:textId="77777777" w:rsidR="00C06190" w:rsidRPr="00C06190" w:rsidRDefault="00C06190" w:rsidP="00636133">
      <w:pPr>
        <w:numPr>
          <w:ilvl w:val="2"/>
          <w:numId w:val="3"/>
        </w:numPr>
        <w:spacing w:after="120"/>
      </w:pPr>
      <w:r w:rsidRPr="00C06190">
        <w:t>Utilizes residual connections around each sub-layer, followed by layer normalization.</w:t>
      </w:r>
    </w:p>
    <w:p w14:paraId="53A558D7" w14:textId="77777777" w:rsidR="00C06190" w:rsidRPr="00C06190" w:rsidRDefault="00C06190" w:rsidP="00636133">
      <w:pPr>
        <w:numPr>
          <w:ilvl w:val="2"/>
          <w:numId w:val="3"/>
        </w:numPr>
        <w:spacing w:after="120"/>
      </w:pPr>
      <w:r w:rsidRPr="00C06190">
        <w:t xml:space="preserve">Produces outputs of dimension </w:t>
      </w:r>
      <w:proofErr w:type="spellStart"/>
      <w:r w:rsidRPr="00C06190">
        <w:t>dmodel</w:t>
      </w:r>
      <w:proofErr w:type="spellEnd"/>
      <w:r w:rsidRPr="00C06190">
        <w:t xml:space="preserve"> = 512 for all sub-layers and embedding layers.</w:t>
      </w:r>
    </w:p>
    <w:p w14:paraId="094E114B" w14:textId="77777777" w:rsidR="00C06190" w:rsidRPr="00C06190" w:rsidRDefault="00C06190" w:rsidP="00636133">
      <w:pPr>
        <w:numPr>
          <w:ilvl w:val="1"/>
          <w:numId w:val="3"/>
        </w:numPr>
        <w:spacing w:after="120"/>
      </w:pPr>
      <w:r w:rsidRPr="00C06190">
        <w:rPr>
          <w:rFonts w:eastAsiaTheme="majorEastAsia"/>
          <w:b/>
          <w:bCs/>
        </w:rPr>
        <w:t>Decoder:</w:t>
      </w:r>
      <w:r w:rsidRPr="00C06190">
        <w:t xml:space="preserve"> Also comprises N = 6 identical layers. Each layer contains three sub-layers:</w:t>
      </w:r>
    </w:p>
    <w:p w14:paraId="12FA0DEA" w14:textId="77777777" w:rsidR="00C06190" w:rsidRPr="00C06190" w:rsidRDefault="00C06190" w:rsidP="00636133">
      <w:pPr>
        <w:numPr>
          <w:ilvl w:val="2"/>
          <w:numId w:val="3"/>
        </w:numPr>
        <w:spacing w:after="120"/>
      </w:pPr>
      <w:r w:rsidRPr="00C06190">
        <w:t>Multi-head self-attention.</w:t>
      </w:r>
    </w:p>
    <w:p w14:paraId="1DF48F2B" w14:textId="77777777" w:rsidR="00C06190" w:rsidRPr="00C06190" w:rsidRDefault="00C06190" w:rsidP="00636133">
      <w:pPr>
        <w:numPr>
          <w:ilvl w:val="2"/>
          <w:numId w:val="3"/>
        </w:numPr>
        <w:spacing w:after="120"/>
      </w:pPr>
      <w:r w:rsidRPr="00C06190">
        <w:t>Another multi-head attention mechanism over the encoder stack's output.</w:t>
      </w:r>
    </w:p>
    <w:p w14:paraId="4A253133" w14:textId="77777777" w:rsidR="00C06190" w:rsidRPr="00C06190" w:rsidRDefault="00C06190" w:rsidP="00636133">
      <w:pPr>
        <w:numPr>
          <w:ilvl w:val="2"/>
          <w:numId w:val="3"/>
        </w:numPr>
        <w:spacing w:after="120"/>
      </w:pPr>
      <w:r w:rsidRPr="00C06190">
        <w:t>Position-wise fully connected feed-forward network.</w:t>
      </w:r>
    </w:p>
    <w:p w14:paraId="0FDD3D6F" w14:textId="77777777" w:rsidR="00C06190" w:rsidRPr="00C06190" w:rsidRDefault="00C06190" w:rsidP="00636133">
      <w:pPr>
        <w:numPr>
          <w:ilvl w:val="2"/>
          <w:numId w:val="3"/>
        </w:numPr>
        <w:spacing w:after="120"/>
      </w:pPr>
      <w:r w:rsidRPr="00C06190">
        <w:t>Similar residual connections and layer normalization as the encoder.</w:t>
      </w:r>
    </w:p>
    <w:p w14:paraId="358A7EE0" w14:textId="77777777" w:rsidR="00C06190" w:rsidRPr="00C06190" w:rsidRDefault="00C06190" w:rsidP="00636133">
      <w:pPr>
        <w:numPr>
          <w:ilvl w:val="0"/>
          <w:numId w:val="3"/>
        </w:numPr>
        <w:spacing w:after="120"/>
      </w:pPr>
      <w:r w:rsidRPr="00C06190">
        <w:rPr>
          <w:rFonts w:eastAsiaTheme="majorEastAsia"/>
          <w:b/>
          <w:bCs/>
        </w:rPr>
        <w:t>Attention Mechanisms:</w:t>
      </w:r>
    </w:p>
    <w:p w14:paraId="1D323005" w14:textId="77777777" w:rsidR="00C06190" w:rsidRPr="00C06190" w:rsidRDefault="00C06190" w:rsidP="00636133">
      <w:pPr>
        <w:numPr>
          <w:ilvl w:val="1"/>
          <w:numId w:val="3"/>
        </w:numPr>
        <w:spacing w:after="120"/>
      </w:pPr>
      <w:r w:rsidRPr="00C06190">
        <w:rPr>
          <w:rFonts w:eastAsiaTheme="majorEastAsia"/>
          <w:b/>
          <w:bCs/>
        </w:rPr>
        <w:t>Scaled Dot-Product Attention:</w:t>
      </w:r>
    </w:p>
    <w:p w14:paraId="2968DEB9" w14:textId="77777777" w:rsidR="00C06190" w:rsidRPr="00C06190" w:rsidRDefault="00C06190" w:rsidP="00636133">
      <w:pPr>
        <w:numPr>
          <w:ilvl w:val="2"/>
          <w:numId w:val="3"/>
        </w:numPr>
        <w:spacing w:after="120"/>
      </w:pPr>
      <w:r w:rsidRPr="00C06190">
        <w:t>Utilizes queries, keys, and values of dimensions dk and dv.</w:t>
      </w:r>
    </w:p>
    <w:p w14:paraId="37352DCF" w14:textId="77777777" w:rsidR="00C06190" w:rsidRPr="00C06190" w:rsidRDefault="00C06190" w:rsidP="00636133">
      <w:pPr>
        <w:numPr>
          <w:ilvl w:val="2"/>
          <w:numId w:val="3"/>
        </w:numPr>
        <w:spacing w:after="120"/>
      </w:pPr>
      <w:r w:rsidRPr="00C06190">
        <w:t xml:space="preserve">Computes dot products of queries and keys, followed by </w:t>
      </w:r>
      <w:proofErr w:type="spellStart"/>
      <w:r w:rsidRPr="00C06190">
        <w:t>softmax</w:t>
      </w:r>
      <w:proofErr w:type="spellEnd"/>
      <w:r w:rsidRPr="00C06190">
        <w:t xml:space="preserve"> to obtain weights on values.</w:t>
      </w:r>
    </w:p>
    <w:p w14:paraId="0E2B266F" w14:textId="77777777" w:rsidR="00C06190" w:rsidRPr="00C06190" w:rsidRDefault="00C06190" w:rsidP="00636133">
      <w:pPr>
        <w:numPr>
          <w:ilvl w:val="2"/>
          <w:numId w:val="3"/>
        </w:numPr>
        <w:spacing w:after="120"/>
      </w:pPr>
      <w:r w:rsidRPr="00C06190">
        <w:t>Computes attention function on sets of queries packed into matrices.</w:t>
      </w:r>
    </w:p>
    <w:p w14:paraId="286E27B3" w14:textId="77777777" w:rsidR="00C06190" w:rsidRPr="00C06190" w:rsidRDefault="00C06190" w:rsidP="00636133">
      <w:pPr>
        <w:numPr>
          <w:ilvl w:val="2"/>
          <w:numId w:val="3"/>
        </w:numPr>
        <w:spacing w:after="120"/>
      </w:pPr>
      <w:r w:rsidRPr="00C06190">
        <w:t>Prevents extremely large gradients by scaling dot products.</w:t>
      </w:r>
    </w:p>
    <w:p w14:paraId="24F5BA6C" w14:textId="77777777" w:rsidR="00C06190" w:rsidRPr="00C06190" w:rsidRDefault="00C06190" w:rsidP="00636133">
      <w:pPr>
        <w:numPr>
          <w:ilvl w:val="1"/>
          <w:numId w:val="3"/>
        </w:numPr>
        <w:spacing w:after="120"/>
      </w:pPr>
      <w:r w:rsidRPr="00C06190">
        <w:rPr>
          <w:rFonts w:eastAsiaTheme="majorEastAsia"/>
          <w:b/>
          <w:bCs/>
        </w:rPr>
        <w:t>Multi-Head Attention:</w:t>
      </w:r>
    </w:p>
    <w:p w14:paraId="01FD8426" w14:textId="77777777" w:rsidR="00C06190" w:rsidRPr="00C06190" w:rsidRDefault="00C06190" w:rsidP="00636133">
      <w:pPr>
        <w:numPr>
          <w:ilvl w:val="2"/>
          <w:numId w:val="3"/>
        </w:numPr>
        <w:spacing w:after="120"/>
      </w:pPr>
      <w:r w:rsidRPr="00C06190">
        <w:lastRenderedPageBreak/>
        <w:t>Linearly projects queries, keys, and values h times with learned linear projections to different dimensions.</w:t>
      </w:r>
    </w:p>
    <w:p w14:paraId="75C36125" w14:textId="77777777" w:rsidR="00C06190" w:rsidRPr="00C06190" w:rsidRDefault="00C06190" w:rsidP="00636133">
      <w:pPr>
        <w:numPr>
          <w:ilvl w:val="2"/>
          <w:numId w:val="3"/>
        </w:numPr>
        <w:spacing w:after="120"/>
      </w:pPr>
      <w:r w:rsidRPr="00C06190">
        <w:t>Performs attention function in parallel, allowing joint attention to different representation subspaces.</w:t>
      </w:r>
    </w:p>
    <w:p w14:paraId="6372C340" w14:textId="77777777" w:rsidR="00C06190" w:rsidRPr="00C06190" w:rsidRDefault="00C06190" w:rsidP="00636133">
      <w:pPr>
        <w:numPr>
          <w:ilvl w:val="2"/>
          <w:numId w:val="3"/>
        </w:numPr>
        <w:spacing w:after="120"/>
      </w:pPr>
      <w:r w:rsidRPr="00C06190">
        <w:t xml:space="preserve">Employs h = 8 parallel attention layers with dk = dv = </w:t>
      </w:r>
      <w:proofErr w:type="spellStart"/>
      <w:r w:rsidRPr="00C06190">
        <w:t>dmodel</w:t>
      </w:r>
      <w:proofErr w:type="spellEnd"/>
      <w:r w:rsidRPr="00C06190">
        <w:t>/h = 64.</w:t>
      </w:r>
    </w:p>
    <w:p w14:paraId="44B953ED" w14:textId="77777777" w:rsidR="00C06190" w:rsidRPr="00C06190" w:rsidRDefault="00C06190" w:rsidP="00636133">
      <w:pPr>
        <w:numPr>
          <w:ilvl w:val="0"/>
          <w:numId w:val="3"/>
        </w:numPr>
        <w:spacing w:after="120"/>
      </w:pPr>
      <w:r w:rsidRPr="00C06190">
        <w:rPr>
          <w:rFonts w:eastAsiaTheme="majorEastAsia"/>
          <w:b/>
          <w:bCs/>
        </w:rPr>
        <w:t>Applications of Attention in the Model:</w:t>
      </w:r>
    </w:p>
    <w:p w14:paraId="14D59799" w14:textId="77777777" w:rsidR="00C06190" w:rsidRPr="00C06190" w:rsidRDefault="00C06190" w:rsidP="00636133">
      <w:pPr>
        <w:numPr>
          <w:ilvl w:val="1"/>
          <w:numId w:val="3"/>
        </w:numPr>
        <w:spacing w:after="120"/>
      </w:pPr>
      <w:r w:rsidRPr="00C06190">
        <w:t>Encoder-decoder attention layers facilitate interaction between encoder and decoder.</w:t>
      </w:r>
    </w:p>
    <w:p w14:paraId="61257CA8" w14:textId="77777777" w:rsidR="00C06190" w:rsidRPr="00C06190" w:rsidRDefault="00C06190" w:rsidP="00636133">
      <w:pPr>
        <w:numPr>
          <w:ilvl w:val="1"/>
          <w:numId w:val="3"/>
        </w:numPr>
        <w:spacing w:after="120"/>
      </w:pPr>
      <w:r w:rsidRPr="00C06190">
        <w:t>Self-attention layers within encoder and decoder allow each position to attend to all positions in the respective layers.</w:t>
      </w:r>
    </w:p>
    <w:p w14:paraId="762C1C15" w14:textId="77777777" w:rsidR="00C06190" w:rsidRPr="00C06190" w:rsidRDefault="00C06190" w:rsidP="00636133">
      <w:pPr>
        <w:numPr>
          <w:ilvl w:val="1"/>
          <w:numId w:val="3"/>
        </w:numPr>
        <w:spacing w:after="120"/>
      </w:pPr>
      <w:r w:rsidRPr="00C06190">
        <w:t>Masking in decoder's self-attention prevents leftward information flow, preserving auto-regressive property.</w:t>
      </w:r>
    </w:p>
    <w:p w14:paraId="153E56C8" w14:textId="77777777" w:rsidR="00C06190" w:rsidRPr="00C06190" w:rsidRDefault="00C06190" w:rsidP="00636133">
      <w:pPr>
        <w:numPr>
          <w:ilvl w:val="0"/>
          <w:numId w:val="3"/>
        </w:numPr>
        <w:spacing w:after="120"/>
      </w:pPr>
      <w:r w:rsidRPr="00C06190">
        <w:rPr>
          <w:rFonts w:eastAsiaTheme="majorEastAsia"/>
          <w:b/>
          <w:bCs/>
        </w:rPr>
        <w:t>Position-wise Feed-Forward Networks:</w:t>
      </w:r>
    </w:p>
    <w:p w14:paraId="1393E198" w14:textId="77777777" w:rsidR="00C06190" w:rsidRPr="00C06190" w:rsidRDefault="00C06190" w:rsidP="00636133">
      <w:pPr>
        <w:numPr>
          <w:ilvl w:val="1"/>
          <w:numId w:val="3"/>
        </w:numPr>
        <w:spacing w:after="120"/>
      </w:pPr>
      <w:r w:rsidRPr="00C06190">
        <w:t>Each layer in encoder/decoder contains fully connected feed-forward networks (FFN).</w:t>
      </w:r>
    </w:p>
    <w:p w14:paraId="2B423AC5" w14:textId="77777777" w:rsidR="00C06190" w:rsidRPr="00C06190" w:rsidRDefault="00C06190" w:rsidP="00636133">
      <w:pPr>
        <w:numPr>
          <w:ilvl w:val="1"/>
          <w:numId w:val="3"/>
        </w:numPr>
        <w:spacing w:after="120"/>
      </w:pPr>
      <w:r w:rsidRPr="00C06190">
        <w:t xml:space="preserve">Comprised of two linear transformations with </w:t>
      </w:r>
      <w:proofErr w:type="spellStart"/>
      <w:r w:rsidRPr="00C06190">
        <w:t>ReLU</w:t>
      </w:r>
      <w:proofErr w:type="spellEnd"/>
      <w:r w:rsidRPr="00C06190">
        <w:t xml:space="preserve"> activation.</w:t>
      </w:r>
    </w:p>
    <w:p w14:paraId="26D55409" w14:textId="77777777" w:rsidR="00C06190" w:rsidRPr="00C06190" w:rsidRDefault="00C06190" w:rsidP="00636133">
      <w:pPr>
        <w:numPr>
          <w:ilvl w:val="1"/>
          <w:numId w:val="3"/>
        </w:numPr>
        <w:spacing w:after="120"/>
      </w:pPr>
      <w:r w:rsidRPr="00C06190">
        <w:t xml:space="preserve">Inner layer has dimensionality </w:t>
      </w:r>
      <w:proofErr w:type="spellStart"/>
      <w:r w:rsidRPr="00C06190">
        <w:t>dff</w:t>
      </w:r>
      <w:proofErr w:type="spellEnd"/>
      <w:r w:rsidRPr="00C06190">
        <w:t xml:space="preserve"> = 2048.</w:t>
      </w:r>
    </w:p>
    <w:p w14:paraId="6105A726" w14:textId="77777777" w:rsidR="00C06190" w:rsidRPr="00C06190" w:rsidRDefault="00C06190" w:rsidP="00636133">
      <w:pPr>
        <w:numPr>
          <w:ilvl w:val="0"/>
          <w:numId w:val="3"/>
        </w:numPr>
        <w:spacing w:after="120"/>
      </w:pPr>
      <w:r w:rsidRPr="00C06190">
        <w:rPr>
          <w:rFonts w:eastAsiaTheme="majorEastAsia"/>
          <w:b/>
          <w:bCs/>
        </w:rPr>
        <w:t xml:space="preserve">Embeddings, </w:t>
      </w:r>
      <w:proofErr w:type="spellStart"/>
      <w:r w:rsidRPr="00C06190">
        <w:rPr>
          <w:rFonts w:eastAsiaTheme="majorEastAsia"/>
          <w:b/>
          <w:bCs/>
        </w:rPr>
        <w:t>Softmax</w:t>
      </w:r>
      <w:proofErr w:type="spellEnd"/>
      <w:r w:rsidRPr="00C06190">
        <w:rPr>
          <w:rFonts w:eastAsiaTheme="majorEastAsia"/>
          <w:b/>
          <w:bCs/>
        </w:rPr>
        <w:t>, and Positional Encoding:</w:t>
      </w:r>
    </w:p>
    <w:p w14:paraId="30EA3A64" w14:textId="77777777" w:rsidR="00C06190" w:rsidRPr="00C06190" w:rsidRDefault="00C06190" w:rsidP="00636133">
      <w:pPr>
        <w:numPr>
          <w:ilvl w:val="1"/>
          <w:numId w:val="3"/>
        </w:numPr>
        <w:spacing w:after="120"/>
      </w:pPr>
      <w:r w:rsidRPr="00C06190">
        <w:t xml:space="preserve">Uses learned embeddings to convert input/output tokens to </w:t>
      </w:r>
      <w:proofErr w:type="spellStart"/>
      <w:r w:rsidRPr="00C06190">
        <w:t>dmodel</w:t>
      </w:r>
      <w:proofErr w:type="spellEnd"/>
      <w:r w:rsidRPr="00C06190">
        <w:t>-dimensional vectors.</w:t>
      </w:r>
    </w:p>
    <w:p w14:paraId="24CEE326" w14:textId="77777777" w:rsidR="00C06190" w:rsidRPr="00C06190" w:rsidRDefault="00C06190" w:rsidP="00636133">
      <w:pPr>
        <w:numPr>
          <w:ilvl w:val="1"/>
          <w:numId w:val="3"/>
        </w:numPr>
        <w:spacing w:after="120"/>
      </w:pPr>
      <w:r w:rsidRPr="00C06190">
        <w:t>Shares weight matrix between embedding layers and pre-</w:t>
      </w:r>
      <w:proofErr w:type="spellStart"/>
      <w:r w:rsidRPr="00C06190">
        <w:t>softmax</w:t>
      </w:r>
      <w:proofErr w:type="spellEnd"/>
      <w:r w:rsidRPr="00C06190">
        <w:t xml:space="preserve"> linear transformation.</w:t>
      </w:r>
    </w:p>
    <w:p w14:paraId="2FECF3F6" w14:textId="77777777" w:rsidR="00C06190" w:rsidRPr="00C06190" w:rsidRDefault="00C06190" w:rsidP="00636133">
      <w:pPr>
        <w:numPr>
          <w:ilvl w:val="1"/>
          <w:numId w:val="3"/>
        </w:numPr>
        <w:spacing w:after="120"/>
      </w:pPr>
      <w:r w:rsidRPr="00C06190">
        <w:t>Incorporates positional encodings based on sine and cosine functions to impart positional information.</w:t>
      </w:r>
    </w:p>
    <w:p w14:paraId="3057DEF6" w14:textId="77777777" w:rsidR="00C06190" w:rsidRPr="00C06190" w:rsidRDefault="00C06190" w:rsidP="00636133">
      <w:pPr>
        <w:numPr>
          <w:ilvl w:val="0"/>
          <w:numId w:val="3"/>
        </w:numPr>
        <w:spacing w:after="120"/>
      </w:pPr>
      <w:r w:rsidRPr="00C06190">
        <w:rPr>
          <w:rFonts w:eastAsiaTheme="majorEastAsia"/>
          <w:b/>
          <w:bCs/>
        </w:rPr>
        <w:t>Choice of Positional Encoding:</w:t>
      </w:r>
    </w:p>
    <w:p w14:paraId="36115EDB" w14:textId="77777777" w:rsidR="00C06190" w:rsidRPr="00C06190" w:rsidRDefault="00C06190" w:rsidP="00636133">
      <w:pPr>
        <w:numPr>
          <w:ilvl w:val="1"/>
          <w:numId w:val="3"/>
        </w:numPr>
        <w:spacing w:after="120"/>
      </w:pPr>
      <w:r w:rsidRPr="00C06190">
        <w:t>Employs sine and cosine functions with different frequencies for positional encodings.</w:t>
      </w:r>
    </w:p>
    <w:p w14:paraId="5370C914" w14:textId="77777777" w:rsidR="00C06190" w:rsidRPr="00C06190" w:rsidRDefault="00C06190" w:rsidP="00636133">
      <w:pPr>
        <w:numPr>
          <w:ilvl w:val="1"/>
          <w:numId w:val="3"/>
        </w:numPr>
        <w:spacing w:after="120"/>
      </w:pPr>
      <w:r w:rsidRPr="00C06190">
        <w:t>Each dimension of the positional encoding corresponds to a sinusoid.</w:t>
      </w:r>
    </w:p>
    <w:p w14:paraId="09E96F63" w14:textId="77777777" w:rsidR="00C06190" w:rsidRPr="00C06190" w:rsidRDefault="00C06190" w:rsidP="00636133">
      <w:pPr>
        <w:spacing w:after="120"/>
        <w:ind w:left="360"/>
      </w:pPr>
    </w:p>
    <w:p w14:paraId="1BD96724" w14:textId="77777777" w:rsidR="00C06190" w:rsidRPr="00C06190" w:rsidRDefault="00C06190" w:rsidP="00636133">
      <w:pPr>
        <w:numPr>
          <w:ilvl w:val="0"/>
          <w:numId w:val="1"/>
        </w:numPr>
        <w:spacing w:after="120"/>
      </w:pPr>
      <w:r w:rsidRPr="00C06190">
        <w:rPr>
          <w:rFonts w:eastAsiaTheme="majorEastAsia"/>
          <w:b/>
          <w:bCs/>
        </w:rPr>
        <w:t>Training Methodology:</w:t>
      </w:r>
    </w:p>
    <w:p w14:paraId="7E56A0C6" w14:textId="77777777" w:rsidR="00C06190" w:rsidRPr="00C06190" w:rsidRDefault="00C06190" w:rsidP="00636133">
      <w:pPr>
        <w:numPr>
          <w:ilvl w:val="1"/>
          <w:numId w:val="1"/>
        </w:numPr>
        <w:spacing w:after="120"/>
      </w:pPr>
      <w:r w:rsidRPr="00C06190">
        <w:t xml:space="preserve">Trained on large-scale datasets (e.g., WMT 2014 </w:t>
      </w:r>
      <w:proofErr w:type="gramStart"/>
      <w:r w:rsidRPr="00C06190">
        <w:t>English-German</w:t>
      </w:r>
      <w:proofErr w:type="gramEnd"/>
      <w:r w:rsidRPr="00C06190">
        <w:t>) using byte-pair encoding.</w:t>
      </w:r>
    </w:p>
    <w:p w14:paraId="5C62BDD2" w14:textId="77777777" w:rsidR="00C06190" w:rsidRPr="00C06190" w:rsidRDefault="00C06190" w:rsidP="00636133">
      <w:pPr>
        <w:numPr>
          <w:ilvl w:val="1"/>
          <w:numId w:val="1"/>
        </w:numPr>
        <w:spacing w:after="120"/>
      </w:pPr>
      <w:r w:rsidRPr="00C06190">
        <w:t>Utilized hardware with multiple GPUs for faster training.</w:t>
      </w:r>
    </w:p>
    <w:p w14:paraId="5318FEB9" w14:textId="77777777" w:rsidR="00C06190" w:rsidRPr="00C06190" w:rsidRDefault="00C06190" w:rsidP="00636133">
      <w:pPr>
        <w:numPr>
          <w:ilvl w:val="1"/>
          <w:numId w:val="1"/>
        </w:numPr>
        <w:spacing w:after="120"/>
      </w:pPr>
      <w:r w:rsidRPr="00C06190">
        <w:t>Adam optimizer with a scheduled learning rate and regularization techniques like dropout and label smoothing were employed.</w:t>
      </w:r>
    </w:p>
    <w:p w14:paraId="00F0EC75" w14:textId="77777777" w:rsidR="00C06190" w:rsidRPr="00C06190" w:rsidRDefault="00C06190" w:rsidP="00636133">
      <w:pPr>
        <w:numPr>
          <w:ilvl w:val="0"/>
          <w:numId w:val="1"/>
        </w:numPr>
        <w:spacing w:after="120"/>
      </w:pPr>
      <w:r w:rsidRPr="00C06190">
        <w:rPr>
          <w:rFonts w:eastAsiaTheme="majorEastAsia"/>
          <w:b/>
          <w:bCs/>
        </w:rPr>
        <w:t>Results and Analysis:</w:t>
      </w:r>
    </w:p>
    <w:p w14:paraId="35ABF189" w14:textId="5AB1A4EF" w:rsidR="00C06190" w:rsidRPr="00C06190" w:rsidRDefault="00C06190" w:rsidP="00636133">
      <w:pPr>
        <w:numPr>
          <w:ilvl w:val="1"/>
          <w:numId w:val="1"/>
        </w:numPr>
        <w:spacing w:after="120"/>
      </w:pPr>
      <w:r w:rsidRPr="00C06190">
        <w:rPr>
          <w:b/>
          <w:bCs/>
        </w:rPr>
        <w:lastRenderedPageBreak/>
        <w:t>Machine</w:t>
      </w:r>
      <w:r>
        <w:t xml:space="preserve"> </w:t>
      </w:r>
      <w:r w:rsidRPr="00C06190">
        <w:rPr>
          <w:b/>
          <w:bCs/>
        </w:rPr>
        <w:t>Learning</w:t>
      </w:r>
      <w:r>
        <w:t xml:space="preserve">: </w:t>
      </w:r>
      <w:r w:rsidRPr="00C06190">
        <w:t>Demonstrated superior performance compared to prior models in machine translation tasks (</w:t>
      </w:r>
      <w:proofErr w:type="gramStart"/>
      <w:r w:rsidRPr="00C06190">
        <w:t>English-German</w:t>
      </w:r>
      <w:proofErr w:type="gramEnd"/>
      <w:r w:rsidRPr="00C06190">
        <w:t>, English-French).</w:t>
      </w:r>
    </w:p>
    <w:p w14:paraId="205DF4FB" w14:textId="56BF23A1" w:rsidR="00C06190" w:rsidRPr="00C06190" w:rsidRDefault="00C06190" w:rsidP="00636133">
      <w:pPr>
        <w:numPr>
          <w:ilvl w:val="1"/>
          <w:numId w:val="1"/>
        </w:numPr>
        <w:spacing w:after="120"/>
      </w:pPr>
      <w:r w:rsidRPr="00C06190">
        <w:rPr>
          <w:b/>
          <w:bCs/>
        </w:rPr>
        <w:t>Model</w:t>
      </w:r>
      <w:r>
        <w:t xml:space="preserve"> </w:t>
      </w:r>
      <w:r w:rsidRPr="00C06190">
        <w:rPr>
          <w:b/>
          <w:bCs/>
        </w:rPr>
        <w:t>Variations</w:t>
      </w:r>
      <w:r>
        <w:t xml:space="preserve">: </w:t>
      </w:r>
      <w:r w:rsidRPr="00C06190">
        <w:t>Experimentation with model variations (e.g., different attention heads, key sizes, dropout rates) provided insights into their impact on translation quality.</w:t>
      </w:r>
    </w:p>
    <w:p w14:paraId="4F8C08D0" w14:textId="77777777" w:rsidR="00C06190" w:rsidRPr="00C06190" w:rsidRDefault="00C06190" w:rsidP="00636133">
      <w:pPr>
        <w:numPr>
          <w:ilvl w:val="0"/>
          <w:numId w:val="1"/>
        </w:numPr>
        <w:spacing w:after="120"/>
      </w:pPr>
      <w:r w:rsidRPr="00C06190">
        <w:rPr>
          <w:rFonts w:eastAsiaTheme="majorEastAsia"/>
          <w:b/>
          <w:bCs/>
        </w:rPr>
        <w:t>Conclusion and Future Directions:</w:t>
      </w:r>
    </w:p>
    <w:p w14:paraId="4A3B0647" w14:textId="77777777" w:rsidR="00C06190" w:rsidRPr="00C06190" w:rsidRDefault="00C06190" w:rsidP="00636133">
      <w:pPr>
        <w:numPr>
          <w:ilvl w:val="1"/>
          <w:numId w:val="1"/>
        </w:numPr>
        <w:spacing w:after="120"/>
      </w:pPr>
      <w:r w:rsidRPr="00C06190">
        <w:t>The Transformer model outperforms previous architectures, achieves state-of-the-art results, and is notably faster in training.</w:t>
      </w:r>
    </w:p>
    <w:p w14:paraId="556CAF27" w14:textId="77777777" w:rsidR="00C06190" w:rsidRPr="00C06190" w:rsidRDefault="00C06190" w:rsidP="00636133">
      <w:pPr>
        <w:numPr>
          <w:ilvl w:val="1"/>
          <w:numId w:val="1"/>
        </w:numPr>
        <w:spacing w:after="120"/>
      </w:pPr>
      <w:r w:rsidRPr="00C06190">
        <w:t>Future research directions include expanding the application of attention-based models to various tasks beyond text and exploring ways to handle larger inputs and outputs efficiently.</w:t>
      </w:r>
    </w:p>
    <w:p w14:paraId="45885172" w14:textId="21C6A7FF" w:rsidR="004F4348" w:rsidRDefault="00C06190" w:rsidP="00636133">
      <w:pPr>
        <w:spacing w:after="120"/>
      </w:pPr>
      <w:r w:rsidRPr="00C06190">
        <w:rPr>
          <w:rFonts w:eastAsiaTheme="majorEastAsia"/>
          <w:b/>
          <w:bCs/>
        </w:rPr>
        <w:t>Conclusion:</w:t>
      </w:r>
      <w:r w:rsidRPr="00C06190">
        <w:t xml:space="preserve"> The "Attention is all you need" article introduces the Transformer model as a novel architecture for sequence transduction tasks, relying solely on attention mechanisms for global dependencies. The paper showcases its remarkable performance improvements and efficiency compared to traditional recurrent models.</w:t>
      </w:r>
    </w:p>
    <w:p w14:paraId="5D27A0A6" w14:textId="77777777" w:rsidR="004F4348" w:rsidRDefault="004F4348" w:rsidP="00636133">
      <w:pPr>
        <w:spacing w:after="120"/>
      </w:pPr>
      <w:r>
        <w:br w:type="page"/>
      </w:r>
    </w:p>
    <w:p w14:paraId="53410C64" w14:textId="45795B86" w:rsidR="004F4348" w:rsidRPr="00636133" w:rsidRDefault="004F4348" w:rsidP="00636133">
      <w:pPr>
        <w:pStyle w:val="Heading1"/>
        <w:spacing w:before="0" w:after="120"/>
      </w:pPr>
      <w:bookmarkStart w:id="1" w:name="_Toc153364241"/>
      <w:r w:rsidRPr="00636133">
        <w:lastRenderedPageBreak/>
        <w:t>Report: Understanding of "The Illustrated Transformer"</w:t>
      </w:r>
      <w:bookmarkEnd w:id="1"/>
    </w:p>
    <w:p w14:paraId="2619EAB0" w14:textId="77777777" w:rsidR="004F4348" w:rsidRPr="004F4348" w:rsidRDefault="004F4348" w:rsidP="00636133">
      <w:pPr>
        <w:numPr>
          <w:ilvl w:val="0"/>
          <w:numId w:val="18"/>
        </w:numPr>
        <w:spacing w:after="120"/>
        <w:rPr>
          <w:rFonts w:asciiTheme="minorHAnsi" w:eastAsiaTheme="minorHAnsi" w:hAnsiTheme="minorHAnsi" w:cstheme="minorBidi"/>
        </w:rPr>
      </w:pPr>
      <w:r w:rsidRPr="004F4348">
        <w:rPr>
          <w:rFonts w:asciiTheme="minorHAnsi" w:eastAsiaTheme="minorHAnsi" w:hAnsiTheme="minorHAnsi" w:cstheme="minorBidi"/>
          <w:b/>
          <w:bCs/>
        </w:rPr>
        <w:t>Introduction to The Transformer:</w:t>
      </w:r>
      <w:r w:rsidRPr="004F4348">
        <w:rPr>
          <w:rFonts w:asciiTheme="minorHAnsi" w:eastAsiaTheme="minorHAnsi" w:hAnsiTheme="minorHAnsi" w:cstheme="minorBidi"/>
        </w:rPr>
        <w:t xml:space="preserve"> Explains the Transformer model's significance, its usage of attention mechanisms, and its superior performance in tasks like machine translation.</w:t>
      </w:r>
    </w:p>
    <w:p w14:paraId="4B4D30E9" w14:textId="77777777" w:rsidR="004F4348" w:rsidRPr="004F4348" w:rsidRDefault="004F4348" w:rsidP="00636133">
      <w:pPr>
        <w:numPr>
          <w:ilvl w:val="0"/>
          <w:numId w:val="18"/>
        </w:numPr>
        <w:spacing w:after="120"/>
        <w:rPr>
          <w:rFonts w:asciiTheme="minorHAnsi" w:eastAsiaTheme="minorHAnsi" w:hAnsiTheme="minorHAnsi" w:cstheme="minorBidi"/>
        </w:rPr>
      </w:pPr>
      <w:r w:rsidRPr="004F4348">
        <w:rPr>
          <w:rFonts w:asciiTheme="minorHAnsi" w:eastAsiaTheme="minorHAnsi" w:hAnsiTheme="minorHAnsi" w:cstheme="minorBidi"/>
          <w:b/>
          <w:bCs/>
        </w:rPr>
        <w:t>High-Level Look:</w:t>
      </w:r>
      <w:r w:rsidRPr="004F4348">
        <w:rPr>
          <w:rFonts w:asciiTheme="minorHAnsi" w:eastAsiaTheme="minorHAnsi" w:hAnsiTheme="minorHAnsi" w:cstheme="minorBidi"/>
        </w:rPr>
        <w:t xml:space="preserve"> Describes the model as a black box, consisting of encoding and decoding components, each comprising multiple layers. Encoders process the input sequences, and decoders generate the output sequences.</w:t>
      </w:r>
    </w:p>
    <w:p w14:paraId="6B5A45B7" w14:textId="77777777" w:rsidR="004F4348" w:rsidRPr="004F4348" w:rsidRDefault="004F4348" w:rsidP="00636133">
      <w:pPr>
        <w:numPr>
          <w:ilvl w:val="0"/>
          <w:numId w:val="18"/>
        </w:numPr>
        <w:spacing w:after="120"/>
        <w:rPr>
          <w:rFonts w:asciiTheme="minorHAnsi" w:eastAsiaTheme="minorHAnsi" w:hAnsiTheme="minorHAnsi" w:cstheme="minorBidi"/>
        </w:rPr>
      </w:pPr>
      <w:r w:rsidRPr="004F4348">
        <w:rPr>
          <w:rFonts w:asciiTheme="minorHAnsi" w:eastAsiaTheme="minorHAnsi" w:hAnsiTheme="minorHAnsi" w:cstheme="minorBidi"/>
          <w:b/>
          <w:bCs/>
        </w:rPr>
        <w:t>Flow of Vectors and Tensors:</w:t>
      </w:r>
      <w:r w:rsidRPr="004F4348">
        <w:rPr>
          <w:rFonts w:asciiTheme="minorHAnsi" w:eastAsiaTheme="minorHAnsi" w:hAnsiTheme="minorHAnsi" w:cstheme="minorBidi"/>
        </w:rPr>
        <w:t xml:space="preserve"> Discusses how words are embedded into vectors, which then pass through the encoder layers, undergoing self-attention and feed-forward neural network processing.</w:t>
      </w:r>
    </w:p>
    <w:p w14:paraId="01316CFA" w14:textId="77777777" w:rsidR="004F4348" w:rsidRPr="004F4348" w:rsidRDefault="004F4348" w:rsidP="00636133">
      <w:pPr>
        <w:numPr>
          <w:ilvl w:val="0"/>
          <w:numId w:val="18"/>
        </w:numPr>
        <w:spacing w:after="120"/>
        <w:rPr>
          <w:rFonts w:asciiTheme="minorHAnsi" w:eastAsiaTheme="minorHAnsi" w:hAnsiTheme="minorHAnsi" w:cstheme="minorBidi"/>
        </w:rPr>
      </w:pPr>
      <w:r w:rsidRPr="004F4348">
        <w:rPr>
          <w:rFonts w:asciiTheme="minorHAnsi" w:eastAsiaTheme="minorHAnsi" w:hAnsiTheme="minorHAnsi" w:cstheme="minorBidi"/>
          <w:b/>
          <w:bCs/>
        </w:rPr>
        <w:t>Self-Attention Mechanism:</w:t>
      </w:r>
      <w:r w:rsidRPr="004F4348">
        <w:rPr>
          <w:rFonts w:asciiTheme="minorHAnsi" w:eastAsiaTheme="minorHAnsi" w:hAnsiTheme="minorHAnsi" w:cstheme="minorBidi"/>
        </w:rPr>
        <w:t xml:space="preserve"> Explains self-attention, its role in associating words within a sentence, and how it incorporates the representations of relevant words into the current word being processed.</w:t>
      </w:r>
    </w:p>
    <w:p w14:paraId="602E7116" w14:textId="77777777" w:rsidR="004F4348" w:rsidRPr="004F4348" w:rsidRDefault="004F4348" w:rsidP="00636133">
      <w:pPr>
        <w:numPr>
          <w:ilvl w:val="0"/>
          <w:numId w:val="18"/>
        </w:numPr>
        <w:spacing w:after="120"/>
        <w:rPr>
          <w:rFonts w:asciiTheme="minorHAnsi" w:eastAsiaTheme="minorHAnsi" w:hAnsiTheme="minorHAnsi" w:cstheme="minorBidi"/>
        </w:rPr>
      </w:pPr>
      <w:r w:rsidRPr="004F4348">
        <w:rPr>
          <w:rFonts w:asciiTheme="minorHAnsi" w:eastAsiaTheme="minorHAnsi" w:hAnsiTheme="minorHAnsi" w:cstheme="minorBidi"/>
          <w:b/>
          <w:bCs/>
        </w:rPr>
        <w:t>Matrix Calculation of Self-Attention:</w:t>
      </w:r>
      <w:r w:rsidRPr="004F4348">
        <w:rPr>
          <w:rFonts w:asciiTheme="minorHAnsi" w:eastAsiaTheme="minorHAnsi" w:hAnsiTheme="minorHAnsi" w:cstheme="minorBidi"/>
        </w:rPr>
        <w:t xml:space="preserve"> Illustrates the matrix calculations involved in self-attention, detailing the steps of query, key, value matrices creation, scoring, normalization, and final outputs.</w:t>
      </w:r>
    </w:p>
    <w:p w14:paraId="70B530A8" w14:textId="77777777" w:rsidR="004F4348" w:rsidRPr="004F4348" w:rsidRDefault="004F4348" w:rsidP="00636133">
      <w:pPr>
        <w:numPr>
          <w:ilvl w:val="0"/>
          <w:numId w:val="18"/>
        </w:numPr>
        <w:spacing w:after="120"/>
        <w:rPr>
          <w:rFonts w:asciiTheme="minorHAnsi" w:eastAsiaTheme="minorHAnsi" w:hAnsiTheme="minorHAnsi" w:cstheme="minorBidi"/>
        </w:rPr>
      </w:pPr>
      <w:r w:rsidRPr="004F4348">
        <w:rPr>
          <w:rFonts w:asciiTheme="minorHAnsi" w:eastAsiaTheme="minorHAnsi" w:hAnsiTheme="minorHAnsi" w:cstheme="minorBidi"/>
          <w:b/>
          <w:bCs/>
        </w:rPr>
        <w:t>Multi-Headed Attention:</w:t>
      </w:r>
      <w:r w:rsidRPr="004F4348">
        <w:rPr>
          <w:rFonts w:asciiTheme="minorHAnsi" w:eastAsiaTheme="minorHAnsi" w:hAnsiTheme="minorHAnsi" w:cstheme="minorBidi"/>
        </w:rPr>
        <w:t xml:space="preserve"> Introduces multi-headed attention, improving attention by allowing the model to focus on different positions and using multiple sets of Query/Key/Value matrices.</w:t>
      </w:r>
    </w:p>
    <w:p w14:paraId="72189643" w14:textId="77777777" w:rsidR="004F4348" w:rsidRPr="004F4348" w:rsidRDefault="004F4348" w:rsidP="00636133">
      <w:pPr>
        <w:numPr>
          <w:ilvl w:val="0"/>
          <w:numId w:val="18"/>
        </w:numPr>
        <w:spacing w:after="120"/>
        <w:rPr>
          <w:rFonts w:asciiTheme="minorHAnsi" w:eastAsiaTheme="minorHAnsi" w:hAnsiTheme="minorHAnsi" w:cstheme="minorBidi"/>
        </w:rPr>
      </w:pPr>
      <w:r w:rsidRPr="004F4348">
        <w:rPr>
          <w:rFonts w:asciiTheme="minorHAnsi" w:eastAsiaTheme="minorHAnsi" w:hAnsiTheme="minorHAnsi" w:cstheme="minorBidi"/>
          <w:b/>
          <w:bCs/>
        </w:rPr>
        <w:t>Positional Encoding:</w:t>
      </w:r>
      <w:r w:rsidRPr="004F4348">
        <w:rPr>
          <w:rFonts w:asciiTheme="minorHAnsi" w:eastAsiaTheme="minorHAnsi" w:hAnsiTheme="minorHAnsi" w:cstheme="minorBidi"/>
        </w:rPr>
        <w:t xml:space="preserve"> Explains the need to account for word order in the input sequences, introducing positional encoding vectors to convey meaningful distances between words.</w:t>
      </w:r>
    </w:p>
    <w:p w14:paraId="344984A6" w14:textId="77777777" w:rsidR="004F4348" w:rsidRPr="004F4348" w:rsidRDefault="004F4348" w:rsidP="00636133">
      <w:pPr>
        <w:numPr>
          <w:ilvl w:val="0"/>
          <w:numId w:val="18"/>
        </w:numPr>
        <w:spacing w:after="120"/>
        <w:rPr>
          <w:rFonts w:asciiTheme="minorHAnsi" w:eastAsiaTheme="minorHAnsi" w:hAnsiTheme="minorHAnsi" w:cstheme="minorBidi"/>
        </w:rPr>
      </w:pPr>
      <w:r w:rsidRPr="004F4348">
        <w:rPr>
          <w:rFonts w:asciiTheme="minorHAnsi" w:eastAsiaTheme="minorHAnsi" w:hAnsiTheme="minorHAnsi" w:cstheme="minorBidi"/>
          <w:b/>
          <w:bCs/>
        </w:rPr>
        <w:t>Residuals and Layer Normalization:</w:t>
      </w:r>
      <w:r w:rsidRPr="004F4348">
        <w:rPr>
          <w:rFonts w:asciiTheme="minorHAnsi" w:eastAsiaTheme="minorHAnsi" w:hAnsiTheme="minorHAnsi" w:cstheme="minorBidi"/>
        </w:rPr>
        <w:t xml:space="preserve"> Discusses residual connections and layer normalization in the encoder and decoder sub-layers.</w:t>
      </w:r>
    </w:p>
    <w:p w14:paraId="037294F9" w14:textId="77777777" w:rsidR="004F4348" w:rsidRPr="004F4348" w:rsidRDefault="004F4348" w:rsidP="00636133">
      <w:pPr>
        <w:numPr>
          <w:ilvl w:val="0"/>
          <w:numId w:val="18"/>
        </w:numPr>
        <w:spacing w:after="120"/>
        <w:rPr>
          <w:rFonts w:asciiTheme="minorHAnsi" w:eastAsiaTheme="minorHAnsi" w:hAnsiTheme="minorHAnsi" w:cstheme="minorBidi"/>
        </w:rPr>
      </w:pPr>
      <w:r w:rsidRPr="004F4348">
        <w:rPr>
          <w:rFonts w:asciiTheme="minorHAnsi" w:eastAsiaTheme="minorHAnsi" w:hAnsiTheme="minorHAnsi" w:cstheme="minorBidi"/>
          <w:b/>
          <w:bCs/>
        </w:rPr>
        <w:t>Decoder Side:</w:t>
      </w:r>
      <w:r w:rsidRPr="004F4348">
        <w:rPr>
          <w:rFonts w:asciiTheme="minorHAnsi" w:eastAsiaTheme="minorHAnsi" w:hAnsiTheme="minorHAnsi" w:cstheme="minorBidi"/>
        </w:rPr>
        <w:t xml:space="preserve"> Describes how the decoder </w:t>
      </w:r>
      <w:proofErr w:type="gramStart"/>
      <w:r w:rsidRPr="004F4348">
        <w:rPr>
          <w:rFonts w:asciiTheme="minorHAnsi" w:eastAsiaTheme="minorHAnsi" w:hAnsiTheme="minorHAnsi" w:cstheme="minorBidi"/>
        </w:rPr>
        <w:t>components</w:t>
      </w:r>
      <w:proofErr w:type="gramEnd"/>
      <w:r w:rsidRPr="004F4348">
        <w:rPr>
          <w:rFonts w:asciiTheme="minorHAnsi" w:eastAsiaTheme="minorHAnsi" w:hAnsiTheme="minorHAnsi" w:cstheme="minorBidi"/>
        </w:rPr>
        <w:t xml:space="preserve"> function, utilizing attention vectors from the encoder to focus on relevant parts of the input sequence during decoding.</w:t>
      </w:r>
    </w:p>
    <w:p w14:paraId="5DC9BE91" w14:textId="77777777" w:rsidR="004F4348" w:rsidRPr="004F4348" w:rsidRDefault="004F4348" w:rsidP="00636133">
      <w:pPr>
        <w:numPr>
          <w:ilvl w:val="0"/>
          <w:numId w:val="18"/>
        </w:numPr>
        <w:spacing w:after="120"/>
        <w:rPr>
          <w:rFonts w:asciiTheme="minorHAnsi" w:eastAsiaTheme="minorHAnsi" w:hAnsiTheme="minorHAnsi" w:cstheme="minorBidi"/>
        </w:rPr>
      </w:pPr>
      <w:r w:rsidRPr="004F4348">
        <w:rPr>
          <w:rFonts w:asciiTheme="minorHAnsi" w:eastAsiaTheme="minorHAnsi" w:hAnsiTheme="minorHAnsi" w:cstheme="minorBidi"/>
          <w:b/>
          <w:bCs/>
        </w:rPr>
        <w:t xml:space="preserve">Final Linear and </w:t>
      </w:r>
      <w:proofErr w:type="spellStart"/>
      <w:r w:rsidRPr="004F4348">
        <w:rPr>
          <w:rFonts w:asciiTheme="minorHAnsi" w:eastAsiaTheme="minorHAnsi" w:hAnsiTheme="minorHAnsi" w:cstheme="minorBidi"/>
          <w:b/>
          <w:bCs/>
        </w:rPr>
        <w:t>Softmax</w:t>
      </w:r>
      <w:proofErr w:type="spellEnd"/>
      <w:r w:rsidRPr="004F4348">
        <w:rPr>
          <w:rFonts w:asciiTheme="minorHAnsi" w:eastAsiaTheme="minorHAnsi" w:hAnsiTheme="minorHAnsi" w:cstheme="minorBidi"/>
          <w:b/>
          <w:bCs/>
        </w:rPr>
        <w:t xml:space="preserve"> Layer:</w:t>
      </w:r>
      <w:r w:rsidRPr="004F4348">
        <w:rPr>
          <w:rFonts w:asciiTheme="minorHAnsi" w:eastAsiaTheme="minorHAnsi" w:hAnsiTheme="minorHAnsi" w:cstheme="minorBidi"/>
        </w:rPr>
        <w:t xml:space="preserve"> Explains how the decoder's output is processed through a linear layer and a </w:t>
      </w:r>
      <w:proofErr w:type="spellStart"/>
      <w:r w:rsidRPr="004F4348">
        <w:rPr>
          <w:rFonts w:asciiTheme="minorHAnsi" w:eastAsiaTheme="minorHAnsi" w:hAnsiTheme="minorHAnsi" w:cstheme="minorBidi"/>
        </w:rPr>
        <w:t>softmax</w:t>
      </w:r>
      <w:proofErr w:type="spellEnd"/>
      <w:r w:rsidRPr="004F4348">
        <w:rPr>
          <w:rFonts w:asciiTheme="minorHAnsi" w:eastAsiaTheme="minorHAnsi" w:hAnsiTheme="minorHAnsi" w:cstheme="minorBidi"/>
        </w:rPr>
        <w:t xml:space="preserve"> layer to generate the final output sequence.</w:t>
      </w:r>
    </w:p>
    <w:p w14:paraId="1FA09DAA" w14:textId="77777777" w:rsidR="004F4348" w:rsidRPr="004F4348" w:rsidRDefault="004F4348" w:rsidP="00636133">
      <w:pPr>
        <w:numPr>
          <w:ilvl w:val="0"/>
          <w:numId w:val="18"/>
        </w:numPr>
        <w:spacing w:after="120"/>
        <w:rPr>
          <w:rFonts w:asciiTheme="minorHAnsi" w:eastAsiaTheme="minorHAnsi" w:hAnsiTheme="minorHAnsi" w:cstheme="minorBidi"/>
        </w:rPr>
      </w:pPr>
      <w:r w:rsidRPr="004F4348">
        <w:rPr>
          <w:rFonts w:asciiTheme="minorHAnsi" w:eastAsiaTheme="minorHAnsi" w:hAnsiTheme="minorHAnsi" w:cstheme="minorBidi"/>
          <w:b/>
          <w:bCs/>
        </w:rPr>
        <w:t>Training and Loss Function:</w:t>
      </w:r>
      <w:r w:rsidRPr="004F4348">
        <w:rPr>
          <w:rFonts w:asciiTheme="minorHAnsi" w:eastAsiaTheme="minorHAnsi" w:hAnsiTheme="minorHAnsi" w:cstheme="minorBidi"/>
        </w:rPr>
        <w:t xml:space="preserve"> Discusses the training phase, comparing the model's output with the expected output using a loss function, and explains the model's learning process.</w:t>
      </w:r>
    </w:p>
    <w:p w14:paraId="6FCD4631" w14:textId="77777777" w:rsidR="004F4348" w:rsidRPr="004F4348" w:rsidRDefault="004F4348" w:rsidP="00636133">
      <w:pPr>
        <w:numPr>
          <w:ilvl w:val="0"/>
          <w:numId w:val="18"/>
        </w:numPr>
        <w:spacing w:after="120"/>
        <w:rPr>
          <w:rFonts w:asciiTheme="minorHAnsi" w:eastAsiaTheme="minorHAnsi" w:hAnsiTheme="minorHAnsi" w:cstheme="minorBidi"/>
        </w:rPr>
      </w:pPr>
      <w:r w:rsidRPr="004F4348">
        <w:rPr>
          <w:rFonts w:asciiTheme="minorHAnsi" w:eastAsiaTheme="minorHAnsi" w:hAnsiTheme="minorHAnsi" w:cstheme="minorBidi"/>
          <w:b/>
          <w:bCs/>
        </w:rPr>
        <w:t>Decoding Strategies:</w:t>
      </w:r>
      <w:r w:rsidRPr="004F4348">
        <w:rPr>
          <w:rFonts w:asciiTheme="minorHAnsi" w:eastAsiaTheme="minorHAnsi" w:hAnsiTheme="minorHAnsi" w:cstheme="minorBidi"/>
        </w:rPr>
        <w:t xml:space="preserve"> Introduces different decoding strategies like greedy decoding and beam search used to generate output sequences from the trained model.</w:t>
      </w:r>
    </w:p>
    <w:p w14:paraId="310AB1EC" w14:textId="77777777" w:rsidR="004F4348" w:rsidRPr="004F4348" w:rsidRDefault="004F4348" w:rsidP="00636133">
      <w:pPr>
        <w:spacing w:after="120"/>
        <w:rPr>
          <w:rFonts w:asciiTheme="minorHAnsi" w:eastAsiaTheme="minorHAnsi" w:hAnsiTheme="minorHAnsi" w:cstheme="minorBidi"/>
        </w:rPr>
      </w:pPr>
      <w:r w:rsidRPr="004F4348">
        <w:rPr>
          <w:rFonts w:asciiTheme="minorHAnsi" w:eastAsiaTheme="minorHAnsi" w:hAnsiTheme="minorHAnsi" w:cstheme="minorBidi"/>
        </w:rPr>
        <w:t>Overall, the article provides an in-depth yet accessible explanation of the Transformer model's architecture, mechanisms, and training process.</w:t>
      </w:r>
    </w:p>
    <w:p w14:paraId="5BB90B14" w14:textId="39C7908B" w:rsidR="00636133" w:rsidRDefault="00636133" w:rsidP="00636133">
      <w:pPr>
        <w:spacing w:after="120"/>
        <w:rPr>
          <w:rFonts w:asciiTheme="minorHAnsi" w:eastAsiaTheme="minorHAnsi" w:hAnsiTheme="minorHAnsi" w:cstheme="minorBidi"/>
        </w:rPr>
      </w:pPr>
      <w:r>
        <w:rPr>
          <w:rFonts w:asciiTheme="minorHAnsi" w:eastAsiaTheme="minorHAnsi" w:hAnsiTheme="minorHAnsi" w:cstheme="minorBidi"/>
        </w:rPr>
        <w:br w:type="page"/>
      </w:r>
    </w:p>
    <w:p w14:paraId="5D2C6AF4" w14:textId="3540E25A" w:rsidR="00636133" w:rsidRPr="00636133" w:rsidRDefault="00636133" w:rsidP="00636133">
      <w:pPr>
        <w:pStyle w:val="Heading1"/>
        <w:spacing w:before="0" w:after="120"/>
      </w:pPr>
      <w:bookmarkStart w:id="2" w:name="_Toc153364242"/>
      <w:r w:rsidRPr="00636133">
        <w:lastRenderedPageBreak/>
        <w:t>Report: Understanding of "Language Models are Unsupervised Multitask Learners "</w:t>
      </w:r>
      <w:bookmarkEnd w:id="2"/>
    </w:p>
    <w:p w14:paraId="5764D29B" w14:textId="4F933386" w:rsidR="00636133" w:rsidRPr="00636133" w:rsidRDefault="00636133" w:rsidP="00636133">
      <w:pPr>
        <w:spacing w:after="120"/>
        <w:rPr>
          <w:rFonts w:asciiTheme="minorHAnsi" w:eastAsiaTheme="minorHAnsi" w:hAnsiTheme="minorHAnsi" w:cstheme="minorBidi"/>
        </w:rPr>
      </w:pPr>
      <w:r w:rsidRPr="00636133">
        <w:rPr>
          <w:rFonts w:asciiTheme="minorHAnsi" w:eastAsiaTheme="minorHAnsi" w:hAnsiTheme="minorHAnsi" w:cstheme="minorBidi"/>
        </w:rPr>
        <w:t>The paper titled "Language Models are Unsupervised Multitask Learners" provides a comprehensive exploration and analysis of large language models, specifically focusing on GPT-2. Authored by a team of researchers, the paper delves into the capabilities, limitations, and implications of training language models on diverse datasets and the subsequent performance across various natural language processing (NLP) tasks.</w:t>
      </w:r>
    </w:p>
    <w:p w14:paraId="51F07899" w14:textId="77777777" w:rsidR="00636133" w:rsidRPr="00636133" w:rsidRDefault="00636133" w:rsidP="00636133">
      <w:pPr>
        <w:spacing w:after="120"/>
        <w:rPr>
          <w:rFonts w:asciiTheme="minorHAnsi" w:eastAsiaTheme="minorHAnsi" w:hAnsiTheme="minorHAnsi" w:cstheme="minorBidi"/>
        </w:rPr>
      </w:pPr>
      <w:r w:rsidRPr="00636133">
        <w:rPr>
          <w:rFonts w:asciiTheme="minorHAnsi" w:eastAsiaTheme="minorHAnsi" w:hAnsiTheme="minorHAnsi" w:cstheme="minorBidi"/>
        </w:rPr>
        <w:t xml:space="preserve">The paper begins by emphasizing the training of language models on massive and diverse datasets. It discusses the construction of the </w:t>
      </w:r>
      <w:proofErr w:type="spellStart"/>
      <w:r w:rsidRPr="00636133">
        <w:rPr>
          <w:rFonts w:asciiTheme="minorHAnsi" w:eastAsiaTheme="minorHAnsi" w:hAnsiTheme="minorHAnsi" w:cstheme="minorBidi"/>
        </w:rPr>
        <w:t>WebText</w:t>
      </w:r>
      <w:proofErr w:type="spellEnd"/>
      <w:r w:rsidRPr="00636133">
        <w:rPr>
          <w:rFonts w:asciiTheme="minorHAnsi" w:eastAsiaTheme="minorHAnsi" w:hAnsiTheme="minorHAnsi" w:cstheme="minorBidi"/>
        </w:rPr>
        <w:t xml:space="preserve"> dataset, which serves as a training corpus for GPT-2, emphasizing its size and diversity as crucial factors contributing to the model's performance.</w:t>
      </w:r>
    </w:p>
    <w:p w14:paraId="114F5BD4" w14:textId="77777777" w:rsidR="00636133" w:rsidRPr="00636133" w:rsidRDefault="00636133" w:rsidP="00636133">
      <w:pPr>
        <w:spacing w:after="120"/>
        <w:rPr>
          <w:rFonts w:asciiTheme="minorHAnsi" w:eastAsiaTheme="minorHAnsi" w:hAnsiTheme="minorHAnsi" w:cstheme="minorBidi"/>
        </w:rPr>
      </w:pPr>
      <w:r w:rsidRPr="00636133">
        <w:rPr>
          <w:rFonts w:asciiTheme="minorHAnsi" w:eastAsiaTheme="minorHAnsi" w:hAnsiTheme="minorHAnsi" w:cstheme="minorBidi"/>
        </w:rPr>
        <w:t>The authors discuss GPT-2's proficiency across multiple tasks in a zero-shot setting, showcasing its impressive performance on tasks such as language modeling, reading comprehension, translation, and question-answering, among others. They highlight that the model's ability to perform well across various domains without explicit task-specific training is indicative of its high capacity to learn and generalize from diverse textual data.</w:t>
      </w:r>
    </w:p>
    <w:p w14:paraId="2C828A1E" w14:textId="77777777" w:rsidR="00636133" w:rsidRPr="00636133" w:rsidRDefault="00636133" w:rsidP="00636133">
      <w:pPr>
        <w:spacing w:after="120"/>
        <w:rPr>
          <w:rFonts w:asciiTheme="minorHAnsi" w:eastAsiaTheme="minorHAnsi" w:hAnsiTheme="minorHAnsi" w:cstheme="minorBidi"/>
        </w:rPr>
      </w:pPr>
      <w:r w:rsidRPr="00636133">
        <w:rPr>
          <w:rFonts w:asciiTheme="minorHAnsi" w:eastAsiaTheme="minorHAnsi" w:hAnsiTheme="minorHAnsi" w:cstheme="minorBidi"/>
        </w:rPr>
        <w:t>Additionally, the paper addresses the limitations of GPT-2, particularly in tasks that demand more complex reasoning or structured understanding. While the model exhibits promising zero-shot performance, its limitations are evident in tasks requiring deeper comprehension and nuanced understanding beyond surface-level patterns in the data.</w:t>
      </w:r>
    </w:p>
    <w:p w14:paraId="26F959EC" w14:textId="77777777" w:rsidR="00636133" w:rsidRPr="00636133" w:rsidRDefault="00636133" w:rsidP="00636133">
      <w:pPr>
        <w:spacing w:after="120"/>
        <w:rPr>
          <w:rFonts w:asciiTheme="minorHAnsi" w:eastAsiaTheme="minorHAnsi" w:hAnsiTheme="minorHAnsi" w:cstheme="minorBidi"/>
        </w:rPr>
      </w:pPr>
      <w:r w:rsidRPr="00636133">
        <w:rPr>
          <w:rFonts w:asciiTheme="minorHAnsi" w:eastAsiaTheme="minorHAnsi" w:hAnsiTheme="minorHAnsi" w:cstheme="minorBidi"/>
        </w:rPr>
        <w:t>The paper also evaluates GPT-2's performance in comparison to other models and benchmarks. It discusses the model's strengths and weaknesses in different tasks, emphasizing the need for further research and improvements, especially in tasks where the model's performance is suboptimal.</w:t>
      </w:r>
    </w:p>
    <w:p w14:paraId="46FB6EFA" w14:textId="77777777" w:rsidR="00636133" w:rsidRPr="00636133" w:rsidRDefault="00636133" w:rsidP="00636133">
      <w:pPr>
        <w:spacing w:after="120"/>
        <w:rPr>
          <w:rFonts w:asciiTheme="minorHAnsi" w:eastAsiaTheme="minorHAnsi" w:hAnsiTheme="minorHAnsi" w:cstheme="minorBidi"/>
        </w:rPr>
      </w:pPr>
      <w:r w:rsidRPr="00636133">
        <w:rPr>
          <w:rFonts w:asciiTheme="minorHAnsi" w:eastAsiaTheme="minorHAnsi" w:hAnsiTheme="minorHAnsi" w:cstheme="minorBidi"/>
        </w:rPr>
        <w:t>Furthermore, the authors conduct analyses on data overlap between training and evaluation sets, discussing how this overlap might affect reported model performance. They highlight the importance of de-duplication techniques and the impact of data overlap on training and testing splits for NLP datasets.</w:t>
      </w:r>
    </w:p>
    <w:p w14:paraId="36DD4829" w14:textId="77777777" w:rsidR="00636133" w:rsidRPr="00636133" w:rsidRDefault="00636133" w:rsidP="00636133">
      <w:pPr>
        <w:spacing w:after="120"/>
        <w:rPr>
          <w:rFonts w:asciiTheme="minorHAnsi" w:eastAsiaTheme="minorHAnsi" w:hAnsiTheme="minorHAnsi" w:cstheme="minorBidi"/>
        </w:rPr>
      </w:pPr>
      <w:r w:rsidRPr="00636133">
        <w:rPr>
          <w:rFonts w:asciiTheme="minorHAnsi" w:eastAsiaTheme="minorHAnsi" w:hAnsiTheme="minorHAnsi" w:cstheme="minorBidi"/>
        </w:rPr>
        <w:t>The report concludes by acknowledging the successes of large language models like GPT-2 across a wide range of NLP tasks, emphasizing their potential for unsupervised learning and generalization. However, it also underscores the need for continued research and improvement to address the model's limitations in more complex tasks that require deeper understanding and reasoning abilities.</w:t>
      </w:r>
    </w:p>
    <w:p w14:paraId="6226107A" w14:textId="77777777" w:rsidR="00636133" w:rsidRPr="00636133" w:rsidRDefault="00636133" w:rsidP="00636133">
      <w:pPr>
        <w:spacing w:after="120"/>
        <w:rPr>
          <w:rFonts w:asciiTheme="minorHAnsi" w:eastAsiaTheme="minorHAnsi" w:hAnsiTheme="minorHAnsi" w:cstheme="minorBidi"/>
        </w:rPr>
      </w:pPr>
      <w:r w:rsidRPr="00636133">
        <w:rPr>
          <w:rFonts w:asciiTheme="minorHAnsi" w:eastAsiaTheme="minorHAnsi" w:hAnsiTheme="minorHAnsi" w:cstheme="minorBidi"/>
        </w:rPr>
        <w:t>Overall, the paper provides a comprehensive overview of GPT-2's capabilities, its strengths, and limitations, shedding light on the potential and challenges of large unsupervised language models in the field of natural language processing.</w:t>
      </w:r>
    </w:p>
    <w:p w14:paraId="69531260" w14:textId="77777777" w:rsidR="00636133" w:rsidRPr="00636133" w:rsidRDefault="00636133" w:rsidP="00636133">
      <w:pPr>
        <w:spacing w:after="120"/>
        <w:rPr>
          <w:rFonts w:asciiTheme="minorHAnsi" w:eastAsiaTheme="minorHAnsi" w:hAnsiTheme="minorHAnsi" w:cstheme="minorBidi"/>
        </w:rPr>
      </w:pPr>
    </w:p>
    <w:p w14:paraId="3800F844" w14:textId="77777777" w:rsidR="004F4348" w:rsidRPr="00C06190" w:rsidRDefault="004F4348" w:rsidP="00636133">
      <w:pPr>
        <w:spacing w:after="120"/>
        <w:rPr>
          <w:rFonts w:asciiTheme="minorHAnsi" w:eastAsiaTheme="minorHAnsi" w:hAnsiTheme="minorHAnsi" w:cstheme="minorBidi"/>
        </w:rPr>
      </w:pPr>
    </w:p>
    <w:p w14:paraId="1347A6C1" w14:textId="5E318B7D" w:rsidR="00C06190" w:rsidRDefault="00C06190" w:rsidP="00636133">
      <w:pPr>
        <w:spacing w:after="120"/>
      </w:pPr>
    </w:p>
    <w:p w14:paraId="3BF3BEE0" w14:textId="031BD7C6" w:rsidR="00C06190" w:rsidRPr="00C06190" w:rsidRDefault="00C06190" w:rsidP="00636133">
      <w:pPr>
        <w:pStyle w:val="Heading1"/>
        <w:spacing w:before="0" w:after="120"/>
      </w:pPr>
      <w:bookmarkStart w:id="3" w:name="_Toc153364243"/>
      <w:r w:rsidRPr="00C06190">
        <w:lastRenderedPageBreak/>
        <w:t>Report: Understanding of "</w:t>
      </w:r>
      <w:r w:rsidR="004F4348" w:rsidRPr="004F4348">
        <w:rPr>
          <w:rFonts w:eastAsiaTheme="minorHAnsi"/>
        </w:rPr>
        <w:t>The Illustrated GPT-2</w:t>
      </w:r>
      <w:r w:rsidRPr="00C06190">
        <w:t>"</w:t>
      </w:r>
      <w:bookmarkEnd w:id="3"/>
    </w:p>
    <w:p w14:paraId="27004D83" w14:textId="77777777" w:rsidR="00E42165" w:rsidRPr="00E42165" w:rsidRDefault="00E42165" w:rsidP="00636133">
      <w:pPr>
        <w:spacing w:after="120"/>
        <w:rPr>
          <w:b/>
          <w:bCs/>
        </w:rPr>
      </w:pPr>
      <w:r w:rsidRPr="00E42165">
        <w:rPr>
          <w:b/>
          <w:bCs/>
        </w:rPr>
        <w:t>Introduction:</w:t>
      </w:r>
    </w:p>
    <w:p w14:paraId="51AA6DAF" w14:textId="77777777" w:rsidR="00E42165" w:rsidRPr="00E42165" w:rsidRDefault="00E42165" w:rsidP="00636133">
      <w:pPr>
        <w:numPr>
          <w:ilvl w:val="0"/>
          <w:numId w:val="8"/>
        </w:numPr>
        <w:spacing w:after="120"/>
      </w:pPr>
      <w:r w:rsidRPr="00E42165">
        <w:rPr>
          <w:rFonts w:eastAsiaTheme="majorEastAsia"/>
          <w:b/>
          <w:bCs/>
        </w:rPr>
        <w:t>Overview:</w:t>
      </w:r>
      <w:r w:rsidRPr="00E42165">
        <w:t xml:space="preserve"> The paper focuses on </w:t>
      </w:r>
      <w:proofErr w:type="spellStart"/>
      <w:r w:rsidRPr="00E42165">
        <w:t>OpenAI's</w:t>
      </w:r>
      <w:proofErr w:type="spellEnd"/>
      <w:r w:rsidRPr="00E42165">
        <w:t xml:space="preserve"> GPT-2, showcasing its language generation capabilities, and its architectural similarity to decoder-only transformers.</w:t>
      </w:r>
    </w:p>
    <w:p w14:paraId="123EBD46" w14:textId="77777777" w:rsidR="00E42165" w:rsidRPr="00E42165" w:rsidRDefault="00E42165" w:rsidP="00636133">
      <w:pPr>
        <w:numPr>
          <w:ilvl w:val="0"/>
          <w:numId w:val="8"/>
        </w:numPr>
        <w:spacing w:after="120"/>
      </w:pPr>
      <w:r w:rsidRPr="00E42165">
        <w:rPr>
          <w:rFonts w:eastAsiaTheme="majorEastAsia"/>
          <w:b/>
          <w:bCs/>
        </w:rPr>
        <w:t>Purpose:</w:t>
      </w:r>
      <w:r w:rsidRPr="00E42165">
        <w:t xml:space="preserve"> The intention is to provide a detailed breakdown of GPT-2's architecture, particularly emphasizing self-attention, and explore applications beyond language modeling.</w:t>
      </w:r>
    </w:p>
    <w:p w14:paraId="0BEFF316" w14:textId="77777777" w:rsidR="00E42165" w:rsidRPr="00E42165" w:rsidRDefault="00E42165" w:rsidP="00636133">
      <w:pPr>
        <w:spacing w:after="120"/>
        <w:rPr>
          <w:b/>
          <w:bCs/>
        </w:rPr>
      </w:pPr>
      <w:r w:rsidRPr="00E42165">
        <w:rPr>
          <w:b/>
          <w:bCs/>
        </w:rPr>
        <w:t>Part 1: GPT-2 and Language Modeling</w:t>
      </w:r>
    </w:p>
    <w:p w14:paraId="0F4D3F81" w14:textId="77777777" w:rsidR="00E42165" w:rsidRPr="00E42165" w:rsidRDefault="00E42165" w:rsidP="00636133">
      <w:pPr>
        <w:numPr>
          <w:ilvl w:val="0"/>
          <w:numId w:val="9"/>
        </w:numPr>
        <w:spacing w:after="120"/>
      </w:pPr>
      <w:r w:rsidRPr="00E42165">
        <w:rPr>
          <w:rFonts w:eastAsiaTheme="majorEastAsia"/>
          <w:b/>
          <w:bCs/>
        </w:rPr>
        <w:t>Language Modeling Defined:</w:t>
      </w:r>
      <w:r w:rsidRPr="00E42165">
        <w:t xml:space="preserve"> It's the ability of a machine learning model to predict the next word in a sequence based on the previous context.</w:t>
      </w:r>
    </w:p>
    <w:p w14:paraId="2189E74C" w14:textId="77777777" w:rsidR="00E42165" w:rsidRPr="00E42165" w:rsidRDefault="00E42165" w:rsidP="00636133">
      <w:pPr>
        <w:numPr>
          <w:ilvl w:val="0"/>
          <w:numId w:val="9"/>
        </w:numPr>
        <w:spacing w:after="120"/>
      </w:pPr>
      <w:r w:rsidRPr="00E42165">
        <w:rPr>
          <w:rFonts w:eastAsiaTheme="majorEastAsia"/>
          <w:b/>
          <w:bCs/>
        </w:rPr>
        <w:t>Dataset and Training:</w:t>
      </w:r>
      <w:r w:rsidRPr="00E42165">
        <w:t xml:space="preserve"> GPT-2 was trained on a vast 40GB dataset called </w:t>
      </w:r>
      <w:proofErr w:type="spellStart"/>
      <w:r w:rsidRPr="00E42165">
        <w:t>WebText</w:t>
      </w:r>
      <w:proofErr w:type="spellEnd"/>
      <w:r w:rsidRPr="00E42165">
        <w:t>, significantly larger than smartphone keyboard language models like SwiftKey.</w:t>
      </w:r>
    </w:p>
    <w:p w14:paraId="427B0143" w14:textId="77777777" w:rsidR="00E42165" w:rsidRPr="00E42165" w:rsidRDefault="00E42165" w:rsidP="00636133">
      <w:pPr>
        <w:numPr>
          <w:ilvl w:val="0"/>
          <w:numId w:val="9"/>
        </w:numPr>
        <w:spacing w:after="120"/>
      </w:pPr>
      <w:r w:rsidRPr="00E42165">
        <w:rPr>
          <w:rFonts w:eastAsiaTheme="majorEastAsia"/>
          <w:b/>
          <w:bCs/>
        </w:rPr>
        <w:t>Transformers for Language Modeling:</w:t>
      </w:r>
      <w:r w:rsidRPr="00E42165">
        <w:t xml:space="preserve"> Comparison between encoder-decoder architectures and the evolution towards decoder-only transformers like GPT-2.</w:t>
      </w:r>
    </w:p>
    <w:p w14:paraId="03EC3917" w14:textId="77777777" w:rsidR="00E42165" w:rsidRPr="00E42165" w:rsidRDefault="00E42165" w:rsidP="00636133">
      <w:pPr>
        <w:spacing w:after="120"/>
        <w:rPr>
          <w:b/>
          <w:bCs/>
        </w:rPr>
      </w:pPr>
      <w:r w:rsidRPr="00E42165">
        <w:rPr>
          <w:b/>
          <w:bCs/>
        </w:rPr>
        <w:t>One Difference From BERT</w:t>
      </w:r>
    </w:p>
    <w:p w14:paraId="1856E15A" w14:textId="77777777" w:rsidR="00E42165" w:rsidRPr="00E42165" w:rsidRDefault="00E42165" w:rsidP="00636133">
      <w:pPr>
        <w:numPr>
          <w:ilvl w:val="0"/>
          <w:numId w:val="10"/>
        </w:numPr>
        <w:spacing w:after="120"/>
      </w:pPr>
      <w:r w:rsidRPr="00E42165">
        <w:rPr>
          <w:rFonts w:eastAsiaTheme="majorEastAsia"/>
          <w:b/>
          <w:bCs/>
        </w:rPr>
        <w:t>Architecture Difference:</w:t>
      </w:r>
      <w:r w:rsidRPr="00E42165">
        <w:t xml:space="preserve"> GPT-2 uses transformer decoder blocks, unlike BERT's use of transformer encoder blocks. GPT-2 follows an auto-regressive approach, generating one token at a time, allowing context incorporation in subsequent predictions.</w:t>
      </w:r>
    </w:p>
    <w:p w14:paraId="581003CC" w14:textId="77777777" w:rsidR="00E42165" w:rsidRPr="00E42165" w:rsidRDefault="00E42165" w:rsidP="00636133">
      <w:pPr>
        <w:spacing w:after="120"/>
        <w:rPr>
          <w:b/>
          <w:bCs/>
        </w:rPr>
      </w:pPr>
      <w:r w:rsidRPr="00E42165">
        <w:rPr>
          <w:b/>
          <w:bCs/>
        </w:rPr>
        <w:t>The Evolution of the Transformer Block</w:t>
      </w:r>
    </w:p>
    <w:p w14:paraId="796E9B99" w14:textId="77777777" w:rsidR="00E42165" w:rsidRPr="00E42165" w:rsidRDefault="00E42165" w:rsidP="00636133">
      <w:pPr>
        <w:numPr>
          <w:ilvl w:val="0"/>
          <w:numId w:val="11"/>
        </w:numPr>
        <w:spacing w:after="120"/>
      </w:pPr>
      <w:r w:rsidRPr="00E42165">
        <w:rPr>
          <w:rFonts w:eastAsiaTheme="majorEastAsia"/>
          <w:b/>
          <w:bCs/>
        </w:rPr>
        <w:t>Encoder and Decoder Blocks:</w:t>
      </w:r>
      <w:r w:rsidRPr="00E42165">
        <w:t xml:space="preserve"> Introduced in the original transformer paper, with the decoder block exhibiting a variation allowing it to focus on specific segments from the encoder.</w:t>
      </w:r>
    </w:p>
    <w:p w14:paraId="23542B67" w14:textId="77777777" w:rsidR="00E42165" w:rsidRPr="00E42165" w:rsidRDefault="00E42165" w:rsidP="00636133">
      <w:pPr>
        <w:numPr>
          <w:ilvl w:val="0"/>
          <w:numId w:val="11"/>
        </w:numPr>
        <w:spacing w:after="120"/>
      </w:pPr>
      <w:r w:rsidRPr="00E42165">
        <w:rPr>
          <w:rFonts w:eastAsiaTheme="majorEastAsia"/>
          <w:b/>
          <w:bCs/>
        </w:rPr>
        <w:t>Decoder-Only Blocks:</w:t>
      </w:r>
      <w:r w:rsidRPr="00E42165">
        <w:t xml:space="preserve"> Models like GPT-2 discarded the transformer encoder, focusing solely on transformer decoder blocks, allowing handling of longer sequences (e.g., up to 4,000 tokens).</w:t>
      </w:r>
    </w:p>
    <w:p w14:paraId="6F11DAC4" w14:textId="77777777" w:rsidR="00E42165" w:rsidRPr="00E42165" w:rsidRDefault="00E42165" w:rsidP="00636133">
      <w:pPr>
        <w:spacing w:after="120"/>
        <w:rPr>
          <w:b/>
          <w:bCs/>
        </w:rPr>
      </w:pPr>
      <w:r w:rsidRPr="00E42165">
        <w:rPr>
          <w:b/>
          <w:bCs/>
        </w:rPr>
        <w:t>Crash Course in Brain Surgery: Looking Inside GPT-2</w:t>
      </w:r>
    </w:p>
    <w:p w14:paraId="1B0294EE" w14:textId="77777777" w:rsidR="00E42165" w:rsidRPr="00E42165" w:rsidRDefault="00E42165" w:rsidP="00636133">
      <w:pPr>
        <w:numPr>
          <w:ilvl w:val="0"/>
          <w:numId w:val="12"/>
        </w:numPr>
        <w:spacing w:after="120"/>
      </w:pPr>
      <w:r w:rsidRPr="00E42165">
        <w:rPr>
          <w:rFonts w:eastAsiaTheme="majorEastAsia"/>
          <w:b/>
          <w:bCs/>
        </w:rPr>
        <w:t>Token Processing:</w:t>
      </w:r>
      <w:r w:rsidRPr="00E42165">
        <w:t xml:space="preserve"> GPT-2 processes tokens (e.g., words or parts of words) through its decoder blocks, incorporating auto-regression by generating words sequentially based on the preceding context.</w:t>
      </w:r>
    </w:p>
    <w:p w14:paraId="4D182E86" w14:textId="77777777" w:rsidR="00E42165" w:rsidRPr="00E42165" w:rsidRDefault="00E42165" w:rsidP="00636133">
      <w:pPr>
        <w:numPr>
          <w:ilvl w:val="0"/>
          <w:numId w:val="12"/>
        </w:numPr>
        <w:spacing w:after="120"/>
      </w:pPr>
      <w:r w:rsidRPr="00E42165">
        <w:rPr>
          <w:rFonts w:eastAsiaTheme="majorEastAsia"/>
          <w:b/>
          <w:bCs/>
        </w:rPr>
        <w:t>Input Encoding:</w:t>
      </w:r>
      <w:r w:rsidRPr="00E42165">
        <w:t xml:space="preserve"> The model looks up word embeddings and applies positional encoding to indicate the word sequence order.</w:t>
      </w:r>
    </w:p>
    <w:p w14:paraId="33BDB022" w14:textId="77777777" w:rsidR="00E42165" w:rsidRPr="00E42165" w:rsidRDefault="00E42165" w:rsidP="00636133">
      <w:pPr>
        <w:spacing w:after="120"/>
        <w:rPr>
          <w:b/>
          <w:bCs/>
        </w:rPr>
      </w:pPr>
      <w:r w:rsidRPr="00E42165">
        <w:rPr>
          <w:b/>
          <w:bCs/>
        </w:rPr>
        <w:t>A Deeper Look Inside</w:t>
      </w:r>
    </w:p>
    <w:p w14:paraId="0F1ADFF2" w14:textId="77777777" w:rsidR="00E42165" w:rsidRPr="00E42165" w:rsidRDefault="00E42165" w:rsidP="00636133">
      <w:pPr>
        <w:numPr>
          <w:ilvl w:val="0"/>
          <w:numId w:val="13"/>
        </w:numPr>
        <w:spacing w:after="120"/>
      </w:pPr>
      <w:r w:rsidRPr="00E42165">
        <w:rPr>
          <w:rFonts w:eastAsiaTheme="majorEastAsia"/>
          <w:b/>
          <w:bCs/>
        </w:rPr>
        <w:t>Processing Through Layers:</w:t>
      </w:r>
      <w:r w:rsidRPr="00E42165">
        <w:t xml:space="preserve"> Tokens flow sequentially through decoder blocks, undergoing self-attention and neural network layers.</w:t>
      </w:r>
    </w:p>
    <w:p w14:paraId="150E075B" w14:textId="77777777" w:rsidR="00E42165" w:rsidRPr="00E42165" w:rsidRDefault="00E42165" w:rsidP="00636133">
      <w:pPr>
        <w:numPr>
          <w:ilvl w:val="0"/>
          <w:numId w:val="13"/>
        </w:numPr>
        <w:spacing w:after="120"/>
      </w:pPr>
      <w:r w:rsidRPr="00E42165">
        <w:rPr>
          <w:rFonts w:eastAsiaTheme="majorEastAsia"/>
          <w:b/>
          <w:bCs/>
        </w:rPr>
        <w:t>Self-Attention:</w:t>
      </w:r>
      <w:r w:rsidRPr="00E42165">
        <w:t xml:space="preserve"> Explained in detail, emphasizing the importance of context and relevance in language understanding.</w:t>
      </w:r>
    </w:p>
    <w:p w14:paraId="563CE9A0" w14:textId="77777777" w:rsidR="00E42165" w:rsidRPr="00E42165" w:rsidRDefault="00E42165" w:rsidP="00636133">
      <w:pPr>
        <w:spacing w:after="120"/>
        <w:rPr>
          <w:b/>
          <w:bCs/>
        </w:rPr>
      </w:pPr>
      <w:r w:rsidRPr="00E42165">
        <w:rPr>
          <w:b/>
          <w:bCs/>
        </w:rPr>
        <w:t>Part 2: The Illustrated Self-Attention</w:t>
      </w:r>
    </w:p>
    <w:p w14:paraId="79DB8879" w14:textId="77777777" w:rsidR="00E42165" w:rsidRPr="00E42165" w:rsidRDefault="00E42165" w:rsidP="00636133">
      <w:pPr>
        <w:numPr>
          <w:ilvl w:val="0"/>
          <w:numId w:val="14"/>
        </w:numPr>
        <w:spacing w:after="120"/>
      </w:pPr>
      <w:r w:rsidRPr="00E42165">
        <w:rPr>
          <w:rFonts w:eastAsiaTheme="majorEastAsia"/>
          <w:b/>
          <w:bCs/>
        </w:rPr>
        <w:lastRenderedPageBreak/>
        <w:t>Self-Attention Without Masking:</w:t>
      </w:r>
      <w:r w:rsidRPr="00E42165">
        <w:t xml:space="preserve"> Breakdown of the self-attention mechanism involving query, key, and value vectors, demonstrating scoring and summation.</w:t>
      </w:r>
    </w:p>
    <w:p w14:paraId="760F72A1" w14:textId="77777777" w:rsidR="00E42165" w:rsidRPr="00E42165" w:rsidRDefault="00E42165" w:rsidP="00636133">
      <w:pPr>
        <w:numPr>
          <w:ilvl w:val="0"/>
          <w:numId w:val="14"/>
        </w:numPr>
        <w:spacing w:after="120"/>
      </w:pPr>
      <w:r w:rsidRPr="00E42165">
        <w:rPr>
          <w:rFonts w:eastAsiaTheme="majorEastAsia"/>
          <w:b/>
          <w:bCs/>
        </w:rPr>
        <w:t>Illustrated Masked Self-Attention:</w:t>
      </w:r>
      <w:r w:rsidRPr="00E42165">
        <w:t xml:space="preserve"> Comparison of self-attention with masked self-attention, focusing on masking future tokens.</w:t>
      </w:r>
    </w:p>
    <w:p w14:paraId="49AD8140" w14:textId="77777777" w:rsidR="00E42165" w:rsidRPr="00E42165" w:rsidRDefault="00E42165" w:rsidP="00636133">
      <w:pPr>
        <w:spacing w:after="120"/>
        <w:rPr>
          <w:b/>
          <w:bCs/>
        </w:rPr>
      </w:pPr>
      <w:r w:rsidRPr="00E42165">
        <w:rPr>
          <w:b/>
          <w:bCs/>
        </w:rPr>
        <w:t>GPT-2 Masked Self-Attention</w:t>
      </w:r>
    </w:p>
    <w:p w14:paraId="20444A58" w14:textId="77777777" w:rsidR="00E42165" w:rsidRPr="00E42165" w:rsidRDefault="00E42165" w:rsidP="00636133">
      <w:pPr>
        <w:numPr>
          <w:ilvl w:val="0"/>
          <w:numId w:val="15"/>
        </w:numPr>
        <w:spacing w:after="120"/>
      </w:pPr>
      <w:r w:rsidRPr="00E42165">
        <w:rPr>
          <w:rFonts w:eastAsiaTheme="majorEastAsia"/>
          <w:b/>
          <w:bCs/>
        </w:rPr>
        <w:t>Evaluation Time Processing:</w:t>
      </w:r>
      <w:r w:rsidRPr="00E42165">
        <w:t xml:space="preserve"> Detailed explanation of how GPT-2 conducts masked self-attention, particularly during evaluation by processing one token at a time.</w:t>
      </w:r>
    </w:p>
    <w:p w14:paraId="76E4E07E" w14:textId="77777777" w:rsidR="00E42165" w:rsidRPr="00E42165" w:rsidRDefault="00E42165" w:rsidP="00636133">
      <w:pPr>
        <w:numPr>
          <w:ilvl w:val="0"/>
          <w:numId w:val="15"/>
        </w:numPr>
        <w:spacing w:after="120"/>
      </w:pPr>
      <w:r w:rsidRPr="00E42165">
        <w:rPr>
          <w:rFonts w:eastAsiaTheme="majorEastAsia"/>
          <w:b/>
          <w:bCs/>
        </w:rPr>
        <w:t>Detailed Steps:</w:t>
      </w:r>
      <w:r w:rsidRPr="00E42165">
        <w:t xml:space="preserve"> Step-by-step explanation of the GPT-2 self-attention process, focusing on creating queries, keys, and values, splitting attention heads, scoring, summing, and projecting.</w:t>
      </w:r>
    </w:p>
    <w:p w14:paraId="45852966" w14:textId="77777777" w:rsidR="00E42165" w:rsidRPr="00E42165" w:rsidRDefault="00E42165" w:rsidP="00636133">
      <w:pPr>
        <w:spacing w:after="120"/>
        <w:rPr>
          <w:b/>
          <w:bCs/>
        </w:rPr>
      </w:pPr>
      <w:r w:rsidRPr="00E42165">
        <w:rPr>
          <w:b/>
          <w:bCs/>
        </w:rPr>
        <w:t>Part 3: Beyond Language Modeling</w:t>
      </w:r>
    </w:p>
    <w:p w14:paraId="20920FFD" w14:textId="77777777" w:rsidR="00E42165" w:rsidRPr="00E42165" w:rsidRDefault="00E42165" w:rsidP="00636133">
      <w:pPr>
        <w:numPr>
          <w:ilvl w:val="0"/>
          <w:numId w:val="16"/>
        </w:numPr>
        <w:spacing w:after="120"/>
      </w:pPr>
      <w:r w:rsidRPr="00E42165">
        <w:rPr>
          <w:rFonts w:eastAsiaTheme="majorEastAsia"/>
          <w:b/>
          <w:bCs/>
        </w:rPr>
        <w:t>Applications Beyond Language Modeling:</w:t>
      </w:r>
      <w:r w:rsidRPr="00E42165">
        <w:t xml:space="preserve"> Explores various applications where decoder-only transformers like GPT-2 have shown promise, such as machine translation, summarization, transfer learning, and music generation.</w:t>
      </w:r>
    </w:p>
    <w:p w14:paraId="1E7C1FE6" w14:textId="77777777" w:rsidR="00E42165" w:rsidRPr="00E42165" w:rsidRDefault="00E42165" w:rsidP="00636133">
      <w:pPr>
        <w:numPr>
          <w:ilvl w:val="0"/>
          <w:numId w:val="16"/>
        </w:numPr>
        <w:spacing w:after="120"/>
      </w:pPr>
      <w:r w:rsidRPr="00E42165">
        <w:rPr>
          <w:rFonts w:eastAsiaTheme="majorEastAsia"/>
          <w:b/>
          <w:bCs/>
        </w:rPr>
        <w:t>Detailed Examples:</w:t>
      </w:r>
      <w:r w:rsidRPr="00E42165">
        <w:t xml:space="preserve"> Describes how these models are applied in different contexts, like summarizing Wikipedia articles and generating music using transformer-based representations.</w:t>
      </w:r>
    </w:p>
    <w:p w14:paraId="1AE07CDE" w14:textId="77777777" w:rsidR="00E42165" w:rsidRPr="00E42165" w:rsidRDefault="00E42165" w:rsidP="00636133">
      <w:pPr>
        <w:spacing w:after="120"/>
        <w:rPr>
          <w:b/>
          <w:bCs/>
        </w:rPr>
      </w:pPr>
      <w:r w:rsidRPr="00E42165">
        <w:rPr>
          <w:b/>
          <w:bCs/>
        </w:rPr>
        <w:t>Conclusion</w:t>
      </w:r>
    </w:p>
    <w:p w14:paraId="312320F9" w14:textId="77777777" w:rsidR="00E42165" w:rsidRPr="00E42165" w:rsidRDefault="00E42165" w:rsidP="00636133">
      <w:pPr>
        <w:numPr>
          <w:ilvl w:val="0"/>
          <w:numId w:val="17"/>
        </w:numPr>
        <w:spacing w:after="120"/>
      </w:pPr>
      <w:r w:rsidRPr="00E42165">
        <w:rPr>
          <w:rFonts w:eastAsiaTheme="majorEastAsia"/>
          <w:b/>
          <w:bCs/>
        </w:rPr>
        <w:t>Summary of Understanding:</w:t>
      </w:r>
      <w:r w:rsidRPr="00E42165">
        <w:t xml:space="preserve"> Concludes by summarizing the understanding gained about self-attention and transformer-based language models, particularly GPT-2.</w:t>
      </w:r>
    </w:p>
    <w:p w14:paraId="2BB4BF82" w14:textId="55C74C56" w:rsidR="00636133" w:rsidRDefault="00E42165" w:rsidP="00636133">
      <w:pPr>
        <w:numPr>
          <w:ilvl w:val="0"/>
          <w:numId w:val="17"/>
        </w:numPr>
        <w:spacing w:after="120"/>
      </w:pPr>
      <w:r w:rsidRPr="00E42165">
        <w:rPr>
          <w:rFonts w:eastAsiaTheme="majorEastAsia"/>
          <w:b/>
          <w:bCs/>
        </w:rPr>
        <w:t>Visual Aids:</w:t>
      </w:r>
      <w:r w:rsidRPr="00E42165">
        <w:t xml:space="preserve"> Emphasizes the use of visual aids to explain complex concepts, aiding in a better understanding of transformer-based models.</w:t>
      </w:r>
    </w:p>
    <w:p w14:paraId="59C86465" w14:textId="77777777" w:rsidR="00636133" w:rsidRDefault="00636133">
      <w:r>
        <w:br w:type="page"/>
      </w:r>
    </w:p>
    <w:p w14:paraId="7701AFA0" w14:textId="062262EA" w:rsidR="00636133" w:rsidRPr="00C06190" w:rsidRDefault="00636133" w:rsidP="00636133">
      <w:pPr>
        <w:pStyle w:val="Heading1"/>
        <w:spacing w:before="0" w:after="120"/>
      </w:pPr>
      <w:bookmarkStart w:id="4" w:name="_Toc153364244"/>
      <w:r w:rsidRPr="00C06190">
        <w:lastRenderedPageBreak/>
        <w:t>Report: Understanding of "</w:t>
      </w:r>
      <w:proofErr w:type="spellStart"/>
      <w:r>
        <w:rPr>
          <w:rFonts w:eastAsiaTheme="minorHAnsi"/>
        </w:rPr>
        <w:t>nanoGPT</w:t>
      </w:r>
      <w:proofErr w:type="spellEnd"/>
      <w:r w:rsidRPr="00C06190">
        <w:t>"</w:t>
      </w:r>
      <w:bookmarkEnd w:id="4"/>
    </w:p>
    <w:p w14:paraId="72175D33" w14:textId="77777777" w:rsidR="00636133" w:rsidRPr="00636133" w:rsidRDefault="00636133" w:rsidP="00636133">
      <w:pPr>
        <w:spacing w:after="120"/>
        <w:rPr>
          <w:b/>
          <w:bCs/>
        </w:rPr>
      </w:pPr>
      <w:r w:rsidRPr="00636133">
        <w:rPr>
          <w:b/>
          <w:bCs/>
        </w:rPr>
        <w:t>Introduction:</w:t>
      </w:r>
    </w:p>
    <w:p w14:paraId="055F74C7" w14:textId="77777777" w:rsidR="00636133" w:rsidRPr="00636133" w:rsidRDefault="00636133" w:rsidP="00636133">
      <w:pPr>
        <w:numPr>
          <w:ilvl w:val="0"/>
          <w:numId w:val="19"/>
        </w:numPr>
        <w:spacing w:after="120"/>
      </w:pPr>
      <w:proofErr w:type="spellStart"/>
      <w:r w:rsidRPr="00636133">
        <w:rPr>
          <w:b/>
          <w:bCs/>
        </w:rPr>
        <w:t>nanoGPT</w:t>
      </w:r>
      <w:proofErr w:type="spellEnd"/>
      <w:r w:rsidRPr="00636133">
        <w:t xml:space="preserve"> is a streamlined version of </w:t>
      </w:r>
      <w:proofErr w:type="spellStart"/>
      <w:r w:rsidRPr="00636133">
        <w:t>minGPT</w:t>
      </w:r>
      <w:proofErr w:type="spellEnd"/>
      <w:r w:rsidRPr="00636133">
        <w:t>, prioritizing practical usage over educational purposes.</w:t>
      </w:r>
    </w:p>
    <w:p w14:paraId="3A0FA486" w14:textId="77777777" w:rsidR="00636133" w:rsidRPr="00636133" w:rsidRDefault="00636133" w:rsidP="00636133">
      <w:pPr>
        <w:numPr>
          <w:ilvl w:val="0"/>
          <w:numId w:val="19"/>
        </w:numPr>
        <w:spacing w:after="120"/>
      </w:pPr>
      <w:r w:rsidRPr="00636133">
        <w:t xml:space="preserve">Offers a fast and straightforward approach to training or fine-tuning medium-sized GPTs, currently replicating GPT-2 (124M) on </w:t>
      </w:r>
      <w:proofErr w:type="spellStart"/>
      <w:r w:rsidRPr="00636133">
        <w:t>OpenWebText</w:t>
      </w:r>
      <w:proofErr w:type="spellEnd"/>
      <w:r w:rsidRPr="00636133">
        <w:t>.</w:t>
      </w:r>
    </w:p>
    <w:p w14:paraId="0527854C" w14:textId="77777777" w:rsidR="00636133" w:rsidRPr="00636133" w:rsidRDefault="00636133" w:rsidP="00636133">
      <w:pPr>
        <w:spacing w:after="120"/>
        <w:rPr>
          <w:b/>
          <w:bCs/>
        </w:rPr>
      </w:pPr>
      <w:r w:rsidRPr="00636133">
        <w:rPr>
          <w:b/>
          <w:bCs/>
        </w:rPr>
        <w:t>Development and Structure:</w:t>
      </w:r>
    </w:p>
    <w:p w14:paraId="58315534" w14:textId="77777777" w:rsidR="00636133" w:rsidRPr="00636133" w:rsidRDefault="00636133" w:rsidP="00636133">
      <w:pPr>
        <w:numPr>
          <w:ilvl w:val="0"/>
          <w:numId w:val="20"/>
        </w:numPr>
        <w:spacing w:after="120"/>
      </w:pPr>
      <w:r w:rsidRPr="00636133">
        <w:rPr>
          <w:b/>
          <w:bCs/>
        </w:rPr>
        <w:t>Repository Structure</w:t>
      </w:r>
      <w:r w:rsidRPr="00636133">
        <w:t>:</w:t>
      </w:r>
    </w:p>
    <w:p w14:paraId="779E8640" w14:textId="77777777" w:rsidR="00636133" w:rsidRPr="00636133" w:rsidRDefault="00636133" w:rsidP="00636133">
      <w:pPr>
        <w:numPr>
          <w:ilvl w:val="1"/>
          <w:numId w:val="20"/>
        </w:numPr>
        <w:spacing w:after="120"/>
      </w:pPr>
      <w:r w:rsidRPr="00636133">
        <w:rPr>
          <w:b/>
          <w:bCs/>
        </w:rPr>
        <w:t>train.py</w:t>
      </w:r>
      <w:r w:rsidRPr="00636133">
        <w:t>: Contains a concise ~300-line training loop.</w:t>
      </w:r>
    </w:p>
    <w:p w14:paraId="179147B4" w14:textId="77777777" w:rsidR="00636133" w:rsidRPr="00636133" w:rsidRDefault="00636133" w:rsidP="00636133">
      <w:pPr>
        <w:numPr>
          <w:ilvl w:val="1"/>
          <w:numId w:val="20"/>
        </w:numPr>
        <w:spacing w:after="120"/>
      </w:pPr>
      <w:r w:rsidRPr="00636133">
        <w:rPr>
          <w:b/>
          <w:bCs/>
        </w:rPr>
        <w:t>model.py</w:t>
      </w:r>
      <w:r w:rsidRPr="00636133">
        <w:t xml:space="preserve">: Defines the ~300-line GPT model, optionally loading GPT-2 weights from </w:t>
      </w:r>
      <w:proofErr w:type="spellStart"/>
      <w:r w:rsidRPr="00636133">
        <w:t>OpenAI</w:t>
      </w:r>
      <w:proofErr w:type="spellEnd"/>
      <w:r w:rsidRPr="00636133">
        <w:t>.</w:t>
      </w:r>
    </w:p>
    <w:p w14:paraId="3B788102" w14:textId="77777777" w:rsidR="00636133" w:rsidRPr="00636133" w:rsidRDefault="00636133" w:rsidP="00636133">
      <w:pPr>
        <w:spacing w:after="120"/>
        <w:rPr>
          <w:b/>
          <w:bCs/>
        </w:rPr>
      </w:pPr>
      <w:r w:rsidRPr="00636133">
        <w:rPr>
          <w:b/>
          <w:bCs/>
        </w:rPr>
        <w:t>Dependencies and Installation:</w:t>
      </w:r>
    </w:p>
    <w:p w14:paraId="18FA018C" w14:textId="77777777" w:rsidR="00636133" w:rsidRPr="00636133" w:rsidRDefault="00636133" w:rsidP="00636133">
      <w:pPr>
        <w:numPr>
          <w:ilvl w:val="0"/>
          <w:numId w:val="21"/>
        </w:numPr>
        <w:spacing w:after="120"/>
      </w:pPr>
      <w:r w:rsidRPr="00636133">
        <w:t xml:space="preserve">Requires </w:t>
      </w:r>
      <w:r w:rsidRPr="00636133">
        <w:rPr>
          <w:b/>
          <w:bCs/>
        </w:rPr>
        <w:t>Python</w:t>
      </w:r>
      <w:r w:rsidRPr="00636133">
        <w:t xml:space="preserve"> with specific packages like </w:t>
      </w:r>
      <w:proofErr w:type="spellStart"/>
      <w:r w:rsidRPr="00636133">
        <w:rPr>
          <w:b/>
          <w:bCs/>
        </w:rPr>
        <w:t>PyTorch</w:t>
      </w:r>
      <w:proofErr w:type="spellEnd"/>
      <w:r w:rsidRPr="00636133">
        <w:rPr>
          <w:b/>
          <w:bCs/>
        </w:rPr>
        <w:t xml:space="preserve">, NumPy, transformers, datasets, </w:t>
      </w:r>
      <w:proofErr w:type="spellStart"/>
      <w:r w:rsidRPr="00636133">
        <w:rPr>
          <w:b/>
          <w:bCs/>
        </w:rPr>
        <w:t>tiktoken</w:t>
      </w:r>
      <w:proofErr w:type="spellEnd"/>
      <w:r w:rsidRPr="00636133">
        <w:rPr>
          <w:b/>
          <w:bCs/>
        </w:rPr>
        <w:t xml:space="preserve">, </w:t>
      </w:r>
      <w:proofErr w:type="spellStart"/>
      <w:r w:rsidRPr="00636133">
        <w:rPr>
          <w:b/>
          <w:bCs/>
        </w:rPr>
        <w:t>wandb</w:t>
      </w:r>
      <w:proofErr w:type="spellEnd"/>
      <w:r w:rsidRPr="00636133">
        <w:rPr>
          <w:b/>
          <w:bCs/>
        </w:rPr>
        <w:t xml:space="preserve">, </w:t>
      </w:r>
      <w:proofErr w:type="spellStart"/>
      <w:r w:rsidRPr="00636133">
        <w:rPr>
          <w:b/>
          <w:bCs/>
        </w:rPr>
        <w:t>tqdm</w:t>
      </w:r>
      <w:proofErr w:type="spellEnd"/>
      <w:r w:rsidRPr="00636133">
        <w:t>.</w:t>
      </w:r>
    </w:p>
    <w:p w14:paraId="4A1A06D7" w14:textId="77777777" w:rsidR="00636133" w:rsidRPr="00636133" w:rsidRDefault="00636133" w:rsidP="00636133">
      <w:pPr>
        <w:numPr>
          <w:ilvl w:val="0"/>
          <w:numId w:val="21"/>
        </w:numPr>
        <w:spacing w:after="120"/>
      </w:pPr>
      <w:r w:rsidRPr="00636133">
        <w:t xml:space="preserve">Installation via </w:t>
      </w:r>
      <w:r w:rsidRPr="00636133">
        <w:rPr>
          <w:b/>
          <w:bCs/>
        </w:rPr>
        <w:t>pip</w:t>
      </w:r>
      <w:r w:rsidRPr="00636133">
        <w:t xml:space="preserve"> (</w:t>
      </w:r>
      <w:r w:rsidRPr="00636133">
        <w:rPr>
          <w:b/>
          <w:bCs/>
        </w:rPr>
        <w:t xml:space="preserve">pip install torch </w:t>
      </w:r>
      <w:proofErr w:type="spellStart"/>
      <w:r w:rsidRPr="00636133">
        <w:rPr>
          <w:b/>
          <w:bCs/>
        </w:rPr>
        <w:t>numpy</w:t>
      </w:r>
      <w:proofErr w:type="spellEnd"/>
      <w:r w:rsidRPr="00636133">
        <w:rPr>
          <w:b/>
          <w:bCs/>
        </w:rPr>
        <w:t xml:space="preserve"> transformers datasets </w:t>
      </w:r>
      <w:proofErr w:type="spellStart"/>
      <w:r w:rsidRPr="00636133">
        <w:rPr>
          <w:b/>
          <w:bCs/>
        </w:rPr>
        <w:t>tiktoken</w:t>
      </w:r>
      <w:proofErr w:type="spellEnd"/>
      <w:r w:rsidRPr="00636133">
        <w:rPr>
          <w:b/>
          <w:bCs/>
        </w:rPr>
        <w:t xml:space="preserve"> </w:t>
      </w:r>
      <w:proofErr w:type="spellStart"/>
      <w:r w:rsidRPr="00636133">
        <w:rPr>
          <w:b/>
          <w:bCs/>
        </w:rPr>
        <w:t>wandb</w:t>
      </w:r>
      <w:proofErr w:type="spellEnd"/>
      <w:r w:rsidRPr="00636133">
        <w:rPr>
          <w:b/>
          <w:bCs/>
        </w:rPr>
        <w:t xml:space="preserve"> </w:t>
      </w:r>
      <w:proofErr w:type="spellStart"/>
      <w:r w:rsidRPr="00636133">
        <w:rPr>
          <w:b/>
          <w:bCs/>
        </w:rPr>
        <w:t>tqdm</w:t>
      </w:r>
      <w:proofErr w:type="spellEnd"/>
      <w:r w:rsidRPr="00636133">
        <w:t>).</w:t>
      </w:r>
    </w:p>
    <w:p w14:paraId="63853BAC" w14:textId="77777777" w:rsidR="00636133" w:rsidRPr="00636133" w:rsidRDefault="00636133" w:rsidP="00636133">
      <w:pPr>
        <w:spacing w:after="120"/>
        <w:rPr>
          <w:b/>
          <w:bCs/>
        </w:rPr>
      </w:pPr>
      <w:r w:rsidRPr="00636133">
        <w:rPr>
          <w:b/>
          <w:bCs/>
        </w:rPr>
        <w:t>Quick Start and Training Example:</w:t>
      </w:r>
    </w:p>
    <w:p w14:paraId="094F1FF6" w14:textId="77777777" w:rsidR="00636133" w:rsidRPr="00636133" w:rsidRDefault="00636133" w:rsidP="00636133">
      <w:pPr>
        <w:numPr>
          <w:ilvl w:val="0"/>
          <w:numId w:val="22"/>
        </w:numPr>
        <w:spacing w:after="120"/>
      </w:pPr>
      <w:r w:rsidRPr="00636133">
        <w:t>Provides an example of training a character-level GPT on Shakespeare's works.</w:t>
      </w:r>
    </w:p>
    <w:p w14:paraId="3B89D81D" w14:textId="77777777" w:rsidR="00636133" w:rsidRPr="00636133" w:rsidRDefault="00636133" w:rsidP="00636133">
      <w:pPr>
        <w:numPr>
          <w:ilvl w:val="0"/>
          <w:numId w:val="22"/>
        </w:numPr>
        <w:spacing w:after="120"/>
      </w:pPr>
      <w:r w:rsidRPr="00636133">
        <w:t>Demonstrates training configurations for both GPU and CPU setups, adjusting parameters for different hardware capabilities.</w:t>
      </w:r>
    </w:p>
    <w:p w14:paraId="3234AFC5" w14:textId="77777777" w:rsidR="00636133" w:rsidRPr="00636133" w:rsidRDefault="00636133" w:rsidP="00636133">
      <w:pPr>
        <w:spacing w:after="120"/>
        <w:rPr>
          <w:b/>
          <w:bCs/>
        </w:rPr>
      </w:pPr>
      <w:r w:rsidRPr="00636133">
        <w:rPr>
          <w:b/>
          <w:bCs/>
        </w:rPr>
        <w:t>Reproducing GPT-2 and Baselines:</w:t>
      </w:r>
    </w:p>
    <w:p w14:paraId="2A47ED3D" w14:textId="77777777" w:rsidR="00636133" w:rsidRPr="00636133" w:rsidRDefault="00636133" w:rsidP="00636133">
      <w:pPr>
        <w:numPr>
          <w:ilvl w:val="0"/>
          <w:numId w:val="23"/>
        </w:numPr>
        <w:spacing w:after="120"/>
      </w:pPr>
      <w:r w:rsidRPr="00636133">
        <w:t xml:space="preserve">Guides through steps to reproduce GPT-2 (124M) using the </w:t>
      </w:r>
      <w:proofErr w:type="spellStart"/>
      <w:r w:rsidRPr="00636133">
        <w:t>OpenWebText</w:t>
      </w:r>
      <w:proofErr w:type="spellEnd"/>
      <w:r w:rsidRPr="00636133">
        <w:t xml:space="preserve"> dataset.</w:t>
      </w:r>
    </w:p>
    <w:p w14:paraId="2464FA61" w14:textId="77777777" w:rsidR="00636133" w:rsidRPr="00636133" w:rsidRDefault="00636133" w:rsidP="00636133">
      <w:pPr>
        <w:numPr>
          <w:ilvl w:val="0"/>
          <w:numId w:val="23"/>
        </w:numPr>
        <w:spacing w:after="120"/>
      </w:pPr>
      <w:r w:rsidRPr="00636133">
        <w:t>Provides benchmark results for different GPT-2 model sizes (124M, 350M, 774M, 1558M).</w:t>
      </w:r>
    </w:p>
    <w:p w14:paraId="50E61E13" w14:textId="77777777" w:rsidR="00636133" w:rsidRPr="00636133" w:rsidRDefault="00636133" w:rsidP="00636133">
      <w:pPr>
        <w:spacing w:after="120"/>
        <w:rPr>
          <w:b/>
          <w:bCs/>
        </w:rPr>
      </w:pPr>
      <w:r w:rsidRPr="00636133">
        <w:rPr>
          <w:b/>
          <w:bCs/>
        </w:rPr>
        <w:t>Finetuning and Inference:</w:t>
      </w:r>
    </w:p>
    <w:p w14:paraId="271C99A4" w14:textId="77777777" w:rsidR="00636133" w:rsidRPr="00636133" w:rsidRDefault="00636133" w:rsidP="00636133">
      <w:pPr>
        <w:numPr>
          <w:ilvl w:val="0"/>
          <w:numId w:val="24"/>
        </w:numPr>
        <w:spacing w:after="120"/>
      </w:pPr>
      <w:r w:rsidRPr="00636133">
        <w:t>Details how to finetune models on custom text datasets.</w:t>
      </w:r>
    </w:p>
    <w:p w14:paraId="0F3F0126" w14:textId="77777777" w:rsidR="00636133" w:rsidRPr="00636133" w:rsidRDefault="00636133" w:rsidP="00636133">
      <w:pPr>
        <w:numPr>
          <w:ilvl w:val="0"/>
          <w:numId w:val="24"/>
        </w:numPr>
        <w:spacing w:after="120"/>
      </w:pPr>
      <w:r w:rsidRPr="00636133">
        <w:t>Illustrates the sampling and inference process for both pre-trained and self-trained models.</w:t>
      </w:r>
    </w:p>
    <w:p w14:paraId="7F1BB6BD" w14:textId="77777777" w:rsidR="00636133" w:rsidRPr="00636133" w:rsidRDefault="00636133" w:rsidP="00636133">
      <w:pPr>
        <w:spacing w:after="120"/>
        <w:rPr>
          <w:b/>
          <w:bCs/>
        </w:rPr>
      </w:pPr>
      <w:r w:rsidRPr="00636133">
        <w:rPr>
          <w:b/>
          <w:bCs/>
        </w:rPr>
        <w:t>Efficiency and Troubleshooting:</w:t>
      </w:r>
    </w:p>
    <w:p w14:paraId="653E69BE" w14:textId="77777777" w:rsidR="00636133" w:rsidRPr="00636133" w:rsidRDefault="00636133" w:rsidP="00636133">
      <w:pPr>
        <w:numPr>
          <w:ilvl w:val="0"/>
          <w:numId w:val="25"/>
        </w:numPr>
        <w:spacing w:after="120"/>
      </w:pPr>
      <w:r w:rsidRPr="00636133">
        <w:t xml:space="preserve">Emphasizes efficiency tips, including benchmarking with </w:t>
      </w:r>
      <w:r w:rsidRPr="00636133">
        <w:rPr>
          <w:b/>
          <w:bCs/>
        </w:rPr>
        <w:t>bench.py</w:t>
      </w:r>
      <w:r w:rsidRPr="00636133">
        <w:t xml:space="preserve"> and utilizing </w:t>
      </w:r>
      <w:proofErr w:type="spellStart"/>
      <w:r w:rsidRPr="00636133">
        <w:t>PyTorch</w:t>
      </w:r>
      <w:proofErr w:type="spellEnd"/>
      <w:r w:rsidRPr="00636133">
        <w:t xml:space="preserve"> 2.0's experimental features.</w:t>
      </w:r>
    </w:p>
    <w:p w14:paraId="266B8C3F" w14:textId="77777777" w:rsidR="00636133" w:rsidRPr="00636133" w:rsidRDefault="00636133" w:rsidP="00636133">
      <w:pPr>
        <w:numPr>
          <w:ilvl w:val="0"/>
          <w:numId w:val="25"/>
        </w:numPr>
        <w:spacing w:after="120"/>
      </w:pPr>
      <w:r w:rsidRPr="00636133">
        <w:t>Offers troubleshooting advice for potential platform-specific issues.</w:t>
      </w:r>
    </w:p>
    <w:p w14:paraId="06F007C9" w14:textId="77777777" w:rsidR="00636133" w:rsidRPr="00636133" w:rsidRDefault="00636133" w:rsidP="00636133">
      <w:pPr>
        <w:spacing w:after="120"/>
        <w:rPr>
          <w:b/>
          <w:bCs/>
        </w:rPr>
      </w:pPr>
      <w:r w:rsidRPr="00636133">
        <w:rPr>
          <w:b/>
          <w:bCs/>
        </w:rPr>
        <w:t>Future Development and Acknowledgments:</w:t>
      </w:r>
    </w:p>
    <w:p w14:paraId="416754A7" w14:textId="77777777" w:rsidR="00636133" w:rsidRPr="00636133" w:rsidRDefault="00636133" w:rsidP="00636133">
      <w:pPr>
        <w:numPr>
          <w:ilvl w:val="0"/>
          <w:numId w:val="26"/>
        </w:numPr>
        <w:spacing w:after="120"/>
      </w:pPr>
      <w:r w:rsidRPr="00636133">
        <w:t xml:space="preserve">Outlines </w:t>
      </w:r>
      <w:proofErr w:type="gramStart"/>
      <w:r w:rsidRPr="00636133">
        <w:t>future plans</w:t>
      </w:r>
      <w:proofErr w:type="gramEnd"/>
      <w:r w:rsidRPr="00636133">
        <w:t>, including incorporating different embeddings, optimizing initialization, and enhancing logging.</w:t>
      </w:r>
    </w:p>
    <w:p w14:paraId="34277212" w14:textId="77777777" w:rsidR="00636133" w:rsidRPr="00636133" w:rsidRDefault="00636133" w:rsidP="00636133">
      <w:pPr>
        <w:numPr>
          <w:ilvl w:val="0"/>
          <w:numId w:val="26"/>
        </w:numPr>
        <w:spacing w:after="120"/>
      </w:pPr>
      <w:r w:rsidRPr="00636133">
        <w:lastRenderedPageBreak/>
        <w:t xml:space="preserve">Acknowledges Lambda Labs for providing GPU support for </w:t>
      </w:r>
      <w:proofErr w:type="spellStart"/>
      <w:r w:rsidRPr="00636133">
        <w:t>nanoGPT</w:t>
      </w:r>
      <w:proofErr w:type="spellEnd"/>
      <w:r w:rsidRPr="00636133">
        <w:t xml:space="preserve"> experiments.</w:t>
      </w:r>
    </w:p>
    <w:p w14:paraId="684FE97D" w14:textId="77777777" w:rsidR="00636133" w:rsidRPr="00636133" w:rsidRDefault="00636133" w:rsidP="00636133">
      <w:pPr>
        <w:spacing w:after="120"/>
      </w:pPr>
      <w:r w:rsidRPr="00636133">
        <w:t xml:space="preserve">The article provides a comprehensive overview of </w:t>
      </w:r>
      <w:proofErr w:type="spellStart"/>
      <w:r w:rsidRPr="00636133">
        <w:t>nanoGPT</w:t>
      </w:r>
      <w:proofErr w:type="spellEnd"/>
      <w:r w:rsidRPr="00636133">
        <w:t xml:space="preserve">, focusing on its simplicity, flexibility, and efficiency in training and fine-tuning </w:t>
      </w:r>
      <w:proofErr w:type="gramStart"/>
      <w:r w:rsidRPr="00636133">
        <w:t>medium-sized</w:t>
      </w:r>
      <w:proofErr w:type="gramEnd"/>
      <w:r w:rsidRPr="00636133">
        <w:t xml:space="preserve"> GPT models. It guides users through setup, training, reproducing GPT-2 results, finetuning, sampling, and troubleshooting while offering insights into future developments.</w:t>
      </w:r>
    </w:p>
    <w:p w14:paraId="5345E875" w14:textId="77777777" w:rsidR="00000000" w:rsidRPr="00E42165" w:rsidRDefault="00000000" w:rsidP="00636133">
      <w:pPr>
        <w:spacing w:after="120"/>
      </w:pPr>
    </w:p>
    <w:sectPr w:rsidR="006A5432" w:rsidRPr="00E42165" w:rsidSect="0048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327"/>
    <w:multiLevelType w:val="multilevel"/>
    <w:tmpl w:val="39D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E6C12"/>
    <w:multiLevelType w:val="multilevel"/>
    <w:tmpl w:val="5A6C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8728A"/>
    <w:multiLevelType w:val="multilevel"/>
    <w:tmpl w:val="D95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5461FF"/>
    <w:multiLevelType w:val="multilevel"/>
    <w:tmpl w:val="8F4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F37AF"/>
    <w:multiLevelType w:val="multilevel"/>
    <w:tmpl w:val="D298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2E2FF7"/>
    <w:multiLevelType w:val="multilevel"/>
    <w:tmpl w:val="B46C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7C4760"/>
    <w:multiLevelType w:val="multilevel"/>
    <w:tmpl w:val="E5B61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F4B5E"/>
    <w:multiLevelType w:val="multilevel"/>
    <w:tmpl w:val="100E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267F70"/>
    <w:multiLevelType w:val="hybridMultilevel"/>
    <w:tmpl w:val="9D58A484"/>
    <w:lvl w:ilvl="0" w:tplc="E50A43B8">
      <w:start w:val="1"/>
      <w:numFmt w:val="bullet"/>
      <w:lvlText w:val="•"/>
      <w:lvlJc w:val="left"/>
      <w:pPr>
        <w:tabs>
          <w:tab w:val="num" w:pos="720"/>
        </w:tabs>
        <w:ind w:left="720" w:hanging="360"/>
      </w:pPr>
      <w:rPr>
        <w:rFonts w:ascii="Arial" w:hAnsi="Arial" w:hint="default"/>
      </w:rPr>
    </w:lvl>
    <w:lvl w:ilvl="1" w:tplc="4FCEED8A" w:tentative="1">
      <w:start w:val="1"/>
      <w:numFmt w:val="bullet"/>
      <w:lvlText w:val="•"/>
      <w:lvlJc w:val="left"/>
      <w:pPr>
        <w:tabs>
          <w:tab w:val="num" w:pos="1440"/>
        </w:tabs>
        <w:ind w:left="1440" w:hanging="360"/>
      </w:pPr>
      <w:rPr>
        <w:rFonts w:ascii="Arial" w:hAnsi="Arial" w:hint="default"/>
      </w:rPr>
    </w:lvl>
    <w:lvl w:ilvl="2" w:tplc="75A6C2A4" w:tentative="1">
      <w:start w:val="1"/>
      <w:numFmt w:val="bullet"/>
      <w:lvlText w:val="•"/>
      <w:lvlJc w:val="left"/>
      <w:pPr>
        <w:tabs>
          <w:tab w:val="num" w:pos="2160"/>
        </w:tabs>
        <w:ind w:left="2160" w:hanging="360"/>
      </w:pPr>
      <w:rPr>
        <w:rFonts w:ascii="Arial" w:hAnsi="Arial" w:hint="default"/>
      </w:rPr>
    </w:lvl>
    <w:lvl w:ilvl="3" w:tplc="86C82546" w:tentative="1">
      <w:start w:val="1"/>
      <w:numFmt w:val="bullet"/>
      <w:lvlText w:val="•"/>
      <w:lvlJc w:val="left"/>
      <w:pPr>
        <w:tabs>
          <w:tab w:val="num" w:pos="2880"/>
        </w:tabs>
        <w:ind w:left="2880" w:hanging="360"/>
      </w:pPr>
      <w:rPr>
        <w:rFonts w:ascii="Arial" w:hAnsi="Arial" w:hint="default"/>
      </w:rPr>
    </w:lvl>
    <w:lvl w:ilvl="4" w:tplc="4D66D86C" w:tentative="1">
      <w:start w:val="1"/>
      <w:numFmt w:val="bullet"/>
      <w:lvlText w:val="•"/>
      <w:lvlJc w:val="left"/>
      <w:pPr>
        <w:tabs>
          <w:tab w:val="num" w:pos="3600"/>
        </w:tabs>
        <w:ind w:left="3600" w:hanging="360"/>
      </w:pPr>
      <w:rPr>
        <w:rFonts w:ascii="Arial" w:hAnsi="Arial" w:hint="default"/>
      </w:rPr>
    </w:lvl>
    <w:lvl w:ilvl="5" w:tplc="5B3461DA" w:tentative="1">
      <w:start w:val="1"/>
      <w:numFmt w:val="bullet"/>
      <w:lvlText w:val="•"/>
      <w:lvlJc w:val="left"/>
      <w:pPr>
        <w:tabs>
          <w:tab w:val="num" w:pos="4320"/>
        </w:tabs>
        <w:ind w:left="4320" w:hanging="360"/>
      </w:pPr>
      <w:rPr>
        <w:rFonts w:ascii="Arial" w:hAnsi="Arial" w:hint="default"/>
      </w:rPr>
    </w:lvl>
    <w:lvl w:ilvl="6" w:tplc="6240A8F6" w:tentative="1">
      <w:start w:val="1"/>
      <w:numFmt w:val="bullet"/>
      <w:lvlText w:val="•"/>
      <w:lvlJc w:val="left"/>
      <w:pPr>
        <w:tabs>
          <w:tab w:val="num" w:pos="5040"/>
        </w:tabs>
        <w:ind w:left="5040" w:hanging="360"/>
      </w:pPr>
      <w:rPr>
        <w:rFonts w:ascii="Arial" w:hAnsi="Arial" w:hint="default"/>
      </w:rPr>
    </w:lvl>
    <w:lvl w:ilvl="7" w:tplc="593247D4" w:tentative="1">
      <w:start w:val="1"/>
      <w:numFmt w:val="bullet"/>
      <w:lvlText w:val="•"/>
      <w:lvlJc w:val="left"/>
      <w:pPr>
        <w:tabs>
          <w:tab w:val="num" w:pos="5760"/>
        </w:tabs>
        <w:ind w:left="5760" w:hanging="360"/>
      </w:pPr>
      <w:rPr>
        <w:rFonts w:ascii="Arial" w:hAnsi="Arial" w:hint="default"/>
      </w:rPr>
    </w:lvl>
    <w:lvl w:ilvl="8" w:tplc="255A6C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F43558"/>
    <w:multiLevelType w:val="multilevel"/>
    <w:tmpl w:val="7BB8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221595"/>
    <w:multiLevelType w:val="multilevel"/>
    <w:tmpl w:val="5362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8573AA"/>
    <w:multiLevelType w:val="multilevel"/>
    <w:tmpl w:val="10C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D9610F"/>
    <w:multiLevelType w:val="multilevel"/>
    <w:tmpl w:val="98E8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EC1A2A"/>
    <w:multiLevelType w:val="multilevel"/>
    <w:tmpl w:val="E7509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B3F6A"/>
    <w:multiLevelType w:val="multilevel"/>
    <w:tmpl w:val="0068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113AD9"/>
    <w:multiLevelType w:val="multilevel"/>
    <w:tmpl w:val="8DB2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F1F36"/>
    <w:multiLevelType w:val="multilevel"/>
    <w:tmpl w:val="40382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761189"/>
    <w:multiLevelType w:val="hybridMultilevel"/>
    <w:tmpl w:val="B69639A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7635DF"/>
    <w:multiLevelType w:val="multilevel"/>
    <w:tmpl w:val="DB0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7747CD"/>
    <w:multiLevelType w:val="multilevel"/>
    <w:tmpl w:val="6D3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640EAD"/>
    <w:multiLevelType w:val="multilevel"/>
    <w:tmpl w:val="5F5C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7A2BEC"/>
    <w:multiLevelType w:val="multilevel"/>
    <w:tmpl w:val="7EBC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936CBD"/>
    <w:multiLevelType w:val="multilevel"/>
    <w:tmpl w:val="BBD6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EC087D"/>
    <w:multiLevelType w:val="multilevel"/>
    <w:tmpl w:val="ABC8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F1445D"/>
    <w:multiLevelType w:val="multilevel"/>
    <w:tmpl w:val="C62A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DD111C"/>
    <w:multiLevelType w:val="multilevel"/>
    <w:tmpl w:val="0D10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8C1D9D"/>
    <w:multiLevelType w:val="multilevel"/>
    <w:tmpl w:val="6A7C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510315">
    <w:abstractNumId w:val="6"/>
  </w:num>
  <w:num w:numId="2" w16cid:durableId="505244664">
    <w:abstractNumId w:val="13"/>
  </w:num>
  <w:num w:numId="3" w16cid:durableId="1135488658">
    <w:abstractNumId w:val="17"/>
  </w:num>
  <w:num w:numId="4" w16cid:durableId="767190301">
    <w:abstractNumId w:val="10"/>
  </w:num>
  <w:num w:numId="5" w16cid:durableId="1428767807">
    <w:abstractNumId w:val="24"/>
  </w:num>
  <w:num w:numId="6" w16cid:durableId="1972206549">
    <w:abstractNumId w:val="1"/>
  </w:num>
  <w:num w:numId="7" w16cid:durableId="1789276979">
    <w:abstractNumId w:val="15"/>
  </w:num>
  <w:num w:numId="8" w16cid:durableId="426655636">
    <w:abstractNumId w:val="19"/>
  </w:num>
  <w:num w:numId="9" w16cid:durableId="1477919533">
    <w:abstractNumId w:val="4"/>
  </w:num>
  <w:num w:numId="10" w16cid:durableId="1151674167">
    <w:abstractNumId w:val="11"/>
  </w:num>
  <w:num w:numId="11" w16cid:durableId="900562128">
    <w:abstractNumId w:val="14"/>
  </w:num>
  <w:num w:numId="12" w16cid:durableId="28577495">
    <w:abstractNumId w:val="22"/>
  </w:num>
  <w:num w:numId="13" w16cid:durableId="126170910">
    <w:abstractNumId w:val="12"/>
  </w:num>
  <w:num w:numId="14" w16cid:durableId="1061057521">
    <w:abstractNumId w:val="2"/>
  </w:num>
  <w:num w:numId="15" w16cid:durableId="836578250">
    <w:abstractNumId w:val="0"/>
  </w:num>
  <w:num w:numId="16" w16cid:durableId="824706202">
    <w:abstractNumId w:val="21"/>
  </w:num>
  <w:num w:numId="17" w16cid:durableId="1193879103">
    <w:abstractNumId w:val="23"/>
  </w:num>
  <w:num w:numId="18" w16cid:durableId="1001004585">
    <w:abstractNumId w:val="26"/>
  </w:num>
  <w:num w:numId="19" w16cid:durableId="875236687">
    <w:abstractNumId w:val="25"/>
  </w:num>
  <w:num w:numId="20" w16cid:durableId="1124927041">
    <w:abstractNumId w:val="16"/>
  </w:num>
  <w:num w:numId="21" w16cid:durableId="394742998">
    <w:abstractNumId w:val="7"/>
  </w:num>
  <w:num w:numId="22" w16cid:durableId="1699312562">
    <w:abstractNumId w:val="18"/>
  </w:num>
  <w:num w:numId="23" w16cid:durableId="872957837">
    <w:abstractNumId w:val="3"/>
  </w:num>
  <w:num w:numId="24" w16cid:durableId="899632035">
    <w:abstractNumId w:val="20"/>
  </w:num>
  <w:num w:numId="25" w16cid:durableId="46615208">
    <w:abstractNumId w:val="9"/>
  </w:num>
  <w:num w:numId="26" w16cid:durableId="1581480962">
    <w:abstractNumId w:val="5"/>
  </w:num>
  <w:num w:numId="27" w16cid:durableId="10960526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90"/>
    <w:rsid w:val="00001A7F"/>
    <w:rsid w:val="00052B97"/>
    <w:rsid w:val="000A5272"/>
    <w:rsid w:val="000F1317"/>
    <w:rsid w:val="001268F3"/>
    <w:rsid w:val="001627A6"/>
    <w:rsid w:val="001D1798"/>
    <w:rsid w:val="001E5280"/>
    <w:rsid w:val="00200B0A"/>
    <w:rsid w:val="002028BD"/>
    <w:rsid w:val="00217B9C"/>
    <w:rsid w:val="00252E83"/>
    <w:rsid w:val="002662D8"/>
    <w:rsid w:val="00266F47"/>
    <w:rsid w:val="00291314"/>
    <w:rsid w:val="002B1962"/>
    <w:rsid w:val="003375CA"/>
    <w:rsid w:val="003440BC"/>
    <w:rsid w:val="00347229"/>
    <w:rsid w:val="00356E2D"/>
    <w:rsid w:val="00364ECA"/>
    <w:rsid w:val="00392D9A"/>
    <w:rsid w:val="003B5484"/>
    <w:rsid w:val="003D32B0"/>
    <w:rsid w:val="003E184E"/>
    <w:rsid w:val="003E3462"/>
    <w:rsid w:val="003F1431"/>
    <w:rsid w:val="00411FAB"/>
    <w:rsid w:val="004420DF"/>
    <w:rsid w:val="00453E38"/>
    <w:rsid w:val="004807BA"/>
    <w:rsid w:val="00482D33"/>
    <w:rsid w:val="004A2123"/>
    <w:rsid w:val="004D223A"/>
    <w:rsid w:val="004F4348"/>
    <w:rsid w:val="00543602"/>
    <w:rsid w:val="00557461"/>
    <w:rsid w:val="00567418"/>
    <w:rsid w:val="00571995"/>
    <w:rsid w:val="0057650A"/>
    <w:rsid w:val="00593D61"/>
    <w:rsid w:val="005A5B54"/>
    <w:rsid w:val="005B08A0"/>
    <w:rsid w:val="005C038E"/>
    <w:rsid w:val="005D5B29"/>
    <w:rsid w:val="005F7F7F"/>
    <w:rsid w:val="00630FC1"/>
    <w:rsid w:val="00636133"/>
    <w:rsid w:val="00641B48"/>
    <w:rsid w:val="00653EFA"/>
    <w:rsid w:val="00663DDE"/>
    <w:rsid w:val="00677BEE"/>
    <w:rsid w:val="00682ED8"/>
    <w:rsid w:val="00693927"/>
    <w:rsid w:val="00694D3F"/>
    <w:rsid w:val="006A3BE3"/>
    <w:rsid w:val="006B4F2D"/>
    <w:rsid w:val="006E3D18"/>
    <w:rsid w:val="00705525"/>
    <w:rsid w:val="007069EF"/>
    <w:rsid w:val="00731FFC"/>
    <w:rsid w:val="00733E6D"/>
    <w:rsid w:val="00751986"/>
    <w:rsid w:val="007622BF"/>
    <w:rsid w:val="00772627"/>
    <w:rsid w:val="007861CA"/>
    <w:rsid w:val="0079525D"/>
    <w:rsid w:val="007969CC"/>
    <w:rsid w:val="007A6C74"/>
    <w:rsid w:val="007D0EB9"/>
    <w:rsid w:val="00811A58"/>
    <w:rsid w:val="0081474F"/>
    <w:rsid w:val="008332F6"/>
    <w:rsid w:val="00833DE2"/>
    <w:rsid w:val="0086422F"/>
    <w:rsid w:val="00865092"/>
    <w:rsid w:val="00876693"/>
    <w:rsid w:val="00886D04"/>
    <w:rsid w:val="008A699C"/>
    <w:rsid w:val="008C1980"/>
    <w:rsid w:val="008C53CE"/>
    <w:rsid w:val="008D1D14"/>
    <w:rsid w:val="00911788"/>
    <w:rsid w:val="009217A5"/>
    <w:rsid w:val="0094448B"/>
    <w:rsid w:val="00962347"/>
    <w:rsid w:val="009A1591"/>
    <w:rsid w:val="009B4D91"/>
    <w:rsid w:val="009B5BE4"/>
    <w:rsid w:val="009D3287"/>
    <w:rsid w:val="009E6F9C"/>
    <w:rsid w:val="009F3974"/>
    <w:rsid w:val="009F504F"/>
    <w:rsid w:val="00A1700D"/>
    <w:rsid w:val="00A26007"/>
    <w:rsid w:val="00A31E61"/>
    <w:rsid w:val="00A322B5"/>
    <w:rsid w:val="00A33016"/>
    <w:rsid w:val="00A60AC1"/>
    <w:rsid w:val="00A61797"/>
    <w:rsid w:val="00A83B0F"/>
    <w:rsid w:val="00AA2616"/>
    <w:rsid w:val="00AA58F5"/>
    <w:rsid w:val="00AB39A7"/>
    <w:rsid w:val="00AD3423"/>
    <w:rsid w:val="00B32E5B"/>
    <w:rsid w:val="00B43329"/>
    <w:rsid w:val="00B47F65"/>
    <w:rsid w:val="00B55D56"/>
    <w:rsid w:val="00B57413"/>
    <w:rsid w:val="00BE1654"/>
    <w:rsid w:val="00BE7978"/>
    <w:rsid w:val="00C06190"/>
    <w:rsid w:val="00C068E1"/>
    <w:rsid w:val="00C807E9"/>
    <w:rsid w:val="00CE11FD"/>
    <w:rsid w:val="00D613D0"/>
    <w:rsid w:val="00D74A37"/>
    <w:rsid w:val="00D75F94"/>
    <w:rsid w:val="00D77D63"/>
    <w:rsid w:val="00DA18A1"/>
    <w:rsid w:val="00DA70FC"/>
    <w:rsid w:val="00DC38E9"/>
    <w:rsid w:val="00E06FC6"/>
    <w:rsid w:val="00E21DCF"/>
    <w:rsid w:val="00E36BC6"/>
    <w:rsid w:val="00E42165"/>
    <w:rsid w:val="00E52B5C"/>
    <w:rsid w:val="00E61BC0"/>
    <w:rsid w:val="00E64974"/>
    <w:rsid w:val="00E721DD"/>
    <w:rsid w:val="00E80D4D"/>
    <w:rsid w:val="00EA4667"/>
    <w:rsid w:val="00EA5028"/>
    <w:rsid w:val="00EF1F3C"/>
    <w:rsid w:val="00F16FA1"/>
    <w:rsid w:val="00F4743C"/>
    <w:rsid w:val="00F65A64"/>
    <w:rsid w:val="00F74E34"/>
    <w:rsid w:val="00F86972"/>
    <w:rsid w:val="00FD67D6"/>
    <w:rsid w:val="00FE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6E90"/>
  <w14:defaultImageDpi w14:val="32767"/>
  <w15:chartTrackingRefBased/>
  <w15:docId w15:val="{52C82C62-170F-AB41-92C6-058D2B87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6133"/>
    <w:rPr>
      <w:rFonts w:ascii="Times New Roman" w:eastAsia="Times New Roman" w:hAnsi="Times New Roman" w:cs="Times New Roman"/>
    </w:rPr>
  </w:style>
  <w:style w:type="paragraph" w:styleId="Heading1">
    <w:name w:val="heading 1"/>
    <w:basedOn w:val="Normal"/>
    <w:next w:val="Normal"/>
    <w:link w:val="Heading1Char"/>
    <w:uiPriority w:val="9"/>
    <w:qFormat/>
    <w:rsid w:val="004F43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361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3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4348"/>
    <w:pPr>
      <w:ind w:left="720"/>
      <w:contextualSpacing/>
    </w:pPr>
  </w:style>
  <w:style w:type="character" w:customStyle="1" w:styleId="Heading4Char">
    <w:name w:val="Heading 4 Char"/>
    <w:basedOn w:val="DefaultParagraphFont"/>
    <w:link w:val="Heading4"/>
    <w:uiPriority w:val="9"/>
    <w:semiHidden/>
    <w:rsid w:val="0063613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36133"/>
    <w:pPr>
      <w:spacing w:before="480" w:line="276" w:lineRule="auto"/>
      <w:outlineLvl w:val="9"/>
    </w:pPr>
    <w:rPr>
      <w:b/>
      <w:bCs/>
      <w:sz w:val="28"/>
      <w:szCs w:val="28"/>
    </w:rPr>
  </w:style>
  <w:style w:type="paragraph" w:styleId="TOC1">
    <w:name w:val="toc 1"/>
    <w:basedOn w:val="Normal"/>
    <w:next w:val="Normal"/>
    <w:autoRedefine/>
    <w:uiPriority w:val="39"/>
    <w:unhideWhenUsed/>
    <w:rsid w:val="00636133"/>
    <w:pPr>
      <w:spacing w:before="120"/>
    </w:pPr>
    <w:rPr>
      <w:rFonts w:asciiTheme="minorHAnsi" w:hAnsiTheme="minorHAnsi" w:cstheme="minorHAnsi"/>
      <w:b/>
      <w:bCs/>
      <w:i/>
      <w:iCs/>
    </w:rPr>
  </w:style>
  <w:style w:type="character" w:styleId="Hyperlink">
    <w:name w:val="Hyperlink"/>
    <w:basedOn w:val="DefaultParagraphFont"/>
    <w:uiPriority w:val="99"/>
    <w:unhideWhenUsed/>
    <w:rsid w:val="00636133"/>
    <w:rPr>
      <w:color w:val="0563C1" w:themeColor="hyperlink"/>
      <w:u w:val="single"/>
    </w:rPr>
  </w:style>
  <w:style w:type="paragraph" w:styleId="TOC2">
    <w:name w:val="toc 2"/>
    <w:basedOn w:val="Normal"/>
    <w:next w:val="Normal"/>
    <w:autoRedefine/>
    <w:uiPriority w:val="39"/>
    <w:semiHidden/>
    <w:unhideWhenUsed/>
    <w:rsid w:val="0063613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63613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3613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3613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3613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3613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3613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36133"/>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5929">
      <w:bodyDiv w:val="1"/>
      <w:marLeft w:val="0"/>
      <w:marRight w:val="0"/>
      <w:marTop w:val="0"/>
      <w:marBottom w:val="0"/>
      <w:divBdr>
        <w:top w:val="none" w:sz="0" w:space="0" w:color="auto"/>
        <w:left w:val="none" w:sz="0" w:space="0" w:color="auto"/>
        <w:bottom w:val="none" w:sz="0" w:space="0" w:color="auto"/>
        <w:right w:val="none" w:sz="0" w:space="0" w:color="auto"/>
      </w:divBdr>
      <w:divsChild>
        <w:div w:id="1016494705">
          <w:marLeft w:val="0"/>
          <w:marRight w:val="0"/>
          <w:marTop w:val="0"/>
          <w:marBottom w:val="0"/>
          <w:divBdr>
            <w:top w:val="single" w:sz="2" w:space="0" w:color="D9D9E3"/>
            <w:left w:val="single" w:sz="2" w:space="0" w:color="D9D9E3"/>
            <w:bottom w:val="single" w:sz="2" w:space="0" w:color="D9D9E3"/>
            <w:right w:val="single" w:sz="2" w:space="0" w:color="D9D9E3"/>
          </w:divBdr>
          <w:divsChild>
            <w:div w:id="843087762">
              <w:marLeft w:val="0"/>
              <w:marRight w:val="0"/>
              <w:marTop w:val="100"/>
              <w:marBottom w:val="100"/>
              <w:divBdr>
                <w:top w:val="single" w:sz="2" w:space="0" w:color="D9D9E3"/>
                <w:left w:val="single" w:sz="2" w:space="0" w:color="D9D9E3"/>
                <w:bottom w:val="single" w:sz="2" w:space="0" w:color="D9D9E3"/>
                <w:right w:val="single" w:sz="2" w:space="0" w:color="D9D9E3"/>
              </w:divBdr>
              <w:divsChild>
                <w:div w:id="28914402">
                  <w:marLeft w:val="0"/>
                  <w:marRight w:val="0"/>
                  <w:marTop w:val="0"/>
                  <w:marBottom w:val="0"/>
                  <w:divBdr>
                    <w:top w:val="single" w:sz="2" w:space="0" w:color="D9D9E3"/>
                    <w:left w:val="single" w:sz="2" w:space="0" w:color="D9D9E3"/>
                    <w:bottom w:val="single" w:sz="2" w:space="0" w:color="D9D9E3"/>
                    <w:right w:val="single" w:sz="2" w:space="0" w:color="D9D9E3"/>
                  </w:divBdr>
                  <w:divsChild>
                    <w:div w:id="819493486">
                      <w:marLeft w:val="0"/>
                      <w:marRight w:val="0"/>
                      <w:marTop w:val="0"/>
                      <w:marBottom w:val="0"/>
                      <w:divBdr>
                        <w:top w:val="single" w:sz="2" w:space="0" w:color="D9D9E3"/>
                        <w:left w:val="single" w:sz="2" w:space="0" w:color="D9D9E3"/>
                        <w:bottom w:val="single" w:sz="2" w:space="0" w:color="D9D9E3"/>
                        <w:right w:val="single" w:sz="2" w:space="0" w:color="D9D9E3"/>
                      </w:divBdr>
                      <w:divsChild>
                        <w:div w:id="423844942">
                          <w:marLeft w:val="0"/>
                          <w:marRight w:val="0"/>
                          <w:marTop w:val="0"/>
                          <w:marBottom w:val="0"/>
                          <w:divBdr>
                            <w:top w:val="single" w:sz="2" w:space="0" w:color="D9D9E3"/>
                            <w:left w:val="single" w:sz="2" w:space="0" w:color="D9D9E3"/>
                            <w:bottom w:val="single" w:sz="2" w:space="0" w:color="D9D9E3"/>
                            <w:right w:val="single" w:sz="2" w:space="0" w:color="D9D9E3"/>
                          </w:divBdr>
                          <w:divsChild>
                            <w:div w:id="1904876997">
                              <w:marLeft w:val="0"/>
                              <w:marRight w:val="0"/>
                              <w:marTop w:val="0"/>
                              <w:marBottom w:val="0"/>
                              <w:divBdr>
                                <w:top w:val="single" w:sz="2" w:space="0" w:color="D9D9E3"/>
                                <w:left w:val="single" w:sz="2" w:space="0" w:color="D9D9E3"/>
                                <w:bottom w:val="single" w:sz="2" w:space="0" w:color="D9D9E3"/>
                                <w:right w:val="single" w:sz="2" w:space="0" w:color="D9D9E3"/>
                              </w:divBdr>
                              <w:divsChild>
                                <w:div w:id="1025911727">
                                  <w:marLeft w:val="0"/>
                                  <w:marRight w:val="0"/>
                                  <w:marTop w:val="0"/>
                                  <w:marBottom w:val="0"/>
                                  <w:divBdr>
                                    <w:top w:val="single" w:sz="2" w:space="0" w:color="D9D9E3"/>
                                    <w:left w:val="single" w:sz="2" w:space="0" w:color="D9D9E3"/>
                                    <w:bottom w:val="single" w:sz="2" w:space="0" w:color="D9D9E3"/>
                                    <w:right w:val="single" w:sz="2" w:space="0" w:color="D9D9E3"/>
                                  </w:divBdr>
                                  <w:divsChild>
                                    <w:div w:id="1386294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6629707">
          <w:marLeft w:val="0"/>
          <w:marRight w:val="0"/>
          <w:marTop w:val="0"/>
          <w:marBottom w:val="0"/>
          <w:divBdr>
            <w:top w:val="single" w:sz="2" w:space="0" w:color="D9D9E3"/>
            <w:left w:val="single" w:sz="2" w:space="0" w:color="D9D9E3"/>
            <w:bottom w:val="single" w:sz="2" w:space="0" w:color="D9D9E3"/>
            <w:right w:val="single" w:sz="2" w:space="0" w:color="D9D9E3"/>
          </w:divBdr>
          <w:divsChild>
            <w:div w:id="2121752045">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5871">
                  <w:marLeft w:val="0"/>
                  <w:marRight w:val="0"/>
                  <w:marTop w:val="0"/>
                  <w:marBottom w:val="0"/>
                  <w:divBdr>
                    <w:top w:val="single" w:sz="2" w:space="0" w:color="D9D9E3"/>
                    <w:left w:val="single" w:sz="2" w:space="0" w:color="D9D9E3"/>
                    <w:bottom w:val="single" w:sz="2" w:space="0" w:color="D9D9E3"/>
                    <w:right w:val="single" w:sz="2" w:space="0" w:color="D9D9E3"/>
                  </w:divBdr>
                  <w:divsChild>
                    <w:div w:id="8339168">
                      <w:marLeft w:val="0"/>
                      <w:marRight w:val="0"/>
                      <w:marTop w:val="0"/>
                      <w:marBottom w:val="0"/>
                      <w:divBdr>
                        <w:top w:val="single" w:sz="2" w:space="0" w:color="D9D9E3"/>
                        <w:left w:val="single" w:sz="2" w:space="0" w:color="D9D9E3"/>
                        <w:bottom w:val="single" w:sz="2" w:space="0" w:color="D9D9E3"/>
                        <w:right w:val="single" w:sz="2" w:space="0" w:color="D9D9E3"/>
                      </w:divBdr>
                      <w:divsChild>
                        <w:div w:id="18968527">
                          <w:marLeft w:val="0"/>
                          <w:marRight w:val="0"/>
                          <w:marTop w:val="0"/>
                          <w:marBottom w:val="0"/>
                          <w:divBdr>
                            <w:top w:val="single" w:sz="2" w:space="0" w:color="D9D9E3"/>
                            <w:left w:val="single" w:sz="2" w:space="0" w:color="D9D9E3"/>
                            <w:bottom w:val="single" w:sz="2" w:space="0" w:color="D9D9E3"/>
                            <w:right w:val="single" w:sz="2" w:space="0" w:color="D9D9E3"/>
                          </w:divBdr>
                          <w:divsChild>
                            <w:div w:id="913395818">
                              <w:marLeft w:val="0"/>
                              <w:marRight w:val="0"/>
                              <w:marTop w:val="0"/>
                              <w:marBottom w:val="0"/>
                              <w:divBdr>
                                <w:top w:val="single" w:sz="2" w:space="0" w:color="D9D9E3"/>
                                <w:left w:val="single" w:sz="2" w:space="0" w:color="D9D9E3"/>
                                <w:bottom w:val="single" w:sz="2" w:space="0" w:color="D9D9E3"/>
                                <w:right w:val="single" w:sz="2" w:space="0" w:color="D9D9E3"/>
                              </w:divBdr>
                              <w:divsChild>
                                <w:div w:id="154667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895921">
      <w:bodyDiv w:val="1"/>
      <w:marLeft w:val="0"/>
      <w:marRight w:val="0"/>
      <w:marTop w:val="0"/>
      <w:marBottom w:val="0"/>
      <w:divBdr>
        <w:top w:val="none" w:sz="0" w:space="0" w:color="auto"/>
        <w:left w:val="none" w:sz="0" w:space="0" w:color="auto"/>
        <w:bottom w:val="none" w:sz="0" w:space="0" w:color="auto"/>
        <w:right w:val="none" w:sz="0" w:space="0" w:color="auto"/>
      </w:divBdr>
    </w:div>
    <w:div w:id="156069986">
      <w:bodyDiv w:val="1"/>
      <w:marLeft w:val="0"/>
      <w:marRight w:val="0"/>
      <w:marTop w:val="0"/>
      <w:marBottom w:val="0"/>
      <w:divBdr>
        <w:top w:val="none" w:sz="0" w:space="0" w:color="auto"/>
        <w:left w:val="none" w:sz="0" w:space="0" w:color="auto"/>
        <w:bottom w:val="none" w:sz="0" w:space="0" w:color="auto"/>
        <w:right w:val="none" w:sz="0" w:space="0" w:color="auto"/>
      </w:divBdr>
    </w:div>
    <w:div w:id="169420060">
      <w:bodyDiv w:val="1"/>
      <w:marLeft w:val="0"/>
      <w:marRight w:val="0"/>
      <w:marTop w:val="0"/>
      <w:marBottom w:val="0"/>
      <w:divBdr>
        <w:top w:val="none" w:sz="0" w:space="0" w:color="auto"/>
        <w:left w:val="none" w:sz="0" w:space="0" w:color="auto"/>
        <w:bottom w:val="none" w:sz="0" w:space="0" w:color="auto"/>
        <w:right w:val="none" w:sz="0" w:space="0" w:color="auto"/>
      </w:divBdr>
    </w:div>
    <w:div w:id="629433226">
      <w:bodyDiv w:val="1"/>
      <w:marLeft w:val="0"/>
      <w:marRight w:val="0"/>
      <w:marTop w:val="0"/>
      <w:marBottom w:val="0"/>
      <w:divBdr>
        <w:top w:val="none" w:sz="0" w:space="0" w:color="auto"/>
        <w:left w:val="none" w:sz="0" w:space="0" w:color="auto"/>
        <w:bottom w:val="none" w:sz="0" w:space="0" w:color="auto"/>
        <w:right w:val="none" w:sz="0" w:space="0" w:color="auto"/>
      </w:divBdr>
    </w:div>
    <w:div w:id="849686533">
      <w:bodyDiv w:val="1"/>
      <w:marLeft w:val="0"/>
      <w:marRight w:val="0"/>
      <w:marTop w:val="0"/>
      <w:marBottom w:val="0"/>
      <w:divBdr>
        <w:top w:val="none" w:sz="0" w:space="0" w:color="auto"/>
        <w:left w:val="none" w:sz="0" w:space="0" w:color="auto"/>
        <w:bottom w:val="none" w:sz="0" w:space="0" w:color="auto"/>
        <w:right w:val="none" w:sz="0" w:space="0" w:color="auto"/>
      </w:divBdr>
      <w:divsChild>
        <w:div w:id="1181620809">
          <w:marLeft w:val="0"/>
          <w:marRight w:val="0"/>
          <w:marTop w:val="0"/>
          <w:marBottom w:val="0"/>
          <w:divBdr>
            <w:top w:val="single" w:sz="2" w:space="0" w:color="D9D9E3"/>
            <w:left w:val="single" w:sz="2" w:space="0" w:color="D9D9E3"/>
            <w:bottom w:val="single" w:sz="2" w:space="0" w:color="D9D9E3"/>
            <w:right w:val="single" w:sz="2" w:space="0" w:color="D9D9E3"/>
          </w:divBdr>
          <w:divsChild>
            <w:div w:id="1795445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18185">
                  <w:marLeft w:val="0"/>
                  <w:marRight w:val="0"/>
                  <w:marTop w:val="0"/>
                  <w:marBottom w:val="0"/>
                  <w:divBdr>
                    <w:top w:val="single" w:sz="2" w:space="0" w:color="D9D9E3"/>
                    <w:left w:val="single" w:sz="2" w:space="0" w:color="D9D9E3"/>
                    <w:bottom w:val="single" w:sz="2" w:space="0" w:color="D9D9E3"/>
                    <w:right w:val="single" w:sz="2" w:space="0" w:color="D9D9E3"/>
                  </w:divBdr>
                  <w:divsChild>
                    <w:div w:id="231426203">
                      <w:marLeft w:val="0"/>
                      <w:marRight w:val="0"/>
                      <w:marTop w:val="0"/>
                      <w:marBottom w:val="0"/>
                      <w:divBdr>
                        <w:top w:val="single" w:sz="2" w:space="0" w:color="D9D9E3"/>
                        <w:left w:val="single" w:sz="2" w:space="0" w:color="D9D9E3"/>
                        <w:bottom w:val="single" w:sz="2" w:space="0" w:color="D9D9E3"/>
                        <w:right w:val="single" w:sz="2" w:space="0" w:color="D9D9E3"/>
                      </w:divBdr>
                      <w:divsChild>
                        <w:div w:id="1236162563">
                          <w:marLeft w:val="0"/>
                          <w:marRight w:val="0"/>
                          <w:marTop w:val="0"/>
                          <w:marBottom w:val="0"/>
                          <w:divBdr>
                            <w:top w:val="single" w:sz="2" w:space="0" w:color="D9D9E3"/>
                            <w:left w:val="single" w:sz="2" w:space="0" w:color="D9D9E3"/>
                            <w:bottom w:val="single" w:sz="2" w:space="0" w:color="D9D9E3"/>
                            <w:right w:val="single" w:sz="2" w:space="0" w:color="D9D9E3"/>
                          </w:divBdr>
                          <w:divsChild>
                            <w:div w:id="2037197098">
                              <w:marLeft w:val="0"/>
                              <w:marRight w:val="0"/>
                              <w:marTop w:val="0"/>
                              <w:marBottom w:val="0"/>
                              <w:divBdr>
                                <w:top w:val="single" w:sz="2" w:space="0" w:color="D9D9E3"/>
                                <w:left w:val="single" w:sz="2" w:space="0" w:color="D9D9E3"/>
                                <w:bottom w:val="single" w:sz="2" w:space="0" w:color="D9D9E3"/>
                                <w:right w:val="single" w:sz="2" w:space="0" w:color="D9D9E3"/>
                              </w:divBdr>
                              <w:divsChild>
                                <w:div w:id="275211201">
                                  <w:marLeft w:val="0"/>
                                  <w:marRight w:val="0"/>
                                  <w:marTop w:val="0"/>
                                  <w:marBottom w:val="0"/>
                                  <w:divBdr>
                                    <w:top w:val="single" w:sz="2" w:space="0" w:color="D9D9E3"/>
                                    <w:left w:val="single" w:sz="2" w:space="0" w:color="D9D9E3"/>
                                    <w:bottom w:val="single" w:sz="2" w:space="0" w:color="D9D9E3"/>
                                    <w:right w:val="single" w:sz="2" w:space="0" w:color="D9D9E3"/>
                                  </w:divBdr>
                                  <w:divsChild>
                                    <w:div w:id="179675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2557335">
          <w:marLeft w:val="0"/>
          <w:marRight w:val="0"/>
          <w:marTop w:val="0"/>
          <w:marBottom w:val="0"/>
          <w:divBdr>
            <w:top w:val="single" w:sz="2" w:space="0" w:color="D9D9E3"/>
            <w:left w:val="single" w:sz="2" w:space="0" w:color="D9D9E3"/>
            <w:bottom w:val="single" w:sz="2" w:space="0" w:color="D9D9E3"/>
            <w:right w:val="single" w:sz="2" w:space="0" w:color="D9D9E3"/>
          </w:divBdr>
          <w:divsChild>
            <w:div w:id="188644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221385">
                  <w:marLeft w:val="0"/>
                  <w:marRight w:val="0"/>
                  <w:marTop w:val="0"/>
                  <w:marBottom w:val="0"/>
                  <w:divBdr>
                    <w:top w:val="single" w:sz="2" w:space="0" w:color="D9D9E3"/>
                    <w:left w:val="single" w:sz="2" w:space="0" w:color="D9D9E3"/>
                    <w:bottom w:val="single" w:sz="2" w:space="0" w:color="D9D9E3"/>
                    <w:right w:val="single" w:sz="2" w:space="0" w:color="D9D9E3"/>
                  </w:divBdr>
                  <w:divsChild>
                    <w:div w:id="2117215984">
                      <w:marLeft w:val="0"/>
                      <w:marRight w:val="0"/>
                      <w:marTop w:val="0"/>
                      <w:marBottom w:val="0"/>
                      <w:divBdr>
                        <w:top w:val="single" w:sz="2" w:space="0" w:color="D9D9E3"/>
                        <w:left w:val="single" w:sz="2" w:space="0" w:color="D9D9E3"/>
                        <w:bottom w:val="single" w:sz="2" w:space="0" w:color="D9D9E3"/>
                        <w:right w:val="single" w:sz="2" w:space="0" w:color="D9D9E3"/>
                      </w:divBdr>
                      <w:divsChild>
                        <w:div w:id="224607930">
                          <w:marLeft w:val="0"/>
                          <w:marRight w:val="0"/>
                          <w:marTop w:val="0"/>
                          <w:marBottom w:val="0"/>
                          <w:divBdr>
                            <w:top w:val="single" w:sz="2" w:space="0" w:color="D9D9E3"/>
                            <w:left w:val="single" w:sz="2" w:space="0" w:color="D9D9E3"/>
                            <w:bottom w:val="single" w:sz="2" w:space="0" w:color="D9D9E3"/>
                            <w:right w:val="single" w:sz="2" w:space="0" w:color="D9D9E3"/>
                          </w:divBdr>
                          <w:divsChild>
                            <w:div w:id="745229761">
                              <w:marLeft w:val="0"/>
                              <w:marRight w:val="0"/>
                              <w:marTop w:val="0"/>
                              <w:marBottom w:val="0"/>
                              <w:divBdr>
                                <w:top w:val="single" w:sz="2" w:space="0" w:color="D9D9E3"/>
                                <w:left w:val="single" w:sz="2" w:space="0" w:color="D9D9E3"/>
                                <w:bottom w:val="single" w:sz="2" w:space="0" w:color="D9D9E3"/>
                                <w:right w:val="single" w:sz="2" w:space="0" w:color="D9D9E3"/>
                              </w:divBdr>
                              <w:divsChild>
                                <w:div w:id="210889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0181625">
      <w:bodyDiv w:val="1"/>
      <w:marLeft w:val="0"/>
      <w:marRight w:val="0"/>
      <w:marTop w:val="0"/>
      <w:marBottom w:val="0"/>
      <w:divBdr>
        <w:top w:val="none" w:sz="0" w:space="0" w:color="auto"/>
        <w:left w:val="none" w:sz="0" w:space="0" w:color="auto"/>
        <w:bottom w:val="none" w:sz="0" w:space="0" w:color="auto"/>
        <w:right w:val="none" w:sz="0" w:space="0" w:color="auto"/>
      </w:divBdr>
    </w:div>
    <w:div w:id="1058556111">
      <w:bodyDiv w:val="1"/>
      <w:marLeft w:val="0"/>
      <w:marRight w:val="0"/>
      <w:marTop w:val="0"/>
      <w:marBottom w:val="0"/>
      <w:divBdr>
        <w:top w:val="none" w:sz="0" w:space="0" w:color="auto"/>
        <w:left w:val="none" w:sz="0" w:space="0" w:color="auto"/>
        <w:bottom w:val="none" w:sz="0" w:space="0" w:color="auto"/>
        <w:right w:val="none" w:sz="0" w:space="0" w:color="auto"/>
      </w:divBdr>
      <w:divsChild>
        <w:div w:id="368921413">
          <w:marLeft w:val="0"/>
          <w:marRight w:val="0"/>
          <w:marTop w:val="0"/>
          <w:marBottom w:val="0"/>
          <w:divBdr>
            <w:top w:val="single" w:sz="2" w:space="0" w:color="D9D9E3"/>
            <w:left w:val="single" w:sz="2" w:space="0" w:color="D9D9E3"/>
            <w:bottom w:val="single" w:sz="2" w:space="0" w:color="D9D9E3"/>
            <w:right w:val="single" w:sz="2" w:space="0" w:color="D9D9E3"/>
          </w:divBdr>
          <w:divsChild>
            <w:div w:id="1933775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76961">
                  <w:marLeft w:val="0"/>
                  <w:marRight w:val="0"/>
                  <w:marTop w:val="0"/>
                  <w:marBottom w:val="0"/>
                  <w:divBdr>
                    <w:top w:val="single" w:sz="2" w:space="0" w:color="D9D9E3"/>
                    <w:left w:val="single" w:sz="2" w:space="0" w:color="D9D9E3"/>
                    <w:bottom w:val="single" w:sz="2" w:space="0" w:color="D9D9E3"/>
                    <w:right w:val="single" w:sz="2" w:space="0" w:color="D9D9E3"/>
                  </w:divBdr>
                  <w:divsChild>
                    <w:div w:id="186259937">
                      <w:marLeft w:val="0"/>
                      <w:marRight w:val="0"/>
                      <w:marTop w:val="0"/>
                      <w:marBottom w:val="0"/>
                      <w:divBdr>
                        <w:top w:val="single" w:sz="2" w:space="0" w:color="D9D9E3"/>
                        <w:left w:val="single" w:sz="2" w:space="0" w:color="D9D9E3"/>
                        <w:bottom w:val="single" w:sz="2" w:space="0" w:color="D9D9E3"/>
                        <w:right w:val="single" w:sz="2" w:space="0" w:color="D9D9E3"/>
                      </w:divBdr>
                      <w:divsChild>
                        <w:div w:id="1600288420">
                          <w:marLeft w:val="0"/>
                          <w:marRight w:val="0"/>
                          <w:marTop w:val="0"/>
                          <w:marBottom w:val="0"/>
                          <w:divBdr>
                            <w:top w:val="single" w:sz="2" w:space="0" w:color="D9D9E3"/>
                            <w:left w:val="single" w:sz="2" w:space="0" w:color="D9D9E3"/>
                            <w:bottom w:val="single" w:sz="2" w:space="0" w:color="D9D9E3"/>
                            <w:right w:val="single" w:sz="2" w:space="0" w:color="D9D9E3"/>
                          </w:divBdr>
                          <w:divsChild>
                            <w:div w:id="46807180">
                              <w:marLeft w:val="0"/>
                              <w:marRight w:val="0"/>
                              <w:marTop w:val="0"/>
                              <w:marBottom w:val="0"/>
                              <w:divBdr>
                                <w:top w:val="single" w:sz="2" w:space="0" w:color="D9D9E3"/>
                                <w:left w:val="single" w:sz="2" w:space="0" w:color="D9D9E3"/>
                                <w:bottom w:val="single" w:sz="2" w:space="0" w:color="D9D9E3"/>
                                <w:right w:val="single" w:sz="2" w:space="0" w:color="D9D9E3"/>
                              </w:divBdr>
                              <w:divsChild>
                                <w:div w:id="1114405353">
                                  <w:marLeft w:val="0"/>
                                  <w:marRight w:val="0"/>
                                  <w:marTop w:val="0"/>
                                  <w:marBottom w:val="0"/>
                                  <w:divBdr>
                                    <w:top w:val="single" w:sz="2" w:space="0" w:color="D9D9E3"/>
                                    <w:left w:val="single" w:sz="2" w:space="0" w:color="D9D9E3"/>
                                    <w:bottom w:val="single" w:sz="2" w:space="0" w:color="D9D9E3"/>
                                    <w:right w:val="single" w:sz="2" w:space="0" w:color="D9D9E3"/>
                                  </w:divBdr>
                                  <w:divsChild>
                                    <w:div w:id="160943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353931">
          <w:marLeft w:val="0"/>
          <w:marRight w:val="0"/>
          <w:marTop w:val="0"/>
          <w:marBottom w:val="0"/>
          <w:divBdr>
            <w:top w:val="single" w:sz="2" w:space="0" w:color="D9D9E3"/>
            <w:left w:val="single" w:sz="2" w:space="0" w:color="D9D9E3"/>
            <w:bottom w:val="single" w:sz="2" w:space="0" w:color="D9D9E3"/>
            <w:right w:val="single" w:sz="2" w:space="0" w:color="D9D9E3"/>
          </w:divBdr>
          <w:divsChild>
            <w:div w:id="1096435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946767">
                  <w:marLeft w:val="0"/>
                  <w:marRight w:val="0"/>
                  <w:marTop w:val="0"/>
                  <w:marBottom w:val="0"/>
                  <w:divBdr>
                    <w:top w:val="single" w:sz="2" w:space="0" w:color="D9D9E3"/>
                    <w:left w:val="single" w:sz="2" w:space="0" w:color="D9D9E3"/>
                    <w:bottom w:val="single" w:sz="2" w:space="0" w:color="D9D9E3"/>
                    <w:right w:val="single" w:sz="2" w:space="0" w:color="D9D9E3"/>
                  </w:divBdr>
                  <w:divsChild>
                    <w:div w:id="48647599">
                      <w:marLeft w:val="0"/>
                      <w:marRight w:val="0"/>
                      <w:marTop w:val="0"/>
                      <w:marBottom w:val="0"/>
                      <w:divBdr>
                        <w:top w:val="single" w:sz="2" w:space="0" w:color="D9D9E3"/>
                        <w:left w:val="single" w:sz="2" w:space="0" w:color="D9D9E3"/>
                        <w:bottom w:val="single" w:sz="2" w:space="0" w:color="D9D9E3"/>
                        <w:right w:val="single" w:sz="2" w:space="0" w:color="D9D9E3"/>
                      </w:divBdr>
                      <w:divsChild>
                        <w:div w:id="2136633705">
                          <w:marLeft w:val="0"/>
                          <w:marRight w:val="0"/>
                          <w:marTop w:val="0"/>
                          <w:marBottom w:val="0"/>
                          <w:divBdr>
                            <w:top w:val="single" w:sz="2" w:space="0" w:color="D9D9E3"/>
                            <w:left w:val="single" w:sz="2" w:space="0" w:color="D9D9E3"/>
                            <w:bottom w:val="single" w:sz="2" w:space="0" w:color="D9D9E3"/>
                            <w:right w:val="single" w:sz="2" w:space="0" w:color="D9D9E3"/>
                          </w:divBdr>
                          <w:divsChild>
                            <w:div w:id="1696734470">
                              <w:marLeft w:val="0"/>
                              <w:marRight w:val="0"/>
                              <w:marTop w:val="0"/>
                              <w:marBottom w:val="0"/>
                              <w:divBdr>
                                <w:top w:val="single" w:sz="2" w:space="0" w:color="D9D9E3"/>
                                <w:left w:val="single" w:sz="2" w:space="0" w:color="D9D9E3"/>
                                <w:bottom w:val="single" w:sz="2" w:space="0" w:color="D9D9E3"/>
                                <w:right w:val="single" w:sz="2" w:space="0" w:color="D9D9E3"/>
                              </w:divBdr>
                              <w:divsChild>
                                <w:div w:id="108241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5095353">
      <w:bodyDiv w:val="1"/>
      <w:marLeft w:val="0"/>
      <w:marRight w:val="0"/>
      <w:marTop w:val="0"/>
      <w:marBottom w:val="0"/>
      <w:divBdr>
        <w:top w:val="none" w:sz="0" w:space="0" w:color="auto"/>
        <w:left w:val="none" w:sz="0" w:space="0" w:color="auto"/>
        <w:bottom w:val="none" w:sz="0" w:space="0" w:color="auto"/>
        <w:right w:val="none" w:sz="0" w:space="0" w:color="auto"/>
      </w:divBdr>
    </w:div>
    <w:div w:id="1277906606">
      <w:bodyDiv w:val="1"/>
      <w:marLeft w:val="0"/>
      <w:marRight w:val="0"/>
      <w:marTop w:val="0"/>
      <w:marBottom w:val="0"/>
      <w:divBdr>
        <w:top w:val="none" w:sz="0" w:space="0" w:color="auto"/>
        <w:left w:val="none" w:sz="0" w:space="0" w:color="auto"/>
        <w:bottom w:val="none" w:sz="0" w:space="0" w:color="auto"/>
        <w:right w:val="none" w:sz="0" w:space="0" w:color="auto"/>
      </w:divBdr>
      <w:divsChild>
        <w:div w:id="459373623">
          <w:marLeft w:val="0"/>
          <w:marRight w:val="0"/>
          <w:marTop w:val="0"/>
          <w:marBottom w:val="0"/>
          <w:divBdr>
            <w:top w:val="single" w:sz="2" w:space="0" w:color="D9D9E3"/>
            <w:left w:val="single" w:sz="2" w:space="0" w:color="D9D9E3"/>
            <w:bottom w:val="single" w:sz="2" w:space="0" w:color="D9D9E3"/>
            <w:right w:val="single" w:sz="2" w:space="0" w:color="D9D9E3"/>
          </w:divBdr>
          <w:divsChild>
            <w:div w:id="1314064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014259">
                  <w:marLeft w:val="0"/>
                  <w:marRight w:val="0"/>
                  <w:marTop w:val="0"/>
                  <w:marBottom w:val="0"/>
                  <w:divBdr>
                    <w:top w:val="single" w:sz="2" w:space="0" w:color="D9D9E3"/>
                    <w:left w:val="single" w:sz="2" w:space="0" w:color="D9D9E3"/>
                    <w:bottom w:val="single" w:sz="2" w:space="0" w:color="D9D9E3"/>
                    <w:right w:val="single" w:sz="2" w:space="0" w:color="D9D9E3"/>
                  </w:divBdr>
                  <w:divsChild>
                    <w:div w:id="589706185">
                      <w:marLeft w:val="0"/>
                      <w:marRight w:val="0"/>
                      <w:marTop w:val="0"/>
                      <w:marBottom w:val="0"/>
                      <w:divBdr>
                        <w:top w:val="single" w:sz="2" w:space="0" w:color="D9D9E3"/>
                        <w:left w:val="single" w:sz="2" w:space="0" w:color="D9D9E3"/>
                        <w:bottom w:val="single" w:sz="2" w:space="0" w:color="D9D9E3"/>
                        <w:right w:val="single" w:sz="2" w:space="0" w:color="D9D9E3"/>
                      </w:divBdr>
                      <w:divsChild>
                        <w:div w:id="1808929614">
                          <w:marLeft w:val="0"/>
                          <w:marRight w:val="0"/>
                          <w:marTop w:val="0"/>
                          <w:marBottom w:val="0"/>
                          <w:divBdr>
                            <w:top w:val="single" w:sz="2" w:space="0" w:color="D9D9E3"/>
                            <w:left w:val="single" w:sz="2" w:space="0" w:color="D9D9E3"/>
                            <w:bottom w:val="single" w:sz="2" w:space="0" w:color="D9D9E3"/>
                            <w:right w:val="single" w:sz="2" w:space="0" w:color="D9D9E3"/>
                          </w:divBdr>
                          <w:divsChild>
                            <w:div w:id="1929339243">
                              <w:marLeft w:val="0"/>
                              <w:marRight w:val="0"/>
                              <w:marTop w:val="0"/>
                              <w:marBottom w:val="0"/>
                              <w:divBdr>
                                <w:top w:val="single" w:sz="2" w:space="0" w:color="D9D9E3"/>
                                <w:left w:val="single" w:sz="2" w:space="0" w:color="D9D9E3"/>
                                <w:bottom w:val="single" w:sz="2" w:space="0" w:color="D9D9E3"/>
                                <w:right w:val="single" w:sz="2" w:space="0" w:color="D9D9E3"/>
                              </w:divBdr>
                              <w:divsChild>
                                <w:div w:id="1298997623">
                                  <w:marLeft w:val="0"/>
                                  <w:marRight w:val="0"/>
                                  <w:marTop w:val="0"/>
                                  <w:marBottom w:val="0"/>
                                  <w:divBdr>
                                    <w:top w:val="single" w:sz="2" w:space="0" w:color="D9D9E3"/>
                                    <w:left w:val="single" w:sz="2" w:space="0" w:color="D9D9E3"/>
                                    <w:bottom w:val="single" w:sz="2" w:space="0" w:color="D9D9E3"/>
                                    <w:right w:val="single" w:sz="2" w:space="0" w:color="D9D9E3"/>
                                  </w:divBdr>
                                  <w:divsChild>
                                    <w:div w:id="99175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6473343">
          <w:marLeft w:val="0"/>
          <w:marRight w:val="0"/>
          <w:marTop w:val="0"/>
          <w:marBottom w:val="0"/>
          <w:divBdr>
            <w:top w:val="single" w:sz="2" w:space="0" w:color="D9D9E3"/>
            <w:left w:val="single" w:sz="2" w:space="0" w:color="D9D9E3"/>
            <w:bottom w:val="single" w:sz="2" w:space="0" w:color="D9D9E3"/>
            <w:right w:val="single" w:sz="2" w:space="0" w:color="D9D9E3"/>
          </w:divBdr>
          <w:divsChild>
            <w:div w:id="403918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809170">
                  <w:marLeft w:val="0"/>
                  <w:marRight w:val="0"/>
                  <w:marTop w:val="0"/>
                  <w:marBottom w:val="0"/>
                  <w:divBdr>
                    <w:top w:val="single" w:sz="2" w:space="0" w:color="D9D9E3"/>
                    <w:left w:val="single" w:sz="2" w:space="0" w:color="D9D9E3"/>
                    <w:bottom w:val="single" w:sz="2" w:space="0" w:color="D9D9E3"/>
                    <w:right w:val="single" w:sz="2" w:space="0" w:color="D9D9E3"/>
                  </w:divBdr>
                  <w:divsChild>
                    <w:div w:id="1013535935">
                      <w:marLeft w:val="0"/>
                      <w:marRight w:val="0"/>
                      <w:marTop w:val="0"/>
                      <w:marBottom w:val="0"/>
                      <w:divBdr>
                        <w:top w:val="single" w:sz="2" w:space="0" w:color="D9D9E3"/>
                        <w:left w:val="single" w:sz="2" w:space="0" w:color="D9D9E3"/>
                        <w:bottom w:val="single" w:sz="2" w:space="0" w:color="D9D9E3"/>
                        <w:right w:val="single" w:sz="2" w:space="0" w:color="D9D9E3"/>
                      </w:divBdr>
                      <w:divsChild>
                        <w:div w:id="1839496075">
                          <w:marLeft w:val="0"/>
                          <w:marRight w:val="0"/>
                          <w:marTop w:val="0"/>
                          <w:marBottom w:val="0"/>
                          <w:divBdr>
                            <w:top w:val="single" w:sz="2" w:space="0" w:color="D9D9E3"/>
                            <w:left w:val="single" w:sz="2" w:space="0" w:color="D9D9E3"/>
                            <w:bottom w:val="single" w:sz="2" w:space="0" w:color="D9D9E3"/>
                            <w:right w:val="single" w:sz="2" w:space="0" w:color="D9D9E3"/>
                          </w:divBdr>
                          <w:divsChild>
                            <w:div w:id="387151349">
                              <w:marLeft w:val="0"/>
                              <w:marRight w:val="0"/>
                              <w:marTop w:val="0"/>
                              <w:marBottom w:val="0"/>
                              <w:divBdr>
                                <w:top w:val="single" w:sz="2" w:space="0" w:color="D9D9E3"/>
                                <w:left w:val="single" w:sz="2" w:space="0" w:color="D9D9E3"/>
                                <w:bottom w:val="single" w:sz="2" w:space="0" w:color="D9D9E3"/>
                                <w:right w:val="single" w:sz="2" w:space="0" w:color="D9D9E3"/>
                              </w:divBdr>
                              <w:divsChild>
                                <w:div w:id="199278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5961838">
      <w:bodyDiv w:val="1"/>
      <w:marLeft w:val="0"/>
      <w:marRight w:val="0"/>
      <w:marTop w:val="0"/>
      <w:marBottom w:val="0"/>
      <w:divBdr>
        <w:top w:val="none" w:sz="0" w:space="0" w:color="auto"/>
        <w:left w:val="none" w:sz="0" w:space="0" w:color="auto"/>
        <w:bottom w:val="none" w:sz="0" w:space="0" w:color="auto"/>
        <w:right w:val="none" w:sz="0" w:space="0" w:color="auto"/>
      </w:divBdr>
    </w:div>
    <w:div w:id="1338734363">
      <w:bodyDiv w:val="1"/>
      <w:marLeft w:val="0"/>
      <w:marRight w:val="0"/>
      <w:marTop w:val="0"/>
      <w:marBottom w:val="0"/>
      <w:divBdr>
        <w:top w:val="none" w:sz="0" w:space="0" w:color="auto"/>
        <w:left w:val="none" w:sz="0" w:space="0" w:color="auto"/>
        <w:bottom w:val="none" w:sz="0" w:space="0" w:color="auto"/>
        <w:right w:val="none" w:sz="0" w:space="0" w:color="auto"/>
      </w:divBdr>
    </w:div>
    <w:div w:id="1573081533">
      <w:bodyDiv w:val="1"/>
      <w:marLeft w:val="0"/>
      <w:marRight w:val="0"/>
      <w:marTop w:val="0"/>
      <w:marBottom w:val="0"/>
      <w:divBdr>
        <w:top w:val="none" w:sz="0" w:space="0" w:color="auto"/>
        <w:left w:val="none" w:sz="0" w:space="0" w:color="auto"/>
        <w:bottom w:val="none" w:sz="0" w:space="0" w:color="auto"/>
        <w:right w:val="none" w:sz="0" w:space="0" w:color="auto"/>
      </w:divBdr>
    </w:div>
    <w:div w:id="1635327922">
      <w:bodyDiv w:val="1"/>
      <w:marLeft w:val="0"/>
      <w:marRight w:val="0"/>
      <w:marTop w:val="0"/>
      <w:marBottom w:val="0"/>
      <w:divBdr>
        <w:top w:val="none" w:sz="0" w:space="0" w:color="auto"/>
        <w:left w:val="none" w:sz="0" w:space="0" w:color="auto"/>
        <w:bottom w:val="none" w:sz="0" w:space="0" w:color="auto"/>
        <w:right w:val="none" w:sz="0" w:space="0" w:color="auto"/>
      </w:divBdr>
    </w:div>
    <w:div w:id="1836266710">
      <w:bodyDiv w:val="1"/>
      <w:marLeft w:val="0"/>
      <w:marRight w:val="0"/>
      <w:marTop w:val="0"/>
      <w:marBottom w:val="0"/>
      <w:divBdr>
        <w:top w:val="none" w:sz="0" w:space="0" w:color="auto"/>
        <w:left w:val="none" w:sz="0" w:space="0" w:color="auto"/>
        <w:bottom w:val="none" w:sz="0" w:space="0" w:color="auto"/>
        <w:right w:val="none" w:sz="0" w:space="0" w:color="auto"/>
      </w:divBdr>
      <w:divsChild>
        <w:div w:id="207884322">
          <w:marLeft w:val="0"/>
          <w:marRight w:val="0"/>
          <w:marTop w:val="0"/>
          <w:marBottom w:val="0"/>
          <w:divBdr>
            <w:top w:val="none" w:sz="0" w:space="0" w:color="auto"/>
            <w:left w:val="none" w:sz="0" w:space="0" w:color="auto"/>
            <w:bottom w:val="none" w:sz="0" w:space="0" w:color="auto"/>
            <w:right w:val="none" w:sz="0" w:space="0" w:color="auto"/>
          </w:divBdr>
        </w:div>
      </w:divsChild>
    </w:div>
    <w:div w:id="207146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F0717-C3B7-4745-9F58-1A4C086E1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Pham</dc:creator>
  <cp:keywords/>
  <dc:description/>
  <cp:lastModifiedBy>Nagori, Naaz</cp:lastModifiedBy>
  <cp:revision>4</cp:revision>
  <dcterms:created xsi:type="dcterms:W3CDTF">2023-12-13T17:10:00Z</dcterms:created>
  <dcterms:modified xsi:type="dcterms:W3CDTF">2023-12-16T02:33:00Z</dcterms:modified>
</cp:coreProperties>
</file>