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421F" w14:textId="77777777" w:rsidR="00234F8D" w:rsidRDefault="00000000">
      <w:pPr>
        <w:spacing w:before="68"/>
        <w:ind w:left="214" w:right="1031"/>
        <w:jc w:val="center"/>
        <w:rPr>
          <w:sz w:val="34"/>
        </w:rPr>
      </w:pPr>
      <w:r>
        <w:rPr>
          <w:sz w:val="34"/>
        </w:rPr>
        <w:t>Report</w:t>
      </w:r>
      <w:r>
        <w:rPr>
          <w:spacing w:val="-6"/>
          <w:sz w:val="34"/>
        </w:rPr>
        <w:t xml:space="preserve"> </w:t>
      </w:r>
      <w:r>
        <w:rPr>
          <w:sz w:val="34"/>
        </w:rPr>
        <w:t>of</w:t>
      </w:r>
      <w:r>
        <w:rPr>
          <w:spacing w:val="-5"/>
          <w:sz w:val="34"/>
        </w:rPr>
        <w:t xml:space="preserve"> </w:t>
      </w:r>
      <w:r>
        <w:rPr>
          <w:sz w:val="34"/>
        </w:rPr>
        <w:t>Mini-project</w:t>
      </w:r>
      <w:r>
        <w:rPr>
          <w:spacing w:val="-5"/>
          <w:sz w:val="34"/>
        </w:rPr>
        <w:t xml:space="preserve"> </w:t>
      </w:r>
      <w:r>
        <w:rPr>
          <w:sz w:val="34"/>
        </w:rPr>
        <w:t>On</w:t>
      </w:r>
    </w:p>
    <w:p w14:paraId="05EC4FD2" w14:textId="77777777" w:rsidR="00234F8D" w:rsidRDefault="00234F8D">
      <w:pPr>
        <w:pStyle w:val="BodyText"/>
        <w:rPr>
          <w:sz w:val="34"/>
        </w:rPr>
      </w:pPr>
    </w:p>
    <w:p w14:paraId="55BED360" w14:textId="20FBE408" w:rsidR="00234F8D" w:rsidRDefault="00AE0036">
      <w:pPr>
        <w:pStyle w:val="Title"/>
      </w:pPr>
      <w:proofErr w:type="spellStart"/>
      <w:r>
        <w:t>Me</w:t>
      </w:r>
      <w:r w:rsidR="00F35F39">
        <w:t>di</w:t>
      </w:r>
      <w:r>
        <w:t>Guru</w:t>
      </w:r>
      <w:proofErr w:type="spellEnd"/>
      <w:r>
        <w:t>: Chatbot for Dengue</w:t>
      </w:r>
    </w:p>
    <w:p w14:paraId="14BFEA89" w14:textId="77777777" w:rsidR="00234F8D" w:rsidRDefault="00234F8D">
      <w:pPr>
        <w:pStyle w:val="BodyText"/>
        <w:rPr>
          <w:sz w:val="41"/>
        </w:rPr>
      </w:pPr>
    </w:p>
    <w:p w14:paraId="21954963" w14:textId="77777777" w:rsidR="00234F8D" w:rsidRDefault="00000000">
      <w:pPr>
        <w:ind w:left="214" w:right="1032"/>
        <w:jc w:val="center"/>
        <w:rPr>
          <w:sz w:val="28"/>
        </w:rPr>
      </w:pPr>
      <w:r>
        <w:rPr>
          <w:sz w:val="28"/>
        </w:rPr>
        <w:t>Submitted</w:t>
      </w:r>
      <w:r>
        <w:rPr>
          <w:spacing w:val="-6"/>
          <w:sz w:val="28"/>
        </w:rPr>
        <w:t xml:space="preserve"> </w:t>
      </w:r>
      <w:r>
        <w:rPr>
          <w:sz w:val="28"/>
        </w:rPr>
        <w:t>in</w:t>
      </w:r>
      <w:r>
        <w:rPr>
          <w:spacing w:val="-5"/>
          <w:sz w:val="28"/>
        </w:rPr>
        <w:t xml:space="preserve"> </w:t>
      </w:r>
      <w:r>
        <w:rPr>
          <w:sz w:val="28"/>
        </w:rPr>
        <w:t>partial</w:t>
      </w:r>
      <w:r>
        <w:rPr>
          <w:spacing w:val="-5"/>
          <w:sz w:val="28"/>
        </w:rPr>
        <w:t xml:space="preserve"> </w:t>
      </w:r>
      <w:r>
        <w:rPr>
          <w:sz w:val="28"/>
        </w:rPr>
        <w:t>fulfillment</w:t>
      </w:r>
      <w:r>
        <w:rPr>
          <w:spacing w:val="-5"/>
          <w:sz w:val="28"/>
        </w:rPr>
        <w:t xml:space="preserve"> </w:t>
      </w:r>
      <w:r>
        <w:rPr>
          <w:sz w:val="28"/>
        </w:rPr>
        <w:t>of</w:t>
      </w:r>
      <w:r>
        <w:rPr>
          <w:spacing w:val="-5"/>
          <w:sz w:val="28"/>
        </w:rPr>
        <w:t xml:space="preserve"> </w:t>
      </w:r>
      <w:r>
        <w:rPr>
          <w:sz w:val="28"/>
        </w:rPr>
        <w:t>the</w:t>
      </w:r>
      <w:r>
        <w:rPr>
          <w:spacing w:val="-6"/>
          <w:sz w:val="28"/>
        </w:rPr>
        <w:t xml:space="preserve"> </w:t>
      </w:r>
      <w:r>
        <w:rPr>
          <w:sz w:val="28"/>
        </w:rPr>
        <w:t>requirements</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Mini</w:t>
      </w:r>
      <w:r>
        <w:rPr>
          <w:spacing w:val="-5"/>
          <w:sz w:val="28"/>
        </w:rPr>
        <w:t xml:space="preserve"> </w:t>
      </w:r>
      <w:r>
        <w:rPr>
          <w:sz w:val="28"/>
        </w:rPr>
        <w:t>project</w:t>
      </w:r>
      <w:r>
        <w:rPr>
          <w:spacing w:val="-5"/>
          <w:sz w:val="28"/>
        </w:rPr>
        <w:t xml:space="preserve"> </w:t>
      </w:r>
      <w:r>
        <w:rPr>
          <w:sz w:val="28"/>
        </w:rPr>
        <w:t>in</w:t>
      </w:r>
      <w:r>
        <w:rPr>
          <w:spacing w:val="-6"/>
          <w:sz w:val="28"/>
        </w:rPr>
        <w:t xml:space="preserve"> </w:t>
      </w:r>
      <w:r>
        <w:rPr>
          <w:sz w:val="28"/>
        </w:rPr>
        <w:t>the</w:t>
      </w:r>
      <w:r>
        <w:rPr>
          <w:spacing w:val="-67"/>
          <w:sz w:val="28"/>
        </w:rPr>
        <w:t xml:space="preserve"> </w:t>
      </w:r>
      <w:r>
        <w:rPr>
          <w:sz w:val="28"/>
        </w:rPr>
        <w:t>Subject:</w:t>
      </w:r>
      <w:r>
        <w:rPr>
          <w:spacing w:val="-2"/>
          <w:sz w:val="28"/>
        </w:rPr>
        <w:t xml:space="preserve"> </w:t>
      </w:r>
      <w:r>
        <w:rPr>
          <w:sz w:val="28"/>
        </w:rPr>
        <w:t>AI</w:t>
      </w:r>
      <w:r>
        <w:rPr>
          <w:spacing w:val="-2"/>
          <w:sz w:val="28"/>
        </w:rPr>
        <w:t xml:space="preserve"> </w:t>
      </w:r>
      <w:r>
        <w:rPr>
          <w:sz w:val="28"/>
        </w:rPr>
        <w:t>FOR</w:t>
      </w:r>
      <w:r>
        <w:rPr>
          <w:spacing w:val="-1"/>
          <w:sz w:val="28"/>
        </w:rPr>
        <w:t xml:space="preserve"> </w:t>
      </w:r>
      <w:r>
        <w:rPr>
          <w:sz w:val="28"/>
        </w:rPr>
        <w:t>HEALTHCARE</w:t>
      </w:r>
      <w:r>
        <w:rPr>
          <w:spacing w:val="67"/>
          <w:sz w:val="28"/>
        </w:rPr>
        <w:t xml:space="preserve"> </w:t>
      </w:r>
      <w:r>
        <w:rPr>
          <w:sz w:val="28"/>
        </w:rPr>
        <w:t>of</w:t>
      </w:r>
    </w:p>
    <w:p w14:paraId="772D169B" w14:textId="77777777" w:rsidR="00234F8D" w:rsidRDefault="00000000">
      <w:pPr>
        <w:ind w:left="973" w:right="1791"/>
        <w:jc w:val="center"/>
        <w:rPr>
          <w:sz w:val="28"/>
        </w:rPr>
      </w:pPr>
      <w:r>
        <w:rPr>
          <w:sz w:val="28"/>
        </w:rPr>
        <w:t>Semester</w:t>
      </w:r>
      <w:r>
        <w:rPr>
          <w:spacing w:val="-11"/>
          <w:sz w:val="28"/>
        </w:rPr>
        <w:t xml:space="preserve"> </w:t>
      </w:r>
      <w:r>
        <w:rPr>
          <w:sz w:val="28"/>
        </w:rPr>
        <w:t>VII,</w:t>
      </w:r>
      <w:r>
        <w:rPr>
          <w:spacing w:val="-10"/>
          <w:sz w:val="28"/>
        </w:rPr>
        <w:t xml:space="preserve"> </w:t>
      </w:r>
      <w:r>
        <w:rPr>
          <w:sz w:val="28"/>
        </w:rPr>
        <w:t>FINAL</w:t>
      </w:r>
      <w:r>
        <w:rPr>
          <w:spacing w:val="-10"/>
          <w:sz w:val="28"/>
        </w:rPr>
        <w:t xml:space="preserve"> </w:t>
      </w:r>
      <w:r>
        <w:rPr>
          <w:sz w:val="28"/>
        </w:rPr>
        <w:t>Year</w:t>
      </w:r>
      <w:r>
        <w:rPr>
          <w:spacing w:val="-10"/>
          <w:sz w:val="28"/>
        </w:rPr>
        <w:t xml:space="preserve"> </w:t>
      </w:r>
      <w:r>
        <w:rPr>
          <w:sz w:val="28"/>
        </w:rPr>
        <w:t>Computer</w:t>
      </w:r>
      <w:r>
        <w:rPr>
          <w:spacing w:val="-10"/>
          <w:sz w:val="28"/>
        </w:rPr>
        <w:t xml:space="preserve"> </w:t>
      </w:r>
      <w:r>
        <w:rPr>
          <w:sz w:val="28"/>
        </w:rPr>
        <w:t>Science</w:t>
      </w:r>
      <w:r>
        <w:rPr>
          <w:spacing w:val="-10"/>
          <w:sz w:val="28"/>
        </w:rPr>
        <w:t xml:space="preserve"> </w:t>
      </w:r>
      <w:r>
        <w:rPr>
          <w:sz w:val="28"/>
        </w:rPr>
        <w:t>and</w:t>
      </w:r>
      <w:r>
        <w:rPr>
          <w:spacing w:val="-10"/>
          <w:sz w:val="28"/>
        </w:rPr>
        <w:t xml:space="preserve"> </w:t>
      </w:r>
      <w:r>
        <w:rPr>
          <w:sz w:val="28"/>
        </w:rPr>
        <w:t>Engineering</w:t>
      </w:r>
      <w:r>
        <w:rPr>
          <w:spacing w:val="-67"/>
          <w:sz w:val="28"/>
        </w:rPr>
        <w:t xml:space="preserve"> </w:t>
      </w:r>
      <w:r>
        <w:rPr>
          <w:sz w:val="28"/>
        </w:rPr>
        <w:t>[Data</w:t>
      </w:r>
      <w:r>
        <w:rPr>
          <w:spacing w:val="-2"/>
          <w:sz w:val="28"/>
        </w:rPr>
        <w:t xml:space="preserve"> </w:t>
      </w:r>
      <w:r>
        <w:rPr>
          <w:sz w:val="28"/>
        </w:rPr>
        <w:t>Science]</w:t>
      </w:r>
    </w:p>
    <w:p w14:paraId="17C928A1" w14:textId="77777777" w:rsidR="00234F8D" w:rsidRDefault="00234F8D">
      <w:pPr>
        <w:pStyle w:val="BodyText"/>
        <w:rPr>
          <w:sz w:val="30"/>
        </w:rPr>
      </w:pPr>
    </w:p>
    <w:p w14:paraId="1B2866C2" w14:textId="77777777" w:rsidR="00234F8D" w:rsidRDefault="00234F8D">
      <w:pPr>
        <w:pStyle w:val="BodyText"/>
        <w:rPr>
          <w:sz w:val="26"/>
        </w:rPr>
      </w:pPr>
    </w:p>
    <w:p w14:paraId="77FAD1C7" w14:textId="77777777" w:rsidR="00234F8D" w:rsidRDefault="00000000">
      <w:pPr>
        <w:ind w:left="214" w:right="1031"/>
        <w:jc w:val="center"/>
        <w:rPr>
          <w:sz w:val="28"/>
        </w:rPr>
      </w:pPr>
      <w:r>
        <w:rPr>
          <w:sz w:val="28"/>
        </w:rPr>
        <w:t>by</w:t>
      </w:r>
    </w:p>
    <w:p w14:paraId="04E8D847" w14:textId="77777777" w:rsidR="00AE0036" w:rsidRDefault="00AE0036">
      <w:pPr>
        <w:ind w:left="2741" w:right="3559"/>
        <w:jc w:val="center"/>
        <w:rPr>
          <w:sz w:val="28"/>
        </w:rPr>
      </w:pPr>
      <w:r>
        <w:rPr>
          <w:sz w:val="28"/>
        </w:rPr>
        <w:t>Samarth Mane (Roll No. 30)</w:t>
      </w:r>
      <w:r>
        <w:rPr>
          <w:spacing w:val="1"/>
          <w:sz w:val="28"/>
        </w:rPr>
        <w:t xml:space="preserve"> </w:t>
      </w:r>
    </w:p>
    <w:p w14:paraId="6C4EAD0F" w14:textId="2F88EA23" w:rsidR="00234F8D" w:rsidRDefault="00AE0036">
      <w:pPr>
        <w:ind w:left="2741" w:right="3559"/>
        <w:jc w:val="center"/>
        <w:rPr>
          <w:sz w:val="28"/>
        </w:rPr>
      </w:pPr>
      <w:r>
        <w:rPr>
          <w:sz w:val="28"/>
        </w:rPr>
        <w:t>Janhavi Desale</w:t>
      </w:r>
      <w:r>
        <w:rPr>
          <w:spacing w:val="-5"/>
          <w:sz w:val="28"/>
        </w:rPr>
        <w:t xml:space="preserve"> </w:t>
      </w:r>
      <w:r>
        <w:rPr>
          <w:sz w:val="28"/>
        </w:rPr>
        <w:t>(Roll</w:t>
      </w:r>
      <w:r>
        <w:rPr>
          <w:spacing w:val="-6"/>
          <w:sz w:val="28"/>
        </w:rPr>
        <w:t xml:space="preserve"> </w:t>
      </w:r>
      <w:r>
        <w:rPr>
          <w:sz w:val="28"/>
        </w:rPr>
        <w:t>No.</w:t>
      </w:r>
      <w:r>
        <w:rPr>
          <w:spacing w:val="-5"/>
          <w:sz w:val="28"/>
        </w:rPr>
        <w:t xml:space="preserve"> </w:t>
      </w:r>
      <w:r>
        <w:rPr>
          <w:sz w:val="28"/>
        </w:rPr>
        <w:t>08)</w:t>
      </w:r>
      <w:r>
        <w:rPr>
          <w:spacing w:val="-67"/>
          <w:sz w:val="28"/>
        </w:rPr>
        <w:t xml:space="preserve"> </w:t>
      </w:r>
      <w:r>
        <w:rPr>
          <w:sz w:val="28"/>
        </w:rPr>
        <w:t>Aayush Jha (Roll No. 22)</w:t>
      </w:r>
      <w:r>
        <w:rPr>
          <w:spacing w:val="1"/>
          <w:sz w:val="28"/>
        </w:rPr>
        <w:t xml:space="preserve"> </w:t>
      </w:r>
      <w:r>
        <w:rPr>
          <w:sz w:val="28"/>
        </w:rPr>
        <w:t>Vishal Phatkare</w:t>
      </w:r>
      <w:r>
        <w:rPr>
          <w:spacing w:val="-3"/>
          <w:sz w:val="28"/>
        </w:rPr>
        <w:t xml:space="preserve"> </w:t>
      </w:r>
      <w:r>
        <w:rPr>
          <w:sz w:val="28"/>
        </w:rPr>
        <w:t>(Roll</w:t>
      </w:r>
      <w:r>
        <w:rPr>
          <w:spacing w:val="-2"/>
          <w:sz w:val="28"/>
        </w:rPr>
        <w:t xml:space="preserve"> </w:t>
      </w:r>
      <w:r>
        <w:rPr>
          <w:sz w:val="28"/>
        </w:rPr>
        <w:t>No.</w:t>
      </w:r>
      <w:r>
        <w:rPr>
          <w:spacing w:val="-3"/>
          <w:sz w:val="28"/>
        </w:rPr>
        <w:t xml:space="preserve"> 47</w:t>
      </w:r>
      <w:r>
        <w:rPr>
          <w:sz w:val="28"/>
        </w:rPr>
        <w:t>)</w:t>
      </w:r>
    </w:p>
    <w:p w14:paraId="21521CB3" w14:textId="77777777" w:rsidR="00234F8D" w:rsidRDefault="00234F8D">
      <w:pPr>
        <w:pStyle w:val="BodyText"/>
        <w:rPr>
          <w:sz w:val="20"/>
        </w:rPr>
      </w:pPr>
    </w:p>
    <w:p w14:paraId="6623C96E" w14:textId="77777777" w:rsidR="00234F8D" w:rsidRDefault="00234F8D">
      <w:pPr>
        <w:pStyle w:val="BodyText"/>
        <w:rPr>
          <w:sz w:val="20"/>
        </w:rPr>
      </w:pPr>
    </w:p>
    <w:p w14:paraId="05F368F7" w14:textId="77777777" w:rsidR="00234F8D" w:rsidRDefault="00234F8D">
      <w:pPr>
        <w:pStyle w:val="BodyText"/>
        <w:rPr>
          <w:sz w:val="20"/>
        </w:rPr>
      </w:pPr>
    </w:p>
    <w:p w14:paraId="660E83B3" w14:textId="77777777" w:rsidR="00234F8D" w:rsidRDefault="00234F8D">
      <w:pPr>
        <w:pStyle w:val="BodyText"/>
        <w:rPr>
          <w:sz w:val="20"/>
        </w:rPr>
      </w:pPr>
    </w:p>
    <w:p w14:paraId="55DF5E2A" w14:textId="77777777" w:rsidR="00234F8D" w:rsidRDefault="00234F8D">
      <w:pPr>
        <w:pStyle w:val="BodyText"/>
        <w:rPr>
          <w:sz w:val="20"/>
        </w:rPr>
      </w:pPr>
    </w:p>
    <w:p w14:paraId="752C5FED" w14:textId="77777777" w:rsidR="00234F8D" w:rsidRDefault="00000000">
      <w:pPr>
        <w:pStyle w:val="BodyText"/>
        <w:spacing w:before="7"/>
        <w:rPr>
          <w:sz w:val="13"/>
        </w:rPr>
      </w:pPr>
      <w:r>
        <w:rPr>
          <w:noProof/>
        </w:rPr>
        <w:drawing>
          <wp:anchor distT="0" distB="0" distL="0" distR="0" simplePos="0" relativeHeight="251658240" behindDoc="0" locked="0" layoutInCell="1" allowOverlap="1" wp14:anchorId="3AE75373" wp14:editId="57792A56">
            <wp:simplePos x="0" y="0"/>
            <wp:positionH relativeFrom="page">
              <wp:posOffset>3165986</wp:posOffset>
            </wp:positionH>
            <wp:positionV relativeFrom="paragraph">
              <wp:posOffset>124658</wp:posOffset>
            </wp:positionV>
            <wp:extent cx="1547919" cy="15668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47919" cy="1566862"/>
                    </a:xfrm>
                    <a:prstGeom prst="rect">
                      <a:avLst/>
                    </a:prstGeom>
                  </pic:spPr>
                </pic:pic>
              </a:graphicData>
            </a:graphic>
          </wp:anchor>
        </w:drawing>
      </w:r>
    </w:p>
    <w:p w14:paraId="4268EBCD" w14:textId="77777777" w:rsidR="00234F8D" w:rsidRDefault="00234F8D">
      <w:pPr>
        <w:pStyle w:val="BodyText"/>
        <w:spacing w:before="1"/>
        <w:rPr>
          <w:sz w:val="34"/>
        </w:rPr>
      </w:pPr>
    </w:p>
    <w:p w14:paraId="4E2AF61B" w14:textId="77777777" w:rsidR="00234F8D" w:rsidRDefault="00000000">
      <w:pPr>
        <w:spacing w:line="480" w:lineRule="auto"/>
        <w:ind w:left="1290" w:right="2098" w:firstLine="1898"/>
        <w:rPr>
          <w:b/>
          <w:sz w:val="28"/>
        </w:rPr>
      </w:pPr>
      <w:r>
        <w:rPr>
          <w:b/>
          <w:sz w:val="28"/>
        </w:rPr>
        <w:t>University of Mumbai</w:t>
      </w:r>
      <w:r>
        <w:rPr>
          <w:b/>
          <w:spacing w:val="1"/>
          <w:sz w:val="28"/>
        </w:rPr>
        <w:t xml:space="preserve"> </w:t>
      </w:r>
      <w:proofErr w:type="spellStart"/>
      <w:r>
        <w:rPr>
          <w:b/>
          <w:sz w:val="28"/>
        </w:rPr>
        <w:t>Vidyavardhini's</w:t>
      </w:r>
      <w:proofErr w:type="spellEnd"/>
      <w:r>
        <w:rPr>
          <w:b/>
          <w:spacing w:val="-15"/>
          <w:sz w:val="28"/>
        </w:rPr>
        <w:t xml:space="preserve"> </w:t>
      </w:r>
      <w:r>
        <w:rPr>
          <w:b/>
          <w:sz w:val="28"/>
        </w:rPr>
        <w:t>College</w:t>
      </w:r>
      <w:r>
        <w:rPr>
          <w:b/>
          <w:spacing w:val="-14"/>
          <w:sz w:val="28"/>
        </w:rPr>
        <w:t xml:space="preserve"> </w:t>
      </w:r>
      <w:r>
        <w:rPr>
          <w:b/>
          <w:sz w:val="28"/>
        </w:rPr>
        <w:t>of</w:t>
      </w:r>
      <w:r>
        <w:rPr>
          <w:b/>
          <w:spacing w:val="-15"/>
          <w:sz w:val="28"/>
        </w:rPr>
        <w:t xml:space="preserve"> </w:t>
      </w:r>
      <w:r>
        <w:rPr>
          <w:b/>
          <w:sz w:val="28"/>
        </w:rPr>
        <w:t>Engineering</w:t>
      </w:r>
      <w:r>
        <w:rPr>
          <w:b/>
          <w:spacing w:val="-14"/>
          <w:sz w:val="28"/>
        </w:rPr>
        <w:t xml:space="preserve"> </w:t>
      </w:r>
      <w:r>
        <w:rPr>
          <w:b/>
          <w:sz w:val="28"/>
        </w:rPr>
        <w:t>&amp;</w:t>
      </w:r>
      <w:r>
        <w:rPr>
          <w:b/>
          <w:spacing w:val="-14"/>
          <w:sz w:val="28"/>
        </w:rPr>
        <w:t xml:space="preserve"> </w:t>
      </w:r>
      <w:r>
        <w:rPr>
          <w:b/>
          <w:sz w:val="28"/>
        </w:rPr>
        <w:t>Technology</w:t>
      </w:r>
    </w:p>
    <w:p w14:paraId="61305375" w14:textId="77777777" w:rsidR="00234F8D" w:rsidRDefault="00000000">
      <w:pPr>
        <w:ind w:left="623"/>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8"/>
          <w:sz w:val="28"/>
        </w:rPr>
        <w:t xml:space="preserve"> </w:t>
      </w:r>
      <w:r>
        <w:rPr>
          <w:b/>
          <w:sz w:val="28"/>
        </w:rPr>
        <w:t>Science</w:t>
      </w:r>
      <w:r>
        <w:rPr>
          <w:b/>
          <w:spacing w:val="-7"/>
          <w:sz w:val="28"/>
        </w:rPr>
        <w:t xml:space="preserve"> </w:t>
      </w:r>
      <w:r>
        <w:rPr>
          <w:b/>
          <w:sz w:val="28"/>
        </w:rPr>
        <w:t>and</w:t>
      </w:r>
      <w:r>
        <w:rPr>
          <w:b/>
          <w:spacing w:val="-7"/>
          <w:sz w:val="28"/>
        </w:rPr>
        <w:t xml:space="preserve"> </w:t>
      </w:r>
      <w:proofErr w:type="gramStart"/>
      <w:r>
        <w:rPr>
          <w:b/>
          <w:sz w:val="28"/>
        </w:rPr>
        <w:t>Engineering[</w:t>
      </w:r>
      <w:proofErr w:type="gramEnd"/>
      <w:r>
        <w:rPr>
          <w:b/>
          <w:sz w:val="28"/>
        </w:rPr>
        <w:t>Data</w:t>
      </w:r>
      <w:r>
        <w:rPr>
          <w:b/>
          <w:spacing w:val="-8"/>
          <w:sz w:val="28"/>
        </w:rPr>
        <w:t xml:space="preserve"> </w:t>
      </w:r>
      <w:r>
        <w:rPr>
          <w:b/>
          <w:sz w:val="28"/>
        </w:rPr>
        <w:t>Science]</w:t>
      </w:r>
    </w:p>
    <w:p w14:paraId="15FE8DB1" w14:textId="77777777" w:rsidR="00234F8D" w:rsidRDefault="00000000">
      <w:pPr>
        <w:pStyle w:val="BodyText"/>
        <w:rPr>
          <w:b/>
          <w:sz w:val="11"/>
        </w:rPr>
      </w:pPr>
      <w:r>
        <w:rPr>
          <w:noProof/>
        </w:rPr>
        <w:drawing>
          <wp:anchor distT="0" distB="0" distL="0" distR="0" simplePos="0" relativeHeight="251659264" behindDoc="0" locked="0" layoutInCell="1" allowOverlap="1" wp14:anchorId="5E5A01A1" wp14:editId="3DFD55E7">
            <wp:simplePos x="0" y="0"/>
            <wp:positionH relativeFrom="page">
              <wp:posOffset>3352800</wp:posOffset>
            </wp:positionH>
            <wp:positionV relativeFrom="paragraph">
              <wp:posOffset>105249</wp:posOffset>
            </wp:positionV>
            <wp:extent cx="1219200" cy="11620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9200" cy="1162050"/>
                    </a:xfrm>
                    <a:prstGeom prst="rect">
                      <a:avLst/>
                    </a:prstGeom>
                  </pic:spPr>
                </pic:pic>
              </a:graphicData>
            </a:graphic>
          </wp:anchor>
        </w:drawing>
      </w:r>
    </w:p>
    <w:p w14:paraId="618E7F23" w14:textId="77777777" w:rsidR="00234F8D" w:rsidRDefault="00000000">
      <w:pPr>
        <w:spacing w:before="196"/>
        <w:ind w:left="3574" w:right="4508"/>
        <w:jc w:val="center"/>
        <w:rPr>
          <w:b/>
          <w:sz w:val="28"/>
        </w:rPr>
      </w:pPr>
      <w:r>
        <w:rPr>
          <w:b/>
          <w:sz w:val="28"/>
        </w:rPr>
        <w:t>(A.Y.</w:t>
      </w:r>
      <w:r>
        <w:rPr>
          <w:b/>
          <w:spacing w:val="-17"/>
          <w:sz w:val="28"/>
        </w:rPr>
        <w:t xml:space="preserve"> </w:t>
      </w:r>
      <w:r>
        <w:rPr>
          <w:b/>
          <w:sz w:val="28"/>
        </w:rPr>
        <w:t>2023-24)</w:t>
      </w:r>
    </w:p>
    <w:p w14:paraId="32B058A1" w14:textId="77777777" w:rsidR="00234F8D" w:rsidRDefault="00234F8D">
      <w:pPr>
        <w:jc w:val="center"/>
        <w:rPr>
          <w:sz w:val="28"/>
        </w:rPr>
        <w:sectPr w:rsidR="00234F8D">
          <w:type w:val="continuous"/>
          <w:pgSz w:w="12240" w:h="15840"/>
          <w:pgMar w:top="940" w:right="700" w:bottom="280" w:left="1700" w:header="720" w:footer="720" w:gutter="0"/>
          <w:cols w:space="720"/>
        </w:sectPr>
      </w:pPr>
    </w:p>
    <w:p w14:paraId="3244D615" w14:textId="77777777" w:rsidR="00234F8D" w:rsidRDefault="00234F8D">
      <w:pPr>
        <w:pStyle w:val="BodyText"/>
        <w:rPr>
          <w:b/>
          <w:sz w:val="20"/>
        </w:rPr>
      </w:pPr>
    </w:p>
    <w:p w14:paraId="15D5A2F2" w14:textId="77777777" w:rsidR="00234F8D" w:rsidRDefault="00234F8D">
      <w:pPr>
        <w:pStyle w:val="BodyText"/>
        <w:rPr>
          <w:b/>
          <w:sz w:val="20"/>
        </w:rPr>
      </w:pPr>
    </w:p>
    <w:p w14:paraId="3FD8E40C" w14:textId="77777777" w:rsidR="00234F8D" w:rsidRDefault="00234F8D">
      <w:pPr>
        <w:pStyle w:val="BodyText"/>
        <w:rPr>
          <w:b/>
          <w:sz w:val="20"/>
        </w:rPr>
      </w:pPr>
    </w:p>
    <w:p w14:paraId="7EB17ACB" w14:textId="77777777" w:rsidR="00234F8D" w:rsidRDefault="00234F8D">
      <w:pPr>
        <w:pStyle w:val="BodyText"/>
        <w:rPr>
          <w:b/>
          <w:sz w:val="20"/>
        </w:rPr>
      </w:pPr>
    </w:p>
    <w:p w14:paraId="79C0C729" w14:textId="77777777" w:rsidR="00234F8D" w:rsidRDefault="00234F8D">
      <w:pPr>
        <w:pStyle w:val="BodyText"/>
        <w:rPr>
          <w:b/>
          <w:sz w:val="20"/>
        </w:rPr>
      </w:pPr>
    </w:p>
    <w:p w14:paraId="73A57530" w14:textId="77777777" w:rsidR="00234F8D" w:rsidRDefault="00234F8D">
      <w:pPr>
        <w:pStyle w:val="BodyText"/>
        <w:rPr>
          <w:b/>
          <w:sz w:val="20"/>
        </w:rPr>
      </w:pPr>
    </w:p>
    <w:p w14:paraId="2D8DB809" w14:textId="77777777" w:rsidR="00234F8D" w:rsidRDefault="00234F8D">
      <w:pPr>
        <w:pStyle w:val="BodyText"/>
        <w:spacing w:before="8"/>
        <w:rPr>
          <w:b/>
          <w:sz w:val="29"/>
        </w:rPr>
      </w:pPr>
    </w:p>
    <w:p w14:paraId="30DA0604" w14:textId="77777777" w:rsidR="00234F8D" w:rsidRDefault="00000000">
      <w:pPr>
        <w:pStyle w:val="Heading1"/>
        <w:ind w:left="214" w:right="1031"/>
        <w:jc w:val="center"/>
      </w:pPr>
      <w:r>
        <w:t>CERTIFICATE</w:t>
      </w:r>
    </w:p>
    <w:p w14:paraId="37258BA4" w14:textId="77777777" w:rsidR="00234F8D" w:rsidRDefault="00234F8D">
      <w:pPr>
        <w:pStyle w:val="BodyText"/>
        <w:rPr>
          <w:b/>
          <w:sz w:val="34"/>
        </w:rPr>
      </w:pPr>
    </w:p>
    <w:p w14:paraId="366AD14B" w14:textId="7A67D521" w:rsidR="00234F8D" w:rsidRDefault="00000000">
      <w:pPr>
        <w:spacing w:before="253" w:line="480" w:lineRule="auto"/>
        <w:ind w:left="100" w:right="919"/>
        <w:jc w:val="both"/>
        <w:rPr>
          <w:sz w:val="28"/>
        </w:rPr>
      </w:pPr>
      <w:r>
        <w:rPr>
          <w:sz w:val="28"/>
        </w:rPr>
        <w:t xml:space="preserve">This is to certify that the Mini Project entitled </w:t>
      </w:r>
      <w:r w:rsidR="00AE0036">
        <w:rPr>
          <w:b/>
          <w:sz w:val="28"/>
        </w:rPr>
        <w:t>“</w:t>
      </w:r>
      <w:proofErr w:type="spellStart"/>
      <w:r w:rsidR="00AE0036">
        <w:rPr>
          <w:b/>
          <w:spacing w:val="1"/>
          <w:sz w:val="28"/>
        </w:rPr>
        <w:t>MediGuru</w:t>
      </w:r>
      <w:proofErr w:type="spellEnd"/>
      <w:r w:rsidR="00AE0036">
        <w:rPr>
          <w:b/>
          <w:sz w:val="28"/>
        </w:rPr>
        <w:t>: Chatbot for Dengue</w:t>
      </w:r>
      <w:r>
        <w:rPr>
          <w:b/>
          <w:sz w:val="28"/>
        </w:rPr>
        <w:t xml:space="preserve">” </w:t>
      </w:r>
      <w:r>
        <w:rPr>
          <w:sz w:val="28"/>
        </w:rPr>
        <w:t xml:space="preserve">is submitted by </w:t>
      </w:r>
      <w:r w:rsidR="00AE0036">
        <w:rPr>
          <w:b/>
          <w:sz w:val="28"/>
        </w:rPr>
        <w:t>Samarth Mane (Roll no. 30),</w:t>
      </w:r>
      <w:r>
        <w:rPr>
          <w:b/>
          <w:sz w:val="28"/>
        </w:rPr>
        <w:t xml:space="preserve"> </w:t>
      </w:r>
      <w:r w:rsidR="00AE0036">
        <w:rPr>
          <w:b/>
          <w:sz w:val="28"/>
        </w:rPr>
        <w:t>Janhavi Desale</w:t>
      </w:r>
      <w:r>
        <w:rPr>
          <w:b/>
          <w:sz w:val="28"/>
        </w:rPr>
        <w:t xml:space="preserve"> (Roll</w:t>
      </w:r>
      <w:r>
        <w:rPr>
          <w:b/>
          <w:spacing w:val="1"/>
          <w:sz w:val="28"/>
        </w:rPr>
        <w:t xml:space="preserve"> </w:t>
      </w:r>
      <w:r>
        <w:rPr>
          <w:b/>
          <w:sz w:val="28"/>
        </w:rPr>
        <w:t>No.</w:t>
      </w:r>
      <w:r w:rsidR="00AE0036">
        <w:rPr>
          <w:b/>
          <w:sz w:val="28"/>
        </w:rPr>
        <w:t xml:space="preserve"> 08</w:t>
      </w:r>
      <w:r>
        <w:rPr>
          <w:b/>
          <w:sz w:val="28"/>
        </w:rPr>
        <w:t xml:space="preserve">), </w:t>
      </w:r>
      <w:r w:rsidR="00AE0036">
        <w:rPr>
          <w:b/>
          <w:sz w:val="28"/>
        </w:rPr>
        <w:t>Aayush Jha</w:t>
      </w:r>
      <w:r>
        <w:rPr>
          <w:b/>
          <w:sz w:val="28"/>
        </w:rPr>
        <w:t xml:space="preserve"> (Roll No.</w:t>
      </w:r>
      <w:r w:rsidR="00AE0036">
        <w:rPr>
          <w:b/>
          <w:sz w:val="28"/>
        </w:rPr>
        <w:t xml:space="preserve"> 22</w:t>
      </w:r>
      <w:r>
        <w:rPr>
          <w:b/>
          <w:sz w:val="28"/>
        </w:rPr>
        <w:t xml:space="preserve">), </w:t>
      </w:r>
      <w:r w:rsidR="00AE0036">
        <w:rPr>
          <w:b/>
          <w:sz w:val="28"/>
        </w:rPr>
        <w:t xml:space="preserve">Vishal Phatkare </w:t>
      </w:r>
      <w:r>
        <w:rPr>
          <w:b/>
          <w:sz w:val="28"/>
        </w:rPr>
        <w:t>(Roll No.4</w:t>
      </w:r>
      <w:r w:rsidR="00AE0036">
        <w:rPr>
          <w:b/>
          <w:sz w:val="28"/>
        </w:rPr>
        <w:t>7</w:t>
      </w:r>
      <w:r>
        <w:rPr>
          <w:b/>
          <w:sz w:val="28"/>
        </w:rPr>
        <w:t xml:space="preserve">) </w:t>
      </w:r>
      <w:r>
        <w:rPr>
          <w:sz w:val="28"/>
        </w:rPr>
        <w:t>for the</w:t>
      </w:r>
      <w:r>
        <w:rPr>
          <w:spacing w:val="1"/>
          <w:sz w:val="28"/>
        </w:rPr>
        <w:t xml:space="preserve"> </w:t>
      </w:r>
      <w:r>
        <w:rPr>
          <w:sz w:val="28"/>
        </w:rPr>
        <w:t>subject</w:t>
      </w:r>
      <w:r>
        <w:rPr>
          <w:spacing w:val="1"/>
          <w:sz w:val="28"/>
        </w:rPr>
        <w:t xml:space="preserve"> </w:t>
      </w:r>
      <w:r>
        <w:rPr>
          <w:sz w:val="28"/>
        </w:rPr>
        <w:t>of AI for Healthcare in the Department of Computer Science and</w:t>
      </w:r>
      <w:r>
        <w:rPr>
          <w:spacing w:val="1"/>
          <w:sz w:val="28"/>
        </w:rPr>
        <w:t xml:space="preserve"> </w:t>
      </w:r>
      <w:r>
        <w:rPr>
          <w:sz w:val="28"/>
        </w:rPr>
        <w:t>Engineering (Data Science) as a record of work done by him/her under our</w:t>
      </w:r>
      <w:r>
        <w:rPr>
          <w:spacing w:val="1"/>
          <w:sz w:val="28"/>
        </w:rPr>
        <w:t xml:space="preserve"> </w:t>
      </w:r>
      <w:r>
        <w:rPr>
          <w:sz w:val="28"/>
        </w:rPr>
        <w:t>supervision</w:t>
      </w:r>
      <w:r>
        <w:rPr>
          <w:spacing w:val="-2"/>
          <w:sz w:val="28"/>
        </w:rPr>
        <w:t xml:space="preserve"> </w:t>
      </w:r>
      <w:r>
        <w:rPr>
          <w:sz w:val="28"/>
        </w:rPr>
        <w:t>and</w:t>
      </w:r>
      <w:r>
        <w:rPr>
          <w:spacing w:val="-1"/>
          <w:sz w:val="28"/>
        </w:rPr>
        <w:t xml:space="preserve"> </w:t>
      </w:r>
      <w:r>
        <w:rPr>
          <w:sz w:val="28"/>
        </w:rPr>
        <w:t>guidance.</w:t>
      </w:r>
    </w:p>
    <w:p w14:paraId="3AEC055C" w14:textId="77777777" w:rsidR="00234F8D" w:rsidRDefault="00234F8D">
      <w:pPr>
        <w:pStyle w:val="BodyText"/>
        <w:rPr>
          <w:sz w:val="30"/>
        </w:rPr>
      </w:pPr>
    </w:p>
    <w:p w14:paraId="0B966F78" w14:textId="77777777" w:rsidR="00234F8D" w:rsidRDefault="00234F8D">
      <w:pPr>
        <w:pStyle w:val="BodyText"/>
        <w:rPr>
          <w:sz w:val="30"/>
        </w:rPr>
      </w:pPr>
    </w:p>
    <w:p w14:paraId="253F084A" w14:textId="77777777" w:rsidR="00234F8D" w:rsidRDefault="00234F8D">
      <w:pPr>
        <w:pStyle w:val="BodyText"/>
        <w:rPr>
          <w:sz w:val="30"/>
        </w:rPr>
      </w:pPr>
    </w:p>
    <w:p w14:paraId="7E2DD379" w14:textId="77777777" w:rsidR="00234F8D" w:rsidRDefault="00000000">
      <w:pPr>
        <w:spacing w:before="253"/>
        <w:ind w:left="460"/>
        <w:rPr>
          <w:b/>
          <w:sz w:val="28"/>
        </w:rPr>
      </w:pPr>
      <w:r>
        <w:rPr>
          <w:b/>
          <w:sz w:val="28"/>
        </w:rPr>
        <w:t>Guide</w:t>
      </w:r>
    </w:p>
    <w:p w14:paraId="3F16CBEF" w14:textId="77777777" w:rsidR="00234F8D" w:rsidRDefault="00000000">
      <w:pPr>
        <w:ind w:left="460"/>
        <w:rPr>
          <w:b/>
          <w:sz w:val="28"/>
        </w:rPr>
      </w:pPr>
      <w:r>
        <w:rPr>
          <w:b/>
          <w:sz w:val="28"/>
        </w:rPr>
        <w:t>Mr.</w:t>
      </w:r>
      <w:r>
        <w:rPr>
          <w:b/>
          <w:spacing w:val="-14"/>
          <w:sz w:val="28"/>
        </w:rPr>
        <w:t xml:space="preserve"> </w:t>
      </w:r>
      <w:proofErr w:type="spellStart"/>
      <w:r>
        <w:rPr>
          <w:b/>
          <w:sz w:val="28"/>
        </w:rPr>
        <w:t>Ichhanshu</w:t>
      </w:r>
      <w:proofErr w:type="spellEnd"/>
      <w:r>
        <w:rPr>
          <w:b/>
          <w:spacing w:val="-13"/>
          <w:sz w:val="28"/>
        </w:rPr>
        <w:t xml:space="preserve"> </w:t>
      </w:r>
      <w:r>
        <w:rPr>
          <w:b/>
          <w:sz w:val="28"/>
        </w:rPr>
        <w:t>Jaiswal</w:t>
      </w:r>
    </w:p>
    <w:p w14:paraId="689A56C7" w14:textId="77777777" w:rsidR="00234F8D" w:rsidRDefault="00234F8D">
      <w:pPr>
        <w:rPr>
          <w:sz w:val="28"/>
        </w:rPr>
        <w:sectPr w:rsidR="00234F8D">
          <w:pgSz w:w="12240" w:h="15840"/>
          <w:pgMar w:top="1500" w:right="700" w:bottom="280" w:left="1700" w:header="720" w:footer="720" w:gutter="0"/>
          <w:cols w:space="720"/>
        </w:sectPr>
      </w:pPr>
    </w:p>
    <w:p w14:paraId="04001106" w14:textId="77777777" w:rsidR="00234F8D" w:rsidRDefault="00234F8D">
      <w:pPr>
        <w:pStyle w:val="BodyText"/>
        <w:rPr>
          <w:b/>
          <w:sz w:val="20"/>
        </w:rPr>
      </w:pPr>
    </w:p>
    <w:p w14:paraId="1199C8E8" w14:textId="77777777" w:rsidR="00234F8D" w:rsidRDefault="00234F8D">
      <w:pPr>
        <w:pStyle w:val="BodyText"/>
        <w:rPr>
          <w:b/>
          <w:sz w:val="20"/>
        </w:rPr>
      </w:pPr>
    </w:p>
    <w:p w14:paraId="53BD28D3" w14:textId="77777777" w:rsidR="00234F8D" w:rsidRDefault="00234F8D">
      <w:pPr>
        <w:pStyle w:val="BodyText"/>
        <w:rPr>
          <w:b/>
          <w:sz w:val="20"/>
        </w:rPr>
      </w:pPr>
    </w:p>
    <w:p w14:paraId="1AD3F781" w14:textId="77777777" w:rsidR="00234F8D" w:rsidRDefault="00234F8D">
      <w:pPr>
        <w:pStyle w:val="BodyText"/>
        <w:rPr>
          <w:b/>
          <w:sz w:val="20"/>
        </w:rPr>
      </w:pPr>
    </w:p>
    <w:p w14:paraId="50CAC2F7" w14:textId="77777777" w:rsidR="00234F8D" w:rsidRDefault="00234F8D">
      <w:pPr>
        <w:pStyle w:val="BodyText"/>
        <w:rPr>
          <w:b/>
          <w:sz w:val="20"/>
        </w:rPr>
      </w:pPr>
    </w:p>
    <w:p w14:paraId="0DA652ED" w14:textId="77777777" w:rsidR="00234F8D" w:rsidRDefault="00234F8D">
      <w:pPr>
        <w:pStyle w:val="BodyText"/>
        <w:rPr>
          <w:b/>
          <w:sz w:val="20"/>
        </w:rPr>
      </w:pPr>
    </w:p>
    <w:p w14:paraId="40C815BB" w14:textId="77777777" w:rsidR="00234F8D" w:rsidRDefault="00234F8D">
      <w:pPr>
        <w:pStyle w:val="BodyText"/>
        <w:rPr>
          <w:b/>
          <w:sz w:val="20"/>
        </w:rPr>
      </w:pPr>
    </w:p>
    <w:p w14:paraId="56F67349" w14:textId="77777777" w:rsidR="00234F8D" w:rsidRDefault="00000000">
      <w:pPr>
        <w:pStyle w:val="Heading1"/>
        <w:spacing w:before="237"/>
      </w:pPr>
      <w:r>
        <w:t>Contents</w:t>
      </w:r>
    </w:p>
    <w:p w14:paraId="47B194E1" w14:textId="77777777" w:rsidR="00234F8D" w:rsidRDefault="00234F8D">
      <w:pPr>
        <w:pStyle w:val="BodyText"/>
        <w:rPr>
          <w:b/>
          <w:sz w:val="20"/>
        </w:rPr>
      </w:pPr>
    </w:p>
    <w:p w14:paraId="02A96205" w14:textId="77777777" w:rsidR="00234F8D" w:rsidRDefault="00234F8D">
      <w:pPr>
        <w:pStyle w:val="BodyText"/>
        <w:spacing w:before="5"/>
        <w:rPr>
          <w:b/>
          <w:sz w:val="1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00"/>
        <w:gridCol w:w="6180"/>
        <w:gridCol w:w="1800"/>
      </w:tblGrid>
      <w:tr w:rsidR="00234F8D" w14:paraId="1A3FD814" w14:textId="77777777">
        <w:trPr>
          <w:trHeight w:val="250"/>
        </w:trPr>
        <w:tc>
          <w:tcPr>
            <w:tcW w:w="1600" w:type="dxa"/>
          </w:tcPr>
          <w:p w14:paraId="37220AF8" w14:textId="77777777" w:rsidR="00234F8D" w:rsidRDefault="00000000">
            <w:pPr>
              <w:pStyle w:val="TableParagraph"/>
              <w:spacing w:line="230" w:lineRule="exact"/>
              <w:ind w:left="134" w:right="929"/>
              <w:rPr>
                <w:b/>
              </w:rPr>
            </w:pPr>
            <w:r>
              <w:rPr>
                <w:b/>
              </w:rPr>
              <w:t>Sr</w:t>
            </w:r>
            <w:r>
              <w:rPr>
                <w:b/>
                <w:spacing w:val="-2"/>
              </w:rPr>
              <w:t xml:space="preserve"> </w:t>
            </w:r>
            <w:r>
              <w:rPr>
                <w:b/>
              </w:rPr>
              <w:t>no</w:t>
            </w:r>
          </w:p>
        </w:tc>
        <w:tc>
          <w:tcPr>
            <w:tcW w:w="6180" w:type="dxa"/>
          </w:tcPr>
          <w:p w14:paraId="300BABEE" w14:textId="77777777" w:rsidR="00234F8D" w:rsidRDefault="00000000">
            <w:pPr>
              <w:pStyle w:val="TableParagraph"/>
              <w:spacing w:line="230" w:lineRule="exact"/>
              <w:ind w:right="2614"/>
              <w:rPr>
                <w:b/>
              </w:rPr>
            </w:pPr>
            <w:r>
              <w:rPr>
                <w:b/>
              </w:rPr>
              <w:t>Title</w:t>
            </w:r>
          </w:p>
        </w:tc>
        <w:tc>
          <w:tcPr>
            <w:tcW w:w="1800" w:type="dxa"/>
          </w:tcPr>
          <w:p w14:paraId="4ACFA027" w14:textId="77777777" w:rsidR="00234F8D" w:rsidRDefault="00000000">
            <w:pPr>
              <w:pStyle w:val="TableParagraph"/>
              <w:spacing w:line="230" w:lineRule="exact"/>
              <w:ind w:left="66"/>
              <w:jc w:val="left"/>
              <w:rPr>
                <w:b/>
              </w:rPr>
            </w:pPr>
            <w:r>
              <w:rPr>
                <w:b/>
              </w:rPr>
              <w:t>Page</w:t>
            </w:r>
            <w:r>
              <w:rPr>
                <w:b/>
                <w:spacing w:val="-5"/>
              </w:rPr>
              <w:t xml:space="preserve"> </w:t>
            </w:r>
            <w:r>
              <w:rPr>
                <w:b/>
              </w:rPr>
              <w:t>No</w:t>
            </w:r>
          </w:p>
        </w:tc>
      </w:tr>
      <w:tr w:rsidR="00234F8D" w14:paraId="4611B538" w14:textId="77777777">
        <w:trPr>
          <w:trHeight w:val="250"/>
        </w:trPr>
        <w:tc>
          <w:tcPr>
            <w:tcW w:w="1600" w:type="dxa"/>
          </w:tcPr>
          <w:p w14:paraId="1E513DED" w14:textId="77777777" w:rsidR="00234F8D" w:rsidRDefault="00000000">
            <w:pPr>
              <w:pStyle w:val="TableParagraph"/>
              <w:spacing w:before="1" w:line="229" w:lineRule="exact"/>
              <w:ind w:left="0" w:right="795"/>
            </w:pPr>
            <w:r>
              <w:t>1</w:t>
            </w:r>
          </w:p>
        </w:tc>
        <w:tc>
          <w:tcPr>
            <w:tcW w:w="6180" w:type="dxa"/>
          </w:tcPr>
          <w:p w14:paraId="2DC16B97" w14:textId="77777777" w:rsidR="00234F8D" w:rsidRDefault="00000000">
            <w:pPr>
              <w:pStyle w:val="TableParagraph"/>
              <w:spacing w:before="1" w:line="229" w:lineRule="exact"/>
              <w:ind w:right="2614"/>
            </w:pPr>
            <w:r>
              <w:t>Introduction</w:t>
            </w:r>
            <w:r>
              <w:rPr>
                <w:spacing w:val="-9"/>
              </w:rPr>
              <w:t xml:space="preserve"> </w:t>
            </w:r>
            <w:r>
              <w:t>of</w:t>
            </w:r>
            <w:r>
              <w:rPr>
                <w:spacing w:val="-8"/>
              </w:rPr>
              <w:t xml:space="preserve"> </w:t>
            </w:r>
            <w:r>
              <w:t>Project</w:t>
            </w:r>
          </w:p>
        </w:tc>
        <w:tc>
          <w:tcPr>
            <w:tcW w:w="1800" w:type="dxa"/>
          </w:tcPr>
          <w:p w14:paraId="70494610" w14:textId="77777777" w:rsidR="00234F8D" w:rsidRDefault="00000000">
            <w:pPr>
              <w:pStyle w:val="TableParagraph"/>
              <w:spacing w:before="1" w:line="229" w:lineRule="exact"/>
              <w:ind w:left="259"/>
              <w:jc w:val="left"/>
            </w:pPr>
            <w:r>
              <w:t>1</w:t>
            </w:r>
          </w:p>
        </w:tc>
      </w:tr>
      <w:tr w:rsidR="00234F8D" w14:paraId="3F763D4E" w14:textId="77777777">
        <w:trPr>
          <w:trHeight w:val="249"/>
        </w:trPr>
        <w:tc>
          <w:tcPr>
            <w:tcW w:w="1600" w:type="dxa"/>
          </w:tcPr>
          <w:p w14:paraId="30620447" w14:textId="77777777" w:rsidR="00234F8D" w:rsidRDefault="00000000">
            <w:pPr>
              <w:pStyle w:val="TableParagraph"/>
              <w:spacing w:before="4" w:line="225" w:lineRule="exact"/>
              <w:ind w:left="0" w:right="795"/>
            </w:pPr>
            <w:r>
              <w:t>2</w:t>
            </w:r>
          </w:p>
        </w:tc>
        <w:tc>
          <w:tcPr>
            <w:tcW w:w="6180" w:type="dxa"/>
          </w:tcPr>
          <w:p w14:paraId="3B4AF6F4" w14:textId="77777777" w:rsidR="00234F8D" w:rsidRDefault="00000000">
            <w:pPr>
              <w:pStyle w:val="TableParagraph"/>
              <w:spacing w:before="4" w:line="225" w:lineRule="exact"/>
              <w:ind w:right="2614"/>
            </w:pPr>
            <w:r>
              <w:t>Importance</w:t>
            </w:r>
            <w:r>
              <w:rPr>
                <w:spacing w:val="-7"/>
              </w:rPr>
              <w:t xml:space="preserve"> </w:t>
            </w:r>
            <w:r>
              <w:t>of</w:t>
            </w:r>
            <w:r>
              <w:rPr>
                <w:spacing w:val="-7"/>
              </w:rPr>
              <w:t xml:space="preserve"> </w:t>
            </w:r>
            <w:r>
              <w:t>Project</w:t>
            </w:r>
          </w:p>
        </w:tc>
        <w:tc>
          <w:tcPr>
            <w:tcW w:w="1800" w:type="dxa"/>
          </w:tcPr>
          <w:p w14:paraId="45F0BC57" w14:textId="77777777" w:rsidR="00234F8D" w:rsidRDefault="00000000">
            <w:pPr>
              <w:pStyle w:val="TableParagraph"/>
              <w:spacing w:before="4" w:line="225" w:lineRule="exact"/>
              <w:ind w:left="259"/>
              <w:jc w:val="left"/>
            </w:pPr>
            <w:r>
              <w:t>2</w:t>
            </w:r>
          </w:p>
        </w:tc>
      </w:tr>
      <w:tr w:rsidR="00234F8D" w14:paraId="1E638C09" w14:textId="77777777">
        <w:trPr>
          <w:trHeight w:val="250"/>
        </w:trPr>
        <w:tc>
          <w:tcPr>
            <w:tcW w:w="1600" w:type="dxa"/>
          </w:tcPr>
          <w:p w14:paraId="361AC229" w14:textId="77777777" w:rsidR="00234F8D" w:rsidRDefault="00000000">
            <w:pPr>
              <w:pStyle w:val="TableParagraph"/>
              <w:spacing w:before="8"/>
              <w:ind w:left="0" w:right="795"/>
            </w:pPr>
            <w:r>
              <w:t>3</w:t>
            </w:r>
          </w:p>
        </w:tc>
        <w:tc>
          <w:tcPr>
            <w:tcW w:w="6180" w:type="dxa"/>
          </w:tcPr>
          <w:p w14:paraId="3B977D28" w14:textId="6AE57304" w:rsidR="00234F8D" w:rsidRDefault="00000000">
            <w:pPr>
              <w:pStyle w:val="TableParagraph"/>
              <w:spacing w:before="8"/>
              <w:ind w:right="2614"/>
            </w:pPr>
            <w:r>
              <w:t>Screenshot</w:t>
            </w:r>
            <w:r>
              <w:rPr>
                <w:spacing w:val="-6"/>
              </w:rPr>
              <w:t xml:space="preserve"> </w:t>
            </w:r>
            <w:r>
              <w:t>of</w:t>
            </w:r>
            <w:r>
              <w:rPr>
                <w:spacing w:val="-6"/>
              </w:rPr>
              <w:t xml:space="preserve"> </w:t>
            </w:r>
            <w:r w:rsidR="004108EA">
              <w:t>Projec</w:t>
            </w:r>
            <w:r>
              <w:t>t</w:t>
            </w:r>
          </w:p>
        </w:tc>
        <w:tc>
          <w:tcPr>
            <w:tcW w:w="1800" w:type="dxa"/>
          </w:tcPr>
          <w:p w14:paraId="3DA92E57" w14:textId="77777777" w:rsidR="00234F8D" w:rsidRDefault="00000000">
            <w:pPr>
              <w:pStyle w:val="TableParagraph"/>
              <w:spacing w:before="8"/>
              <w:ind w:left="259"/>
              <w:jc w:val="left"/>
            </w:pPr>
            <w:r>
              <w:t>3</w:t>
            </w:r>
          </w:p>
        </w:tc>
      </w:tr>
      <w:tr w:rsidR="00234F8D" w14:paraId="77309B75" w14:textId="77777777">
        <w:trPr>
          <w:trHeight w:val="270"/>
        </w:trPr>
        <w:tc>
          <w:tcPr>
            <w:tcW w:w="1600" w:type="dxa"/>
          </w:tcPr>
          <w:p w14:paraId="6BFFF33C" w14:textId="77777777" w:rsidR="00234F8D" w:rsidRDefault="00000000">
            <w:pPr>
              <w:pStyle w:val="TableParagraph"/>
              <w:spacing w:before="11" w:line="238" w:lineRule="exact"/>
              <w:ind w:left="0" w:right="795"/>
            </w:pPr>
            <w:r>
              <w:t>4</w:t>
            </w:r>
          </w:p>
        </w:tc>
        <w:tc>
          <w:tcPr>
            <w:tcW w:w="6180" w:type="dxa"/>
          </w:tcPr>
          <w:p w14:paraId="552326F4" w14:textId="77777777" w:rsidR="00234F8D" w:rsidRDefault="00000000">
            <w:pPr>
              <w:pStyle w:val="TableParagraph"/>
              <w:spacing w:before="11" w:line="238" w:lineRule="exact"/>
              <w:ind w:right="2614"/>
            </w:pPr>
            <w:r>
              <w:t>Conclusion</w:t>
            </w:r>
          </w:p>
        </w:tc>
        <w:tc>
          <w:tcPr>
            <w:tcW w:w="1800" w:type="dxa"/>
          </w:tcPr>
          <w:p w14:paraId="409A36AF" w14:textId="77777777" w:rsidR="00234F8D" w:rsidRDefault="00000000">
            <w:pPr>
              <w:pStyle w:val="TableParagraph"/>
              <w:spacing w:before="11" w:line="238" w:lineRule="exact"/>
              <w:ind w:left="259"/>
              <w:jc w:val="left"/>
            </w:pPr>
            <w:r>
              <w:t>5</w:t>
            </w:r>
          </w:p>
        </w:tc>
      </w:tr>
    </w:tbl>
    <w:p w14:paraId="472FE8DC" w14:textId="77777777" w:rsidR="00234F8D" w:rsidRDefault="00234F8D">
      <w:pPr>
        <w:spacing w:line="238" w:lineRule="exact"/>
      </w:pPr>
    </w:p>
    <w:p w14:paraId="1EC8C713" w14:textId="77777777" w:rsidR="00F35F39" w:rsidRDefault="00F35F39">
      <w:pPr>
        <w:spacing w:line="238" w:lineRule="exact"/>
        <w:sectPr w:rsidR="00F35F39">
          <w:pgSz w:w="12240" w:h="15840"/>
          <w:pgMar w:top="1500" w:right="700" w:bottom="280" w:left="1700" w:header="720" w:footer="720" w:gutter="0"/>
          <w:cols w:space="720"/>
        </w:sectPr>
      </w:pPr>
    </w:p>
    <w:p w14:paraId="15F7857B" w14:textId="77777777" w:rsidR="00234F8D" w:rsidRDefault="00234F8D">
      <w:pPr>
        <w:pStyle w:val="BodyText"/>
        <w:rPr>
          <w:b/>
          <w:sz w:val="20"/>
        </w:rPr>
      </w:pPr>
    </w:p>
    <w:p w14:paraId="53C88B10" w14:textId="77777777" w:rsidR="00234F8D" w:rsidRDefault="00234F8D">
      <w:pPr>
        <w:pStyle w:val="BodyText"/>
        <w:spacing w:before="7"/>
        <w:rPr>
          <w:b/>
          <w:sz w:val="20"/>
        </w:rPr>
      </w:pPr>
    </w:p>
    <w:p w14:paraId="4F8BB450" w14:textId="77777777" w:rsidR="00234F8D" w:rsidRDefault="00000000" w:rsidP="00F35F39">
      <w:pPr>
        <w:spacing w:before="88"/>
        <w:jc w:val="center"/>
        <w:rPr>
          <w:b/>
          <w:sz w:val="28"/>
        </w:rPr>
      </w:pPr>
      <w:r>
        <w:rPr>
          <w:b/>
          <w:sz w:val="28"/>
        </w:rPr>
        <w:t>INTRODUCTION</w:t>
      </w:r>
    </w:p>
    <w:p w14:paraId="3D913030" w14:textId="77777777" w:rsidR="00234F8D" w:rsidRDefault="00234F8D">
      <w:pPr>
        <w:pStyle w:val="BodyText"/>
        <w:spacing w:before="9"/>
        <w:rPr>
          <w:b/>
          <w:sz w:val="42"/>
        </w:rPr>
      </w:pPr>
    </w:p>
    <w:p w14:paraId="077E5A9E" w14:textId="7F3FCF1E" w:rsidR="00234F8D" w:rsidRPr="00F35F39" w:rsidRDefault="00570109" w:rsidP="00F35F39">
      <w:pPr>
        <w:pStyle w:val="BodyText"/>
        <w:shd w:val="clear" w:color="auto" w:fill="FFFFFF" w:themeFill="background1"/>
        <w:spacing w:before="11"/>
        <w:jc w:val="both"/>
        <w:rPr>
          <w:sz w:val="24"/>
          <w:szCs w:val="24"/>
        </w:rPr>
      </w:pPr>
      <w:r w:rsidRPr="00570109">
        <w:rPr>
          <w:sz w:val="24"/>
          <w:szCs w:val="24"/>
        </w:rPr>
        <w:t>Dengue fever, a pervasive mosquito-borne viral disease, stands as a formidable global health challenge, affecting millions across more than 100 countries. Transmitted primarily by the Aedes aegypti mosquito, dengue's clinical spectrum ranges from mild flu-like symptoms to life-threatening conditions like dengue hemorrhagic fever and dengue shock syndrome. Its global impact is profound, with increasing incidence rates and grave outbreaks affecting populations in diverse regions.</w:t>
      </w:r>
      <w:r w:rsidR="00F35F39">
        <w:rPr>
          <w:sz w:val="24"/>
          <w:szCs w:val="24"/>
        </w:rPr>
        <w:t xml:space="preserve"> </w:t>
      </w:r>
      <w:r w:rsidRPr="00570109">
        <w:rPr>
          <w:sz w:val="24"/>
          <w:szCs w:val="24"/>
        </w:rPr>
        <w:t xml:space="preserve">In response to the growing threat of dengue, </w:t>
      </w:r>
      <w:proofErr w:type="spellStart"/>
      <w:r w:rsidR="004108EA">
        <w:rPr>
          <w:sz w:val="24"/>
          <w:szCs w:val="24"/>
        </w:rPr>
        <w:t>MediGuru</w:t>
      </w:r>
      <w:proofErr w:type="spellEnd"/>
      <w:r w:rsidR="004108EA">
        <w:rPr>
          <w:sz w:val="24"/>
          <w:szCs w:val="24"/>
        </w:rPr>
        <w:t>:</w:t>
      </w:r>
      <w:r w:rsidRPr="00570109">
        <w:rPr>
          <w:sz w:val="24"/>
          <w:szCs w:val="24"/>
        </w:rPr>
        <w:t xml:space="preserve"> Chatbot </w:t>
      </w:r>
      <w:r w:rsidR="004108EA">
        <w:rPr>
          <w:sz w:val="24"/>
          <w:szCs w:val="24"/>
        </w:rPr>
        <w:t>for</w:t>
      </w:r>
      <w:r w:rsidRPr="00570109">
        <w:rPr>
          <w:sz w:val="24"/>
          <w:szCs w:val="24"/>
        </w:rPr>
        <w:t xml:space="preserve"> Dengue Project emerges as a pioneering and comprehensive solution. This project is designed to address a pressing need: raising awareness, providing accurate information, and extending support to individuals and communities grappling with the relentless burden of dengue.</w:t>
      </w:r>
      <w:r w:rsidR="00F35F39">
        <w:rPr>
          <w:sz w:val="24"/>
          <w:szCs w:val="24"/>
        </w:rPr>
        <w:t xml:space="preserve"> </w:t>
      </w:r>
      <w:r w:rsidRPr="00570109">
        <w:rPr>
          <w:sz w:val="24"/>
          <w:szCs w:val="24"/>
        </w:rPr>
        <w:t xml:space="preserve">Central to the </w:t>
      </w:r>
      <w:proofErr w:type="spellStart"/>
      <w:r w:rsidR="004108EA">
        <w:rPr>
          <w:sz w:val="24"/>
          <w:szCs w:val="24"/>
        </w:rPr>
        <w:t>MediGuru</w:t>
      </w:r>
      <w:proofErr w:type="spellEnd"/>
      <w:r w:rsidRPr="00570109">
        <w:rPr>
          <w:sz w:val="24"/>
          <w:szCs w:val="24"/>
        </w:rPr>
        <w:t xml:space="preserve"> are a set of pivotal objectives, which include education and awareness dissemination, symptom assessment, provision of preventive measures, resource location for medical facilities, real-time updates on dengue outbreaks, and the integration of multi-lingual support. These multifaceted goals converge to combat the spread of dengue and, ultimately, to reduce its impact on public health.</w:t>
      </w:r>
      <w:r w:rsidR="00F35F39">
        <w:rPr>
          <w:sz w:val="24"/>
          <w:szCs w:val="24"/>
        </w:rPr>
        <w:t xml:space="preserve"> </w:t>
      </w:r>
      <w:proofErr w:type="spellStart"/>
      <w:r w:rsidR="004108EA">
        <w:rPr>
          <w:rStyle w:val="selectable-text"/>
          <w:sz w:val="24"/>
          <w:szCs w:val="24"/>
        </w:rPr>
        <w:t>MediGuru</w:t>
      </w:r>
      <w:proofErr w:type="spellEnd"/>
      <w:r w:rsidR="004108EA">
        <w:rPr>
          <w:rStyle w:val="selectable-text"/>
          <w:sz w:val="24"/>
          <w:szCs w:val="24"/>
        </w:rPr>
        <w:t>:</w:t>
      </w:r>
      <w:r w:rsidR="00930E43" w:rsidRPr="00930E43">
        <w:rPr>
          <w:rStyle w:val="selectable-text"/>
          <w:sz w:val="24"/>
          <w:szCs w:val="24"/>
        </w:rPr>
        <w:t xml:space="preserve"> Chatbot </w:t>
      </w:r>
      <w:r w:rsidR="004108EA">
        <w:rPr>
          <w:rStyle w:val="selectable-text"/>
          <w:sz w:val="24"/>
          <w:szCs w:val="24"/>
        </w:rPr>
        <w:t>for</w:t>
      </w:r>
      <w:r w:rsidR="00930E43" w:rsidRPr="00930E43">
        <w:rPr>
          <w:rStyle w:val="selectable-text"/>
          <w:sz w:val="24"/>
          <w:szCs w:val="24"/>
        </w:rPr>
        <w:t xml:space="preserve"> Dengue represents a watershed moment in the ongoing battle against dengue fever. By harnessing the capabilities of artificial intelligence and chatbot technology, this initiative aspires to raise awareness, provide accurate information, and support individuals and communities impacted by dengue. It stands as a testament to the global commitment to reduce the burden of this formidable disease, ultimately saving lives and improving public health on a global scale.</w:t>
      </w:r>
    </w:p>
    <w:p w14:paraId="1567077D" w14:textId="77777777" w:rsidR="00234F8D" w:rsidRDefault="00234F8D">
      <w:pPr>
        <w:pStyle w:val="BodyText"/>
        <w:rPr>
          <w:sz w:val="24"/>
        </w:rPr>
      </w:pPr>
    </w:p>
    <w:p w14:paraId="2C9700B5" w14:textId="77777777" w:rsidR="00234F8D" w:rsidRDefault="00234F8D">
      <w:pPr>
        <w:pStyle w:val="BodyText"/>
        <w:rPr>
          <w:sz w:val="24"/>
        </w:rPr>
      </w:pPr>
    </w:p>
    <w:p w14:paraId="3802DF5E" w14:textId="77777777" w:rsidR="00234F8D" w:rsidRDefault="00234F8D">
      <w:pPr>
        <w:pStyle w:val="BodyText"/>
        <w:rPr>
          <w:sz w:val="24"/>
        </w:rPr>
      </w:pPr>
    </w:p>
    <w:p w14:paraId="613FFB27" w14:textId="77777777" w:rsidR="00234F8D" w:rsidRDefault="00234F8D">
      <w:pPr>
        <w:pStyle w:val="BodyText"/>
        <w:rPr>
          <w:sz w:val="24"/>
        </w:rPr>
      </w:pPr>
    </w:p>
    <w:p w14:paraId="6E92F77C" w14:textId="77777777" w:rsidR="00234F8D" w:rsidRDefault="00234F8D">
      <w:pPr>
        <w:pStyle w:val="BodyText"/>
        <w:rPr>
          <w:sz w:val="24"/>
        </w:rPr>
      </w:pPr>
    </w:p>
    <w:p w14:paraId="172D349A" w14:textId="77777777" w:rsidR="00234F8D" w:rsidRDefault="00234F8D">
      <w:pPr>
        <w:pStyle w:val="BodyText"/>
        <w:rPr>
          <w:sz w:val="24"/>
        </w:rPr>
      </w:pPr>
    </w:p>
    <w:p w14:paraId="3C47C8CB" w14:textId="77777777" w:rsidR="00234F8D" w:rsidRDefault="00234F8D">
      <w:pPr>
        <w:pStyle w:val="BodyText"/>
        <w:spacing w:before="1"/>
        <w:rPr>
          <w:sz w:val="26"/>
        </w:rPr>
      </w:pPr>
    </w:p>
    <w:p w14:paraId="421C915D" w14:textId="77777777" w:rsidR="00930E43" w:rsidRDefault="00930E43">
      <w:pPr>
        <w:ind w:right="2485"/>
        <w:jc w:val="center"/>
        <w:rPr>
          <w:b/>
          <w:sz w:val="28"/>
        </w:rPr>
      </w:pPr>
    </w:p>
    <w:p w14:paraId="194DEB09" w14:textId="77777777" w:rsidR="00930E43" w:rsidRDefault="00930E43">
      <w:pPr>
        <w:ind w:right="2485"/>
        <w:jc w:val="center"/>
        <w:rPr>
          <w:b/>
          <w:sz w:val="28"/>
        </w:rPr>
      </w:pPr>
    </w:p>
    <w:p w14:paraId="4225089D" w14:textId="77777777" w:rsidR="00930E43" w:rsidRDefault="00930E43">
      <w:pPr>
        <w:ind w:right="2485"/>
        <w:jc w:val="center"/>
        <w:rPr>
          <w:b/>
          <w:sz w:val="28"/>
        </w:rPr>
      </w:pPr>
    </w:p>
    <w:p w14:paraId="1CEB1C2D" w14:textId="77777777" w:rsidR="00930E43" w:rsidRDefault="00930E43">
      <w:pPr>
        <w:ind w:right="2485"/>
        <w:jc w:val="center"/>
        <w:rPr>
          <w:b/>
          <w:sz w:val="28"/>
        </w:rPr>
      </w:pPr>
    </w:p>
    <w:p w14:paraId="03EDAF4C" w14:textId="77777777" w:rsidR="00930E43" w:rsidRDefault="00930E43">
      <w:pPr>
        <w:ind w:right="2485"/>
        <w:jc w:val="center"/>
        <w:rPr>
          <w:b/>
          <w:sz w:val="28"/>
        </w:rPr>
      </w:pPr>
    </w:p>
    <w:p w14:paraId="277C119E" w14:textId="77777777" w:rsidR="00930E43" w:rsidRDefault="00930E43">
      <w:pPr>
        <w:ind w:right="2485"/>
        <w:jc w:val="center"/>
        <w:rPr>
          <w:b/>
          <w:sz w:val="28"/>
        </w:rPr>
      </w:pPr>
    </w:p>
    <w:p w14:paraId="268D112F" w14:textId="77777777" w:rsidR="00930E43" w:rsidRDefault="00930E43">
      <w:pPr>
        <w:ind w:right="2485"/>
        <w:jc w:val="center"/>
        <w:rPr>
          <w:b/>
          <w:sz w:val="28"/>
        </w:rPr>
      </w:pPr>
    </w:p>
    <w:p w14:paraId="7E5D5201" w14:textId="77777777" w:rsidR="00930E43" w:rsidRDefault="00930E43">
      <w:pPr>
        <w:ind w:right="2485"/>
        <w:jc w:val="center"/>
        <w:rPr>
          <w:b/>
          <w:sz w:val="28"/>
        </w:rPr>
      </w:pPr>
    </w:p>
    <w:p w14:paraId="1E79E864" w14:textId="77777777" w:rsidR="00F35F39" w:rsidRDefault="00F35F39">
      <w:pPr>
        <w:ind w:right="2485"/>
        <w:jc w:val="center"/>
        <w:rPr>
          <w:b/>
          <w:sz w:val="28"/>
        </w:rPr>
      </w:pPr>
    </w:p>
    <w:p w14:paraId="17C019AA" w14:textId="77777777" w:rsidR="00F35F39" w:rsidRDefault="00F35F39">
      <w:pPr>
        <w:ind w:right="2485"/>
        <w:jc w:val="center"/>
        <w:rPr>
          <w:b/>
          <w:sz w:val="28"/>
        </w:rPr>
      </w:pPr>
    </w:p>
    <w:p w14:paraId="42DC3E9B" w14:textId="77777777" w:rsidR="00F35F39" w:rsidRDefault="00F35F39">
      <w:pPr>
        <w:ind w:right="2485"/>
        <w:jc w:val="center"/>
        <w:rPr>
          <w:b/>
          <w:sz w:val="28"/>
        </w:rPr>
      </w:pPr>
    </w:p>
    <w:p w14:paraId="2CA4B7CE" w14:textId="77777777" w:rsidR="00F35F39" w:rsidRDefault="00F35F39">
      <w:pPr>
        <w:ind w:right="2485"/>
        <w:jc w:val="center"/>
        <w:rPr>
          <w:b/>
          <w:sz w:val="28"/>
        </w:rPr>
      </w:pPr>
    </w:p>
    <w:p w14:paraId="28544AB2" w14:textId="77777777" w:rsidR="00F35F39" w:rsidRDefault="00F35F39">
      <w:pPr>
        <w:ind w:right="2485"/>
        <w:jc w:val="center"/>
        <w:rPr>
          <w:b/>
          <w:sz w:val="28"/>
        </w:rPr>
      </w:pPr>
    </w:p>
    <w:p w14:paraId="6D13DDDE" w14:textId="77777777" w:rsidR="00F35F39" w:rsidRDefault="00F35F39">
      <w:pPr>
        <w:ind w:right="2485"/>
        <w:jc w:val="center"/>
        <w:rPr>
          <w:b/>
          <w:sz w:val="28"/>
        </w:rPr>
      </w:pPr>
    </w:p>
    <w:p w14:paraId="06D663FC" w14:textId="77777777" w:rsidR="00F35F39" w:rsidRDefault="00F35F39">
      <w:pPr>
        <w:ind w:right="2485"/>
        <w:jc w:val="center"/>
        <w:rPr>
          <w:b/>
          <w:sz w:val="28"/>
        </w:rPr>
      </w:pPr>
    </w:p>
    <w:p w14:paraId="1BDA2C81" w14:textId="77777777" w:rsidR="00F35F39" w:rsidRDefault="00F35F39">
      <w:pPr>
        <w:ind w:right="2485"/>
        <w:jc w:val="center"/>
        <w:rPr>
          <w:b/>
          <w:sz w:val="28"/>
        </w:rPr>
      </w:pPr>
    </w:p>
    <w:p w14:paraId="28EEED36" w14:textId="5D1FED91" w:rsidR="00234F8D" w:rsidRDefault="00000000">
      <w:pPr>
        <w:ind w:right="2485"/>
        <w:jc w:val="center"/>
        <w:rPr>
          <w:b/>
          <w:sz w:val="28"/>
        </w:rPr>
      </w:pPr>
      <w:r>
        <w:rPr>
          <w:b/>
          <w:sz w:val="28"/>
        </w:rPr>
        <w:t>1</w:t>
      </w:r>
    </w:p>
    <w:p w14:paraId="710F05CF" w14:textId="77777777" w:rsidR="00234F8D" w:rsidRDefault="00234F8D">
      <w:pPr>
        <w:jc w:val="center"/>
        <w:rPr>
          <w:sz w:val="28"/>
        </w:rPr>
        <w:sectPr w:rsidR="00234F8D">
          <w:pgSz w:w="12240" w:h="15840"/>
          <w:pgMar w:top="1500" w:right="700" w:bottom="280" w:left="1700" w:header="720" w:footer="720" w:gutter="0"/>
          <w:cols w:space="720"/>
        </w:sectPr>
      </w:pPr>
    </w:p>
    <w:p w14:paraId="685EC431" w14:textId="77777777" w:rsidR="00234F8D" w:rsidRDefault="00000000" w:rsidP="00F35F39">
      <w:pPr>
        <w:spacing w:before="68"/>
        <w:jc w:val="center"/>
        <w:rPr>
          <w:b/>
          <w:sz w:val="28"/>
        </w:rPr>
      </w:pPr>
      <w:r>
        <w:rPr>
          <w:b/>
          <w:sz w:val="28"/>
        </w:rPr>
        <w:lastRenderedPageBreak/>
        <w:t>IMPORTANCE</w:t>
      </w:r>
      <w:r>
        <w:rPr>
          <w:b/>
          <w:spacing w:val="-15"/>
          <w:sz w:val="28"/>
        </w:rPr>
        <w:t xml:space="preserve"> </w:t>
      </w:r>
      <w:r>
        <w:rPr>
          <w:b/>
          <w:sz w:val="28"/>
        </w:rPr>
        <w:t>OF</w:t>
      </w:r>
      <w:r>
        <w:rPr>
          <w:b/>
          <w:spacing w:val="-14"/>
          <w:sz w:val="28"/>
        </w:rPr>
        <w:t xml:space="preserve"> </w:t>
      </w:r>
      <w:r>
        <w:rPr>
          <w:b/>
          <w:sz w:val="28"/>
        </w:rPr>
        <w:t>PROJECT</w:t>
      </w:r>
    </w:p>
    <w:p w14:paraId="5BB85B1F" w14:textId="3C0584D8" w:rsidR="00234F8D" w:rsidRPr="00F35F39" w:rsidRDefault="00234F8D" w:rsidP="00F35F39">
      <w:pPr>
        <w:pStyle w:val="BodyText"/>
        <w:rPr>
          <w:sz w:val="24"/>
          <w:szCs w:val="24"/>
        </w:rPr>
      </w:pPr>
    </w:p>
    <w:p w14:paraId="28436F8F" w14:textId="77777777" w:rsidR="00F35F39" w:rsidRDefault="00F35F39" w:rsidP="00F35F39">
      <w:pPr>
        <w:pStyle w:val="BodyText"/>
        <w:spacing w:before="7"/>
        <w:rPr>
          <w:sz w:val="16"/>
          <w:szCs w:val="18"/>
        </w:rPr>
      </w:pPr>
    </w:p>
    <w:p w14:paraId="5B6E126D" w14:textId="471914E5" w:rsidR="00930E43" w:rsidRDefault="00930E43" w:rsidP="00F35F39">
      <w:pPr>
        <w:pStyle w:val="BodyText"/>
        <w:spacing w:before="7"/>
        <w:jc w:val="both"/>
        <w:rPr>
          <w:sz w:val="24"/>
          <w:szCs w:val="18"/>
        </w:rPr>
      </w:pPr>
      <w:r w:rsidRPr="00930E43">
        <w:rPr>
          <w:sz w:val="24"/>
          <w:szCs w:val="18"/>
        </w:rPr>
        <w:t xml:space="preserve">Education and Awareness: Dengue awareness is crucial in preventing the spread of the disease. The chatbot provides a platform for disseminating accurate and up-to-date information about dengue, its causes, symptoms, prevention strategies, and treatment options. </w:t>
      </w:r>
    </w:p>
    <w:p w14:paraId="66DA65D6" w14:textId="77777777" w:rsidR="00930E43" w:rsidRPr="00930E43" w:rsidRDefault="00930E43" w:rsidP="00F35F39">
      <w:pPr>
        <w:pStyle w:val="BodyText"/>
        <w:spacing w:before="7"/>
        <w:jc w:val="both"/>
        <w:rPr>
          <w:sz w:val="24"/>
          <w:szCs w:val="18"/>
        </w:rPr>
      </w:pPr>
    </w:p>
    <w:p w14:paraId="28C5C7D3" w14:textId="12EDFDF1" w:rsidR="00930E43" w:rsidRPr="00930E43" w:rsidRDefault="00930E43" w:rsidP="00F35F39">
      <w:pPr>
        <w:pStyle w:val="BodyText"/>
        <w:spacing w:before="7"/>
        <w:jc w:val="both"/>
        <w:rPr>
          <w:sz w:val="24"/>
          <w:szCs w:val="18"/>
        </w:rPr>
      </w:pPr>
      <w:r w:rsidRPr="00930E43">
        <w:rPr>
          <w:sz w:val="24"/>
          <w:szCs w:val="18"/>
        </w:rPr>
        <w:t>Early Detection and Treatment: The chatbot aids in the early detection of dengue cases by assisting users in assessing their symptoms and providing guidance on when to seek medical attention. Early diagnosis and access to proper medical care are critical in preventing the progression of dengue to severe, life-threatening forms.</w:t>
      </w:r>
    </w:p>
    <w:p w14:paraId="468FB687" w14:textId="77777777" w:rsidR="00930E43" w:rsidRPr="00930E43" w:rsidRDefault="00930E43" w:rsidP="00F35F39">
      <w:pPr>
        <w:pStyle w:val="BodyText"/>
        <w:spacing w:before="7"/>
        <w:jc w:val="both"/>
        <w:rPr>
          <w:sz w:val="24"/>
          <w:szCs w:val="18"/>
        </w:rPr>
      </w:pPr>
    </w:p>
    <w:p w14:paraId="125A40D2" w14:textId="0E3FF3B5" w:rsidR="00930E43" w:rsidRPr="00930E43" w:rsidRDefault="00930E43" w:rsidP="00F35F39">
      <w:pPr>
        <w:pStyle w:val="BodyText"/>
        <w:spacing w:before="7"/>
        <w:jc w:val="both"/>
        <w:rPr>
          <w:sz w:val="24"/>
          <w:szCs w:val="18"/>
        </w:rPr>
      </w:pPr>
      <w:r w:rsidRPr="00930E43">
        <w:rPr>
          <w:sz w:val="24"/>
          <w:szCs w:val="18"/>
        </w:rPr>
        <w:t xml:space="preserve">Preventive Measures: The chatbot offers personalized recommendations for dengue prevention, including tips on mosquito control, environmental hygiene, and personal protective measures. Empowering individuals with practical advice significantly </w:t>
      </w:r>
      <w:proofErr w:type="gramStart"/>
      <w:r w:rsidRPr="00930E43">
        <w:rPr>
          <w:sz w:val="24"/>
          <w:szCs w:val="18"/>
        </w:rPr>
        <w:t>reduces</w:t>
      </w:r>
      <w:proofErr w:type="gramEnd"/>
      <w:r w:rsidRPr="00930E43">
        <w:rPr>
          <w:sz w:val="24"/>
          <w:szCs w:val="18"/>
        </w:rPr>
        <w:t xml:space="preserve"> the risk of dengue infection, contributing to disease prevention.</w:t>
      </w:r>
    </w:p>
    <w:p w14:paraId="2B7581B8" w14:textId="77777777" w:rsidR="00930E43" w:rsidRPr="00930E43" w:rsidRDefault="00930E43" w:rsidP="00F35F39">
      <w:pPr>
        <w:pStyle w:val="BodyText"/>
        <w:spacing w:before="7"/>
        <w:jc w:val="both"/>
        <w:rPr>
          <w:sz w:val="24"/>
          <w:szCs w:val="18"/>
        </w:rPr>
      </w:pPr>
    </w:p>
    <w:p w14:paraId="55FE49FB" w14:textId="23E8D71B" w:rsidR="00930E43" w:rsidRPr="00930E43" w:rsidRDefault="00930E43" w:rsidP="00F35F39">
      <w:pPr>
        <w:pStyle w:val="BodyText"/>
        <w:spacing w:before="7"/>
        <w:jc w:val="both"/>
        <w:rPr>
          <w:sz w:val="24"/>
          <w:szCs w:val="18"/>
        </w:rPr>
      </w:pPr>
      <w:r w:rsidRPr="00930E43">
        <w:rPr>
          <w:sz w:val="24"/>
          <w:szCs w:val="18"/>
        </w:rPr>
        <w:t>Resource Location: Users can find nearby medical facilities, clinics, and hospitals for dengue diagnosis and treatment through the chatbot. This feature ensures quick access to healthcare services and facilitates timely intervention, especially during outbreaks.</w:t>
      </w:r>
    </w:p>
    <w:p w14:paraId="17690FBB" w14:textId="77777777" w:rsidR="00930E43" w:rsidRPr="00930E43" w:rsidRDefault="00930E43" w:rsidP="00F35F39">
      <w:pPr>
        <w:pStyle w:val="BodyText"/>
        <w:spacing w:before="7"/>
        <w:jc w:val="both"/>
        <w:rPr>
          <w:sz w:val="24"/>
          <w:szCs w:val="18"/>
        </w:rPr>
      </w:pPr>
    </w:p>
    <w:p w14:paraId="348D41D7" w14:textId="3A212EB1" w:rsidR="00930E43" w:rsidRPr="00930E43" w:rsidRDefault="00930E43" w:rsidP="00F35F39">
      <w:pPr>
        <w:pStyle w:val="BodyText"/>
        <w:spacing w:before="7"/>
        <w:jc w:val="both"/>
        <w:rPr>
          <w:sz w:val="24"/>
          <w:szCs w:val="18"/>
        </w:rPr>
      </w:pPr>
      <w:r w:rsidRPr="00930E43">
        <w:rPr>
          <w:sz w:val="24"/>
          <w:szCs w:val="18"/>
        </w:rPr>
        <w:t>Real-time Updates: The chatbot provides real-time updates on dengue outbreaks, the latest research findings, and government health advisories. Keeping users informed about the current dengue situation in their area is essential for timely responses to outbreaks and the adoption of appropriate preventive measures.</w:t>
      </w:r>
    </w:p>
    <w:p w14:paraId="2A23A4D5" w14:textId="77777777" w:rsidR="00930E43" w:rsidRPr="00930E43" w:rsidRDefault="00930E43" w:rsidP="00F35F39">
      <w:pPr>
        <w:pStyle w:val="BodyText"/>
        <w:spacing w:before="7"/>
        <w:jc w:val="both"/>
        <w:rPr>
          <w:sz w:val="24"/>
          <w:szCs w:val="18"/>
        </w:rPr>
      </w:pPr>
    </w:p>
    <w:p w14:paraId="34773D0C" w14:textId="42F60582" w:rsidR="00930E43" w:rsidRPr="00930E43" w:rsidRDefault="00930E43" w:rsidP="00F35F39">
      <w:pPr>
        <w:pStyle w:val="BodyText"/>
        <w:spacing w:before="7"/>
        <w:jc w:val="both"/>
        <w:rPr>
          <w:sz w:val="24"/>
          <w:szCs w:val="18"/>
        </w:rPr>
      </w:pPr>
      <w:r w:rsidRPr="00930E43">
        <w:rPr>
          <w:sz w:val="24"/>
          <w:szCs w:val="18"/>
        </w:rPr>
        <w:t>Multi-lingual Support: By offering support in multiple languages, the chatbot ensures that a diverse and global audience can access critical information and support, regardless of their language proficiency.</w:t>
      </w:r>
    </w:p>
    <w:p w14:paraId="5D6DBBA4" w14:textId="77777777" w:rsidR="00930E43" w:rsidRPr="00930E43" w:rsidRDefault="00930E43" w:rsidP="00F35F39">
      <w:pPr>
        <w:pStyle w:val="BodyText"/>
        <w:spacing w:before="7"/>
        <w:jc w:val="both"/>
        <w:rPr>
          <w:sz w:val="24"/>
          <w:szCs w:val="18"/>
        </w:rPr>
      </w:pPr>
    </w:p>
    <w:p w14:paraId="55C46AF4" w14:textId="6D63FC20" w:rsidR="00930E43" w:rsidRPr="00930E43" w:rsidRDefault="00930E43" w:rsidP="00F35F39">
      <w:pPr>
        <w:pStyle w:val="BodyText"/>
        <w:spacing w:before="7"/>
        <w:jc w:val="both"/>
        <w:rPr>
          <w:sz w:val="24"/>
          <w:szCs w:val="18"/>
        </w:rPr>
      </w:pPr>
      <w:r w:rsidRPr="00930E43">
        <w:rPr>
          <w:sz w:val="24"/>
          <w:szCs w:val="18"/>
        </w:rPr>
        <w:t>Economic Impact: Dengue carries a substantial economic burden, including medical expenses, loss of productivity, and increased healthcare costs. By reducing dengue cases through awareness and prevention, the Chatbot on Dengue Project helps alleviate this financial strain on individuals, communities, and healthcare systems.</w:t>
      </w:r>
    </w:p>
    <w:p w14:paraId="6B47ED74" w14:textId="77777777" w:rsidR="00930E43" w:rsidRPr="00930E43" w:rsidRDefault="00930E43" w:rsidP="00F35F39">
      <w:pPr>
        <w:pStyle w:val="BodyText"/>
        <w:spacing w:before="7"/>
        <w:jc w:val="both"/>
        <w:rPr>
          <w:sz w:val="24"/>
          <w:szCs w:val="18"/>
        </w:rPr>
      </w:pPr>
    </w:p>
    <w:p w14:paraId="663E1284" w14:textId="194F52FA" w:rsidR="00234F8D" w:rsidRPr="00930E43" w:rsidRDefault="00930E43" w:rsidP="00F35F39">
      <w:pPr>
        <w:pStyle w:val="BodyText"/>
        <w:spacing w:before="7"/>
        <w:jc w:val="both"/>
        <w:rPr>
          <w:sz w:val="24"/>
          <w:szCs w:val="18"/>
        </w:rPr>
      </w:pPr>
      <w:r w:rsidRPr="00930E43">
        <w:rPr>
          <w:sz w:val="24"/>
          <w:szCs w:val="18"/>
        </w:rPr>
        <w:t>Environmental Impact: The project contributes to environmental sustainability by promoting measures to control mosquito breeding, which is essential for dengue prevention.</w:t>
      </w:r>
    </w:p>
    <w:p w14:paraId="0D0E05E3" w14:textId="77777777" w:rsidR="00930E43" w:rsidRDefault="00930E43">
      <w:pPr>
        <w:ind w:right="1472"/>
        <w:jc w:val="center"/>
        <w:rPr>
          <w:b/>
          <w:sz w:val="28"/>
        </w:rPr>
      </w:pPr>
    </w:p>
    <w:p w14:paraId="3E4E5F80" w14:textId="77777777" w:rsidR="00930E43" w:rsidRDefault="00930E43">
      <w:pPr>
        <w:ind w:right="1472"/>
        <w:jc w:val="center"/>
        <w:rPr>
          <w:b/>
          <w:sz w:val="28"/>
        </w:rPr>
      </w:pPr>
    </w:p>
    <w:p w14:paraId="5ED4E312" w14:textId="77777777" w:rsidR="00930E43" w:rsidRDefault="00930E43">
      <w:pPr>
        <w:ind w:right="1472"/>
        <w:jc w:val="center"/>
        <w:rPr>
          <w:b/>
          <w:sz w:val="28"/>
        </w:rPr>
      </w:pPr>
    </w:p>
    <w:p w14:paraId="3DF59E83" w14:textId="77777777" w:rsidR="00930E43" w:rsidRDefault="00930E43">
      <w:pPr>
        <w:ind w:right="1472"/>
        <w:jc w:val="center"/>
        <w:rPr>
          <w:b/>
          <w:sz w:val="28"/>
        </w:rPr>
      </w:pPr>
    </w:p>
    <w:p w14:paraId="24F312E9" w14:textId="77777777" w:rsidR="00930E43" w:rsidRDefault="00930E43">
      <w:pPr>
        <w:ind w:right="1472"/>
        <w:jc w:val="center"/>
        <w:rPr>
          <w:b/>
          <w:sz w:val="28"/>
        </w:rPr>
      </w:pPr>
    </w:p>
    <w:p w14:paraId="76EB85C5" w14:textId="77777777" w:rsidR="00930E43" w:rsidRDefault="00930E43">
      <w:pPr>
        <w:ind w:right="1472"/>
        <w:jc w:val="center"/>
        <w:rPr>
          <w:b/>
          <w:sz w:val="28"/>
        </w:rPr>
      </w:pPr>
    </w:p>
    <w:p w14:paraId="41A2B5E7" w14:textId="77777777" w:rsidR="00930E43" w:rsidRDefault="00930E43">
      <w:pPr>
        <w:ind w:right="1472"/>
        <w:jc w:val="center"/>
        <w:rPr>
          <w:b/>
          <w:sz w:val="28"/>
        </w:rPr>
      </w:pPr>
    </w:p>
    <w:p w14:paraId="3BD4CC3E" w14:textId="77777777" w:rsidR="00930E43" w:rsidRDefault="00930E43">
      <w:pPr>
        <w:ind w:right="1472"/>
        <w:jc w:val="center"/>
        <w:rPr>
          <w:b/>
          <w:sz w:val="28"/>
        </w:rPr>
      </w:pPr>
    </w:p>
    <w:p w14:paraId="02E37055" w14:textId="77777777" w:rsidR="00930E43" w:rsidRDefault="00930E43">
      <w:pPr>
        <w:ind w:right="1472"/>
        <w:jc w:val="center"/>
        <w:rPr>
          <w:b/>
          <w:sz w:val="28"/>
        </w:rPr>
      </w:pPr>
    </w:p>
    <w:p w14:paraId="62B3EE57" w14:textId="77777777" w:rsidR="00F35F39" w:rsidRDefault="00F35F39" w:rsidP="00F35F39">
      <w:pPr>
        <w:ind w:right="1472"/>
        <w:rPr>
          <w:b/>
          <w:sz w:val="28"/>
        </w:rPr>
      </w:pPr>
    </w:p>
    <w:p w14:paraId="5B2F75D0" w14:textId="77777777" w:rsidR="00F35F39" w:rsidRDefault="00F35F39">
      <w:pPr>
        <w:ind w:right="1472"/>
        <w:jc w:val="center"/>
        <w:rPr>
          <w:b/>
          <w:sz w:val="28"/>
        </w:rPr>
      </w:pPr>
    </w:p>
    <w:p w14:paraId="76594D6F" w14:textId="6A592D8A" w:rsidR="00234F8D" w:rsidRDefault="00000000">
      <w:pPr>
        <w:ind w:right="1472"/>
        <w:jc w:val="center"/>
        <w:rPr>
          <w:b/>
          <w:sz w:val="28"/>
        </w:rPr>
      </w:pPr>
      <w:r>
        <w:rPr>
          <w:b/>
          <w:sz w:val="28"/>
        </w:rPr>
        <w:t>2</w:t>
      </w:r>
    </w:p>
    <w:p w14:paraId="5AFC8DD0" w14:textId="77777777" w:rsidR="00234F8D" w:rsidRDefault="00234F8D">
      <w:pPr>
        <w:jc w:val="center"/>
        <w:rPr>
          <w:sz w:val="28"/>
        </w:rPr>
        <w:sectPr w:rsidR="00234F8D">
          <w:pgSz w:w="12240" w:h="15840"/>
          <w:pgMar w:top="940" w:right="700" w:bottom="280" w:left="1700" w:header="720" w:footer="720" w:gutter="0"/>
          <w:cols w:space="720"/>
        </w:sectPr>
      </w:pPr>
    </w:p>
    <w:p w14:paraId="25D95362" w14:textId="76455247" w:rsidR="00234F8D" w:rsidRDefault="00000000">
      <w:pPr>
        <w:spacing w:before="58"/>
        <w:ind w:left="2314"/>
        <w:rPr>
          <w:b/>
          <w:sz w:val="28"/>
        </w:rPr>
      </w:pPr>
      <w:r>
        <w:rPr>
          <w:b/>
          <w:sz w:val="28"/>
        </w:rPr>
        <w:lastRenderedPageBreak/>
        <w:t>SCREENSHOTS</w:t>
      </w:r>
      <w:r>
        <w:rPr>
          <w:b/>
          <w:spacing w:val="-6"/>
          <w:sz w:val="28"/>
        </w:rPr>
        <w:t xml:space="preserve"> </w:t>
      </w:r>
      <w:r>
        <w:rPr>
          <w:b/>
          <w:sz w:val="28"/>
        </w:rPr>
        <w:t>OF</w:t>
      </w:r>
      <w:r>
        <w:rPr>
          <w:b/>
          <w:spacing w:val="-6"/>
          <w:sz w:val="28"/>
        </w:rPr>
        <w:t xml:space="preserve"> </w:t>
      </w:r>
      <w:r w:rsidR="00F35F39">
        <w:rPr>
          <w:b/>
          <w:sz w:val="28"/>
        </w:rPr>
        <w:t>PROJECT</w:t>
      </w:r>
    </w:p>
    <w:p w14:paraId="1D60A2E2" w14:textId="77777777" w:rsidR="00234F8D" w:rsidRDefault="00234F8D">
      <w:pPr>
        <w:pStyle w:val="BodyText"/>
        <w:spacing w:before="9"/>
        <w:rPr>
          <w:b/>
          <w:sz w:val="23"/>
        </w:rPr>
      </w:pPr>
    </w:p>
    <w:p w14:paraId="1F556822" w14:textId="77777777" w:rsidR="00234F8D" w:rsidRDefault="00000000">
      <w:pPr>
        <w:spacing w:before="88"/>
        <w:ind w:left="100"/>
        <w:rPr>
          <w:sz w:val="28"/>
        </w:rPr>
      </w:pPr>
      <w:r>
        <w:rPr>
          <w:noProof/>
        </w:rPr>
        <w:drawing>
          <wp:anchor distT="0" distB="0" distL="0" distR="0" simplePos="0" relativeHeight="2" behindDoc="0" locked="0" layoutInCell="1" allowOverlap="1" wp14:anchorId="3AD565A5" wp14:editId="3D6CE5CB">
            <wp:simplePos x="0" y="0"/>
            <wp:positionH relativeFrom="page">
              <wp:posOffset>1165860</wp:posOffset>
            </wp:positionH>
            <wp:positionV relativeFrom="paragraph">
              <wp:posOffset>406400</wp:posOffset>
            </wp:positionV>
            <wp:extent cx="5865495" cy="329946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14:sizeRelV relativeFrom="margin">
              <wp14:pctHeight>0</wp14:pctHeight>
            </wp14:sizeRelV>
          </wp:anchor>
        </w:drawing>
      </w:r>
      <w:r>
        <w:rPr>
          <w:sz w:val="28"/>
        </w:rPr>
        <w:t>1)</w:t>
      </w:r>
    </w:p>
    <w:p w14:paraId="2A88A463" w14:textId="77777777" w:rsidR="00234F8D" w:rsidRDefault="00234F8D">
      <w:pPr>
        <w:pStyle w:val="BodyText"/>
        <w:spacing w:before="11"/>
        <w:rPr>
          <w:sz w:val="34"/>
        </w:rPr>
      </w:pPr>
    </w:p>
    <w:p w14:paraId="5717411B" w14:textId="77777777" w:rsidR="00234F8D" w:rsidRDefault="00000000">
      <w:pPr>
        <w:ind w:left="100"/>
        <w:rPr>
          <w:sz w:val="28"/>
        </w:rPr>
      </w:pPr>
      <w:r>
        <w:rPr>
          <w:noProof/>
        </w:rPr>
        <w:drawing>
          <wp:anchor distT="0" distB="0" distL="0" distR="0" simplePos="0" relativeHeight="3" behindDoc="0" locked="0" layoutInCell="1" allowOverlap="1" wp14:anchorId="23EB9C64" wp14:editId="26198E18">
            <wp:simplePos x="0" y="0"/>
            <wp:positionH relativeFrom="page">
              <wp:posOffset>1165860</wp:posOffset>
            </wp:positionH>
            <wp:positionV relativeFrom="paragraph">
              <wp:posOffset>314960</wp:posOffset>
            </wp:positionV>
            <wp:extent cx="5844540" cy="3287395"/>
            <wp:effectExtent l="0" t="0" r="3810" b="825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4540" cy="3287395"/>
                    </a:xfrm>
                    <a:prstGeom prst="rect">
                      <a:avLst/>
                    </a:prstGeom>
                  </pic:spPr>
                </pic:pic>
              </a:graphicData>
            </a:graphic>
            <wp14:sizeRelV relativeFrom="margin">
              <wp14:pctHeight>0</wp14:pctHeight>
            </wp14:sizeRelV>
          </wp:anchor>
        </w:drawing>
      </w:r>
      <w:r>
        <w:rPr>
          <w:sz w:val="28"/>
        </w:rPr>
        <w:t>2)</w:t>
      </w:r>
    </w:p>
    <w:p w14:paraId="32298C2A" w14:textId="77777777" w:rsidR="00234F8D" w:rsidRDefault="00234F8D">
      <w:pPr>
        <w:rPr>
          <w:sz w:val="28"/>
        </w:rPr>
        <w:sectPr w:rsidR="00234F8D">
          <w:pgSz w:w="12240" w:h="15840"/>
          <w:pgMar w:top="960" w:right="700" w:bottom="280" w:left="1700" w:header="720" w:footer="720" w:gutter="0"/>
          <w:cols w:space="720"/>
        </w:sectPr>
      </w:pPr>
    </w:p>
    <w:p w14:paraId="7EF2FB8C" w14:textId="77777777" w:rsidR="00234F8D" w:rsidRDefault="00000000">
      <w:pPr>
        <w:spacing w:before="69"/>
        <w:ind w:left="100"/>
        <w:rPr>
          <w:sz w:val="28"/>
        </w:rPr>
      </w:pPr>
      <w:r>
        <w:rPr>
          <w:noProof/>
        </w:rPr>
        <w:lastRenderedPageBreak/>
        <w:drawing>
          <wp:anchor distT="0" distB="0" distL="0" distR="0" simplePos="0" relativeHeight="4" behindDoc="0" locked="0" layoutInCell="1" allowOverlap="1" wp14:anchorId="1C88868D" wp14:editId="7D57A31D">
            <wp:simplePos x="0" y="0"/>
            <wp:positionH relativeFrom="page">
              <wp:posOffset>1165860</wp:posOffset>
            </wp:positionH>
            <wp:positionV relativeFrom="paragraph">
              <wp:posOffset>351790</wp:posOffset>
            </wp:positionV>
            <wp:extent cx="5872480" cy="330327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2480" cy="3303270"/>
                    </a:xfrm>
                    <a:prstGeom prst="rect">
                      <a:avLst/>
                    </a:prstGeom>
                  </pic:spPr>
                </pic:pic>
              </a:graphicData>
            </a:graphic>
            <wp14:sizeRelV relativeFrom="margin">
              <wp14:pctHeight>0</wp14:pctHeight>
            </wp14:sizeRelV>
          </wp:anchor>
        </w:drawing>
      </w:r>
      <w:r>
        <w:rPr>
          <w:sz w:val="28"/>
        </w:rPr>
        <w:t>3)</w:t>
      </w:r>
    </w:p>
    <w:p w14:paraId="4AA93753" w14:textId="77777777" w:rsidR="00234F8D" w:rsidRDefault="00000000">
      <w:pPr>
        <w:spacing w:before="53" w:after="31"/>
        <w:ind w:left="100"/>
        <w:rPr>
          <w:sz w:val="28"/>
        </w:rPr>
      </w:pPr>
      <w:r>
        <w:rPr>
          <w:sz w:val="28"/>
        </w:rPr>
        <w:t>4)</w:t>
      </w:r>
    </w:p>
    <w:p w14:paraId="58BC4298" w14:textId="77777777" w:rsidR="00234F8D" w:rsidRDefault="00000000">
      <w:pPr>
        <w:pStyle w:val="BodyText"/>
        <w:ind w:left="130"/>
        <w:rPr>
          <w:sz w:val="20"/>
        </w:rPr>
      </w:pPr>
      <w:r>
        <w:rPr>
          <w:noProof/>
          <w:sz w:val="20"/>
        </w:rPr>
        <w:drawing>
          <wp:inline distT="0" distB="0" distL="0" distR="0" wp14:anchorId="29816DC2" wp14:editId="00FCCD2B">
            <wp:extent cx="5840829" cy="3287178"/>
            <wp:effectExtent l="0" t="0" r="7620" b="889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0829" cy="3287178"/>
                    </a:xfrm>
                    <a:prstGeom prst="rect">
                      <a:avLst/>
                    </a:prstGeom>
                  </pic:spPr>
                </pic:pic>
              </a:graphicData>
            </a:graphic>
          </wp:inline>
        </w:drawing>
      </w:r>
    </w:p>
    <w:p w14:paraId="49539A15" w14:textId="77777777" w:rsidR="00234F8D" w:rsidRDefault="00234F8D">
      <w:pPr>
        <w:pStyle w:val="BodyText"/>
        <w:rPr>
          <w:sz w:val="20"/>
        </w:rPr>
      </w:pPr>
    </w:p>
    <w:p w14:paraId="274B01CE" w14:textId="77777777" w:rsidR="00234F8D" w:rsidRDefault="00234F8D">
      <w:pPr>
        <w:pStyle w:val="BodyText"/>
        <w:rPr>
          <w:sz w:val="20"/>
        </w:rPr>
      </w:pPr>
    </w:p>
    <w:p w14:paraId="0390FE14" w14:textId="77777777" w:rsidR="00234F8D" w:rsidRDefault="00234F8D">
      <w:pPr>
        <w:pStyle w:val="BodyText"/>
        <w:rPr>
          <w:sz w:val="20"/>
        </w:rPr>
      </w:pPr>
    </w:p>
    <w:p w14:paraId="6C6FE841" w14:textId="77777777" w:rsidR="00234F8D" w:rsidRDefault="00234F8D">
      <w:pPr>
        <w:pStyle w:val="BodyText"/>
        <w:rPr>
          <w:sz w:val="20"/>
        </w:rPr>
      </w:pPr>
    </w:p>
    <w:p w14:paraId="1C2DFF26" w14:textId="77777777" w:rsidR="00234F8D" w:rsidRDefault="00234F8D">
      <w:pPr>
        <w:pStyle w:val="BodyText"/>
        <w:rPr>
          <w:sz w:val="20"/>
        </w:rPr>
      </w:pPr>
    </w:p>
    <w:p w14:paraId="2BA22042" w14:textId="77777777" w:rsidR="00234F8D" w:rsidRDefault="00234F8D">
      <w:pPr>
        <w:pStyle w:val="BodyText"/>
        <w:spacing w:before="9"/>
        <w:rPr>
          <w:sz w:val="21"/>
        </w:rPr>
      </w:pPr>
    </w:p>
    <w:p w14:paraId="05BC5A73" w14:textId="77777777" w:rsidR="00234F8D" w:rsidRDefault="00000000">
      <w:pPr>
        <w:spacing w:before="88"/>
        <w:ind w:right="2258"/>
        <w:jc w:val="center"/>
        <w:rPr>
          <w:b/>
          <w:sz w:val="28"/>
        </w:rPr>
      </w:pPr>
      <w:r>
        <w:rPr>
          <w:b/>
          <w:sz w:val="28"/>
        </w:rPr>
        <w:t>4</w:t>
      </w:r>
    </w:p>
    <w:p w14:paraId="25E6926B" w14:textId="77777777" w:rsidR="00234F8D" w:rsidRDefault="00234F8D">
      <w:pPr>
        <w:jc w:val="center"/>
        <w:rPr>
          <w:sz w:val="28"/>
        </w:rPr>
        <w:sectPr w:rsidR="00234F8D">
          <w:pgSz w:w="12240" w:h="15840"/>
          <w:pgMar w:top="1280" w:right="700" w:bottom="280" w:left="1700" w:header="720" w:footer="720" w:gutter="0"/>
          <w:cols w:space="720"/>
        </w:sectPr>
      </w:pPr>
    </w:p>
    <w:p w14:paraId="198BE5E5" w14:textId="77777777" w:rsidR="00234F8D" w:rsidRDefault="00000000">
      <w:pPr>
        <w:spacing w:before="60"/>
        <w:ind w:left="214" w:right="1754"/>
        <w:jc w:val="center"/>
        <w:rPr>
          <w:b/>
          <w:sz w:val="28"/>
        </w:rPr>
      </w:pPr>
      <w:r>
        <w:rPr>
          <w:b/>
          <w:sz w:val="28"/>
        </w:rPr>
        <w:lastRenderedPageBreak/>
        <w:t>CONCLUSION</w:t>
      </w:r>
    </w:p>
    <w:p w14:paraId="26FF3F8F" w14:textId="77777777" w:rsidR="00234F8D" w:rsidRDefault="00234F8D">
      <w:pPr>
        <w:pStyle w:val="BodyText"/>
        <w:spacing w:before="9"/>
        <w:rPr>
          <w:b/>
          <w:sz w:val="24"/>
        </w:rPr>
      </w:pPr>
    </w:p>
    <w:p w14:paraId="1CFEB80A" w14:textId="7FB44DEF" w:rsidR="00234F8D" w:rsidRDefault="004108EA" w:rsidP="004108EA">
      <w:pPr>
        <w:pStyle w:val="BodyText"/>
        <w:jc w:val="both"/>
        <w:rPr>
          <w:sz w:val="26"/>
        </w:rPr>
      </w:pPr>
      <w:r w:rsidRPr="004108EA">
        <w:rPr>
          <w:rStyle w:val="selectable-text"/>
          <w:sz w:val="24"/>
          <w:szCs w:val="24"/>
        </w:rPr>
        <w:t xml:space="preserve">The </w:t>
      </w:r>
      <w:proofErr w:type="spellStart"/>
      <w:r>
        <w:rPr>
          <w:rStyle w:val="selectable-text"/>
          <w:sz w:val="24"/>
          <w:szCs w:val="24"/>
        </w:rPr>
        <w:t>MediGuru</w:t>
      </w:r>
      <w:proofErr w:type="spellEnd"/>
      <w:r>
        <w:rPr>
          <w:rStyle w:val="selectable-text"/>
          <w:sz w:val="24"/>
          <w:szCs w:val="24"/>
        </w:rPr>
        <w:t xml:space="preserve">: </w:t>
      </w:r>
      <w:r w:rsidRPr="004108EA">
        <w:rPr>
          <w:rStyle w:val="selectable-text"/>
          <w:sz w:val="24"/>
          <w:szCs w:val="24"/>
        </w:rPr>
        <w:t xml:space="preserve">Chatbot </w:t>
      </w:r>
      <w:r>
        <w:rPr>
          <w:rStyle w:val="selectable-text"/>
          <w:sz w:val="24"/>
          <w:szCs w:val="24"/>
        </w:rPr>
        <w:t>for</w:t>
      </w:r>
      <w:r w:rsidRPr="004108EA">
        <w:rPr>
          <w:rStyle w:val="selectable-text"/>
          <w:sz w:val="24"/>
          <w:szCs w:val="24"/>
        </w:rPr>
        <w:t xml:space="preserve"> Dengue</w:t>
      </w:r>
      <w:r>
        <w:rPr>
          <w:rStyle w:val="selectable-text"/>
          <w:sz w:val="24"/>
          <w:szCs w:val="24"/>
        </w:rPr>
        <w:t>,</w:t>
      </w:r>
      <w:r w:rsidRPr="004108EA">
        <w:rPr>
          <w:rStyle w:val="selectable-text"/>
          <w:sz w:val="24"/>
          <w:szCs w:val="24"/>
        </w:rPr>
        <w:t xml:space="preserve"> Project represents a groundbreaking tool in the realm of public health, arming individuals with vital information on Dengue's symptoms, transmission, prevention, and treatment options. With real-time updates, it keeps communities informed about the latest Dengue developments, contributing significantly to outbreak mitigation. Its multilingual accessibility ensures that a diverse population can readily access life-saving knowledge. This project not only saves lives by promoting early detection and treatment but also plays a pivotal role in reducing the economic and environmental burdens associated with Dengue. In doing so, it emerges as an indispensable asset in the global battle against this persistent and widespread health challenge, fostering a healthier and more resilient global population.</w:t>
      </w:r>
    </w:p>
    <w:p w14:paraId="72E72A33" w14:textId="77777777" w:rsidR="00234F8D" w:rsidRDefault="00234F8D">
      <w:pPr>
        <w:pStyle w:val="BodyText"/>
        <w:rPr>
          <w:sz w:val="26"/>
        </w:rPr>
      </w:pPr>
    </w:p>
    <w:p w14:paraId="294AED2D" w14:textId="77777777" w:rsidR="00234F8D" w:rsidRDefault="00234F8D">
      <w:pPr>
        <w:pStyle w:val="BodyText"/>
        <w:rPr>
          <w:sz w:val="26"/>
        </w:rPr>
      </w:pPr>
    </w:p>
    <w:p w14:paraId="3A799A8F" w14:textId="77777777" w:rsidR="00234F8D" w:rsidRDefault="00234F8D">
      <w:pPr>
        <w:pStyle w:val="BodyText"/>
        <w:rPr>
          <w:sz w:val="26"/>
        </w:rPr>
      </w:pPr>
    </w:p>
    <w:p w14:paraId="662B372A" w14:textId="77777777" w:rsidR="00234F8D" w:rsidRDefault="00234F8D">
      <w:pPr>
        <w:pStyle w:val="BodyText"/>
        <w:rPr>
          <w:sz w:val="26"/>
        </w:rPr>
      </w:pPr>
    </w:p>
    <w:p w14:paraId="22F03095" w14:textId="77777777" w:rsidR="00234F8D" w:rsidRDefault="00234F8D">
      <w:pPr>
        <w:pStyle w:val="BodyText"/>
        <w:rPr>
          <w:sz w:val="26"/>
        </w:rPr>
      </w:pPr>
    </w:p>
    <w:p w14:paraId="7384944D" w14:textId="77777777" w:rsidR="00234F8D" w:rsidRDefault="00234F8D">
      <w:pPr>
        <w:pStyle w:val="BodyText"/>
        <w:rPr>
          <w:sz w:val="26"/>
        </w:rPr>
      </w:pPr>
    </w:p>
    <w:p w14:paraId="403A3573" w14:textId="77777777" w:rsidR="00234F8D" w:rsidRDefault="00234F8D">
      <w:pPr>
        <w:pStyle w:val="BodyText"/>
        <w:rPr>
          <w:sz w:val="26"/>
        </w:rPr>
      </w:pPr>
    </w:p>
    <w:p w14:paraId="142150C6" w14:textId="77777777" w:rsidR="00234F8D" w:rsidRDefault="00234F8D">
      <w:pPr>
        <w:pStyle w:val="BodyText"/>
        <w:rPr>
          <w:sz w:val="26"/>
        </w:rPr>
      </w:pPr>
    </w:p>
    <w:p w14:paraId="5D248728" w14:textId="77777777" w:rsidR="00234F8D" w:rsidRDefault="00234F8D">
      <w:pPr>
        <w:pStyle w:val="BodyText"/>
        <w:rPr>
          <w:sz w:val="26"/>
        </w:rPr>
      </w:pPr>
    </w:p>
    <w:p w14:paraId="5D61F175" w14:textId="77777777" w:rsidR="00234F8D" w:rsidRDefault="00234F8D">
      <w:pPr>
        <w:pStyle w:val="BodyText"/>
        <w:rPr>
          <w:sz w:val="26"/>
        </w:rPr>
      </w:pPr>
    </w:p>
    <w:p w14:paraId="1178ECE0" w14:textId="77777777" w:rsidR="00234F8D" w:rsidRDefault="00234F8D">
      <w:pPr>
        <w:pStyle w:val="BodyText"/>
        <w:rPr>
          <w:sz w:val="26"/>
        </w:rPr>
      </w:pPr>
    </w:p>
    <w:p w14:paraId="6723F8E8" w14:textId="77777777" w:rsidR="00234F8D" w:rsidRDefault="00234F8D">
      <w:pPr>
        <w:pStyle w:val="BodyText"/>
        <w:rPr>
          <w:sz w:val="26"/>
        </w:rPr>
      </w:pPr>
    </w:p>
    <w:p w14:paraId="6A10CA93" w14:textId="77777777" w:rsidR="00234F8D" w:rsidRDefault="00234F8D">
      <w:pPr>
        <w:pStyle w:val="BodyText"/>
        <w:rPr>
          <w:sz w:val="26"/>
        </w:rPr>
      </w:pPr>
    </w:p>
    <w:p w14:paraId="213851A1" w14:textId="77777777" w:rsidR="00234F8D" w:rsidRDefault="00234F8D">
      <w:pPr>
        <w:pStyle w:val="BodyText"/>
        <w:rPr>
          <w:sz w:val="26"/>
        </w:rPr>
      </w:pPr>
    </w:p>
    <w:p w14:paraId="08A05A5E" w14:textId="77777777" w:rsidR="00234F8D" w:rsidRDefault="00234F8D">
      <w:pPr>
        <w:pStyle w:val="BodyText"/>
        <w:rPr>
          <w:sz w:val="26"/>
        </w:rPr>
      </w:pPr>
    </w:p>
    <w:p w14:paraId="0AB78990" w14:textId="77777777" w:rsidR="00234F8D" w:rsidRDefault="00234F8D">
      <w:pPr>
        <w:pStyle w:val="BodyText"/>
        <w:rPr>
          <w:sz w:val="26"/>
        </w:rPr>
      </w:pPr>
    </w:p>
    <w:p w14:paraId="3E2522BE" w14:textId="77777777" w:rsidR="00234F8D" w:rsidRDefault="00234F8D">
      <w:pPr>
        <w:pStyle w:val="BodyText"/>
        <w:rPr>
          <w:sz w:val="26"/>
        </w:rPr>
      </w:pPr>
    </w:p>
    <w:p w14:paraId="31B2AD2A" w14:textId="77777777" w:rsidR="00234F8D" w:rsidRDefault="00234F8D">
      <w:pPr>
        <w:pStyle w:val="BodyText"/>
        <w:rPr>
          <w:sz w:val="26"/>
        </w:rPr>
      </w:pPr>
    </w:p>
    <w:p w14:paraId="2EA9EB71" w14:textId="77777777" w:rsidR="00234F8D" w:rsidRDefault="00234F8D">
      <w:pPr>
        <w:pStyle w:val="BodyText"/>
        <w:rPr>
          <w:sz w:val="26"/>
        </w:rPr>
      </w:pPr>
    </w:p>
    <w:p w14:paraId="47BA16F5" w14:textId="77777777" w:rsidR="00234F8D" w:rsidRDefault="00234F8D">
      <w:pPr>
        <w:pStyle w:val="BodyText"/>
        <w:rPr>
          <w:sz w:val="26"/>
        </w:rPr>
      </w:pPr>
    </w:p>
    <w:p w14:paraId="490F84BA" w14:textId="77777777" w:rsidR="00234F8D" w:rsidRDefault="00234F8D">
      <w:pPr>
        <w:pStyle w:val="BodyText"/>
        <w:rPr>
          <w:sz w:val="26"/>
        </w:rPr>
      </w:pPr>
    </w:p>
    <w:p w14:paraId="7363B799" w14:textId="77777777" w:rsidR="00234F8D" w:rsidRDefault="00234F8D">
      <w:pPr>
        <w:pStyle w:val="BodyText"/>
        <w:rPr>
          <w:sz w:val="26"/>
        </w:rPr>
      </w:pPr>
    </w:p>
    <w:p w14:paraId="5387553A" w14:textId="77777777" w:rsidR="00234F8D" w:rsidRDefault="00234F8D">
      <w:pPr>
        <w:pStyle w:val="BodyText"/>
        <w:rPr>
          <w:sz w:val="26"/>
        </w:rPr>
      </w:pPr>
    </w:p>
    <w:p w14:paraId="09DD7A99" w14:textId="77777777" w:rsidR="00234F8D" w:rsidRDefault="00234F8D">
      <w:pPr>
        <w:pStyle w:val="BodyText"/>
        <w:rPr>
          <w:sz w:val="26"/>
        </w:rPr>
      </w:pPr>
    </w:p>
    <w:p w14:paraId="10B501F9" w14:textId="77777777" w:rsidR="00234F8D" w:rsidRDefault="00234F8D">
      <w:pPr>
        <w:pStyle w:val="BodyText"/>
        <w:rPr>
          <w:sz w:val="26"/>
        </w:rPr>
      </w:pPr>
    </w:p>
    <w:p w14:paraId="0B195E64" w14:textId="77777777" w:rsidR="00234F8D" w:rsidRDefault="00234F8D">
      <w:pPr>
        <w:pStyle w:val="BodyText"/>
        <w:rPr>
          <w:sz w:val="26"/>
        </w:rPr>
      </w:pPr>
    </w:p>
    <w:p w14:paraId="6746C6E4" w14:textId="77777777" w:rsidR="00234F8D" w:rsidRDefault="00234F8D">
      <w:pPr>
        <w:pStyle w:val="BodyText"/>
        <w:rPr>
          <w:sz w:val="26"/>
        </w:rPr>
      </w:pPr>
    </w:p>
    <w:p w14:paraId="21490B3F" w14:textId="77777777" w:rsidR="00234F8D" w:rsidRDefault="00234F8D">
      <w:pPr>
        <w:pStyle w:val="BodyText"/>
        <w:rPr>
          <w:sz w:val="26"/>
        </w:rPr>
      </w:pPr>
    </w:p>
    <w:p w14:paraId="0A413161" w14:textId="77777777" w:rsidR="00234F8D" w:rsidRDefault="00234F8D">
      <w:pPr>
        <w:pStyle w:val="BodyText"/>
        <w:rPr>
          <w:sz w:val="32"/>
        </w:rPr>
      </w:pPr>
    </w:p>
    <w:p w14:paraId="02100047" w14:textId="77777777" w:rsidR="00234F8D" w:rsidRDefault="00000000">
      <w:pPr>
        <w:ind w:right="1639"/>
        <w:jc w:val="center"/>
        <w:rPr>
          <w:b/>
          <w:sz w:val="28"/>
        </w:rPr>
      </w:pPr>
      <w:r>
        <w:rPr>
          <w:b/>
          <w:sz w:val="28"/>
        </w:rPr>
        <w:t>5</w:t>
      </w:r>
    </w:p>
    <w:sectPr w:rsidR="00234F8D">
      <w:pgSz w:w="12240" w:h="15840"/>
      <w:pgMar w:top="1300" w:right="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A1D"/>
    <w:multiLevelType w:val="hybridMultilevel"/>
    <w:tmpl w:val="F5DC7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C86CA9"/>
    <w:multiLevelType w:val="hybridMultilevel"/>
    <w:tmpl w:val="AD484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9E388C"/>
    <w:multiLevelType w:val="hybridMultilevel"/>
    <w:tmpl w:val="C3A88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65780"/>
    <w:multiLevelType w:val="hybridMultilevel"/>
    <w:tmpl w:val="289AE240"/>
    <w:lvl w:ilvl="0" w:tplc="552CECB0">
      <w:start w:val="1"/>
      <w:numFmt w:val="decimal"/>
      <w:lvlText w:val="%1."/>
      <w:lvlJc w:val="left"/>
      <w:pPr>
        <w:ind w:left="100" w:hanging="235"/>
        <w:jc w:val="left"/>
      </w:pPr>
      <w:rPr>
        <w:rFonts w:ascii="Times New Roman" w:eastAsia="Times New Roman" w:hAnsi="Times New Roman" w:cs="Times New Roman" w:hint="default"/>
        <w:spacing w:val="-1"/>
        <w:w w:val="100"/>
        <w:sz w:val="22"/>
        <w:szCs w:val="22"/>
        <w:lang w:val="en-US" w:eastAsia="en-US" w:bidi="ar-SA"/>
      </w:rPr>
    </w:lvl>
    <w:lvl w:ilvl="1" w:tplc="BE4AD5C0">
      <w:numFmt w:val="bullet"/>
      <w:lvlText w:val="•"/>
      <w:lvlJc w:val="left"/>
      <w:pPr>
        <w:ind w:left="1074" w:hanging="235"/>
      </w:pPr>
      <w:rPr>
        <w:rFonts w:hint="default"/>
        <w:lang w:val="en-US" w:eastAsia="en-US" w:bidi="ar-SA"/>
      </w:rPr>
    </w:lvl>
    <w:lvl w:ilvl="2" w:tplc="A254E714">
      <w:numFmt w:val="bullet"/>
      <w:lvlText w:val="•"/>
      <w:lvlJc w:val="left"/>
      <w:pPr>
        <w:ind w:left="2048" w:hanging="235"/>
      </w:pPr>
      <w:rPr>
        <w:rFonts w:hint="default"/>
        <w:lang w:val="en-US" w:eastAsia="en-US" w:bidi="ar-SA"/>
      </w:rPr>
    </w:lvl>
    <w:lvl w:ilvl="3" w:tplc="6E006032">
      <w:numFmt w:val="bullet"/>
      <w:lvlText w:val="•"/>
      <w:lvlJc w:val="left"/>
      <w:pPr>
        <w:ind w:left="3022" w:hanging="235"/>
      </w:pPr>
      <w:rPr>
        <w:rFonts w:hint="default"/>
        <w:lang w:val="en-US" w:eastAsia="en-US" w:bidi="ar-SA"/>
      </w:rPr>
    </w:lvl>
    <w:lvl w:ilvl="4" w:tplc="D58C14F4">
      <w:numFmt w:val="bullet"/>
      <w:lvlText w:val="•"/>
      <w:lvlJc w:val="left"/>
      <w:pPr>
        <w:ind w:left="3996" w:hanging="235"/>
      </w:pPr>
      <w:rPr>
        <w:rFonts w:hint="default"/>
        <w:lang w:val="en-US" w:eastAsia="en-US" w:bidi="ar-SA"/>
      </w:rPr>
    </w:lvl>
    <w:lvl w:ilvl="5" w:tplc="2774E60C">
      <w:numFmt w:val="bullet"/>
      <w:lvlText w:val="•"/>
      <w:lvlJc w:val="left"/>
      <w:pPr>
        <w:ind w:left="4970" w:hanging="235"/>
      </w:pPr>
      <w:rPr>
        <w:rFonts w:hint="default"/>
        <w:lang w:val="en-US" w:eastAsia="en-US" w:bidi="ar-SA"/>
      </w:rPr>
    </w:lvl>
    <w:lvl w:ilvl="6" w:tplc="07247394">
      <w:numFmt w:val="bullet"/>
      <w:lvlText w:val="•"/>
      <w:lvlJc w:val="left"/>
      <w:pPr>
        <w:ind w:left="5944" w:hanging="235"/>
      </w:pPr>
      <w:rPr>
        <w:rFonts w:hint="default"/>
        <w:lang w:val="en-US" w:eastAsia="en-US" w:bidi="ar-SA"/>
      </w:rPr>
    </w:lvl>
    <w:lvl w:ilvl="7" w:tplc="667C194A">
      <w:numFmt w:val="bullet"/>
      <w:lvlText w:val="•"/>
      <w:lvlJc w:val="left"/>
      <w:pPr>
        <w:ind w:left="6918" w:hanging="235"/>
      </w:pPr>
      <w:rPr>
        <w:rFonts w:hint="default"/>
        <w:lang w:val="en-US" w:eastAsia="en-US" w:bidi="ar-SA"/>
      </w:rPr>
    </w:lvl>
    <w:lvl w:ilvl="8" w:tplc="99942DDA">
      <w:numFmt w:val="bullet"/>
      <w:lvlText w:val="•"/>
      <w:lvlJc w:val="left"/>
      <w:pPr>
        <w:ind w:left="7892" w:hanging="235"/>
      </w:pPr>
      <w:rPr>
        <w:rFonts w:hint="default"/>
        <w:lang w:val="en-US" w:eastAsia="en-US" w:bidi="ar-SA"/>
      </w:rPr>
    </w:lvl>
  </w:abstractNum>
  <w:num w:numId="1" w16cid:durableId="346952021">
    <w:abstractNumId w:val="3"/>
  </w:num>
  <w:num w:numId="2" w16cid:durableId="509560605">
    <w:abstractNumId w:val="1"/>
  </w:num>
  <w:num w:numId="3" w16cid:durableId="211693166">
    <w:abstractNumId w:val="0"/>
  </w:num>
  <w:num w:numId="4" w16cid:durableId="1043019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D"/>
    <w:rsid w:val="00085251"/>
    <w:rsid w:val="00234F8D"/>
    <w:rsid w:val="004108EA"/>
    <w:rsid w:val="00570109"/>
    <w:rsid w:val="00930E43"/>
    <w:rsid w:val="00AE0036"/>
    <w:rsid w:val="00F3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3D2C"/>
  <w15:docId w15:val="{B19B65E7-FBAE-4A23-80C2-79203463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14" w:right="1031"/>
      <w:jc w:val="center"/>
    </w:pPr>
    <w:rPr>
      <w:sz w:val="41"/>
      <w:szCs w:val="41"/>
    </w:rPr>
  </w:style>
  <w:style w:type="paragraph" w:styleId="ListParagraph">
    <w:name w:val="List Paragraph"/>
    <w:basedOn w:val="Normal"/>
    <w:uiPriority w:val="1"/>
    <w:qFormat/>
    <w:pPr>
      <w:ind w:left="100" w:right="919"/>
      <w:jc w:val="both"/>
    </w:pPr>
  </w:style>
  <w:style w:type="paragraph" w:customStyle="1" w:styleId="TableParagraph">
    <w:name w:val="Table Paragraph"/>
    <w:basedOn w:val="Normal"/>
    <w:uiPriority w:val="1"/>
    <w:qFormat/>
    <w:pPr>
      <w:spacing w:line="222" w:lineRule="exact"/>
      <w:ind w:left="1477"/>
      <w:jc w:val="center"/>
    </w:pPr>
    <w:rPr>
      <w:rFonts w:ascii="Calibri" w:eastAsia="Calibri" w:hAnsi="Calibri" w:cs="Calibri"/>
    </w:rPr>
  </w:style>
  <w:style w:type="paragraph" w:styleId="NormalWeb">
    <w:name w:val="Normal (Web)"/>
    <w:basedOn w:val="Normal"/>
    <w:uiPriority w:val="99"/>
    <w:semiHidden/>
    <w:unhideWhenUsed/>
    <w:rsid w:val="00570109"/>
    <w:pPr>
      <w:widowControl/>
      <w:autoSpaceDE/>
      <w:autoSpaceDN/>
      <w:spacing w:before="100" w:beforeAutospacing="1" w:after="100" w:afterAutospacing="1"/>
    </w:pPr>
    <w:rPr>
      <w:sz w:val="24"/>
      <w:szCs w:val="24"/>
      <w:lang w:val="en-IN" w:eastAsia="en-IN"/>
    </w:rPr>
  </w:style>
  <w:style w:type="character" w:customStyle="1" w:styleId="selectable-text">
    <w:name w:val="selectable-text"/>
    <w:basedOn w:val="DefaultParagraphFont"/>
    <w:rsid w:val="0093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4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AIH Project final</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AIH Project final</dc:title>
  <dc:creator>ADMIN</dc:creator>
  <cp:lastModifiedBy>Aayush Jha</cp:lastModifiedBy>
  <cp:revision>3</cp:revision>
  <dcterms:created xsi:type="dcterms:W3CDTF">2023-11-01T14:34:00Z</dcterms:created>
  <dcterms:modified xsi:type="dcterms:W3CDTF">2023-11-01T20:41:00Z</dcterms:modified>
</cp:coreProperties>
</file>