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65D86" w14:textId="77777777" w:rsidR="00C97A95" w:rsidRDefault="00C97A95" w:rsidP="00C97A95">
      <w:pPr>
        <w:jc w:val="center"/>
      </w:pPr>
      <w:r>
        <w:t>Department of Electrical Engineering and Computer Science</w:t>
      </w:r>
    </w:p>
    <w:p w14:paraId="0CAEC097" w14:textId="77777777" w:rsidR="00C97A95" w:rsidRDefault="00C97A95" w:rsidP="00C97A95">
      <w:pPr>
        <w:jc w:val="center"/>
      </w:pPr>
    </w:p>
    <w:p w14:paraId="271F0B57" w14:textId="77777777" w:rsidR="00C97A95" w:rsidRDefault="00C97A95" w:rsidP="00C97A95">
      <w:pPr>
        <w:jc w:val="center"/>
      </w:pPr>
      <w:r>
        <w:t>Howard University</w:t>
      </w:r>
    </w:p>
    <w:p w14:paraId="6D02E211" w14:textId="77777777" w:rsidR="00C97A95" w:rsidRDefault="00C97A95" w:rsidP="00C97A95">
      <w:pPr>
        <w:jc w:val="center"/>
      </w:pPr>
    </w:p>
    <w:p w14:paraId="22A7A1BC" w14:textId="77777777" w:rsidR="00C97A95" w:rsidRDefault="00C97A95" w:rsidP="00C97A95">
      <w:pPr>
        <w:jc w:val="center"/>
      </w:pPr>
      <w:r>
        <w:t>Washington, D.C.</w:t>
      </w:r>
    </w:p>
    <w:p w14:paraId="13F47102" w14:textId="77777777" w:rsidR="00C97A95" w:rsidRDefault="00C97A95" w:rsidP="00C97A95">
      <w:pPr>
        <w:jc w:val="center"/>
      </w:pPr>
    </w:p>
    <w:p w14:paraId="23A006B0" w14:textId="77777777" w:rsidR="00C97A95" w:rsidRDefault="00C97A95" w:rsidP="00C97A95">
      <w:pPr>
        <w:jc w:val="center"/>
      </w:pPr>
    </w:p>
    <w:p w14:paraId="4D2D40D0" w14:textId="77777777" w:rsidR="00C97A95" w:rsidRDefault="00C97A95" w:rsidP="00C97A95">
      <w:pPr>
        <w:jc w:val="center"/>
      </w:pPr>
    </w:p>
    <w:p w14:paraId="5C1C5236" w14:textId="77777777" w:rsidR="00C97A95" w:rsidRDefault="00C97A95" w:rsidP="00C97A95"/>
    <w:p w14:paraId="458ADBFA" w14:textId="77777777" w:rsidR="00C97A95" w:rsidRDefault="00C97A95" w:rsidP="00C97A95">
      <w:pPr>
        <w:jc w:val="center"/>
      </w:pPr>
    </w:p>
    <w:p w14:paraId="7B25D10C" w14:textId="77777777" w:rsidR="00C97A95" w:rsidRDefault="00C97A95" w:rsidP="00C97A95">
      <w:pPr>
        <w:jc w:val="center"/>
      </w:pPr>
    </w:p>
    <w:p w14:paraId="74D1A148" w14:textId="77777777" w:rsidR="00C97A95" w:rsidRDefault="00C97A95" w:rsidP="00C97A95">
      <w:pPr>
        <w:jc w:val="center"/>
      </w:pPr>
      <w:r>
        <w:t xml:space="preserve">EECE 333 </w:t>
      </w:r>
      <w:r w:rsidRPr="00D45216">
        <w:t>Fundamentals of Signals and Systems</w:t>
      </w:r>
    </w:p>
    <w:p w14:paraId="292544F6" w14:textId="77777777" w:rsidR="00C97A95" w:rsidRDefault="00C97A95" w:rsidP="00C97A95">
      <w:pPr>
        <w:jc w:val="center"/>
      </w:pPr>
    </w:p>
    <w:p w14:paraId="15D36A4F" w14:textId="77777777" w:rsidR="00C97A95" w:rsidRDefault="00C97A95" w:rsidP="00C97A95">
      <w:pPr>
        <w:jc w:val="center"/>
      </w:pPr>
      <w:r>
        <w:t>Spring 2025</w:t>
      </w:r>
    </w:p>
    <w:p w14:paraId="6AA2237A" w14:textId="77777777" w:rsidR="00C97A95" w:rsidRDefault="00C97A95" w:rsidP="00C97A95">
      <w:pPr>
        <w:jc w:val="center"/>
      </w:pPr>
    </w:p>
    <w:p w14:paraId="6937E3CC" w14:textId="77777777" w:rsidR="00C97A95" w:rsidRDefault="00C97A95" w:rsidP="00C97A95">
      <w:pPr>
        <w:jc w:val="center"/>
      </w:pPr>
    </w:p>
    <w:p w14:paraId="202AF934" w14:textId="77777777" w:rsidR="00C97A95" w:rsidRDefault="00C97A95" w:rsidP="00C97A95">
      <w:pPr>
        <w:jc w:val="center"/>
      </w:pPr>
    </w:p>
    <w:p w14:paraId="2BA70F8A" w14:textId="77777777" w:rsidR="00C97A95" w:rsidRDefault="00C97A95" w:rsidP="00C97A95">
      <w:pPr>
        <w:jc w:val="center"/>
      </w:pPr>
    </w:p>
    <w:p w14:paraId="430BFE32" w14:textId="77777777" w:rsidR="00C97A95" w:rsidRDefault="00C97A95" w:rsidP="00C97A95">
      <w:pPr>
        <w:jc w:val="center"/>
      </w:pPr>
      <w:r>
        <w:fldChar w:fldCharType="begin"/>
      </w:r>
      <w:r>
        <w:instrText xml:space="preserve"> INCLUDEPICTURE "https://upload.wikimedia.org/wikipedia/en/thumb/a/a3/Howard_University_seal.svg/150px-Howard_University_seal.svg.png" \* MERGEFORMATINET </w:instrText>
      </w:r>
      <w:r>
        <w:fldChar w:fldCharType="separate"/>
      </w:r>
      <w:r>
        <w:rPr>
          <w:noProof/>
        </w:rPr>
        <w:drawing>
          <wp:inline distT="0" distB="0" distL="0" distR="0" wp14:anchorId="3B079AB4" wp14:editId="2DC6B14D">
            <wp:extent cx="1906270" cy="1906270"/>
            <wp:effectExtent l="0" t="0" r="0" b="0"/>
            <wp:docPr id="65050878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08781"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fldChar w:fldCharType="end"/>
      </w:r>
    </w:p>
    <w:p w14:paraId="3E238E91" w14:textId="77777777" w:rsidR="00C97A95" w:rsidRDefault="00C97A95" w:rsidP="00C97A95">
      <w:pPr>
        <w:jc w:val="center"/>
      </w:pPr>
    </w:p>
    <w:p w14:paraId="752138AC" w14:textId="77777777" w:rsidR="00C97A95" w:rsidRDefault="00C97A95" w:rsidP="00C97A95">
      <w:pPr>
        <w:jc w:val="center"/>
      </w:pPr>
    </w:p>
    <w:p w14:paraId="1688232F" w14:textId="77777777" w:rsidR="00C97A95" w:rsidRDefault="00C97A95" w:rsidP="00C97A95">
      <w:pPr>
        <w:jc w:val="center"/>
      </w:pPr>
    </w:p>
    <w:p w14:paraId="7FBA8FEC" w14:textId="77777777" w:rsidR="00C97A95" w:rsidRDefault="00C97A95" w:rsidP="00C97A95">
      <w:pPr>
        <w:jc w:val="center"/>
      </w:pPr>
    </w:p>
    <w:p w14:paraId="3330465F" w14:textId="1366C7A4" w:rsidR="00C97A95" w:rsidRDefault="00C97A95" w:rsidP="00C97A95">
      <w:pPr>
        <w:jc w:val="center"/>
      </w:pPr>
      <w:r>
        <w:t xml:space="preserve">Final Project </w:t>
      </w:r>
      <w:r>
        <w:t>Report</w:t>
      </w:r>
    </w:p>
    <w:p w14:paraId="5E088B18" w14:textId="77777777" w:rsidR="00C97A95" w:rsidRDefault="00C97A95" w:rsidP="00C97A95"/>
    <w:p w14:paraId="08CCF6BB" w14:textId="77777777" w:rsidR="00C97A95" w:rsidRDefault="00C97A95" w:rsidP="00C97A95">
      <w:pPr>
        <w:jc w:val="center"/>
      </w:pPr>
      <w:r>
        <w:t>Aayush Jha</w:t>
      </w:r>
    </w:p>
    <w:p w14:paraId="3A2223B3" w14:textId="77777777" w:rsidR="00C97A95" w:rsidRDefault="00C97A95" w:rsidP="00C97A95">
      <w:pPr>
        <w:jc w:val="center"/>
      </w:pPr>
      <w:r>
        <w:t>Bishesh Adhikari</w:t>
      </w:r>
    </w:p>
    <w:p w14:paraId="4AC0539B" w14:textId="77777777" w:rsidR="00C97A95" w:rsidRDefault="00C97A95" w:rsidP="00C97A95">
      <w:pPr>
        <w:jc w:val="center"/>
      </w:pPr>
    </w:p>
    <w:p w14:paraId="4F544962" w14:textId="77777777" w:rsidR="00C97A95" w:rsidRDefault="00C97A95" w:rsidP="00C97A95">
      <w:pPr>
        <w:jc w:val="center"/>
      </w:pPr>
    </w:p>
    <w:p w14:paraId="6F9019E7" w14:textId="77777777" w:rsidR="00C97A95" w:rsidRDefault="00C97A95" w:rsidP="00C97A95">
      <w:pPr>
        <w:jc w:val="center"/>
      </w:pPr>
      <w:r>
        <w:t>Instructor: Dr. Lashhab</w:t>
      </w:r>
    </w:p>
    <w:p w14:paraId="063EA2F1" w14:textId="77777777" w:rsidR="00C97A95" w:rsidRDefault="00C97A95" w:rsidP="00C97A95">
      <w:pPr>
        <w:jc w:val="center"/>
      </w:pPr>
    </w:p>
    <w:p w14:paraId="2BFD99F2" w14:textId="1E0533DD" w:rsidR="00C97A95" w:rsidRDefault="00C97A95" w:rsidP="00C97A95">
      <w:pPr>
        <w:jc w:val="center"/>
      </w:pPr>
      <w:r>
        <w:t xml:space="preserve">Submitted on: April </w:t>
      </w:r>
      <w:r>
        <w:t>24</w:t>
      </w:r>
      <w:r w:rsidRPr="00D45216">
        <w:rPr>
          <w:vertAlign w:val="superscript"/>
        </w:rPr>
        <w:t>th</w:t>
      </w:r>
      <w:r>
        <w:t>, 2025</w:t>
      </w:r>
    </w:p>
    <w:p w14:paraId="38A1D784" w14:textId="77777777" w:rsidR="00993FED" w:rsidRDefault="00993FED"/>
    <w:p w14:paraId="41C9D1E3" w14:textId="77777777" w:rsidR="00C97A95" w:rsidRDefault="00C97A95"/>
    <w:p w14:paraId="03851BA7" w14:textId="77777777" w:rsidR="00C97A95" w:rsidRDefault="00C97A95"/>
    <w:p w14:paraId="1B09C6A6" w14:textId="38245FD4" w:rsidR="00C97A95" w:rsidRDefault="00C97A95"/>
    <w:p w14:paraId="70754FCD" w14:textId="77777777" w:rsidR="00823B5B" w:rsidRDefault="00823B5B" w:rsidP="00E84EC8">
      <w:pPr>
        <w:pStyle w:val="ListParagraph"/>
        <w:ind w:left="0"/>
        <w:rPr>
          <w:rFonts w:ascii="Times New Roman" w:hAnsi="Times New Roman" w:cs="Times New Roman"/>
        </w:rPr>
      </w:pPr>
    </w:p>
    <w:p w14:paraId="062DE733" w14:textId="513EC76C" w:rsidR="0046048E" w:rsidRPr="0046048E" w:rsidRDefault="0046048E" w:rsidP="00E84EC8">
      <w:pPr>
        <w:pStyle w:val="ListParagraph"/>
        <w:ind w:left="0"/>
        <w:rPr>
          <w:rFonts w:ascii="Times New Roman" w:hAnsi="Times New Roman" w:cs="Times New Roman"/>
        </w:rPr>
      </w:pPr>
      <w:r w:rsidRPr="0046048E">
        <w:rPr>
          <w:rFonts w:ascii="Times New Roman" w:hAnsi="Times New Roman" w:cs="Times New Roman"/>
        </w:rPr>
        <w:lastRenderedPageBreak/>
        <w:t>Explanations of each module:</w:t>
      </w:r>
    </w:p>
    <w:p w14:paraId="070432B2" w14:textId="77777777" w:rsidR="0046048E" w:rsidRPr="0046048E" w:rsidRDefault="0046048E" w:rsidP="0046048E">
      <w:pPr>
        <w:pStyle w:val="ListParagraph"/>
        <w:rPr>
          <w:rFonts w:ascii="Times New Roman" w:hAnsi="Times New Roman" w:cs="Times New Roman"/>
        </w:rPr>
      </w:pPr>
    </w:p>
    <w:p w14:paraId="68243044" w14:textId="09867472" w:rsidR="00C97A95" w:rsidRPr="0046048E" w:rsidRDefault="0046048E" w:rsidP="00E84EC8">
      <w:pPr>
        <w:pStyle w:val="ListParagraph"/>
        <w:numPr>
          <w:ilvl w:val="0"/>
          <w:numId w:val="1"/>
        </w:numPr>
        <w:ind w:left="360"/>
        <w:rPr>
          <w:rFonts w:ascii="Times New Roman" w:hAnsi="Times New Roman" w:cs="Times New Roman"/>
        </w:rPr>
      </w:pPr>
      <w:r w:rsidRPr="0046048E">
        <w:rPr>
          <w:rFonts w:ascii="Times New Roman" w:hAnsi="Times New Roman" w:cs="Times New Roman"/>
        </w:rPr>
        <w:t>fft.py</w:t>
      </w:r>
    </w:p>
    <w:p w14:paraId="783F01E7" w14:textId="26E182EF" w:rsidR="00E84EC8" w:rsidRPr="00E84EC8" w:rsidRDefault="00E84EC8" w:rsidP="006F35FC">
      <w:r w:rsidRPr="00E84EC8">
        <w:t xml:space="preserve">This section presents an experimental comparison between two polynomial multiplication techniques: the naive method with </w:t>
      </w:r>
      <w:r w:rsidR="006F35FC">
        <w:t>O(n</w:t>
      </w:r>
      <w:r w:rsidR="006F35FC">
        <w:rPr>
          <w:vertAlign w:val="superscript"/>
        </w:rPr>
        <w:t>2</w:t>
      </w:r>
      <w:r w:rsidR="006F35FC">
        <w:t xml:space="preserve">) </w:t>
      </w:r>
      <w:r w:rsidRPr="00E84EC8">
        <w:t>time complexity and the Fast Fourier Transform (FFT)-based method with O(n</w:t>
      </w:r>
      <w:r w:rsidR="006F35FC">
        <w:t>*</w:t>
      </w:r>
      <w:r w:rsidRPr="00E84EC8">
        <w:t>lo</w:t>
      </w:r>
      <w:r w:rsidR="006F35FC">
        <w:t>g(n)</w:t>
      </w:r>
      <w:r w:rsidRPr="00E84EC8">
        <w:t>) complexity. The objective is to evaluate the practical performance difference across varying polynomial sizes and validate the theoretical time complexities.</w:t>
      </w:r>
    </w:p>
    <w:p w14:paraId="2438FCD8" w14:textId="38B8085E" w:rsidR="00E84EC8" w:rsidRPr="00E84EC8" w:rsidRDefault="00E84EC8" w:rsidP="00E84EC8">
      <w:pPr>
        <w:spacing w:before="100" w:beforeAutospacing="1" w:after="100" w:afterAutospacing="1"/>
        <w:outlineLvl w:val="3"/>
        <w:rPr>
          <w:b/>
          <w:bCs/>
        </w:rPr>
      </w:pPr>
      <w:r w:rsidRPr="00E84EC8">
        <w:rPr>
          <w:b/>
          <w:bCs/>
        </w:rPr>
        <w:t>Implementation Details</w:t>
      </w:r>
    </w:p>
    <w:p w14:paraId="3948C2F6" w14:textId="77777777" w:rsidR="00E84EC8" w:rsidRPr="00E84EC8" w:rsidRDefault="00E84EC8" w:rsidP="00E84EC8">
      <w:pPr>
        <w:spacing w:before="100" w:beforeAutospacing="1" w:after="100" w:afterAutospacing="1"/>
      </w:pPr>
      <w:r w:rsidRPr="00E84EC8">
        <w:t>Two approaches were implemented:</w:t>
      </w:r>
    </w:p>
    <w:p w14:paraId="376C1EB3" w14:textId="312D27C6" w:rsidR="00E84EC8" w:rsidRPr="00E84EC8" w:rsidRDefault="00E84EC8" w:rsidP="00E84EC8">
      <w:pPr>
        <w:numPr>
          <w:ilvl w:val="0"/>
          <w:numId w:val="2"/>
        </w:numPr>
        <w:spacing w:before="100" w:beforeAutospacing="1" w:after="100" w:afterAutospacing="1"/>
      </w:pPr>
      <w:r w:rsidRPr="00E84EC8">
        <w:rPr>
          <w:b/>
          <w:bCs/>
        </w:rPr>
        <w:t>Naive Multiplication</w:t>
      </w:r>
      <w:r w:rsidRPr="00E84EC8">
        <w:t xml:space="preserve">: This method directly computes the product of each term in one polynomial with every term in the other. For two polynomials of length n, it requires </w:t>
      </w:r>
      <w:r w:rsidR="001C0E69">
        <w:t>n</w:t>
      </w:r>
      <w:r w:rsidR="001C0E69">
        <w:rPr>
          <w:vertAlign w:val="superscript"/>
        </w:rPr>
        <w:t>2</w:t>
      </w:r>
      <w:r w:rsidR="001C0E69">
        <w:t xml:space="preserve"> </w:t>
      </w:r>
      <w:r w:rsidRPr="00E84EC8">
        <w:t>operations.</w:t>
      </w:r>
    </w:p>
    <w:p w14:paraId="49E28FDE" w14:textId="77777777" w:rsidR="00E84EC8" w:rsidRPr="00E84EC8" w:rsidRDefault="00E84EC8" w:rsidP="00E84EC8">
      <w:pPr>
        <w:numPr>
          <w:ilvl w:val="0"/>
          <w:numId w:val="2"/>
        </w:numPr>
        <w:spacing w:before="100" w:beforeAutospacing="1" w:after="100" w:afterAutospacing="1"/>
      </w:pPr>
      <w:r w:rsidRPr="00E84EC8">
        <w:rPr>
          <w:b/>
          <w:bCs/>
        </w:rPr>
        <w:t>FFT-Based Multiplication</w:t>
      </w:r>
      <w:r w:rsidRPr="00E84EC8">
        <w:t>: This method leverages the Discrete Fourier Transform (DFT) to convert the time-domain polynomial coefficients into frequency domain, perform point-wise multiplication, and then transform the result back using the inverse FFT (IFFT). A recursive Cooley-Tukey FFT algorithm was used for both the forward and inverse transforms.</w:t>
      </w:r>
    </w:p>
    <w:p w14:paraId="13B6257F" w14:textId="77777777" w:rsidR="00E84EC8" w:rsidRPr="00E84EC8" w:rsidRDefault="00E84EC8" w:rsidP="00E84EC8">
      <w:pPr>
        <w:spacing w:before="100" w:beforeAutospacing="1" w:after="100" w:afterAutospacing="1"/>
      </w:pPr>
      <w:r w:rsidRPr="00E84EC8">
        <w:t>Both methods were implemented in Python. The FFT-based multiplication includes appropriate zero-padding of input vectors to the next power of two to facilitate efficient recursive decomposition.</w:t>
      </w:r>
    </w:p>
    <w:p w14:paraId="4DC9378D" w14:textId="0725C82E" w:rsidR="00E84EC8" w:rsidRPr="00E84EC8" w:rsidRDefault="00E84EC8" w:rsidP="00E84EC8">
      <w:pPr>
        <w:spacing w:before="100" w:beforeAutospacing="1" w:after="100" w:afterAutospacing="1"/>
        <w:outlineLvl w:val="3"/>
        <w:rPr>
          <w:b/>
          <w:bCs/>
        </w:rPr>
      </w:pPr>
      <w:r w:rsidRPr="00E84EC8">
        <w:rPr>
          <w:b/>
          <w:bCs/>
        </w:rPr>
        <w:t>Experimental Setup</w:t>
      </w:r>
    </w:p>
    <w:p w14:paraId="3B6501D3" w14:textId="0A774F18" w:rsidR="00E84EC8" w:rsidRPr="00E84EC8" w:rsidRDefault="00E84EC8" w:rsidP="00E84EC8">
      <w:pPr>
        <w:spacing w:before="100" w:beforeAutospacing="1" w:after="100" w:afterAutospacing="1"/>
      </w:pPr>
      <w:r w:rsidRPr="00E84EC8">
        <w:t>Polynomials of increasing lengths n=</w:t>
      </w:r>
      <w:r w:rsidR="006B5A4D">
        <w:t>2</w:t>
      </w:r>
      <w:r w:rsidR="006B5A4D">
        <w:rPr>
          <w:vertAlign w:val="superscript"/>
        </w:rPr>
        <w:t>3</w:t>
      </w:r>
      <w:r w:rsidR="006B5A4D">
        <w:t xml:space="preserve"> </w:t>
      </w:r>
      <w:r w:rsidRPr="00E84EC8">
        <w:t xml:space="preserve">to </w:t>
      </w:r>
      <w:r w:rsidR="006B5A4D">
        <w:t>2</w:t>
      </w:r>
      <w:r w:rsidR="006B5A4D">
        <w:rPr>
          <w:vertAlign w:val="superscript"/>
        </w:rPr>
        <w:t>10</w:t>
      </w:r>
      <w:r w:rsidR="006B5A4D">
        <w:t xml:space="preserve"> </w:t>
      </w:r>
      <w:r w:rsidRPr="00E84EC8">
        <w:t xml:space="preserve">(i.e., from 8 to 1024) were randomly generated for the benchmarking. For each polynomial length, the time taken to perform the multiplication was recorded separately for both methods using Python’s </w:t>
      </w:r>
      <w:r w:rsidRPr="00E84EC8">
        <w:rPr>
          <w:rFonts w:ascii="Courier New" w:hAnsi="Courier New" w:cs="Courier New"/>
          <w:sz w:val="20"/>
          <w:szCs w:val="20"/>
        </w:rPr>
        <w:t>time</w:t>
      </w:r>
      <w:r w:rsidRPr="00E84EC8">
        <w:t xml:space="preserve"> module.</w:t>
      </w:r>
    </w:p>
    <w:p w14:paraId="2D03E12F" w14:textId="694747DB" w:rsidR="00E84EC8" w:rsidRPr="00E84EC8" w:rsidRDefault="00E84EC8" w:rsidP="00E84EC8">
      <w:pPr>
        <w:spacing w:before="100" w:beforeAutospacing="1" w:after="100" w:afterAutospacing="1"/>
      </w:pPr>
      <w:r w:rsidRPr="00E84EC8">
        <w:t>Additionally, two theoretical growth curves—</w:t>
      </w:r>
      <w:r w:rsidR="00BA4CF5">
        <w:t>n</w:t>
      </w:r>
      <w:r w:rsidR="00BA4CF5">
        <w:rPr>
          <w:vertAlign w:val="superscript"/>
        </w:rPr>
        <w:t>2</w:t>
      </w:r>
      <w:r w:rsidR="00BA4CF5">
        <w:t xml:space="preserve"> </w:t>
      </w:r>
      <w:r w:rsidRPr="00E84EC8">
        <w:t>and n</w:t>
      </w:r>
      <w:r w:rsidR="00BA4CF5">
        <w:t>*</w:t>
      </w:r>
      <w:r w:rsidRPr="00E84EC8">
        <w:t>log</w:t>
      </w:r>
      <w:r w:rsidR="00BA4CF5">
        <w:t>(</w:t>
      </w:r>
      <w:r w:rsidRPr="00E84EC8">
        <w:t>n</w:t>
      </w:r>
      <w:r w:rsidR="00BA4CF5">
        <w:t>)</w:t>
      </w:r>
      <w:r w:rsidRPr="00E84EC8">
        <w:t xml:space="preserve"> —were plotted for comparison, scaled appropriately for visual alignment with the measured runtimes.</w:t>
      </w:r>
    </w:p>
    <w:p w14:paraId="08E28046" w14:textId="15BAA497" w:rsidR="00E84EC8" w:rsidRPr="00E84EC8" w:rsidRDefault="00E84EC8" w:rsidP="00E84EC8">
      <w:pPr>
        <w:spacing w:before="100" w:beforeAutospacing="1" w:after="100" w:afterAutospacing="1"/>
        <w:outlineLvl w:val="3"/>
        <w:rPr>
          <w:b/>
          <w:bCs/>
        </w:rPr>
      </w:pPr>
      <w:r w:rsidRPr="00E84EC8">
        <w:rPr>
          <w:b/>
          <w:bCs/>
        </w:rPr>
        <w:t>Results and Observations</w:t>
      </w:r>
    </w:p>
    <w:p w14:paraId="745FB9BE" w14:textId="77777777" w:rsidR="00E84EC8" w:rsidRPr="00E84EC8" w:rsidRDefault="00E84EC8" w:rsidP="00E84EC8">
      <w:pPr>
        <w:spacing w:before="100" w:beforeAutospacing="1" w:after="100" w:afterAutospacing="1"/>
      </w:pPr>
      <w:r w:rsidRPr="00E84EC8">
        <w:t>The plot generated from the benchmarking experiment shows the following:</w:t>
      </w:r>
    </w:p>
    <w:p w14:paraId="1765B6B2" w14:textId="375BBAA5" w:rsidR="00E84EC8" w:rsidRPr="00E84EC8" w:rsidRDefault="00E84EC8" w:rsidP="00E84EC8">
      <w:pPr>
        <w:numPr>
          <w:ilvl w:val="0"/>
          <w:numId w:val="3"/>
        </w:numPr>
        <w:spacing w:before="100" w:beforeAutospacing="1" w:after="100" w:afterAutospacing="1"/>
      </w:pPr>
      <w:r w:rsidRPr="00E84EC8">
        <w:rPr>
          <w:b/>
          <w:bCs/>
        </w:rPr>
        <w:t>Naive method</w:t>
      </w:r>
      <w:r w:rsidRPr="00E84EC8">
        <w:t xml:space="preserve"> exhibits a steep increase in computation time as n grows, consistent with </w:t>
      </w:r>
      <w:proofErr w:type="gramStart"/>
      <w:r w:rsidRPr="00E84EC8">
        <w:t>its</w:t>
      </w:r>
      <w:r w:rsidR="009455A9">
        <w:t xml:space="preserve"> </w:t>
      </w:r>
      <w:r w:rsidRPr="00E84EC8">
        <w:t xml:space="preserve"> </w:t>
      </w:r>
      <w:r w:rsidR="009455A9">
        <w:t>O</w:t>
      </w:r>
      <w:proofErr w:type="gramEnd"/>
      <w:r w:rsidR="009455A9">
        <w:t>(n</w:t>
      </w:r>
      <w:r w:rsidR="009455A9">
        <w:rPr>
          <w:vertAlign w:val="superscript"/>
        </w:rPr>
        <w:t>2</w:t>
      </w:r>
      <w:r w:rsidR="009455A9">
        <w:t xml:space="preserve">) </w:t>
      </w:r>
      <w:r w:rsidRPr="00E84EC8">
        <w:t>time complexity.</w:t>
      </w:r>
    </w:p>
    <w:p w14:paraId="341E8A21" w14:textId="40C88B71" w:rsidR="00E84EC8" w:rsidRPr="00E84EC8" w:rsidRDefault="00E84EC8" w:rsidP="00E84EC8">
      <w:pPr>
        <w:numPr>
          <w:ilvl w:val="0"/>
          <w:numId w:val="3"/>
        </w:numPr>
        <w:spacing w:before="100" w:beforeAutospacing="1" w:after="100" w:afterAutospacing="1"/>
      </w:pPr>
      <w:r w:rsidRPr="00E84EC8">
        <w:rPr>
          <w:b/>
          <w:bCs/>
        </w:rPr>
        <w:t>FFT-based method</w:t>
      </w:r>
      <w:r w:rsidRPr="00E84EC8">
        <w:t xml:space="preserve"> scales significantly better for larger inputs, following the expected O(n</w:t>
      </w:r>
      <w:r w:rsidR="0010031B">
        <w:t>*</w:t>
      </w:r>
      <w:r w:rsidRPr="00E84EC8">
        <w:t>lo</w:t>
      </w:r>
      <w:r w:rsidR="0032146D">
        <w:t>g</w:t>
      </w:r>
      <w:r w:rsidR="0010031B">
        <w:t>(</w:t>
      </w:r>
      <w:r w:rsidRPr="00E84EC8">
        <w:t>n</w:t>
      </w:r>
      <w:r w:rsidR="0010031B">
        <w:t>)</w:t>
      </w:r>
      <w:r w:rsidRPr="00E84EC8">
        <w:t>) pattern. While the FFT method has more overhead for smaller inputs due to recursive calls and complex number operations, its efficiency becomes apparent as n</w:t>
      </w:r>
      <w:r w:rsidR="00781573">
        <w:t xml:space="preserve"> </w:t>
      </w:r>
      <w:r w:rsidRPr="00E84EC8">
        <w:t>increases.</w:t>
      </w:r>
    </w:p>
    <w:p w14:paraId="12A5E810" w14:textId="77777777" w:rsidR="00E84EC8" w:rsidRPr="00E84EC8" w:rsidRDefault="00E84EC8" w:rsidP="00E84EC8">
      <w:pPr>
        <w:numPr>
          <w:ilvl w:val="0"/>
          <w:numId w:val="3"/>
        </w:numPr>
        <w:spacing w:before="100" w:beforeAutospacing="1" w:after="100" w:afterAutospacing="1"/>
      </w:pPr>
      <w:r w:rsidRPr="00E84EC8">
        <w:lastRenderedPageBreak/>
        <w:t>The empirical data closely aligns with the theoretical curves, confirming the expected computational behavior of both algorithms.</w:t>
      </w:r>
    </w:p>
    <w:p w14:paraId="3BEEE091" w14:textId="77777777" w:rsidR="0046048E" w:rsidRPr="0046048E" w:rsidRDefault="0046048E" w:rsidP="0046048E">
      <w:pPr>
        <w:ind w:left="720"/>
      </w:pPr>
    </w:p>
    <w:p w14:paraId="7F5BE722" w14:textId="520D6536" w:rsidR="0046048E" w:rsidRDefault="0046048E" w:rsidP="00E84EC8">
      <w:pPr>
        <w:pStyle w:val="ListParagraph"/>
        <w:numPr>
          <w:ilvl w:val="0"/>
          <w:numId w:val="1"/>
        </w:numPr>
        <w:ind w:left="360"/>
        <w:rPr>
          <w:rFonts w:ascii="Times New Roman" w:hAnsi="Times New Roman" w:cs="Times New Roman"/>
        </w:rPr>
      </w:pPr>
      <w:r w:rsidRPr="0046048E">
        <w:rPr>
          <w:rFonts w:ascii="Times New Roman" w:hAnsi="Times New Roman" w:cs="Times New Roman"/>
        </w:rPr>
        <w:t>fft_denoising.py</w:t>
      </w:r>
    </w:p>
    <w:p w14:paraId="43259740" w14:textId="77777777" w:rsidR="00C23708" w:rsidRPr="00C23708" w:rsidRDefault="00C23708" w:rsidP="00C23708"/>
    <w:p w14:paraId="6FD22087" w14:textId="77777777" w:rsidR="00C23708" w:rsidRPr="00C23708" w:rsidRDefault="00C23708" w:rsidP="00C23708">
      <w:r w:rsidRPr="00C23708">
        <w:t>This section demonstrates the application of the Fast Fourier Transform (FFT) for denoising a signal by removing high-frequency noise components through low-pass filtering.</w:t>
      </w:r>
    </w:p>
    <w:p w14:paraId="6B36C4FD" w14:textId="77777777" w:rsidR="00C23708" w:rsidRPr="00C23708" w:rsidRDefault="00C23708" w:rsidP="00C23708"/>
    <w:p w14:paraId="2F3017F8" w14:textId="39DABCE8" w:rsidR="00C23708" w:rsidRPr="00C23708" w:rsidRDefault="00C23708" w:rsidP="00C23708">
      <w:pPr>
        <w:rPr>
          <w:b/>
          <w:bCs/>
        </w:rPr>
      </w:pPr>
      <w:r w:rsidRPr="00C23708">
        <w:rPr>
          <w:b/>
          <w:bCs/>
        </w:rPr>
        <w:t>Methodology</w:t>
      </w:r>
    </w:p>
    <w:p w14:paraId="6B826302" w14:textId="77777777" w:rsidR="00C23708" w:rsidRDefault="00C23708" w:rsidP="00C23708"/>
    <w:p w14:paraId="63145AE3" w14:textId="2CD7BD35" w:rsidR="00C23708" w:rsidRPr="00C23708" w:rsidRDefault="00C23708" w:rsidP="00C23708">
      <w:r w:rsidRPr="00C23708">
        <w:t>A synthetic noisy signal was generated by combining a clean sine wave of 50 Hz with additive Gaussian noise. The signal was sampled over 1 second at 1000 Hz (i.e., 1000 samples).</w:t>
      </w:r>
    </w:p>
    <w:p w14:paraId="1EEF8F7B" w14:textId="77777777" w:rsidR="00C23708" w:rsidRPr="00C23708" w:rsidRDefault="00C23708" w:rsidP="00C23708"/>
    <w:p w14:paraId="6760336E" w14:textId="77777777" w:rsidR="00C23708" w:rsidRPr="00C23708" w:rsidRDefault="00C23708" w:rsidP="00C23708">
      <w:r w:rsidRPr="00C23708">
        <w:t>The process of denoising involves the following steps:</w:t>
      </w:r>
    </w:p>
    <w:p w14:paraId="70A1E351" w14:textId="77777777" w:rsidR="00C23708" w:rsidRPr="00C23708" w:rsidRDefault="00C23708" w:rsidP="00C23708"/>
    <w:p w14:paraId="0D9A8AE6" w14:textId="77777777" w:rsidR="00C23708" w:rsidRPr="00C23708" w:rsidRDefault="00C23708" w:rsidP="00C23708">
      <w:r w:rsidRPr="00C23708">
        <w:t>FFT Transformation: The time-domain signal was transformed into the frequency domain using the FFT, revealing the spectral content of the signal.</w:t>
      </w:r>
    </w:p>
    <w:p w14:paraId="7CCF3F64" w14:textId="77777777" w:rsidR="00C23708" w:rsidRPr="00C23708" w:rsidRDefault="00C23708" w:rsidP="00C23708"/>
    <w:p w14:paraId="35BFD51E" w14:textId="77777777" w:rsidR="00C23708" w:rsidRPr="00C23708" w:rsidRDefault="00C23708" w:rsidP="00C23708">
      <w:r w:rsidRPr="00C23708">
        <w:t>Low-Pass Filtering: A simple low-pass filter was applied in the frequency domain by zeroing out all frequency components above a defined cutoff (100 Hz in this case).</w:t>
      </w:r>
    </w:p>
    <w:p w14:paraId="1B5FA80F" w14:textId="77777777" w:rsidR="00C23708" w:rsidRPr="00C23708" w:rsidRDefault="00C23708" w:rsidP="00C23708"/>
    <w:p w14:paraId="3FBEF7DA" w14:textId="77777777" w:rsidR="00C23708" w:rsidRPr="00C23708" w:rsidRDefault="00C23708" w:rsidP="00C23708">
      <w:r w:rsidRPr="00C23708">
        <w:t>Inverse FFT: The filtered frequency-domain data was transformed back to the time domain using the Inverse FFT (IFFT), reconstructing the denoised signal.</w:t>
      </w:r>
    </w:p>
    <w:p w14:paraId="1C374D13" w14:textId="77777777" w:rsidR="00C23708" w:rsidRPr="00C23708" w:rsidRDefault="00C23708" w:rsidP="00C23708"/>
    <w:p w14:paraId="10949471" w14:textId="041D2BE2" w:rsidR="00C23708" w:rsidRDefault="00C23708" w:rsidP="00C23708">
      <w:pPr>
        <w:rPr>
          <w:b/>
          <w:bCs/>
        </w:rPr>
      </w:pPr>
      <w:r w:rsidRPr="00C23708">
        <w:rPr>
          <w:b/>
          <w:bCs/>
        </w:rPr>
        <w:t>Results</w:t>
      </w:r>
    </w:p>
    <w:p w14:paraId="3A3CD1D7" w14:textId="77777777" w:rsidR="00C23708" w:rsidRPr="00C23708" w:rsidRDefault="00C23708" w:rsidP="00C23708">
      <w:pPr>
        <w:rPr>
          <w:b/>
          <w:bCs/>
        </w:rPr>
      </w:pPr>
    </w:p>
    <w:p w14:paraId="379F788E" w14:textId="77777777" w:rsidR="00C23708" w:rsidRDefault="00C23708" w:rsidP="00C23708">
      <w:r w:rsidRPr="00C23708">
        <w:t xml:space="preserve">The resulting plot illustrates the effectiveness of the FFT-based low-pass filter. The filtered signal closely matches the original sine wave, with much of the high-frequency noise removed while </w:t>
      </w:r>
    </w:p>
    <w:p w14:paraId="34CA57D2" w14:textId="4A4AEE29" w:rsidR="0046048E" w:rsidRDefault="00C23708" w:rsidP="00C23708">
      <w:r w:rsidRPr="00C23708">
        <w:t>preserving the main frequency component.</w:t>
      </w:r>
    </w:p>
    <w:p w14:paraId="778118E7" w14:textId="77777777" w:rsidR="00C23708" w:rsidRPr="0046048E" w:rsidRDefault="00C23708" w:rsidP="00C23708"/>
    <w:p w14:paraId="0D937643" w14:textId="1823D31B" w:rsidR="0046048E" w:rsidRPr="009A21C0" w:rsidRDefault="0046048E" w:rsidP="009A21C0">
      <w:pPr>
        <w:pStyle w:val="ListParagraph"/>
        <w:numPr>
          <w:ilvl w:val="0"/>
          <w:numId w:val="1"/>
        </w:numPr>
        <w:ind w:left="360"/>
        <w:rPr>
          <w:rFonts w:ascii="Times New Roman" w:hAnsi="Times New Roman" w:cs="Times New Roman"/>
        </w:rPr>
      </w:pPr>
      <w:r w:rsidRPr="0046048E">
        <w:rPr>
          <w:rFonts w:ascii="Times New Roman" w:hAnsi="Times New Roman" w:cs="Times New Roman"/>
        </w:rPr>
        <w:t>fft_filtering.py</w:t>
      </w:r>
    </w:p>
    <w:p w14:paraId="4C75F960" w14:textId="77777777" w:rsidR="009A21C0" w:rsidRDefault="009A21C0" w:rsidP="009A21C0">
      <w:pPr>
        <w:spacing w:before="100" w:beforeAutospacing="1" w:after="100" w:afterAutospacing="1"/>
      </w:pPr>
      <w:r>
        <w:t>This experiment demonstrates the use of the Fast Fourier Transform (FFT) to apply a band-pass filter to a noisy signal.</w:t>
      </w:r>
    </w:p>
    <w:p w14:paraId="64ECC32C" w14:textId="77777777" w:rsidR="009A21C0" w:rsidRDefault="009A21C0" w:rsidP="009A21C0">
      <w:pPr>
        <w:spacing w:before="100" w:beforeAutospacing="1" w:after="100" w:afterAutospacing="1"/>
      </w:pPr>
      <w:r>
        <w:rPr>
          <w:rStyle w:val="Strong"/>
          <w:rFonts w:eastAsiaTheme="majorEastAsia"/>
        </w:rPr>
        <w:t>Methodology</w:t>
      </w:r>
    </w:p>
    <w:p w14:paraId="6A084D04" w14:textId="77777777" w:rsidR="009A21C0" w:rsidRDefault="009A21C0" w:rsidP="009A21C0">
      <w:pPr>
        <w:spacing w:before="100" w:beforeAutospacing="1" w:after="100" w:afterAutospacing="1"/>
      </w:pPr>
      <w:r>
        <w:t>A signal was synthesized by combining two sine waves at 50 Hz and 120 Hz, sampled at 500 Hz for 2 seconds. Random Gaussian noise was added to simulate a noisy environment. The signal was then transformed to the frequency domain using the FFT.</w:t>
      </w:r>
    </w:p>
    <w:p w14:paraId="5B7F9115" w14:textId="77777777" w:rsidR="009A21C0" w:rsidRDefault="009A21C0" w:rsidP="009A21C0">
      <w:pPr>
        <w:spacing w:before="100" w:beforeAutospacing="1" w:after="100" w:afterAutospacing="1"/>
      </w:pPr>
      <w:r>
        <w:t>A band-pass filter was implemented by zeroing out all frequency components outside the desired range of 40–130 Hz. This retained the primary signal components while discarding low-</w:t>
      </w:r>
      <w:r>
        <w:lastRenderedPageBreak/>
        <w:t>frequency drift and high-frequency noise. The filtered spectrum was converted back to the time domain using the inverse FFT.</w:t>
      </w:r>
    </w:p>
    <w:p w14:paraId="47EDAB6B" w14:textId="77777777" w:rsidR="009A21C0" w:rsidRDefault="009A21C0" w:rsidP="009A21C0">
      <w:pPr>
        <w:spacing w:before="100" w:beforeAutospacing="1" w:after="100" w:afterAutospacing="1"/>
      </w:pPr>
      <w:r>
        <w:rPr>
          <w:rStyle w:val="Strong"/>
          <w:rFonts w:eastAsiaTheme="majorEastAsia"/>
        </w:rPr>
        <w:t>Results</w:t>
      </w:r>
    </w:p>
    <w:p w14:paraId="7678A65F" w14:textId="31668096" w:rsidR="0046048E" w:rsidRPr="009A21C0" w:rsidRDefault="009A21C0" w:rsidP="009A21C0">
      <w:pPr>
        <w:spacing w:before="100" w:beforeAutospacing="1" w:after="100" w:afterAutospacing="1"/>
      </w:pPr>
      <w:r>
        <w:t>The plot shows that the filtered signal effectively preserves the original 50 Hz and 120 Hz components while significantly reducing the noise. This highlights the precision and simplicity of frequency-domain filtering using FFT.</w:t>
      </w:r>
    </w:p>
    <w:p w14:paraId="68F30416" w14:textId="16874946" w:rsidR="00823A45" w:rsidRPr="00823A45" w:rsidRDefault="0046048E" w:rsidP="00823A45">
      <w:pPr>
        <w:pStyle w:val="ListParagraph"/>
        <w:numPr>
          <w:ilvl w:val="0"/>
          <w:numId w:val="1"/>
        </w:numPr>
        <w:ind w:left="360"/>
        <w:rPr>
          <w:rFonts w:ascii="Times New Roman" w:hAnsi="Times New Roman" w:cs="Times New Roman"/>
        </w:rPr>
      </w:pPr>
      <w:r w:rsidRPr="0046048E">
        <w:rPr>
          <w:rFonts w:ascii="Times New Roman" w:hAnsi="Times New Roman" w:cs="Times New Roman"/>
        </w:rPr>
        <w:t>fft_image_compression.py</w:t>
      </w:r>
    </w:p>
    <w:p w14:paraId="17B76C4D" w14:textId="7F3CF3B3" w:rsidR="00823A45" w:rsidRDefault="00823A45" w:rsidP="00823A45">
      <w:pPr>
        <w:spacing w:before="100" w:beforeAutospacing="1" w:after="100" w:afterAutospacing="1"/>
      </w:pPr>
      <w:r>
        <w:t>T</w:t>
      </w:r>
      <w:r>
        <w:t>his section demonstrates image compression by discarding low-magnitude frequency components in the frequency domain using the 2D Fast Fourier Transform (FFT).</w:t>
      </w:r>
    </w:p>
    <w:p w14:paraId="72C28A61" w14:textId="77777777" w:rsidR="00823A45" w:rsidRDefault="00823A45" w:rsidP="00823A45">
      <w:pPr>
        <w:spacing w:before="100" w:beforeAutospacing="1" w:after="100" w:afterAutospacing="1"/>
      </w:pPr>
      <w:r>
        <w:rPr>
          <w:rStyle w:val="Strong"/>
          <w:rFonts w:eastAsiaTheme="majorEastAsia"/>
        </w:rPr>
        <w:t>Methodology</w:t>
      </w:r>
    </w:p>
    <w:p w14:paraId="2C43A539" w14:textId="77777777" w:rsidR="00823A45" w:rsidRDefault="00823A45" w:rsidP="00823A45">
      <w:pPr>
        <w:spacing w:before="100" w:beforeAutospacing="1" w:after="100" w:afterAutospacing="1"/>
      </w:pPr>
      <w:r>
        <w:t>A grayscale version of the standard "astronaut" image was resized to 256×256 pixels for manageable processing. The 2D FFT was applied to transform the image into the frequency domain. The resulting spectrum was shifted to center the low frequencies.</w:t>
      </w:r>
    </w:p>
    <w:p w14:paraId="3A264A75" w14:textId="77777777" w:rsidR="00823A45" w:rsidRDefault="00823A45" w:rsidP="00823A45">
      <w:pPr>
        <w:spacing w:before="100" w:beforeAutospacing="1" w:after="100" w:afterAutospacing="1"/>
      </w:pPr>
      <w:r>
        <w:t>To compress the image, only the top 5% of frequency components (by magnitude) were retained, effectively discarding low-energy components that contribute less to visual perception. The filtered spectrum was then transformed back to the spatial domain using the inverse FFT.</w:t>
      </w:r>
    </w:p>
    <w:p w14:paraId="6A0340AB" w14:textId="77777777" w:rsidR="00823A45" w:rsidRDefault="00823A45" w:rsidP="00823A45">
      <w:pPr>
        <w:spacing w:before="100" w:beforeAutospacing="1" w:after="100" w:afterAutospacing="1"/>
      </w:pPr>
      <w:r>
        <w:rPr>
          <w:rStyle w:val="Strong"/>
          <w:rFonts w:eastAsiaTheme="majorEastAsia"/>
        </w:rPr>
        <w:t>Results</w:t>
      </w:r>
    </w:p>
    <w:p w14:paraId="6D6F361D" w14:textId="4CF1FE06" w:rsidR="00823A45" w:rsidRPr="00823A45" w:rsidRDefault="00823A45" w:rsidP="00307FE5">
      <w:pPr>
        <w:spacing w:before="100" w:beforeAutospacing="1" w:after="100" w:afterAutospacing="1"/>
      </w:pPr>
      <w:r>
        <w:t>The output shows a side-by-side comparison of the original and compressed images. Despite significant frequency component reduction, the compressed image retains most of the visual detail, demonstrating how high-magnitude frequencies capture essential image features.</w:t>
      </w:r>
    </w:p>
    <w:p w14:paraId="05640D31" w14:textId="77777777" w:rsidR="0046048E" w:rsidRPr="0046048E" w:rsidRDefault="0046048E" w:rsidP="0046048E">
      <w:pPr>
        <w:pStyle w:val="ListParagraph"/>
        <w:rPr>
          <w:rFonts w:ascii="Times New Roman" w:hAnsi="Times New Roman" w:cs="Times New Roman"/>
        </w:rPr>
      </w:pPr>
    </w:p>
    <w:p w14:paraId="34686927" w14:textId="6DCFD088" w:rsidR="0046048E" w:rsidRPr="00B95C7C" w:rsidRDefault="0046048E" w:rsidP="00B95C7C">
      <w:pPr>
        <w:pStyle w:val="ListParagraph"/>
        <w:numPr>
          <w:ilvl w:val="0"/>
          <w:numId w:val="1"/>
        </w:numPr>
        <w:ind w:left="360"/>
        <w:rPr>
          <w:rFonts w:ascii="Times New Roman" w:hAnsi="Times New Roman" w:cs="Times New Roman"/>
        </w:rPr>
      </w:pPr>
      <w:r w:rsidRPr="0046048E">
        <w:rPr>
          <w:rFonts w:ascii="Times New Roman" w:hAnsi="Times New Roman" w:cs="Times New Roman"/>
        </w:rPr>
        <w:t>fft_pitch_detection.py</w:t>
      </w:r>
    </w:p>
    <w:p w14:paraId="1F627C39" w14:textId="77777777" w:rsidR="00B95C7C" w:rsidRDefault="00B95C7C" w:rsidP="00B95C7C">
      <w:pPr>
        <w:spacing w:before="100" w:beforeAutospacing="1" w:after="100" w:afterAutospacing="1"/>
      </w:pPr>
      <w:r>
        <w:t>This section illustrates how the Fast Fourier Transform (FFT) can be used to estimate the pitch of an audio signal.</w:t>
      </w:r>
    </w:p>
    <w:p w14:paraId="20445B92" w14:textId="77777777" w:rsidR="00B95C7C" w:rsidRDefault="00B95C7C" w:rsidP="00B95C7C">
      <w:pPr>
        <w:spacing w:before="100" w:beforeAutospacing="1" w:after="100" w:afterAutospacing="1"/>
      </w:pPr>
      <w:r>
        <w:rPr>
          <w:rStyle w:val="Strong"/>
          <w:rFonts w:eastAsiaTheme="majorEastAsia"/>
        </w:rPr>
        <w:t>Methodology</w:t>
      </w:r>
    </w:p>
    <w:p w14:paraId="7979A0BD" w14:textId="77777777" w:rsidR="00B95C7C" w:rsidRDefault="00B95C7C" w:rsidP="00B95C7C">
      <w:pPr>
        <w:spacing w:before="100" w:beforeAutospacing="1" w:after="100" w:afterAutospacing="1"/>
      </w:pPr>
      <w:r>
        <w:t>A short segment (4096 samples) was extracted from a recorded piano audio file. If the audio was stereo, only one channel was used. To reduce spectral leakage, a Hann window was applied before computing the FFT.</w:t>
      </w:r>
    </w:p>
    <w:p w14:paraId="4A187569" w14:textId="77777777" w:rsidR="00B95C7C" w:rsidRDefault="00B95C7C" w:rsidP="00B95C7C">
      <w:pPr>
        <w:spacing w:before="100" w:beforeAutospacing="1" w:after="100" w:afterAutospacing="1"/>
      </w:pPr>
      <w:r>
        <w:t>The FFT transformed the time-domain audio signal into its frequency components. The frequency corresponding to the maximum magnitude in the spectrum was identified as the dominant frequency, representing the pitch.</w:t>
      </w:r>
    </w:p>
    <w:p w14:paraId="275D15A3" w14:textId="77777777" w:rsidR="00B95C7C" w:rsidRDefault="00B95C7C" w:rsidP="00B95C7C">
      <w:pPr>
        <w:spacing w:before="100" w:beforeAutospacing="1" w:after="100" w:afterAutospacing="1"/>
      </w:pPr>
      <w:r>
        <w:rPr>
          <w:rStyle w:val="Strong"/>
          <w:rFonts w:eastAsiaTheme="majorEastAsia"/>
        </w:rPr>
        <w:lastRenderedPageBreak/>
        <w:t>Results</w:t>
      </w:r>
    </w:p>
    <w:p w14:paraId="3CF21B9D" w14:textId="2F1A2011" w:rsidR="00B95C7C" w:rsidRDefault="00B95C7C" w:rsidP="00B95C7C">
      <w:pPr>
        <w:spacing w:before="100" w:beforeAutospacing="1" w:after="100" w:afterAutospacing="1"/>
      </w:pPr>
      <w:r>
        <w:t>The estimated pitch frequency is printed to the console and visualized through a magnitude spectrum plot. The plot shows a distinct peak at the dominant frequency, validating the pitch detection process.</w:t>
      </w:r>
    </w:p>
    <w:p w14:paraId="5927D324" w14:textId="77777777" w:rsidR="00B95C7C" w:rsidRPr="00B95C7C" w:rsidRDefault="00B95C7C" w:rsidP="00B95C7C"/>
    <w:p w14:paraId="5D0015EE" w14:textId="77777777" w:rsidR="0046048E" w:rsidRPr="0046048E" w:rsidRDefault="0046048E" w:rsidP="0046048E">
      <w:pPr>
        <w:pStyle w:val="ListParagraph"/>
        <w:rPr>
          <w:rFonts w:ascii="Times New Roman" w:hAnsi="Times New Roman" w:cs="Times New Roman"/>
        </w:rPr>
      </w:pPr>
    </w:p>
    <w:p w14:paraId="0F25F9ED" w14:textId="6331D35D" w:rsidR="0046048E" w:rsidRDefault="0046048E" w:rsidP="00E84EC8">
      <w:pPr>
        <w:pStyle w:val="ListParagraph"/>
        <w:numPr>
          <w:ilvl w:val="0"/>
          <w:numId w:val="1"/>
        </w:numPr>
        <w:ind w:left="360"/>
        <w:rPr>
          <w:rFonts w:ascii="Times New Roman" w:hAnsi="Times New Roman" w:cs="Times New Roman"/>
        </w:rPr>
      </w:pPr>
      <w:r w:rsidRPr="0046048E">
        <w:rPr>
          <w:rFonts w:ascii="Times New Roman" w:hAnsi="Times New Roman" w:cs="Times New Roman"/>
        </w:rPr>
        <w:t>custom_fft_applications.py</w:t>
      </w:r>
    </w:p>
    <w:p w14:paraId="5AD33CD1" w14:textId="77777777" w:rsidR="00B95C7C" w:rsidRDefault="00B95C7C" w:rsidP="00B95C7C"/>
    <w:p w14:paraId="75EC401C" w14:textId="77777777" w:rsidR="008519F8" w:rsidRDefault="008519F8" w:rsidP="008519F8">
      <w:r>
        <w:t>This section demonstrates the use of a custom recursive FFT implementation for analyzing different types of signals, including 1D synthetic signals, 2D images, and time series data.</w:t>
      </w:r>
    </w:p>
    <w:p w14:paraId="036460C5" w14:textId="77777777" w:rsidR="008519F8" w:rsidRDefault="008519F8" w:rsidP="008519F8"/>
    <w:p w14:paraId="3CE11CF0" w14:textId="77777777" w:rsidR="008519F8" w:rsidRDefault="008519F8" w:rsidP="008519F8">
      <w:r>
        <w:t xml:space="preserve">1. </w:t>
      </w:r>
      <w:r w:rsidRPr="008519F8">
        <w:rPr>
          <w:b/>
          <w:bCs/>
        </w:rPr>
        <w:t>Synthetic 1D Signal Analysis</w:t>
      </w:r>
    </w:p>
    <w:p w14:paraId="232005F2" w14:textId="77777777" w:rsidR="008519F8" w:rsidRDefault="008519F8" w:rsidP="008519F8"/>
    <w:p w14:paraId="1E90D7D4" w14:textId="77777777" w:rsidR="008519F8" w:rsidRDefault="008519F8" w:rsidP="008519F8">
      <w:r>
        <w:t>A synthetic signal was created by combining two sine waves (50 Hz and 120 Hz) and adding noise. To perform FFT, the signal was padded to the next power of two. The custom FFT was then applied to this padded signal, and the frequency spectrum was computed. The magnitude of the FFT was plotted to visualize the frequency content of the signal.</w:t>
      </w:r>
    </w:p>
    <w:p w14:paraId="35B49B5C" w14:textId="77777777" w:rsidR="008519F8" w:rsidRDefault="008519F8" w:rsidP="008519F8"/>
    <w:p w14:paraId="6CB8ECDD" w14:textId="77777777" w:rsidR="008519F8" w:rsidRDefault="008519F8" w:rsidP="008519F8">
      <w:r>
        <w:t xml:space="preserve">2. </w:t>
      </w:r>
      <w:r w:rsidRPr="008519F8">
        <w:rPr>
          <w:b/>
          <w:bCs/>
        </w:rPr>
        <w:t>2D FFT on Image</w:t>
      </w:r>
    </w:p>
    <w:p w14:paraId="0D63CF54" w14:textId="77777777" w:rsidR="008519F8" w:rsidRDefault="008519F8" w:rsidP="008519F8"/>
    <w:p w14:paraId="4915725A" w14:textId="77777777" w:rsidR="008519F8" w:rsidRDefault="008519F8" w:rsidP="008519F8">
      <w:r>
        <w:t xml:space="preserve">For image analysis, a portion of the "astronaut" image was selected, converted to grayscale, and padded to the next power of two in both dimensions. The custom 2D FFT was applied, and the magnitude spectrum of the Fourier transform was displayed on a logarithmic scale. This spectrum reveals the distribution of frequency components across the image, where low-frequency components are </w:t>
      </w:r>
      <w:proofErr w:type="gramStart"/>
      <w:r>
        <w:t>centered</w:t>
      </w:r>
      <w:proofErr w:type="gramEnd"/>
      <w:r>
        <w:t xml:space="preserve"> and high-frequency components are spread out.</w:t>
      </w:r>
    </w:p>
    <w:p w14:paraId="56D0C04F" w14:textId="77777777" w:rsidR="008519F8" w:rsidRDefault="008519F8" w:rsidP="008519F8"/>
    <w:p w14:paraId="216E79D5" w14:textId="77777777" w:rsidR="008519F8" w:rsidRDefault="008519F8" w:rsidP="008519F8">
      <w:r>
        <w:t xml:space="preserve">3. </w:t>
      </w:r>
      <w:r w:rsidRPr="008519F8">
        <w:rPr>
          <w:b/>
          <w:bCs/>
        </w:rPr>
        <w:t>Time Series Analysis</w:t>
      </w:r>
    </w:p>
    <w:p w14:paraId="26449FC5" w14:textId="77777777" w:rsidR="008519F8" w:rsidRDefault="008519F8" w:rsidP="008519F8"/>
    <w:p w14:paraId="31B215AB" w14:textId="77777777" w:rsidR="008519F8" w:rsidRDefault="008519F8" w:rsidP="008519F8">
      <w:r>
        <w:t>A time series signal was generated by combining sinusoidal waves at 2 Hz and 6 Hz, along with added Gaussian noise. As with the 1D signal, the time series was padded to the next power of two, and the custom FFT was used to analyze its frequency content. The resulting frequency spectrum was plotted, highlighting the dominant frequencies present in the signal.</w:t>
      </w:r>
    </w:p>
    <w:p w14:paraId="17F61771" w14:textId="77777777" w:rsidR="008519F8" w:rsidRDefault="008519F8" w:rsidP="008519F8"/>
    <w:p w14:paraId="56EE071E" w14:textId="691A7DFE" w:rsidR="008519F8" w:rsidRDefault="00FC41C1" w:rsidP="008519F8">
      <w:r>
        <w:rPr>
          <w:b/>
          <w:bCs/>
        </w:rPr>
        <w:t>Results</w:t>
      </w:r>
    </w:p>
    <w:p w14:paraId="0493E52A" w14:textId="77777777" w:rsidR="008519F8" w:rsidRDefault="008519F8" w:rsidP="008519F8"/>
    <w:p w14:paraId="1F40E8FD" w14:textId="38CB38E0" w:rsidR="00B95C7C" w:rsidRPr="00B95C7C" w:rsidRDefault="008519F8" w:rsidP="008519F8">
      <w:r>
        <w:t>The custom FFT implementation demonstrates its versatility in analyzing various types of data. By applying it to 1D signals, 2D images, and time series, we can extract valuable frequency-domain information, which is useful in a wide range of signal processing applications such as noise removal, feature extraction, and compression.</w:t>
      </w:r>
    </w:p>
    <w:p w14:paraId="75D90041" w14:textId="77777777" w:rsidR="0046048E" w:rsidRDefault="0046048E" w:rsidP="0046048E">
      <w:pPr>
        <w:pStyle w:val="ListParagraph"/>
      </w:pPr>
    </w:p>
    <w:p w14:paraId="45C6C74F" w14:textId="77777777" w:rsidR="0046048E" w:rsidRDefault="0046048E" w:rsidP="0046048E">
      <w:pPr>
        <w:pStyle w:val="ListParagraph"/>
      </w:pPr>
    </w:p>
    <w:sectPr w:rsidR="0046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4AC"/>
    <w:multiLevelType w:val="hybridMultilevel"/>
    <w:tmpl w:val="81680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A4DB4"/>
    <w:multiLevelType w:val="multilevel"/>
    <w:tmpl w:val="80B8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532AF"/>
    <w:multiLevelType w:val="multilevel"/>
    <w:tmpl w:val="1D4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81">
    <w:abstractNumId w:val="0"/>
  </w:num>
  <w:num w:numId="2" w16cid:durableId="52504388">
    <w:abstractNumId w:val="2"/>
  </w:num>
  <w:num w:numId="3" w16cid:durableId="1410924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73"/>
    <w:rsid w:val="00051F64"/>
    <w:rsid w:val="00080AC4"/>
    <w:rsid w:val="0010031B"/>
    <w:rsid w:val="001C0E69"/>
    <w:rsid w:val="002A156B"/>
    <w:rsid w:val="00307FE5"/>
    <w:rsid w:val="0032146D"/>
    <w:rsid w:val="003A6268"/>
    <w:rsid w:val="003F04BD"/>
    <w:rsid w:val="0046048E"/>
    <w:rsid w:val="0049601D"/>
    <w:rsid w:val="004D6D73"/>
    <w:rsid w:val="006613E9"/>
    <w:rsid w:val="006B5A4D"/>
    <w:rsid w:val="006F35FC"/>
    <w:rsid w:val="00781573"/>
    <w:rsid w:val="00823A45"/>
    <w:rsid w:val="00823B5B"/>
    <w:rsid w:val="008519F8"/>
    <w:rsid w:val="009455A9"/>
    <w:rsid w:val="00993FED"/>
    <w:rsid w:val="009A21C0"/>
    <w:rsid w:val="00AB0CE6"/>
    <w:rsid w:val="00B63FBA"/>
    <w:rsid w:val="00B95C7C"/>
    <w:rsid w:val="00BA4CF5"/>
    <w:rsid w:val="00C23708"/>
    <w:rsid w:val="00C97A95"/>
    <w:rsid w:val="00E84EC8"/>
    <w:rsid w:val="00EB12FD"/>
    <w:rsid w:val="00F222EB"/>
    <w:rsid w:val="00FC41C1"/>
    <w:rsid w:val="00FD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9624B"/>
  <w15:chartTrackingRefBased/>
  <w15:docId w15:val="{A4F8468B-9385-5E4F-A566-12040CA9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C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D6D7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D6D7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D6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D73"/>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D6D73"/>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D6D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D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D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D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6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D73"/>
    <w:rPr>
      <w:rFonts w:eastAsiaTheme="majorEastAsia" w:cstheme="majorBidi"/>
      <w:color w:val="272727" w:themeColor="text1" w:themeTint="D8"/>
    </w:rPr>
  </w:style>
  <w:style w:type="paragraph" w:styleId="Title">
    <w:name w:val="Title"/>
    <w:basedOn w:val="Normal"/>
    <w:next w:val="Normal"/>
    <w:link w:val="TitleChar"/>
    <w:uiPriority w:val="10"/>
    <w:qFormat/>
    <w:rsid w:val="004D6D7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6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D73"/>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D6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D73"/>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D6D73"/>
    <w:rPr>
      <w:i/>
      <w:iCs/>
      <w:color w:val="404040" w:themeColor="text1" w:themeTint="BF"/>
    </w:rPr>
  </w:style>
  <w:style w:type="paragraph" w:styleId="ListParagraph">
    <w:name w:val="List Paragraph"/>
    <w:basedOn w:val="Normal"/>
    <w:uiPriority w:val="34"/>
    <w:qFormat/>
    <w:rsid w:val="004D6D73"/>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D6D73"/>
    <w:rPr>
      <w:i/>
      <w:iCs/>
      <w:color w:val="0F4761" w:themeColor="accent1" w:themeShade="BF"/>
    </w:rPr>
  </w:style>
  <w:style w:type="paragraph" w:styleId="IntenseQuote">
    <w:name w:val="Intense Quote"/>
    <w:basedOn w:val="Normal"/>
    <w:next w:val="Normal"/>
    <w:link w:val="IntenseQuoteChar"/>
    <w:uiPriority w:val="30"/>
    <w:qFormat/>
    <w:rsid w:val="004D6D7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D6D73"/>
    <w:rPr>
      <w:i/>
      <w:iCs/>
      <w:color w:val="0F4761" w:themeColor="accent1" w:themeShade="BF"/>
    </w:rPr>
  </w:style>
  <w:style w:type="character" w:styleId="IntenseReference">
    <w:name w:val="Intense Reference"/>
    <w:basedOn w:val="DefaultParagraphFont"/>
    <w:uiPriority w:val="32"/>
    <w:qFormat/>
    <w:rsid w:val="004D6D73"/>
    <w:rPr>
      <w:b/>
      <w:bCs/>
      <w:smallCaps/>
      <w:color w:val="0F4761" w:themeColor="accent1" w:themeShade="BF"/>
      <w:spacing w:val="5"/>
    </w:rPr>
  </w:style>
  <w:style w:type="character" w:customStyle="1" w:styleId="katex-mathml">
    <w:name w:val="katex-mathml"/>
    <w:basedOn w:val="DefaultParagraphFont"/>
    <w:rsid w:val="00E84EC8"/>
  </w:style>
  <w:style w:type="character" w:customStyle="1" w:styleId="mord">
    <w:name w:val="mord"/>
    <w:basedOn w:val="DefaultParagraphFont"/>
    <w:rsid w:val="00E84EC8"/>
  </w:style>
  <w:style w:type="character" w:customStyle="1" w:styleId="mopen">
    <w:name w:val="mopen"/>
    <w:basedOn w:val="DefaultParagraphFont"/>
    <w:rsid w:val="00E84EC8"/>
  </w:style>
  <w:style w:type="character" w:customStyle="1" w:styleId="mclose">
    <w:name w:val="mclose"/>
    <w:basedOn w:val="DefaultParagraphFont"/>
    <w:rsid w:val="00E84EC8"/>
  </w:style>
  <w:style w:type="character" w:customStyle="1" w:styleId="mop">
    <w:name w:val="mop"/>
    <w:basedOn w:val="DefaultParagraphFont"/>
    <w:rsid w:val="00E84EC8"/>
  </w:style>
  <w:style w:type="character" w:styleId="Strong">
    <w:name w:val="Strong"/>
    <w:basedOn w:val="DefaultParagraphFont"/>
    <w:uiPriority w:val="22"/>
    <w:qFormat/>
    <w:rsid w:val="00E84EC8"/>
    <w:rPr>
      <w:b/>
      <w:bCs/>
    </w:rPr>
  </w:style>
  <w:style w:type="character" w:customStyle="1" w:styleId="mrel">
    <w:name w:val="mrel"/>
    <w:basedOn w:val="DefaultParagraphFont"/>
    <w:rsid w:val="00E84EC8"/>
  </w:style>
  <w:style w:type="character" w:styleId="HTMLCode">
    <w:name w:val="HTML Code"/>
    <w:basedOn w:val="DefaultParagraphFont"/>
    <w:uiPriority w:val="99"/>
    <w:semiHidden/>
    <w:unhideWhenUsed/>
    <w:rsid w:val="00E84E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48870">
      <w:bodyDiv w:val="1"/>
      <w:marLeft w:val="0"/>
      <w:marRight w:val="0"/>
      <w:marTop w:val="0"/>
      <w:marBottom w:val="0"/>
      <w:divBdr>
        <w:top w:val="none" w:sz="0" w:space="0" w:color="auto"/>
        <w:left w:val="none" w:sz="0" w:space="0" w:color="auto"/>
        <w:bottom w:val="none" w:sz="0" w:space="0" w:color="auto"/>
        <w:right w:val="none" w:sz="0" w:space="0" w:color="auto"/>
      </w:divBdr>
    </w:div>
    <w:div w:id="282881449">
      <w:bodyDiv w:val="1"/>
      <w:marLeft w:val="0"/>
      <w:marRight w:val="0"/>
      <w:marTop w:val="0"/>
      <w:marBottom w:val="0"/>
      <w:divBdr>
        <w:top w:val="none" w:sz="0" w:space="0" w:color="auto"/>
        <w:left w:val="none" w:sz="0" w:space="0" w:color="auto"/>
        <w:bottom w:val="none" w:sz="0" w:space="0" w:color="auto"/>
        <w:right w:val="none" w:sz="0" w:space="0" w:color="auto"/>
      </w:divBdr>
    </w:div>
    <w:div w:id="799421975">
      <w:bodyDiv w:val="1"/>
      <w:marLeft w:val="0"/>
      <w:marRight w:val="0"/>
      <w:marTop w:val="0"/>
      <w:marBottom w:val="0"/>
      <w:divBdr>
        <w:top w:val="none" w:sz="0" w:space="0" w:color="auto"/>
        <w:left w:val="none" w:sz="0" w:space="0" w:color="auto"/>
        <w:bottom w:val="none" w:sz="0" w:space="0" w:color="auto"/>
        <w:right w:val="none" w:sz="0" w:space="0" w:color="auto"/>
      </w:divBdr>
    </w:div>
    <w:div w:id="206263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Aayush</dc:creator>
  <cp:keywords/>
  <dc:description/>
  <cp:lastModifiedBy>Jha, Aayush</cp:lastModifiedBy>
  <cp:revision>35</cp:revision>
  <dcterms:created xsi:type="dcterms:W3CDTF">2025-04-23T03:07:00Z</dcterms:created>
  <dcterms:modified xsi:type="dcterms:W3CDTF">2025-04-23T03:27:00Z</dcterms:modified>
</cp:coreProperties>
</file>