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
      </w:pPr>
      <w:r>
        <w:t xml:space="preserve"/>
      </w:r>
    </w:p>
    <w:p>
      <w:pPr>
        <w:spacing w:after="80" w:before="200"/>
        <w:jc w:val="center"/>
      </w:pPr>
      <w:r>
        <w:rPr>
          <w:rFonts w:ascii="Arial" w:cs="Arial" w:eastAsia="Arial" w:hAnsi="Arial"/>
          <w:b/>
          <w:bCs/>
          <w:caps/>
          <w:color w:val="F4A823"/>
          <w:sz w:val="28"/>
          <w:szCs w:val="28"/>
        </w:rPr>
        <w:t xml:space="preserve">PROJECT REPORT</w:t>
      </w:r>
    </w:p>
    <w:p>
      <w:pPr>
        <w:spacing w:after="80" w:before="80"/>
        <w:jc w:val="center"/>
      </w:pPr>
      <w:r>
        <w:rPr>
          <w:rFonts w:ascii="Arial" w:cs="Arial" w:eastAsia="Arial" w:hAnsi="Arial"/>
          <w:b/>
          <w:bCs/>
          <w:color w:val="1A56A0"/>
          <w:sz w:val="48"/>
          <w:szCs w:val="48"/>
        </w:rPr>
        <w:t xml:space="preserve">Anthropic SkillJar Course</w:t>
      </w:r>
    </w:p>
    <w:p>
      <w:pPr>
        <w:spacing w:after="200" w:before="80"/>
        <w:jc w:val="center"/>
      </w:pPr>
      <w:r>
        <w:rPr>
          <w:rFonts w:ascii="Arial" w:cs="Arial" w:eastAsia="Arial" w:hAnsi="Arial"/>
          <w:b w:val="false"/>
          <w:bCs w:val="false"/>
          <w:color w:val="2E75B6"/>
          <w:sz w:val="32"/>
          <w:szCs w:val="32"/>
        </w:rPr>
        <w:t xml:space="preserve">Fundamentals of Claude AI</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none" w:color="FFFFFF" w:sz="0"/>
              <w:left w:val="none" w:color="FFFFFF" w:sz="0"/>
              <w:bottom w:val="none" w:color="FFFFFF" w:sz="0"/>
              <w:right w:val="none" w:color="FFFFFF" w:sz="0"/>
            </w:tcBorders>
            <w:shd w:fill="E8F0FA" w:val="clear"/>
            <w:tcMar>
              <w:top w:type="dxa" w:w="200"/>
              <w:left w:type="dxa" w:w="300"/>
              <w:bottom w:type="dxa" w:w="200"/>
              <w:right w:type="dxa" w:w="300"/>
            </w:tcMar>
          </w:tcPr>
          <w:p>
            <w:pPr>
              <w:jc w:val="center"/>
            </w:pPr>
            <w:r>
              <w:rPr>
                <w:rFonts w:ascii="Arial" w:cs="Arial" w:eastAsia="Arial" w:hAnsi="Arial"/>
                <w:color w:val="555555"/>
                <w:sz w:val="22"/>
                <w:szCs w:val="22"/>
              </w:rPr>
              <w:t xml:space="preserve">Prepared by: Course Participant</w:t>
            </w:r>
          </w:p>
          <w:p>
            <w:pPr>
              <w:jc w:val="center"/>
            </w:pPr>
            <w:r>
              <w:rPr>
                <w:rFonts w:ascii="Arial" w:cs="Arial" w:eastAsia="Arial" w:hAnsi="Arial"/>
                <w:color w:val="555555"/>
                <w:sz w:val="22"/>
                <w:szCs w:val="22"/>
              </w:rPr>
              <w:t xml:space="preserve">Platform: Anthropic SkillJar Learning Portal</w:t>
            </w:r>
          </w:p>
          <w:p>
            <w:pPr>
              <w:jc w:val="center"/>
            </w:pPr>
            <w:r>
              <w:rPr>
                <w:rFonts w:ascii="Arial" w:cs="Arial" w:eastAsia="Arial" w:hAnsi="Arial"/>
                <w:color w:val="555555"/>
                <w:sz w:val="22"/>
                <w:szCs w:val="22"/>
              </w:rPr>
              <w:t xml:space="preserve">Date: June 2026</w:t>
            </w:r>
          </w:p>
        </w:tc>
      </w:tr>
    </w:tbl>
    <w:p>
      <w:pPr>
        <w:spacing w:after="0" w:before="120"/>
      </w:pPr>
      <w:r>
        <w:t xml:space="preserve"/>
      </w:r>
    </w:p>
    <w:p>
      <w:pPr>
        <w:jc w:val="center"/>
      </w:pPr>
      <w:r>
        <w:rPr>
          <w:rFonts w:ascii="Arial" w:cs="Arial" w:eastAsia="Arial" w:hAnsi="Arial"/>
          <w:b/>
          <w:bCs/>
          <w:color w:val="1A56A0"/>
          <w:sz w:val="22"/>
          <w:szCs w:val="22"/>
        </w:rPr>
        <w:t xml:space="preserve">anthropic.com</w:t>
      </w:r>
    </w:p>
    <w:p>
      <w:r>
        <w:br w:type="page"/>
      </w:r>
    </w:p>
    <w:p>
      <w:pPr>
        <w:pStyle w:val="Heading1"/>
        <w:spacing w:after="120" w:before="360"/>
      </w:pPr>
      <w:r>
        <w:rPr>
          <w:rFonts w:ascii="Arial" w:cs="Arial" w:eastAsia="Arial" w:hAnsi="Arial"/>
          <w:b/>
          <w:bCs/>
          <w:color w:val="1A56A0"/>
          <w:sz w:val="36"/>
          <w:szCs w:val="36"/>
        </w:rPr>
        <w:t xml:space="preserve">Table of Contents</w:t>
      </w:r>
    </w:p>
    <w:p>
      <w:pPr>
        <w:pBdr>
          <w:bottom w:val="single" w:color="1A56A0" w:sz="4" w:space="1"/>
        </w:pBdr>
        <w:spacing w:after="120" w:before="120"/>
      </w:pP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rPr>
          <w:rFonts w:ascii="Arial" w:cs="Arial" w:eastAsia="Arial" w:hAnsi="Arial"/>
          <w:b/>
          <w:bCs/>
          <w:color w:val="1A56A0"/>
          <w:sz w:val="36"/>
          <w:szCs w:val="36"/>
        </w:rPr>
        <w:t xml:space="preserve">1. Introduction to Claude &amp; Anthropic</w:t>
      </w:r>
    </w:p>
    <w:p>
      <w:pPr>
        <w:pBdr>
          <w:bottom w:val="single" w:color="1A56A0" w:sz="4" w:space="1"/>
        </w:pBdr>
        <w:spacing w:after="120" w:before="120"/>
      </w:pPr>
    </w:p>
    <w:p>
      <w:pPr>
        <w:spacing w:after="0" w:before="60"/>
      </w:pPr>
      <w:r>
        <w:t xml:space="preserve"/>
      </w:r>
    </w:p>
    <w:p>
      <w:pPr>
        <w:spacing w:after="80" w:before="80"/>
        <w:jc w:val="left"/>
      </w:pPr>
      <w:r>
        <w:rPr>
          <w:rFonts w:ascii="Arial" w:cs="Arial" w:eastAsia="Arial" w:hAnsi="Arial"/>
          <w:b w:val="false"/>
          <w:bCs w:val="false"/>
          <w:i w:val="false"/>
          <w:iCs w:val="false"/>
          <w:color w:val="555555"/>
          <w:sz w:val="22"/>
          <w:szCs w:val="22"/>
        </w:rPr>
        <w:t xml:space="preserve">Congratulations on completing the Anthropic SkillJar course! This report summarizes all the fundamental concepts you learned, with easy-to-understand examples to help you recall and apply the knowledge.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A" w:val="clear"/>
            <w:tcMar>
              <w:top w:type="dxa" w:w="160"/>
              <w:left w:type="dxa" w:w="200"/>
              <w:bottom w:type="dxa" w:w="160"/>
              <w:right w:type="dxa" w:w="200"/>
            </w:tcMar>
          </w:tcPr>
          <w:p>
            <w:pPr>
              <w:spacing w:after="40" w:before="40"/>
            </w:pPr>
            <w:r>
              <w:rPr>
                <w:rFonts w:ascii="Arial" w:cs="Arial" w:eastAsia="Arial" w:hAnsi="Arial"/>
                <w:b/>
                <w:bCs/>
                <w:color w:val="1A56A0"/>
                <w:sz w:val="22"/>
                <w:szCs w:val="22"/>
              </w:rPr>
              <w:t xml:space="preserve">What is Anthropic?  </w:t>
            </w:r>
            <w:r>
              <w:rPr>
                <w:rFonts w:ascii="Arial" w:cs="Arial" w:eastAsia="Arial" w:hAnsi="Arial"/>
                <w:color w:val="555555"/>
                <w:sz w:val="22"/>
                <w:szCs w:val="22"/>
              </w:rPr>
              <w:t xml:space="preserve">Anthropic is an AI safety company founded in 2021. Its mission is to build reliable, interpretable, and steerable AI systems that are safe and beneficial for humanity.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A" w:val="clear"/>
            <w:tcMar>
              <w:top w:type="dxa" w:w="160"/>
              <w:left w:type="dxa" w:w="200"/>
              <w:bottom w:type="dxa" w:w="160"/>
              <w:right w:type="dxa" w:w="200"/>
            </w:tcMar>
          </w:tcPr>
          <w:p>
            <w:pPr>
              <w:spacing w:after="40" w:before="40"/>
            </w:pPr>
            <w:r>
              <w:rPr>
                <w:rFonts w:ascii="Arial" w:cs="Arial" w:eastAsia="Arial" w:hAnsi="Arial"/>
                <w:b/>
                <w:bCs/>
                <w:color w:val="1A56A0"/>
                <w:sz w:val="22"/>
                <w:szCs w:val="22"/>
              </w:rPr>
              <w:t xml:space="preserve">What is Claude?  </w:t>
            </w:r>
            <w:r>
              <w:rPr>
                <w:rFonts w:ascii="Arial" w:cs="Arial" w:eastAsia="Arial" w:hAnsi="Arial"/>
                <w:color w:val="555555"/>
                <w:sz w:val="22"/>
                <w:szCs w:val="22"/>
              </w:rPr>
              <w:t xml:space="preserve">Claude is Anthropic's AI assistant. It is designed to be helpful, harmless, and honest. Claude can understand and generate text, answer questions, write code, analyze documents, and much more.</w:t>
            </w:r>
          </w:p>
        </w:tc>
      </w:tr>
    </w:tbl>
    <w:p>
      <w:pPr>
        <w:spacing w:after="0" w:before="60"/>
      </w:pPr>
      <w:r>
        <w:t xml:space="preserve"/>
      </w:r>
    </w:p>
    <w:p>
      <w:pPr>
        <w:pStyle w:val="Heading2"/>
        <w:spacing w:after="100" w:before="280"/>
      </w:pPr>
      <w:r>
        <w:rPr>
          <w:rFonts w:ascii="Arial" w:cs="Arial" w:eastAsia="Arial" w:hAnsi="Arial"/>
          <w:b/>
          <w:bCs/>
          <w:color w:val="2E75B6"/>
          <w:sz w:val="28"/>
          <w:szCs w:val="28"/>
        </w:rPr>
        <w:t xml:space="preserve">1.1 The Claude Model Family</w:t>
      </w:r>
    </w:p>
    <w:p>
      <w:pPr>
        <w:spacing w:after="80" w:before="80"/>
        <w:jc w:val="left"/>
      </w:pPr>
      <w:r>
        <w:rPr>
          <w:rFonts w:ascii="Arial" w:cs="Arial" w:eastAsia="Arial" w:hAnsi="Arial"/>
          <w:b w:val="false"/>
          <w:bCs w:val="false"/>
          <w:i w:val="false"/>
          <w:iCs w:val="false"/>
          <w:color w:val="555555"/>
          <w:sz w:val="22"/>
          <w:szCs w:val="22"/>
        </w:rPr>
        <w:t xml:space="preserve">Claude comes in different versions suited for different use cases: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tcPr>
          <w:p>
            <w:r>
              <w:rPr>
                <w:rFonts w:ascii="Arial" w:cs="Arial" w:eastAsia="Arial" w:hAnsi="Arial"/>
                <w:b/>
                <w:bCs/>
                <w:color w:val="FFFFFF"/>
                <w:sz w:val="22"/>
                <w:szCs w:val="22"/>
              </w:rPr>
              <w:t xml:space="preserve">Concept</w:t>
            </w:r>
          </w:p>
        </w:tc>
        <w:tc>
          <w:tcPr>
            <w:tcW w:type="dxa" w:w="636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tcPr>
          <w:p>
            <w:r>
              <w:rPr>
                <w:rFonts w:ascii="Arial" w:cs="Arial" w:eastAsia="Arial" w:hAnsi="Arial"/>
                <w:b/>
                <w:bCs/>
                <w:color w:val="FFFFFF"/>
                <w:sz w:val="22"/>
                <w:szCs w:val="22"/>
              </w:rPr>
              <w:t xml:space="preserve">Explanation &amp; Example</w:t>
            </w:r>
          </w:p>
        </w:tc>
      </w:tr>
      <w:tr>
        <w:tc>
          <w:tcPr>
            <w:tcW w:type="dxa" w:w="3000"/>
            <w:tcBorders>
              <w:top w:val="single" w:color="CCCCCC" w:sz="1"/>
              <w:left w:val="single" w:color="CCCCCC" w:sz="1"/>
              <w:bottom w:val="single" w:color="CCCCCC" w:sz="1"/>
              <w:right w:val="single" w:color="CCCCCC" w:sz="1"/>
            </w:tcBorders>
            <w:shd w:fill="E8F0FA" w:val="clear"/>
            <w:tcMar>
              <w:top w:type="dxa" w:w="100"/>
              <w:left w:type="dxa" w:w="140"/>
              <w:bottom w:type="dxa" w:w="100"/>
              <w:right w:type="dxa" w:w="140"/>
            </w:tcMar>
          </w:tcPr>
          <w:p>
            <w:r>
              <w:rPr>
                <w:rFonts w:ascii="Arial" w:cs="Arial" w:eastAsia="Arial" w:hAnsi="Arial"/>
                <w:b/>
                <w:bCs/>
                <w:color w:val="1A56A0"/>
                <w:sz w:val="22"/>
                <w:szCs w:val="22"/>
              </w:rPr>
              <w:t xml:space="preserve">Claude Haiku</w:t>
            </w:r>
          </w:p>
        </w:tc>
        <w:tc>
          <w:tcPr>
            <w:tcW w:type="dxa" w:w="6360"/>
            <w:tcBorders>
              <w:top w:val="single" w:color="CCCCCC" w:sz="1"/>
              <w:left w:val="single" w:color="CCCCCC" w:sz="1"/>
              <w:bottom w:val="single" w:color="CCCCCC" w:sz="1"/>
              <w:right w:val="single" w:color="CCCCCC" w:sz="1"/>
            </w:tcBorders>
            <w:shd w:fill="E8F0FA" w:val="clear"/>
            <w:tcMar>
              <w:top w:type="dxa" w:w="100"/>
              <w:left w:type="dxa" w:w="140"/>
              <w:bottom w:type="dxa" w:w="100"/>
              <w:right w:type="dxa" w:w="140"/>
            </w:tcMar>
          </w:tcPr>
          <w:p>
            <w:r>
              <w:rPr>
                <w:rFonts w:ascii="Arial" w:cs="Arial" w:eastAsia="Arial" w:hAnsi="Arial"/>
                <w:color w:val="555555"/>
                <w:sz w:val="22"/>
                <w:szCs w:val="22"/>
              </w:rPr>
              <w:t xml:space="preserve">Fastest and most compact. Great for simple tasks, chatbots, and quick responses.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56A0"/>
                <w:sz w:val="22"/>
                <w:szCs w:val="22"/>
              </w:rPr>
              <w:t xml:space="preserve">Claude Sonnet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Balanced performance. Best for everyday tasks, coding, and analysis.</w:t>
            </w:r>
          </w:p>
        </w:tc>
      </w:tr>
      <w:tr>
        <w:tc>
          <w:tcPr>
            <w:tcW w:type="dxa" w:w="3000"/>
            <w:tcBorders>
              <w:top w:val="single" w:color="CCCCCC" w:sz="1"/>
              <w:left w:val="single" w:color="CCCCCC" w:sz="1"/>
              <w:bottom w:val="single" w:color="CCCCCC" w:sz="1"/>
              <w:right w:val="single" w:color="CCCCCC" w:sz="1"/>
            </w:tcBorders>
            <w:shd w:fill="E8F0FA" w:val="clear"/>
            <w:tcMar>
              <w:top w:type="dxa" w:w="100"/>
              <w:left w:type="dxa" w:w="140"/>
              <w:bottom w:type="dxa" w:w="100"/>
              <w:right w:type="dxa" w:w="140"/>
            </w:tcMar>
          </w:tcPr>
          <w:p>
            <w:r>
              <w:rPr>
                <w:rFonts w:ascii="Arial" w:cs="Arial" w:eastAsia="Arial" w:hAnsi="Arial"/>
                <w:b/>
                <w:bCs/>
                <w:color w:val="1A56A0"/>
                <w:sz w:val="22"/>
                <w:szCs w:val="22"/>
              </w:rPr>
              <w:t xml:space="preserve">Claude Opus</w:t>
            </w:r>
          </w:p>
        </w:tc>
        <w:tc>
          <w:tcPr>
            <w:tcW w:type="dxa" w:w="6360"/>
            <w:tcBorders>
              <w:top w:val="single" w:color="CCCCCC" w:sz="1"/>
              <w:left w:val="single" w:color="CCCCCC" w:sz="1"/>
              <w:bottom w:val="single" w:color="CCCCCC" w:sz="1"/>
              <w:right w:val="single" w:color="CCCCCC" w:sz="1"/>
            </w:tcBorders>
            <w:shd w:fill="E8F0FA" w:val="clear"/>
            <w:tcMar>
              <w:top w:type="dxa" w:w="100"/>
              <w:left w:type="dxa" w:w="140"/>
              <w:bottom w:type="dxa" w:w="100"/>
              <w:right w:type="dxa" w:w="140"/>
            </w:tcMar>
          </w:tcPr>
          <w:p>
            <w:r>
              <w:rPr>
                <w:rFonts w:ascii="Arial" w:cs="Arial" w:eastAsia="Arial" w:hAnsi="Arial"/>
                <w:color w:val="555555"/>
                <w:sz w:val="22"/>
                <w:szCs w:val="22"/>
              </w:rPr>
              <w:t xml:space="preserve">Most powerful. Best for complex reasoning, research, and creative work.</w:t>
            </w:r>
          </w:p>
        </w:tc>
      </w:tr>
    </w:tbl>
    <w:p>
      <w:pPr>
        <w:spacing w:after="0" w:before="120"/>
      </w:pPr>
      <w:r>
        <w:t xml:space="preserve"/>
      </w:r>
    </w:p>
    <w:p>
      <w:r>
        <w:br w:type="page"/>
      </w:r>
    </w:p>
    <w:p>
      <w:pPr>
        <w:pStyle w:val="Heading1"/>
        <w:spacing w:after="120" w:before="360"/>
      </w:pPr>
      <w:r>
        <w:rPr>
          <w:rFonts w:ascii="Arial" w:cs="Arial" w:eastAsia="Arial" w:hAnsi="Arial"/>
          <w:b/>
          <w:bCs/>
          <w:color w:val="1A56A0"/>
          <w:sz w:val="36"/>
          <w:szCs w:val="36"/>
        </w:rPr>
        <w:t xml:space="preserve">2. Core Principles: Helpful, Harmless &amp; Honest</w:t>
      </w:r>
    </w:p>
    <w:p>
      <w:pPr>
        <w:pBdr>
          <w:bottom w:val="single" w:color="1A56A0" w:sz="4" w:space="1"/>
        </w:pBdr>
        <w:spacing w:after="120" w:before="120"/>
      </w:pPr>
    </w:p>
    <w:p>
      <w:pPr>
        <w:spacing w:after="0" w:before="60"/>
      </w:pPr>
      <w:r>
        <w:t xml:space="preserve"/>
      </w:r>
    </w:p>
    <w:p>
      <w:pPr>
        <w:spacing w:after="80" w:before="80"/>
        <w:jc w:val="left"/>
      </w:pPr>
      <w:r>
        <w:rPr>
          <w:rFonts w:ascii="Arial" w:cs="Arial" w:eastAsia="Arial" w:hAnsi="Arial"/>
          <w:b w:val="false"/>
          <w:bCs w:val="false"/>
          <w:i w:val="false"/>
          <w:iCs w:val="false"/>
          <w:color w:val="555555"/>
          <w:sz w:val="22"/>
          <w:szCs w:val="22"/>
        </w:rPr>
        <w:t xml:space="preserve">Everything Claude does is guided by three key principles. Think of these as Claude's personal values: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6A0"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HELPFUL</w:t>
            </w:r>
          </w:p>
          <w:p>
            <w:pPr>
              <w:jc w:val="center"/>
            </w:pPr>
            <w:r>
              <w:rPr>
                <w:rFonts w:ascii="Segoe UI Emoji" w:cs="Segoe UI Emoji" w:eastAsia="Segoe UI Emoji" w:hAnsi="Segoe UI Emoji"/>
                <w:sz w:val="40"/>
                <w:szCs w:val="40"/>
              </w:rPr>
              <w:t xml:space="preserve">💡</w:t>
            </w:r>
          </w:p>
          <w:p>
            <w:pPr>
              <w:jc w:val="center"/>
            </w:pPr>
            <w:r>
              <w:rPr>
                <w:rFonts w:ascii="Arial" w:cs="Arial" w:eastAsia="Arial" w:hAnsi="Arial"/>
                <w:color w:val="FFFFFF"/>
                <w:sz w:val="18"/>
                <w:szCs w:val="18"/>
              </w:rPr>
              <w:t xml:space="preserve">Answers clearly, provides useful info, completes tasks</w:t>
            </w:r>
          </w:p>
        </w:tc>
        <w:tc>
          <w:tcPr>
            <w:tcW w:type="dxa" w:w="312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HARMLESS</w:t>
            </w:r>
          </w:p>
          <w:p>
            <w:pPr>
              <w:jc w:val="center"/>
            </w:pPr>
            <w:r>
              <w:rPr>
                <w:rFonts w:ascii="Segoe UI Emoji" w:cs="Segoe UI Emoji" w:eastAsia="Segoe UI Emoji" w:hAnsi="Segoe UI Emoji"/>
                <w:sz w:val="40"/>
                <w:szCs w:val="40"/>
              </w:rPr>
              <w:t xml:space="preserve">🛡️</w:t>
            </w:r>
          </w:p>
          <w:p>
            <w:pPr>
              <w:jc w:val="center"/>
            </w:pPr>
            <w:r>
              <w:rPr>
                <w:rFonts w:ascii="Arial" w:cs="Arial" w:eastAsia="Arial" w:hAnsi="Arial"/>
                <w:color w:val="FFFFFF"/>
                <w:sz w:val="18"/>
                <w:szCs w:val="18"/>
              </w:rPr>
              <w:t xml:space="preserve">Avoids harmful content, won't assist in dangerous activities</w:t>
            </w:r>
          </w:p>
        </w:tc>
        <w:tc>
          <w:tcPr>
            <w:tcW w:type="dxa" w:w="3120"/>
            <w:tcBorders>
              <w:top w:val="single" w:color="CCCCCC" w:sz="1"/>
              <w:left w:val="single" w:color="CCCCCC" w:sz="1"/>
              <w:bottom w:val="single" w:color="CCCCCC" w:sz="1"/>
              <w:right w:val="single" w:color="CCCCCC" w:sz="1"/>
            </w:tcBorders>
            <w:shd w:fill="F4A823"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HONEST</w:t>
            </w:r>
          </w:p>
          <w:p>
            <w:pPr>
              <w:jc w:val="center"/>
            </w:pPr>
            <w:r>
              <w:rPr>
                <w:rFonts w:ascii="Segoe UI Emoji" w:cs="Segoe UI Emoji" w:eastAsia="Segoe UI Emoji" w:hAnsi="Segoe UI Emoji"/>
                <w:sz w:val="40"/>
                <w:szCs w:val="40"/>
              </w:rPr>
              <w:t xml:space="preserve">✅</w:t>
            </w:r>
          </w:p>
          <w:p>
            <w:pPr>
              <w:jc w:val="center"/>
            </w:pPr>
            <w:r>
              <w:rPr>
                <w:rFonts w:ascii="Arial" w:cs="Arial" w:eastAsia="Arial" w:hAnsi="Arial"/>
                <w:color w:val="FFFFFF"/>
                <w:sz w:val="18"/>
                <w:szCs w:val="18"/>
              </w:rPr>
              <w:t xml:space="preserve">Acknowledges uncertainty, never makes up false facts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A" w:val="clear"/>
            <w:tcMar>
              <w:top w:type="dxa" w:w="160"/>
              <w:left w:type="dxa" w:w="200"/>
              <w:bottom w:type="dxa" w:w="160"/>
              <w:right w:type="dxa" w:w="200"/>
            </w:tcMar>
          </w:tcPr>
          <w:p>
            <w:pPr>
              <w:spacing w:after="40" w:before="40"/>
            </w:pPr>
            <w:r>
              <w:rPr>
                <w:rFonts w:ascii="Arial" w:cs="Arial" w:eastAsia="Arial" w:hAnsi="Arial"/>
                <w:b/>
                <w:bCs/>
                <w:color w:val="1A56A0"/>
                <w:sz w:val="22"/>
                <w:szCs w:val="22"/>
              </w:rPr>
              <w:t xml:space="preserve">Real-World Example:  </w:t>
            </w:r>
            <w:r>
              <w:rPr>
                <w:rFonts w:ascii="Arial" w:cs="Arial" w:eastAsia="Arial" w:hAnsi="Arial"/>
                <w:color w:val="555555"/>
                <w:sz w:val="22"/>
                <w:szCs w:val="22"/>
              </w:rPr>
              <w:t xml:space="preserve">You ask Claude: "What is the capital of Australia?" Claude answers: "Canberra" (Helpful). If you asked Claude to help write a scam email, it refuses (Harmless). If Claude doesn't know something, it says so instead of guessing (Honest).</w:t>
            </w:r>
          </w:p>
        </w:tc>
      </w:tr>
    </w:tbl>
    <w:p>
      <w:pPr>
        <w:spacing w:after="0" w:before="120"/>
      </w:pPr>
      <w:r>
        <w:t xml:space="preserve"/>
      </w:r>
    </w:p>
    <w:p>
      <w:r>
        <w:br w:type="page"/>
      </w:r>
    </w:p>
    <w:p>
      <w:pPr>
        <w:pStyle w:val="Heading1"/>
        <w:spacing w:after="120" w:before="360"/>
      </w:pPr>
      <w:r>
        <w:rPr>
          <w:rFonts w:ascii="Arial" w:cs="Arial" w:eastAsia="Arial" w:hAnsi="Arial"/>
          <w:b/>
          <w:bCs/>
          <w:color w:val="1A56A0"/>
          <w:sz w:val="36"/>
          <w:szCs w:val="36"/>
        </w:rPr>
        <w:t xml:space="preserve">3. Prompt Engineering Fundamentals</w:t>
      </w:r>
    </w:p>
    <w:p>
      <w:pPr>
        <w:pBdr>
          <w:bottom w:val="single" w:color="1A56A0" w:sz="4" w:space="1"/>
        </w:pBdr>
        <w:spacing w:after="120" w:before="120"/>
      </w:pPr>
    </w:p>
    <w:p>
      <w:pPr>
        <w:spacing w:after="0" w:before="60"/>
      </w:pPr>
      <w:r>
        <w:t xml:space="preserve"/>
      </w:r>
    </w:p>
    <w:p>
      <w:pPr>
        <w:spacing w:after="80" w:before="80"/>
        <w:jc w:val="left"/>
      </w:pPr>
      <w:r>
        <w:rPr>
          <w:rFonts w:ascii="Arial" w:cs="Arial" w:eastAsia="Arial" w:hAnsi="Arial"/>
          <w:b w:val="false"/>
          <w:bCs w:val="false"/>
          <w:i w:val="false"/>
          <w:iCs w:val="false"/>
          <w:color w:val="555555"/>
          <w:sz w:val="22"/>
          <w:szCs w:val="22"/>
        </w:rPr>
        <w:t xml:space="preserve">Prompt engineering is the art of writing clear instructions to get the best possible output from Claude.</w:t>
      </w:r>
    </w:p>
    <w:p>
      <w:pPr>
        <w:spacing w:after="0" w:before="60"/>
      </w:pPr>
      <w:r>
        <w:t xml:space="preserve"/>
      </w:r>
    </w:p>
    <w:p>
      <w:pPr>
        <w:pStyle w:val="Heading2"/>
        <w:spacing w:after="100" w:before="280"/>
      </w:pPr>
      <w:r>
        <w:rPr>
          <w:rFonts w:ascii="Arial" w:cs="Arial" w:eastAsia="Arial" w:hAnsi="Arial"/>
          <w:b/>
          <w:bCs/>
          <w:color w:val="2E75B6"/>
          <w:sz w:val="28"/>
          <w:szCs w:val="28"/>
        </w:rPr>
        <w:t xml:space="preserve">3.1 Anatomy of a Good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tcPr>
          <w:p>
            <w:r>
              <w:rPr>
                <w:rFonts w:ascii="Arial" w:cs="Arial" w:eastAsia="Arial" w:hAnsi="Arial"/>
                <w:b/>
                <w:bCs/>
                <w:color w:val="FFFFFF"/>
                <w:sz w:val="22"/>
                <w:szCs w:val="22"/>
              </w:rPr>
              <w:t xml:space="preserve">Concept</w:t>
            </w:r>
          </w:p>
        </w:tc>
        <w:tc>
          <w:tcPr>
            <w:tcW w:type="dxa" w:w="636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tcPr>
          <w:p>
            <w:r>
              <w:rPr>
                <w:rFonts w:ascii="Arial" w:cs="Arial" w:eastAsia="Arial" w:hAnsi="Arial"/>
                <w:b/>
                <w:bCs/>
                <w:color w:val="FFFFFF"/>
                <w:sz w:val="22"/>
                <w:szCs w:val="22"/>
              </w:rPr>
              <w:t xml:space="preserve">Explanation &amp; Example</w:t>
            </w:r>
          </w:p>
        </w:tc>
      </w:tr>
      <w:tr>
        <w:tc>
          <w:tcPr>
            <w:tcW w:type="dxa" w:w="3000"/>
            <w:tcBorders>
              <w:top w:val="single" w:color="CCCCCC" w:sz="1"/>
              <w:left w:val="single" w:color="CCCCCC" w:sz="1"/>
              <w:bottom w:val="single" w:color="CCCCCC" w:sz="1"/>
              <w:right w:val="single" w:color="CCCCCC" w:sz="1"/>
            </w:tcBorders>
            <w:shd w:fill="E8F0FA" w:val="clear"/>
            <w:tcMar>
              <w:top w:type="dxa" w:w="100"/>
              <w:left w:type="dxa" w:w="140"/>
              <w:bottom w:type="dxa" w:w="100"/>
              <w:right w:type="dxa" w:w="140"/>
            </w:tcMar>
          </w:tcPr>
          <w:p>
            <w:r>
              <w:rPr>
                <w:rFonts w:ascii="Arial" w:cs="Arial" w:eastAsia="Arial" w:hAnsi="Arial"/>
                <w:b/>
                <w:bCs/>
                <w:color w:val="1A56A0"/>
                <w:sz w:val="22"/>
                <w:szCs w:val="22"/>
              </w:rPr>
              <w:t xml:space="preserve">Role</w:t>
            </w:r>
          </w:p>
        </w:tc>
        <w:tc>
          <w:tcPr>
            <w:tcW w:type="dxa" w:w="6360"/>
            <w:tcBorders>
              <w:top w:val="single" w:color="CCCCCC" w:sz="1"/>
              <w:left w:val="single" w:color="CCCCCC" w:sz="1"/>
              <w:bottom w:val="single" w:color="CCCCCC" w:sz="1"/>
              <w:right w:val="single" w:color="CCCCCC" w:sz="1"/>
            </w:tcBorders>
            <w:shd w:fill="E8F0FA" w:val="clear"/>
            <w:tcMar>
              <w:top w:type="dxa" w:w="100"/>
              <w:left w:type="dxa" w:w="140"/>
              <w:bottom w:type="dxa" w:w="100"/>
              <w:right w:type="dxa" w:w="140"/>
            </w:tcMar>
          </w:tcPr>
          <w:p>
            <w:r>
              <w:rPr>
                <w:rFonts w:ascii="Arial" w:cs="Arial" w:eastAsia="Arial" w:hAnsi="Arial"/>
                <w:color w:val="555555"/>
                <w:sz w:val="22"/>
                <w:szCs w:val="22"/>
              </w:rPr>
              <w:t xml:space="preserve">Tell Claude who to be.  Example: "You are an expert financial advisor."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56A0"/>
                <w:sz w:val="22"/>
                <w:szCs w:val="22"/>
              </w:rPr>
              <w:t xml:space="preserve">Context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Give background information.  Example: "I am a beginner investor with $500."</w:t>
            </w:r>
          </w:p>
        </w:tc>
      </w:tr>
      <w:tr>
        <w:tc>
          <w:tcPr>
            <w:tcW w:type="dxa" w:w="3000"/>
            <w:tcBorders>
              <w:top w:val="single" w:color="CCCCCC" w:sz="1"/>
              <w:left w:val="single" w:color="CCCCCC" w:sz="1"/>
              <w:bottom w:val="single" w:color="CCCCCC" w:sz="1"/>
              <w:right w:val="single" w:color="CCCCCC" w:sz="1"/>
            </w:tcBorders>
            <w:shd w:fill="E8F0FA" w:val="clear"/>
            <w:tcMar>
              <w:top w:type="dxa" w:w="100"/>
              <w:left w:type="dxa" w:w="140"/>
              <w:bottom w:type="dxa" w:w="100"/>
              <w:right w:type="dxa" w:w="140"/>
            </w:tcMar>
          </w:tcPr>
          <w:p>
            <w:r>
              <w:rPr>
                <w:rFonts w:ascii="Arial" w:cs="Arial" w:eastAsia="Arial" w:hAnsi="Arial"/>
                <w:b/>
                <w:bCs/>
                <w:color w:val="1A56A0"/>
                <w:sz w:val="22"/>
                <w:szCs w:val="22"/>
              </w:rPr>
              <w:t xml:space="preserve">Task</w:t>
            </w:r>
          </w:p>
        </w:tc>
        <w:tc>
          <w:tcPr>
            <w:tcW w:type="dxa" w:w="6360"/>
            <w:tcBorders>
              <w:top w:val="single" w:color="CCCCCC" w:sz="1"/>
              <w:left w:val="single" w:color="CCCCCC" w:sz="1"/>
              <w:bottom w:val="single" w:color="CCCCCC" w:sz="1"/>
              <w:right w:val="single" w:color="CCCCCC" w:sz="1"/>
            </w:tcBorders>
            <w:shd w:fill="E8F0FA" w:val="clear"/>
            <w:tcMar>
              <w:top w:type="dxa" w:w="100"/>
              <w:left w:type="dxa" w:w="140"/>
              <w:bottom w:type="dxa" w:w="100"/>
              <w:right w:type="dxa" w:w="140"/>
            </w:tcMar>
          </w:tcPr>
          <w:p>
            <w:r>
              <w:rPr>
                <w:rFonts w:ascii="Arial" w:cs="Arial" w:eastAsia="Arial" w:hAnsi="Arial"/>
                <w:color w:val="555555"/>
                <w:sz w:val="22"/>
                <w:szCs w:val="22"/>
              </w:rPr>
              <w:t xml:space="preserve">Clearly state what you want.  Example: "Suggest 3 safe investment options."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56A0"/>
                <w:sz w:val="22"/>
                <w:szCs w:val="22"/>
              </w:rPr>
              <w:t xml:space="preserve">Format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Specify the output format.  Example: "Give your answer as a numbered list."</w:t>
            </w:r>
          </w:p>
        </w:tc>
      </w:tr>
      <w:tr>
        <w:tc>
          <w:tcPr>
            <w:tcW w:type="dxa" w:w="3000"/>
            <w:tcBorders>
              <w:top w:val="single" w:color="CCCCCC" w:sz="1"/>
              <w:left w:val="single" w:color="CCCCCC" w:sz="1"/>
              <w:bottom w:val="single" w:color="CCCCCC" w:sz="1"/>
              <w:right w:val="single" w:color="CCCCCC" w:sz="1"/>
            </w:tcBorders>
            <w:shd w:fill="E8F0FA" w:val="clear"/>
            <w:tcMar>
              <w:top w:type="dxa" w:w="100"/>
              <w:left w:type="dxa" w:w="140"/>
              <w:bottom w:type="dxa" w:w="100"/>
              <w:right w:type="dxa" w:w="140"/>
            </w:tcMar>
          </w:tcPr>
          <w:p>
            <w:r>
              <w:rPr>
                <w:rFonts w:ascii="Arial" w:cs="Arial" w:eastAsia="Arial" w:hAnsi="Arial"/>
                <w:b/>
                <w:bCs/>
                <w:color w:val="1A56A0"/>
                <w:sz w:val="22"/>
                <w:szCs w:val="22"/>
              </w:rPr>
              <w:t xml:space="preserve">Constraints</w:t>
            </w:r>
          </w:p>
        </w:tc>
        <w:tc>
          <w:tcPr>
            <w:tcW w:type="dxa" w:w="6360"/>
            <w:tcBorders>
              <w:top w:val="single" w:color="CCCCCC" w:sz="1"/>
              <w:left w:val="single" w:color="CCCCCC" w:sz="1"/>
              <w:bottom w:val="single" w:color="CCCCCC" w:sz="1"/>
              <w:right w:val="single" w:color="CCCCCC" w:sz="1"/>
            </w:tcBorders>
            <w:shd w:fill="E8F0FA" w:val="clear"/>
            <w:tcMar>
              <w:top w:type="dxa" w:w="100"/>
              <w:left w:type="dxa" w:w="140"/>
              <w:bottom w:type="dxa" w:w="100"/>
              <w:right w:type="dxa" w:w="140"/>
            </w:tcMar>
          </w:tcPr>
          <w:p>
            <w:r>
              <w:rPr>
                <w:rFonts w:ascii="Arial" w:cs="Arial" w:eastAsia="Arial" w:hAnsi="Arial"/>
                <w:color w:val="555555"/>
                <w:sz w:val="22"/>
                <w:szCs w:val="22"/>
              </w:rPr>
              <w:t xml:space="preserve">Add any limits.  Example: "Keep each suggestion under 50 words."</w:t>
            </w:r>
          </w:p>
        </w:tc>
      </w:tr>
    </w:tbl>
    <w:p>
      <w:pPr>
        <w:spacing w:after="0" w:before="60"/>
      </w:pPr>
      <w:r>
        <w:t xml:space="preserve"/>
      </w:r>
    </w:p>
    <w:p>
      <w:pPr>
        <w:pStyle w:val="Heading2"/>
        <w:spacing w:after="100" w:before="280"/>
      </w:pPr>
      <w:r>
        <w:rPr>
          <w:rFonts w:ascii="Arial" w:cs="Arial" w:eastAsia="Arial" w:hAnsi="Arial"/>
          <w:b/>
          <w:bCs/>
          <w:color w:val="2E75B6"/>
          <w:sz w:val="28"/>
          <w:szCs w:val="28"/>
        </w:rPr>
        <w:t xml:space="preserve">3.2 Prompt Examples: Weak vs Strong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65100" w:val="clear"/>
            <w:tcMar>
              <w:top w:type="dxa" w:w="100"/>
              <w:left w:type="dxa" w:w="140"/>
              <w:bottom w:type="dxa" w:w="100"/>
              <w:right w:type="dxa" w:w="140"/>
            </w:tcMar>
          </w:tcPr>
          <w:p>
            <w:r>
              <w:rPr>
                <w:rFonts w:ascii="Arial" w:cs="Arial" w:eastAsia="Arial" w:hAnsi="Arial"/>
                <w:b/>
                <w:bCs/>
                <w:color w:val="FFFFFF"/>
                <w:sz w:val="22"/>
                <w:szCs w:val="22"/>
              </w:rPr>
              <w:t xml:space="preserve">❌ Weak Prompt</w:t>
            </w:r>
          </w:p>
        </w:tc>
        <w:tc>
          <w:tcPr>
            <w:tcW w:type="dxa" w:w="4680"/>
            <w:tcBorders>
              <w:top w:val="single" w:color="CCCCCC" w:sz="1"/>
              <w:left w:val="single" w:color="CCCCCC" w:sz="1"/>
              <w:bottom w:val="single" w:color="CCCCCC" w:sz="1"/>
              <w:right w:val="single" w:color="CCCCCC" w:sz="1"/>
            </w:tcBorders>
            <w:shd w:fill="217346" w:val="clear"/>
            <w:tcMar>
              <w:top w:type="dxa" w:w="100"/>
              <w:left w:type="dxa" w:w="140"/>
              <w:bottom w:type="dxa" w:w="100"/>
              <w:right w:type="dxa" w:w="140"/>
            </w:tcMar>
          </w:tcPr>
          <w:p>
            <w:r>
              <w:rPr>
                <w:rFonts w:ascii="Arial" w:cs="Arial" w:eastAsia="Arial" w:hAnsi="Arial"/>
                <w:b/>
                <w:bCs/>
                <w:color w:val="FFFFFF"/>
                <w:sz w:val="22"/>
                <w:szCs w:val="22"/>
              </w:rPr>
              <w:t xml:space="preserve">✅ Strong Prompt</w:t>
            </w:r>
          </w:p>
        </w:tc>
      </w:tr>
      <w:tr>
        <w:tc>
          <w:tcPr>
            <w:tcW w:type="dxa" w:w="468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r>
              <w:rPr>
                <w:rFonts w:ascii="Arial" w:cs="Arial" w:eastAsia="Arial" w:hAnsi="Arial"/>
                <w:color w:val="555555"/>
                <w:sz w:val="21"/>
                <w:szCs w:val="21"/>
              </w:rPr>
              <w:t xml:space="preserve">Tell me about marketing.</w:t>
            </w:r>
          </w:p>
        </w:tc>
        <w:tc>
          <w:tcPr>
            <w:tcW w:type="dxa" w:w="4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color w:val="555555"/>
                <w:sz w:val="21"/>
                <w:szCs w:val="21"/>
              </w:rPr>
              <w:t xml:space="preserve">You are a marketing expert. Explain digital marketing to a small business owner in 5 bullet points. Focus on social media and email marketing.</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Write a story.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Write a 200-word adventure story for children aged 8-10 about a young girl who discovers a hidden garden. Use simple language and a happy ending.</w:t>
            </w:r>
          </w:p>
        </w:tc>
      </w:tr>
    </w:tbl>
    <w:p>
      <w:pPr>
        <w:spacing w:after="0" w:before="120"/>
      </w:pPr>
      <w:r>
        <w:t xml:space="preserve"/>
      </w:r>
    </w:p>
    <w:p>
      <w:r>
        <w:br w:type="page"/>
      </w:r>
    </w:p>
    <w:p>
      <w:pPr>
        <w:pStyle w:val="Heading1"/>
        <w:spacing w:after="120" w:before="360"/>
      </w:pPr>
      <w:r>
        <w:rPr>
          <w:rFonts w:ascii="Arial" w:cs="Arial" w:eastAsia="Arial" w:hAnsi="Arial"/>
          <w:b/>
          <w:bCs/>
          <w:color w:val="1A56A0"/>
          <w:sz w:val="36"/>
          <w:szCs w:val="36"/>
        </w:rPr>
        <w:t xml:space="preserve">4. The Claude API</w:t>
      </w:r>
    </w:p>
    <w:p>
      <w:pPr>
        <w:pBdr>
          <w:bottom w:val="single" w:color="1A56A0" w:sz="4" w:space="1"/>
        </w:pBdr>
        <w:spacing w:after="120" w:before="120"/>
      </w:pPr>
    </w:p>
    <w:p>
      <w:pPr>
        <w:spacing w:after="0" w:before="60"/>
      </w:pPr>
      <w:r>
        <w:t xml:space="preserve"/>
      </w:r>
    </w:p>
    <w:p>
      <w:pPr>
        <w:spacing w:after="80" w:before="80"/>
        <w:jc w:val="left"/>
      </w:pPr>
      <w:r>
        <w:rPr>
          <w:rFonts w:ascii="Arial" w:cs="Arial" w:eastAsia="Arial" w:hAnsi="Arial"/>
          <w:b w:val="false"/>
          <w:bCs w:val="false"/>
          <w:i w:val="false"/>
          <w:iCs w:val="false"/>
          <w:color w:val="555555"/>
          <w:sz w:val="22"/>
          <w:szCs w:val="22"/>
        </w:rPr>
        <w:t xml:space="preserve">The API (Application Programming Interface) is how developers connect their apps and software to Claude's intelligence.</w:t>
      </w:r>
    </w:p>
    <w:p>
      <w:pPr>
        <w:spacing w:after="0" w:before="60"/>
      </w:pPr>
      <w:r>
        <w:t xml:space="preserve"/>
      </w:r>
    </w:p>
    <w:p>
      <w:pPr>
        <w:pStyle w:val="Heading2"/>
        <w:spacing w:after="100" w:before="280"/>
      </w:pPr>
      <w:r>
        <w:rPr>
          <w:rFonts w:ascii="Arial" w:cs="Arial" w:eastAsia="Arial" w:hAnsi="Arial"/>
          <w:b/>
          <w:bCs/>
          <w:color w:val="2E75B6"/>
          <w:sz w:val="28"/>
          <w:szCs w:val="28"/>
        </w:rPr>
        <w:t xml:space="preserve">4.1 How the API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A" w:val="clear"/>
            <w:tcMar>
              <w:top w:type="dxa" w:w="160"/>
              <w:left w:type="dxa" w:w="200"/>
              <w:bottom w:type="dxa" w:w="160"/>
              <w:right w:type="dxa" w:w="200"/>
            </w:tcMar>
          </w:tcPr>
          <w:p>
            <w:pPr>
              <w:spacing w:after="40" w:before="40"/>
            </w:pPr>
            <w:r>
              <w:rPr>
                <w:rFonts w:ascii="Arial" w:cs="Arial" w:eastAsia="Arial" w:hAnsi="Arial"/>
                <w:b/>
                <w:bCs/>
                <w:color w:val="1A56A0"/>
                <w:sz w:val="22"/>
                <w:szCs w:val="22"/>
              </w:rPr>
              <w:t xml:space="preserve">Simple Analogy:  </w:t>
            </w:r>
            <w:r>
              <w:rPr>
                <w:rFonts w:ascii="Arial" w:cs="Arial" w:eastAsia="Arial" w:hAnsi="Arial"/>
                <w:color w:val="555555"/>
                <w:sz w:val="22"/>
                <w:szCs w:val="22"/>
              </w:rPr>
              <w:t xml:space="preserve">Think of the API like a waiter in a restaurant. You (the developer) are the customer. Claude is the kitchen. The API is the waiter who takes your order (request) to the kitchen and brings back the food (response).</w:t>
            </w:r>
          </w:p>
        </w:tc>
      </w:tr>
    </w:tbl>
    <w:p>
      <w:pPr>
        <w:spacing w:after="0" w:before="60"/>
      </w:pPr>
      <w:r>
        <w:t xml:space="preserve"/>
      </w:r>
    </w:p>
    <w:p>
      <w:pPr>
        <w:pStyle w:val="Heading2"/>
        <w:spacing w:after="100" w:before="280"/>
      </w:pPr>
      <w:r>
        <w:rPr>
          <w:rFonts w:ascii="Arial" w:cs="Arial" w:eastAsia="Arial" w:hAnsi="Arial"/>
          <w:b/>
          <w:bCs/>
          <w:color w:val="2E75B6"/>
          <w:sz w:val="28"/>
          <w:szCs w:val="28"/>
        </w:rPr>
        <w:t xml:space="preserve">4.2 Key API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tcPr>
          <w:p>
            <w:r>
              <w:rPr>
                <w:rFonts w:ascii="Arial" w:cs="Arial" w:eastAsia="Arial" w:hAnsi="Arial"/>
                <w:b/>
                <w:bCs/>
                <w:color w:val="FFFFFF"/>
                <w:sz w:val="22"/>
                <w:szCs w:val="22"/>
              </w:rPr>
              <w:t xml:space="preserve">Concept</w:t>
            </w:r>
          </w:p>
        </w:tc>
        <w:tc>
          <w:tcPr>
            <w:tcW w:type="dxa" w:w="636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tcPr>
          <w:p>
            <w:r>
              <w:rPr>
                <w:rFonts w:ascii="Arial" w:cs="Arial" w:eastAsia="Arial" w:hAnsi="Arial"/>
                <w:b/>
                <w:bCs/>
                <w:color w:val="FFFFFF"/>
                <w:sz w:val="22"/>
                <w:szCs w:val="22"/>
              </w:rPr>
              <w:t xml:space="preserve">Explanation &amp; Example</w:t>
            </w:r>
          </w:p>
        </w:tc>
      </w:tr>
      <w:tr>
        <w:tc>
          <w:tcPr>
            <w:tcW w:type="dxa" w:w="3000"/>
            <w:tcBorders>
              <w:top w:val="single" w:color="CCCCCC" w:sz="1"/>
              <w:left w:val="single" w:color="CCCCCC" w:sz="1"/>
              <w:bottom w:val="single" w:color="CCCCCC" w:sz="1"/>
              <w:right w:val="single" w:color="CCCCCC" w:sz="1"/>
            </w:tcBorders>
            <w:shd w:fill="E8F0FA" w:val="clear"/>
            <w:tcMar>
              <w:top w:type="dxa" w:w="100"/>
              <w:left w:type="dxa" w:w="140"/>
              <w:bottom w:type="dxa" w:w="100"/>
              <w:right w:type="dxa" w:w="140"/>
            </w:tcMar>
          </w:tcPr>
          <w:p>
            <w:r>
              <w:rPr>
                <w:rFonts w:ascii="Arial" w:cs="Arial" w:eastAsia="Arial" w:hAnsi="Arial"/>
                <w:b/>
                <w:bCs/>
                <w:color w:val="1A56A0"/>
                <w:sz w:val="22"/>
                <w:szCs w:val="22"/>
              </w:rPr>
              <w:t xml:space="preserve">API Key</w:t>
            </w:r>
          </w:p>
        </w:tc>
        <w:tc>
          <w:tcPr>
            <w:tcW w:type="dxa" w:w="6360"/>
            <w:tcBorders>
              <w:top w:val="single" w:color="CCCCCC" w:sz="1"/>
              <w:left w:val="single" w:color="CCCCCC" w:sz="1"/>
              <w:bottom w:val="single" w:color="CCCCCC" w:sz="1"/>
              <w:right w:val="single" w:color="CCCCCC" w:sz="1"/>
            </w:tcBorders>
            <w:shd w:fill="E8F0FA" w:val="clear"/>
            <w:tcMar>
              <w:top w:type="dxa" w:w="100"/>
              <w:left w:type="dxa" w:w="140"/>
              <w:bottom w:type="dxa" w:w="100"/>
              <w:right w:type="dxa" w:w="140"/>
            </w:tcMar>
          </w:tcPr>
          <w:p>
            <w:r>
              <w:rPr>
                <w:rFonts w:ascii="Arial" w:cs="Arial" w:eastAsia="Arial" w:hAnsi="Arial"/>
                <w:color w:val="555555"/>
                <w:sz w:val="22"/>
                <w:szCs w:val="22"/>
              </w:rPr>
              <w:t xml:space="preserve">A secret password your app uses to identify itself to Anthropic. Keep it private!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56A0"/>
                <w:sz w:val="22"/>
                <w:szCs w:val="22"/>
              </w:rPr>
              <w:t xml:space="preserve">Model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Which Claude version to use: claude-haiku, claude-sonnet, claude-opus, etc.</w:t>
            </w:r>
          </w:p>
        </w:tc>
      </w:tr>
      <w:tr>
        <w:tc>
          <w:tcPr>
            <w:tcW w:type="dxa" w:w="3000"/>
            <w:tcBorders>
              <w:top w:val="single" w:color="CCCCCC" w:sz="1"/>
              <w:left w:val="single" w:color="CCCCCC" w:sz="1"/>
              <w:bottom w:val="single" w:color="CCCCCC" w:sz="1"/>
              <w:right w:val="single" w:color="CCCCCC" w:sz="1"/>
            </w:tcBorders>
            <w:shd w:fill="E8F0FA" w:val="clear"/>
            <w:tcMar>
              <w:top w:type="dxa" w:w="100"/>
              <w:left w:type="dxa" w:w="140"/>
              <w:bottom w:type="dxa" w:w="100"/>
              <w:right w:type="dxa" w:w="140"/>
            </w:tcMar>
          </w:tcPr>
          <w:p>
            <w:r>
              <w:rPr>
                <w:rFonts w:ascii="Arial" w:cs="Arial" w:eastAsia="Arial" w:hAnsi="Arial"/>
                <w:b/>
                <w:bCs/>
                <w:color w:val="1A56A0"/>
                <w:sz w:val="22"/>
                <w:szCs w:val="22"/>
              </w:rPr>
              <w:t xml:space="preserve">Messages</w:t>
            </w:r>
          </w:p>
        </w:tc>
        <w:tc>
          <w:tcPr>
            <w:tcW w:type="dxa" w:w="6360"/>
            <w:tcBorders>
              <w:top w:val="single" w:color="CCCCCC" w:sz="1"/>
              <w:left w:val="single" w:color="CCCCCC" w:sz="1"/>
              <w:bottom w:val="single" w:color="CCCCCC" w:sz="1"/>
              <w:right w:val="single" w:color="CCCCCC" w:sz="1"/>
            </w:tcBorders>
            <w:shd w:fill="E8F0FA" w:val="clear"/>
            <w:tcMar>
              <w:top w:type="dxa" w:w="100"/>
              <w:left w:type="dxa" w:w="140"/>
              <w:bottom w:type="dxa" w:w="100"/>
              <w:right w:type="dxa" w:w="140"/>
            </w:tcMar>
          </w:tcPr>
          <w:p>
            <w:r>
              <w:rPr>
                <w:rFonts w:ascii="Arial" w:cs="Arial" w:eastAsia="Arial" w:hAnsi="Arial"/>
                <w:color w:val="555555"/>
                <w:sz w:val="22"/>
                <w:szCs w:val="22"/>
              </w:rPr>
              <w:t xml:space="preserve">The conversation history sent to Claude: a list of user and assistant turns.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56A0"/>
                <w:sz w:val="22"/>
                <w:szCs w:val="22"/>
              </w:rPr>
              <w:t xml:space="preserve">Max Tokens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The maximum length of Claude's response. 1 token ≈ 0.75 words.</w:t>
            </w:r>
          </w:p>
        </w:tc>
      </w:tr>
      <w:tr>
        <w:tc>
          <w:tcPr>
            <w:tcW w:type="dxa" w:w="3000"/>
            <w:tcBorders>
              <w:top w:val="single" w:color="CCCCCC" w:sz="1"/>
              <w:left w:val="single" w:color="CCCCCC" w:sz="1"/>
              <w:bottom w:val="single" w:color="CCCCCC" w:sz="1"/>
              <w:right w:val="single" w:color="CCCCCC" w:sz="1"/>
            </w:tcBorders>
            <w:shd w:fill="E8F0FA" w:val="clear"/>
            <w:tcMar>
              <w:top w:type="dxa" w:w="100"/>
              <w:left w:type="dxa" w:w="140"/>
              <w:bottom w:type="dxa" w:w="100"/>
              <w:right w:type="dxa" w:w="140"/>
            </w:tcMar>
          </w:tcPr>
          <w:p>
            <w:r>
              <w:rPr>
                <w:rFonts w:ascii="Arial" w:cs="Arial" w:eastAsia="Arial" w:hAnsi="Arial"/>
                <w:b/>
                <w:bCs/>
                <w:color w:val="1A56A0"/>
                <w:sz w:val="22"/>
                <w:szCs w:val="22"/>
              </w:rPr>
              <w:t xml:space="preserve">Temperature</w:t>
            </w:r>
          </w:p>
        </w:tc>
        <w:tc>
          <w:tcPr>
            <w:tcW w:type="dxa" w:w="6360"/>
            <w:tcBorders>
              <w:top w:val="single" w:color="CCCCCC" w:sz="1"/>
              <w:left w:val="single" w:color="CCCCCC" w:sz="1"/>
              <w:bottom w:val="single" w:color="CCCCCC" w:sz="1"/>
              <w:right w:val="single" w:color="CCCCCC" w:sz="1"/>
            </w:tcBorders>
            <w:shd w:fill="E8F0FA" w:val="clear"/>
            <w:tcMar>
              <w:top w:type="dxa" w:w="100"/>
              <w:left w:type="dxa" w:w="140"/>
              <w:bottom w:type="dxa" w:w="100"/>
              <w:right w:type="dxa" w:w="140"/>
            </w:tcMar>
          </w:tcPr>
          <w:p>
            <w:r>
              <w:rPr>
                <w:rFonts w:ascii="Arial" w:cs="Arial" w:eastAsia="Arial" w:hAnsi="Arial"/>
                <w:color w:val="555555"/>
                <w:sz w:val="22"/>
                <w:szCs w:val="22"/>
              </w:rPr>
              <w:t xml:space="preserve">Controls creativity. 0 = very precise/factual. 1 = more creative/varied.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56A0"/>
                <w:sz w:val="22"/>
                <w:szCs w:val="22"/>
              </w:rPr>
              <w:t xml:space="preserve">System Prompt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Instructions that define Claude's role before the conversation begins.</w:t>
            </w:r>
          </w:p>
        </w:tc>
      </w:tr>
    </w:tbl>
    <w:p>
      <w:pPr>
        <w:spacing w:after="0" w:before="60"/>
      </w:pPr>
      <w:r>
        <w:t xml:space="preserve"/>
      </w:r>
    </w:p>
    <w:p>
      <w:pPr>
        <w:pStyle w:val="Heading2"/>
        <w:spacing w:after="100" w:before="280"/>
      </w:pPr>
      <w:r>
        <w:rPr>
          <w:rFonts w:ascii="Arial" w:cs="Arial" w:eastAsia="Arial" w:hAnsi="Arial"/>
          <w:b/>
          <w:bCs/>
          <w:color w:val="2E75B6"/>
          <w:sz w:val="28"/>
          <w:szCs w:val="28"/>
        </w:rPr>
        <w:t xml:space="preserve">4.3 Simple API Request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80"/>
              <w:left w:type="dxa" w:w="240"/>
              <w:bottom w:type="dxa" w:w="180"/>
              <w:right w:type="dxa" w:w="240"/>
            </w:tcMar>
          </w:tcPr>
          <w:p>
            <w:r>
              <w:rPr>
                <w:rFonts w:ascii="Courier New" w:cs="Courier New" w:eastAsia="Courier New" w:hAnsi="Courier New"/>
                <w:color w:val="6C9E6C"/>
                <w:sz w:val="18"/>
                <w:szCs w:val="18"/>
              </w:rPr>
              <w:t xml:space="preserve">// Example API call in JavaScript</w:t>
            </w:r>
          </w:p>
          <w:p>
            <w:r>
              <w:rPr>
                <w:rFonts w:ascii="Courier New" w:cs="Courier New" w:eastAsia="Courier New" w:hAnsi="Courier New"/>
                <w:color w:val="CCCCCC"/>
                <w:sz w:val="18"/>
                <w:szCs w:val="18"/>
              </w:rPr>
              <w:t xml:space="preserve">const response = await fetch(</w:t>
            </w:r>
          </w:p>
          <w:p>
            <w:r>
              <w:rPr>
                <w:rFonts w:ascii="Courier New" w:cs="Courier New" w:eastAsia="Courier New" w:hAnsi="Courier New"/>
                <w:color w:val="CE9178"/>
                <w:sz w:val="18"/>
                <w:szCs w:val="18"/>
              </w:rPr>
              <w:t xml:space="preserve">  "https://api.anthropic.com/v1/messages",</w:t>
            </w:r>
          </w:p>
          <w:p>
            <w:r>
              <w:rPr>
                <w:rFonts w:ascii="Courier New" w:cs="Courier New" w:eastAsia="Courier New" w:hAnsi="Courier New"/>
                <w:color w:val="CCCCCC"/>
                <w:sz w:val="18"/>
                <w:szCs w:val="18"/>
              </w:rPr>
              <w:t xml:space="preserve">  {</w:t>
            </w:r>
          </w:p>
          <w:p>
            <w:r>
              <w:rPr>
                <w:rFonts w:ascii="Courier New" w:cs="Courier New" w:eastAsia="Courier New" w:hAnsi="Courier New"/>
                <w:color w:val="CCCCCC"/>
                <w:sz w:val="18"/>
                <w:szCs w:val="18"/>
              </w:rPr>
              <w:t xml:space="preserve">    method: "POST",</w:t>
            </w:r>
          </w:p>
          <w:p>
            <w:r>
              <w:rPr>
                <w:rFonts w:ascii="Courier New" w:cs="Courier New" w:eastAsia="Courier New" w:hAnsi="Courier New"/>
                <w:color w:val="CCCCCC"/>
                <w:sz w:val="18"/>
                <w:szCs w:val="18"/>
              </w:rPr>
              <w:t xml:space="preserve">    body: JSON.stringify({</w:t>
            </w:r>
          </w:p>
          <w:p>
            <w:r>
              <w:rPr>
                <w:rFonts w:ascii="Courier New" w:cs="Courier New" w:eastAsia="Courier New" w:hAnsi="Courier New"/>
                <w:color w:val="9CDCFE"/>
                <w:sz w:val="18"/>
                <w:szCs w:val="18"/>
              </w:rPr>
              <w:t xml:space="preserve">      model: "claude-sonnet-4-20250514",</w:t>
            </w:r>
          </w:p>
          <w:p>
            <w:r>
              <w:rPr>
                <w:rFonts w:ascii="Courier New" w:cs="Courier New" w:eastAsia="Courier New" w:hAnsi="Courier New"/>
                <w:color w:val="9CDCFE"/>
                <w:sz w:val="18"/>
                <w:szCs w:val="18"/>
              </w:rPr>
              <w:t xml:space="preserve">      max_tokens: 1024,</w:t>
            </w:r>
          </w:p>
          <w:p>
            <w:r>
              <w:rPr>
                <w:rFonts w:ascii="Courier New" w:cs="Courier New" w:eastAsia="Courier New" w:hAnsi="Courier New"/>
                <w:color w:val="9CDCFE"/>
                <w:sz w:val="18"/>
                <w:szCs w:val="18"/>
              </w:rPr>
              <w:t xml:space="preserve">      messages: [{</w:t>
            </w:r>
          </w:p>
          <w:p>
            <w:r>
              <w:rPr>
                <w:rFonts w:ascii="Courier New" w:cs="Courier New" w:eastAsia="Courier New" w:hAnsi="Courier New"/>
                <w:color w:val="CE9178"/>
                <w:sz w:val="18"/>
                <w:szCs w:val="18"/>
              </w:rPr>
              <w:t xml:space="preserve">        role: "user",</w:t>
            </w:r>
          </w:p>
          <w:p>
            <w:r>
              <w:rPr>
                <w:rFonts w:ascii="Courier New" w:cs="Courier New" w:eastAsia="Courier New" w:hAnsi="Courier New"/>
                <w:color w:val="CE9178"/>
                <w:sz w:val="18"/>
                <w:szCs w:val="18"/>
              </w:rPr>
              <w:t xml:space="preserve">        content: "Hello Claude!"</w:t>
            </w:r>
          </w:p>
          <w:p>
            <w:r>
              <w:rPr>
                <w:rFonts w:ascii="Courier New" w:cs="Courier New" w:eastAsia="Courier New" w:hAnsi="Courier New"/>
                <w:color w:val="CCCCCC"/>
                <w:sz w:val="18"/>
                <w:szCs w:val="18"/>
              </w:rPr>
              <w:t xml:space="preserve">      }]</w:t>
            </w:r>
          </w:p>
          <w:p>
            <w:r>
              <w:rPr>
                <w:rFonts w:ascii="Courier New" w:cs="Courier New" w:eastAsia="Courier New" w:hAnsi="Courier New"/>
                <w:color w:val="CCCCCC"/>
                <w:sz w:val="18"/>
                <w:szCs w:val="18"/>
              </w:rPr>
              <w:t xml:space="preserve">    })</w:t>
            </w:r>
          </w:p>
          <w:p>
            <w:r>
              <w:rPr>
                <w:rFonts w:ascii="Courier New" w:cs="Courier New" w:eastAsia="Courier New" w:hAnsi="Courier New"/>
                <w:color w:val="CCCCCC"/>
                <w:sz w:val="18"/>
                <w:szCs w:val="18"/>
              </w:rPr>
              <w:t xml:space="preserve">  }</w:t>
            </w:r>
          </w:p>
          <w:p>
            <w:r>
              <w:rPr>
                <w:rFonts w:ascii="Courier New" w:cs="Courier New" w:eastAsia="Courier New" w:hAnsi="Courier New"/>
                <w:color w:val="CCCCCC"/>
                <w:sz w:val="18"/>
                <w:szCs w:val="18"/>
              </w:rPr>
              <w:t xml:space="preserve">);</w:t>
            </w:r>
          </w:p>
        </w:tc>
      </w:tr>
    </w:tbl>
    <w:p>
      <w:pPr>
        <w:spacing w:after="0" w:before="120"/>
      </w:pPr>
      <w:r>
        <w:t xml:space="preserve"/>
      </w:r>
    </w:p>
    <w:p>
      <w:r>
        <w:br w:type="page"/>
      </w:r>
    </w:p>
    <w:p>
      <w:pPr>
        <w:pStyle w:val="Heading1"/>
        <w:spacing w:after="120" w:before="360"/>
      </w:pPr>
      <w:r>
        <w:rPr>
          <w:rFonts w:ascii="Arial" w:cs="Arial" w:eastAsia="Arial" w:hAnsi="Arial"/>
          <w:b/>
          <w:bCs/>
          <w:color w:val="1A56A0"/>
          <w:sz w:val="36"/>
          <w:szCs w:val="36"/>
        </w:rPr>
        <w:t xml:space="preserve">5. AI Safety &amp; Responsible Use</w:t>
      </w:r>
    </w:p>
    <w:p>
      <w:pPr>
        <w:pBdr>
          <w:bottom w:val="single" w:color="1A56A0" w:sz="4" w:space="1"/>
        </w:pBdr>
        <w:spacing w:after="120" w:before="120"/>
      </w:pPr>
    </w:p>
    <w:p>
      <w:pPr>
        <w:spacing w:after="0" w:before="60"/>
      </w:pPr>
      <w:r>
        <w:t xml:space="preserve"/>
      </w:r>
    </w:p>
    <w:p>
      <w:pPr>
        <w:spacing w:after="80" w:before="80"/>
        <w:jc w:val="left"/>
      </w:pPr>
      <w:r>
        <w:rPr>
          <w:rFonts w:ascii="Arial" w:cs="Arial" w:eastAsia="Arial" w:hAnsi="Arial"/>
          <w:b w:val="false"/>
          <w:bCs w:val="false"/>
          <w:i w:val="false"/>
          <w:iCs w:val="false"/>
          <w:color w:val="555555"/>
          <w:sz w:val="22"/>
          <w:szCs w:val="22"/>
        </w:rPr>
        <w:t xml:space="preserve">A major part of the Anthropic SkillJar course focuses on using AI responsibly. This is what separates Anthropic from many other AI companies.</w:t>
      </w:r>
    </w:p>
    <w:p>
      <w:pPr>
        <w:spacing w:after="0" w:before="60"/>
      </w:pPr>
      <w:r>
        <w:t xml:space="preserve"/>
      </w:r>
    </w:p>
    <w:p>
      <w:pPr>
        <w:pStyle w:val="Heading2"/>
        <w:spacing w:after="100" w:before="280"/>
      </w:pPr>
      <w:r>
        <w:rPr>
          <w:rFonts w:ascii="Arial" w:cs="Arial" w:eastAsia="Arial" w:hAnsi="Arial"/>
          <w:b/>
          <w:bCs/>
          <w:color w:val="2E75B6"/>
          <w:sz w:val="28"/>
          <w:szCs w:val="28"/>
        </w:rPr>
        <w:t xml:space="preserve">5.1 What Claude Will &amp; Won't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17346" w:val="clear"/>
            <w:tcMar>
              <w:top w:type="dxa" w:w="100"/>
              <w:left w:type="dxa" w:w="140"/>
              <w:bottom w:type="dxa" w:w="100"/>
              <w:right w:type="dxa" w:w="140"/>
            </w:tcMar>
          </w:tcPr>
          <w:p>
            <w:r>
              <w:rPr>
                <w:rFonts w:ascii="Arial" w:cs="Arial" w:eastAsia="Arial" w:hAnsi="Arial"/>
                <w:b/>
                <w:bCs/>
                <w:color w:val="FFFFFF"/>
                <w:sz w:val="22"/>
                <w:szCs w:val="22"/>
              </w:rPr>
              <w:t xml:space="preserve">✅ Claude WILL Do</w:t>
            </w:r>
          </w:p>
        </w:tc>
        <w:tc>
          <w:tcPr>
            <w:tcW w:type="dxa" w:w="4680"/>
            <w:tcBorders>
              <w:top w:val="single" w:color="CCCCCC" w:sz="1"/>
              <w:left w:val="single" w:color="CCCCCC" w:sz="1"/>
              <w:bottom w:val="single" w:color="CCCCCC" w:sz="1"/>
              <w:right w:val="single" w:color="CCCCCC" w:sz="1"/>
            </w:tcBorders>
            <w:shd w:fill="E65100" w:val="clear"/>
            <w:tcMar>
              <w:top w:type="dxa" w:w="100"/>
              <w:left w:type="dxa" w:w="140"/>
              <w:bottom w:type="dxa" w:w="100"/>
              <w:right w:type="dxa" w:w="140"/>
            </w:tcMar>
          </w:tcPr>
          <w:p>
            <w:r>
              <w:rPr>
                <w:rFonts w:ascii="Arial" w:cs="Arial" w:eastAsia="Arial" w:hAnsi="Arial"/>
                <w:b/>
                <w:bCs/>
                <w:color w:val="FFFFFF"/>
                <w:sz w:val="22"/>
                <w:szCs w:val="22"/>
              </w:rPr>
              <w:t xml:space="preserve">❌ Claude WON'T Do</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555555"/>
                <w:sz w:val="21"/>
                <w:szCs w:val="21"/>
              </w:rPr>
              <w:t xml:space="preserve">Answer factual questions accurately</w:t>
            </w:r>
          </w:p>
        </w:tc>
        <w:tc>
          <w:tcPr>
            <w:tcW w:type="dxa" w:w="468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color w:val="555555"/>
                <w:sz w:val="21"/>
                <w:szCs w:val="21"/>
              </w:rPr>
              <w:t xml:space="preserve">Help with illegal activities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1"/>
                <w:szCs w:val="21"/>
              </w:rPr>
              <w:t xml:space="preserve">Write code, essays, and emails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1"/>
                <w:szCs w:val="21"/>
              </w:rPr>
              <w:t xml:space="preserve">Generate harmful or violent content</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555555"/>
                <w:sz w:val="21"/>
                <w:szCs w:val="21"/>
              </w:rPr>
              <w:t xml:space="preserve">Explain complex topics simply</w:t>
            </w:r>
          </w:p>
        </w:tc>
        <w:tc>
          <w:tcPr>
            <w:tcW w:type="dxa" w:w="468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color w:val="555555"/>
                <w:sz w:val="21"/>
                <w:szCs w:val="21"/>
              </w:rPr>
              <w:t xml:space="preserve">Impersonate real people deceptively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1"/>
                <w:szCs w:val="21"/>
              </w:rPr>
              <w:t xml:space="preserve">Analyze data and documents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1"/>
                <w:szCs w:val="21"/>
              </w:rPr>
              <w:t xml:space="preserve">Spread misinformation</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555555"/>
                <w:sz w:val="21"/>
                <w:szCs w:val="21"/>
              </w:rPr>
              <w:t xml:space="preserve">Translate languages</w:t>
            </w:r>
          </w:p>
        </w:tc>
        <w:tc>
          <w:tcPr>
            <w:tcW w:type="dxa" w:w="468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color w:val="555555"/>
                <w:sz w:val="21"/>
                <w:szCs w:val="21"/>
              </w:rPr>
              <w:t xml:space="preserve">Assist in creating weapons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1"/>
                <w:szCs w:val="21"/>
              </w:rPr>
              <w:t xml:space="preserve">Brainstorm creative ideas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1"/>
                <w:szCs w:val="21"/>
              </w:rPr>
              <w:t xml:space="preserve">Violate user privacy</w:t>
            </w:r>
          </w:p>
        </w:tc>
      </w:tr>
    </w:tbl>
    <w:p>
      <w:pPr>
        <w:spacing w:after="0" w:before="60"/>
      </w:pPr>
      <w:r>
        <w:t xml:space="preserve"/>
      </w:r>
    </w:p>
    <w:p>
      <w:pPr>
        <w:pStyle w:val="Heading2"/>
        <w:spacing w:after="100" w:before="280"/>
      </w:pPr>
      <w:r>
        <w:rPr>
          <w:rFonts w:ascii="Arial" w:cs="Arial" w:eastAsia="Arial" w:hAnsi="Arial"/>
          <w:b/>
          <w:bCs/>
          <w:color w:val="2E75B6"/>
          <w:sz w:val="28"/>
          <w:szCs w:val="28"/>
        </w:rPr>
        <w:t xml:space="preserve">5.2 Constitutional AI (CAI)</w:t>
      </w:r>
    </w:p>
    <w:p>
      <w:pPr>
        <w:spacing w:after="80" w:before="80"/>
        <w:jc w:val="left"/>
      </w:pPr>
      <w:r>
        <w:rPr>
          <w:rFonts w:ascii="Arial" w:cs="Arial" w:eastAsia="Arial" w:hAnsi="Arial"/>
          <w:b w:val="false"/>
          <w:bCs w:val="false"/>
          <w:i w:val="false"/>
          <w:iCs w:val="false"/>
          <w:color w:val="555555"/>
          <w:sz w:val="22"/>
          <w:szCs w:val="22"/>
        </w:rPr>
        <w:t xml:space="preserve">Anthropic uses a technique called Constitutional AI to train Claude. Instead of just rewarding helpful responses, Claude is trained to follow a set of principles (a "constitution") that keeps it safe and aligned with human values.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A" w:val="clear"/>
            <w:tcMar>
              <w:top w:type="dxa" w:w="160"/>
              <w:left w:type="dxa" w:w="200"/>
              <w:bottom w:type="dxa" w:w="160"/>
              <w:right w:type="dxa" w:w="200"/>
            </w:tcMar>
          </w:tcPr>
          <w:p>
            <w:pPr>
              <w:spacing w:after="40" w:before="40"/>
            </w:pPr>
            <w:r>
              <w:rPr>
                <w:rFonts w:ascii="Arial" w:cs="Arial" w:eastAsia="Arial" w:hAnsi="Arial"/>
                <w:b/>
                <w:bCs/>
                <w:color w:val="1A56A0"/>
                <w:sz w:val="22"/>
                <w:szCs w:val="22"/>
              </w:rPr>
              <w:t xml:space="preserve">Key Insight:  </w:t>
            </w:r>
            <w:r>
              <w:rPr>
                <w:rFonts w:ascii="Arial" w:cs="Arial" w:eastAsia="Arial" w:hAnsi="Arial"/>
                <w:color w:val="555555"/>
                <w:sz w:val="22"/>
                <w:szCs w:val="22"/>
              </w:rPr>
              <w:t xml:space="preserve">Claude's safety isn't just about blocking bad words. It understands context, intent, and nuance to make judgment calls about what is truly helpful and safe.</w:t>
            </w:r>
          </w:p>
        </w:tc>
      </w:tr>
    </w:tbl>
    <w:p>
      <w:pPr>
        <w:spacing w:after="0" w:before="120"/>
      </w:pPr>
      <w:r>
        <w:t xml:space="preserve"/>
      </w:r>
    </w:p>
    <w:p>
      <w:r>
        <w:br w:type="page"/>
      </w:r>
    </w:p>
    <w:p>
      <w:pPr>
        <w:pStyle w:val="Heading1"/>
        <w:spacing w:after="120" w:before="360"/>
      </w:pPr>
      <w:r>
        <w:rPr>
          <w:rFonts w:ascii="Arial" w:cs="Arial" w:eastAsia="Arial" w:hAnsi="Arial"/>
          <w:b/>
          <w:bCs/>
          <w:color w:val="1A56A0"/>
          <w:sz w:val="36"/>
          <w:szCs w:val="36"/>
        </w:rPr>
        <w:t xml:space="preserve">6. Real-World Use Cases</w:t>
      </w:r>
    </w:p>
    <w:p>
      <w:pPr>
        <w:pBdr>
          <w:bottom w:val="single" w:color="1A56A0" w:sz="4" w:space="1"/>
        </w:pBdr>
        <w:spacing w:after="120" w:before="120"/>
      </w:pPr>
    </w:p>
    <w:p>
      <w:pPr>
        <w:spacing w:after="0" w:before="60"/>
      </w:pPr>
      <w:r>
        <w:t xml:space="preserve"/>
      </w:r>
    </w:p>
    <w:p>
      <w:pPr>
        <w:spacing w:after="80" w:before="80"/>
        <w:jc w:val="left"/>
      </w:pPr>
      <w:r>
        <w:rPr>
          <w:rFonts w:ascii="Arial" w:cs="Arial" w:eastAsia="Arial" w:hAnsi="Arial"/>
          <w:b w:val="false"/>
          <w:bCs w:val="false"/>
          <w:i w:val="false"/>
          <w:iCs w:val="false"/>
          <w:color w:val="555555"/>
          <w:sz w:val="22"/>
          <w:szCs w:val="22"/>
        </w:rPr>
        <w:t xml:space="preserve">Here are some of the most common ways people and businesses use Claude: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tcPr>
          <w:p>
            <w:r>
              <w:rPr>
                <w:rFonts w:ascii="Arial" w:cs="Arial" w:eastAsia="Arial" w:hAnsi="Arial"/>
                <w:b/>
                <w:bCs/>
                <w:color w:val="FFFFFF"/>
                <w:sz w:val="22"/>
                <w:szCs w:val="22"/>
              </w:rPr>
              <w:t xml:space="preserve">Concept</w:t>
            </w:r>
          </w:p>
        </w:tc>
        <w:tc>
          <w:tcPr>
            <w:tcW w:type="dxa" w:w="636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tcPr>
          <w:p>
            <w:r>
              <w:rPr>
                <w:rFonts w:ascii="Arial" w:cs="Arial" w:eastAsia="Arial" w:hAnsi="Arial"/>
                <w:b/>
                <w:bCs/>
                <w:color w:val="FFFFFF"/>
                <w:sz w:val="22"/>
                <w:szCs w:val="22"/>
              </w:rPr>
              <w:t xml:space="preserve">Explanation &amp; Example</w:t>
            </w:r>
          </w:p>
        </w:tc>
      </w:tr>
      <w:tr>
        <w:tc>
          <w:tcPr>
            <w:tcW w:type="dxa" w:w="3000"/>
            <w:tcBorders>
              <w:top w:val="single" w:color="CCCCCC" w:sz="1"/>
              <w:left w:val="single" w:color="CCCCCC" w:sz="1"/>
              <w:bottom w:val="single" w:color="CCCCCC" w:sz="1"/>
              <w:right w:val="single" w:color="CCCCCC" w:sz="1"/>
            </w:tcBorders>
            <w:shd w:fill="E8F0FA" w:val="clear"/>
            <w:tcMar>
              <w:top w:type="dxa" w:w="100"/>
              <w:left w:type="dxa" w:w="140"/>
              <w:bottom w:type="dxa" w:w="100"/>
              <w:right w:type="dxa" w:w="140"/>
            </w:tcMar>
          </w:tcPr>
          <w:p>
            <w:r>
              <w:rPr>
                <w:rFonts w:ascii="Arial" w:cs="Arial" w:eastAsia="Arial" w:hAnsi="Arial"/>
                <w:b/>
                <w:bCs/>
                <w:color w:val="1A56A0"/>
                <w:sz w:val="22"/>
                <w:szCs w:val="22"/>
              </w:rPr>
              <w:t xml:space="preserve">Customer Support</w:t>
            </w:r>
          </w:p>
        </w:tc>
        <w:tc>
          <w:tcPr>
            <w:tcW w:type="dxa" w:w="6360"/>
            <w:tcBorders>
              <w:top w:val="single" w:color="CCCCCC" w:sz="1"/>
              <w:left w:val="single" w:color="CCCCCC" w:sz="1"/>
              <w:bottom w:val="single" w:color="CCCCCC" w:sz="1"/>
              <w:right w:val="single" w:color="CCCCCC" w:sz="1"/>
            </w:tcBorders>
            <w:shd w:fill="E8F0FA" w:val="clear"/>
            <w:tcMar>
              <w:top w:type="dxa" w:w="100"/>
              <w:left w:type="dxa" w:w="140"/>
              <w:bottom w:type="dxa" w:w="100"/>
              <w:right w:type="dxa" w:w="140"/>
            </w:tcMar>
          </w:tcPr>
          <w:p>
            <w:r>
              <w:rPr>
                <w:rFonts w:ascii="Arial" w:cs="Arial" w:eastAsia="Arial" w:hAnsi="Arial"/>
                <w:color w:val="555555"/>
                <w:sz w:val="22"/>
                <w:szCs w:val="22"/>
              </w:rPr>
              <w:t xml:space="preserve">Build chatbots that answer customer questions 24/7 with accurate, polite responses.  Example: A bank uses Claude to answer FAQs about account balances and loan products.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56A0"/>
                <w:sz w:val="22"/>
                <w:szCs w:val="22"/>
              </w:rPr>
              <w:t xml:space="preserve">Content Creation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Draft blog posts, social media content, marketing copy, and emails.  Example: A marketing team uses Claude to generate 10 ad variations in seconds.</w:t>
            </w:r>
          </w:p>
        </w:tc>
      </w:tr>
      <w:tr>
        <w:tc>
          <w:tcPr>
            <w:tcW w:type="dxa" w:w="3000"/>
            <w:tcBorders>
              <w:top w:val="single" w:color="CCCCCC" w:sz="1"/>
              <w:left w:val="single" w:color="CCCCCC" w:sz="1"/>
              <w:bottom w:val="single" w:color="CCCCCC" w:sz="1"/>
              <w:right w:val="single" w:color="CCCCCC" w:sz="1"/>
            </w:tcBorders>
            <w:shd w:fill="E8F0FA" w:val="clear"/>
            <w:tcMar>
              <w:top w:type="dxa" w:w="100"/>
              <w:left w:type="dxa" w:w="140"/>
              <w:bottom w:type="dxa" w:w="100"/>
              <w:right w:type="dxa" w:w="140"/>
            </w:tcMar>
          </w:tcPr>
          <w:p>
            <w:r>
              <w:rPr>
                <w:rFonts w:ascii="Arial" w:cs="Arial" w:eastAsia="Arial" w:hAnsi="Arial"/>
                <w:b/>
                <w:bCs/>
                <w:color w:val="1A56A0"/>
                <w:sz w:val="22"/>
                <w:szCs w:val="22"/>
              </w:rPr>
              <w:t xml:space="preserve">Code Assistant</w:t>
            </w:r>
          </w:p>
        </w:tc>
        <w:tc>
          <w:tcPr>
            <w:tcW w:type="dxa" w:w="6360"/>
            <w:tcBorders>
              <w:top w:val="single" w:color="CCCCCC" w:sz="1"/>
              <w:left w:val="single" w:color="CCCCCC" w:sz="1"/>
              <w:bottom w:val="single" w:color="CCCCCC" w:sz="1"/>
              <w:right w:val="single" w:color="CCCCCC" w:sz="1"/>
            </w:tcBorders>
            <w:shd w:fill="E8F0FA" w:val="clear"/>
            <w:tcMar>
              <w:top w:type="dxa" w:w="100"/>
              <w:left w:type="dxa" w:w="140"/>
              <w:bottom w:type="dxa" w:w="100"/>
              <w:right w:type="dxa" w:w="140"/>
            </w:tcMar>
          </w:tcPr>
          <w:p>
            <w:r>
              <w:rPr>
                <w:rFonts w:ascii="Arial" w:cs="Arial" w:eastAsia="Arial" w:hAnsi="Arial"/>
                <w:color w:val="555555"/>
                <w:sz w:val="22"/>
                <w:szCs w:val="22"/>
              </w:rPr>
              <w:t xml:space="preserve">Write, debug, and explain code in any programming language.  Example: A developer asks Claude to fix a bug in their Python script.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56A0"/>
                <w:sz w:val="22"/>
                <w:szCs w:val="22"/>
              </w:rPr>
              <w:t xml:space="preserve">Data Analysis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Summarize reports, extract insights, and explain data trends.  Example: An analyst uploads a CSV and asks Claude to find key patterns.</w:t>
            </w:r>
          </w:p>
        </w:tc>
      </w:tr>
      <w:tr>
        <w:tc>
          <w:tcPr>
            <w:tcW w:type="dxa" w:w="3000"/>
            <w:tcBorders>
              <w:top w:val="single" w:color="CCCCCC" w:sz="1"/>
              <w:left w:val="single" w:color="CCCCCC" w:sz="1"/>
              <w:bottom w:val="single" w:color="CCCCCC" w:sz="1"/>
              <w:right w:val="single" w:color="CCCCCC" w:sz="1"/>
            </w:tcBorders>
            <w:shd w:fill="E8F0FA" w:val="clear"/>
            <w:tcMar>
              <w:top w:type="dxa" w:w="100"/>
              <w:left w:type="dxa" w:w="140"/>
              <w:bottom w:type="dxa" w:w="100"/>
              <w:right w:type="dxa" w:w="140"/>
            </w:tcMar>
          </w:tcPr>
          <w:p>
            <w:r>
              <w:rPr>
                <w:rFonts w:ascii="Arial" w:cs="Arial" w:eastAsia="Arial" w:hAnsi="Arial"/>
                <w:b/>
                <w:bCs/>
                <w:color w:val="1A56A0"/>
                <w:sz w:val="22"/>
                <w:szCs w:val="22"/>
              </w:rPr>
              <w:t xml:space="preserve">Education</w:t>
            </w:r>
          </w:p>
        </w:tc>
        <w:tc>
          <w:tcPr>
            <w:tcW w:type="dxa" w:w="6360"/>
            <w:tcBorders>
              <w:top w:val="single" w:color="CCCCCC" w:sz="1"/>
              <w:left w:val="single" w:color="CCCCCC" w:sz="1"/>
              <w:bottom w:val="single" w:color="CCCCCC" w:sz="1"/>
              <w:right w:val="single" w:color="CCCCCC" w:sz="1"/>
            </w:tcBorders>
            <w:shd w:fill="E8F0FA" w:val="clear"/>
            <w:tcMar>
              <w:top w:type="dxa" w:w="100"/>
              <w:left w:type="dxa" w:w="140"/>
              <w:bottom w:type="dxa" w:w="100"/>
              <w:right w:type="dxa" w:w="140"/>
            </w:tcMar>
          </w:tcPr>
          <w:p>
            <w:r>
              <w:rPr>
                <w:rFonts w:ascii="Arial" w:cs="Arial" w:eastAsia="Arial" w:hAnsi="Arial"/>
                <w:color w:val="555555"/>
                <w:sz w:val="22"/>
                <w:szCs w:val="22"/>
              </w:rPr>
              <w:t xml:space="preserve">Explain concepts, create quizzes, and tutor students.  Example: A student asks Claude to explain photosynthesis using a simple analogy.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56A0"/>
                <w:sz w:val="22"/>
                <w:szCs w:val="22"/>
              </w:rPr>
              <w:t xml:space="preserve">Research</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Summarize documents, compare sources, and synthesize information.  Example: A researcher asks Claude to summarize a 50-page scientific paper.</w:t>
            </w:r>
          </w:p>
        </w:tc>
      </w:tr>
      <w:tr>
        <w:tc>
          <w:tcPr>
            <w:tcW w:type="dxa" w:w="3000"/>
            <w:tcBorders>
              <w:top w:val="single" w:color="CCCCCC" w:sz="1"/>
              <w:left w:val="single" w:color="CCCCCC" w:sz="1"/>
              <w:bottom w:val="single" w:color="CCCCCC" w:sz="1"/>
              <w:right w:val="single" w:color="CCCCCC" w:sz="1"/>
            </w:tcBorders>
            <w:shd w:fill="E8F0FA" w:val="clear"/>
            <w:tcMar>
              <w:top w:type="dxa" w:w="100"/>
              <w:left w:type="dxa" w:w="140"/>
              <w:bottom w:type="dxa" w:w="100"/>
              <w:right w:type="dxa" w:w="140"/>
            </w:tcMar>
          </w:tcPr>
          <w:p>
            <w:r>
              <w:rPr>
                <w:rFonts w:ascii="Arial" w:cs="Arial" w:eastAsia="Arial" w:hAnsi="Arial"/>
                <w:b/>
                <w:bCs/>
                <w:color w:val="1A56A0"/>
                <w:sz w:val="22"/>
                <w:szCs w:val="22"/>
              </w:rPr>
              <w:t xml:space="preserve">Translation</w:t>
            </w:r>
          </w:p>
        </w:tc>
        <w:tc>
          <w:tcPr>
            <w:tcW w:type="dxa" w:w="6360"/>
            <w:tcBorders>
              <w:top w:val="single" w:color="CCCCCC" w:sz="1"/>
              <w:left w:val="single" w:color="CCCCCC" w:sz="1"/>
              <w:bottom w:val="single" w:color="CCCCCC" w:sz="1"/>
              <w:right w:val="single" w:color="CCCCCC" w:sz="1"/>
            </w:tcBorders>
            <w:shd w:fill="E8F0FA" w:val="clear"/>
            <w:tcMar>
              <w:top w:type="dxa" w:w="100"/>
              <w:left w:type="dxa" w:w="140"/>
              <w:bottom w:type="dxa" w:w="100"/>
              <w:right w:type="dxa" w:w="140"/>
            </w:tcMar>
          </w:tcPr>
          <w:p>
            <w:r>
              <w:rPr>
                <w:rFonts w:ascii="Arial" w:cs="Arial" w:eastAsia="Arial" w:hAnsi="Arial"/>
                <w:color w:val="555555"/>
                <w:sz w:val="22"/>
                <w:szCs w:val="22"/>
              </w:rPr>
              <w:t xml:space="preserve">Translate documents and conversations between 100+ languages.  Example: A company uses Claude to localize product descriptions for global markets.</w:t>
            </w:r>
          </w:p>
        </w:tc>
      </w:tr>
    </w:tbl>
    <w:p>
      <w:pPr>
        <w:spacing w:after="0" w:before="120"/>
      </w:pPr>
      <w:r>
        <w:t xml:space="preserve"/>
      </w:r>
    </w:p>
    <w:p>
      <w:r>
        <w:br w:type="page"/>
      </w:r>
    </w:p>
    <w:p>
      <w:pPr>
        <w:pStyle w:val="Heading1"/>
        <w:spacing w:after="120" w:before="360"/>
      </w:pPr>
      <w:r>
        <w:rPr>
          <w:rFonts w:ascii="Arial" w:cs="Arial" w:eastAsia="Arial" w:hAnsi="Arial"/>
          <w:b/>
          <w:bCs/>
          <w:color w:val="1A56A0"/>
          <w:sz w:val="36"/>
          <w:szCs w:val="36"/>
        </w:rPr>
        <w:t xml:space="preserve">7. Best Practices &amp; Key Takeaways</w:t>
      </w:r>
    </w:p>
    <w:p>
      <w:pPr>
        <w:pBdr>
          <w:bottom w:val="single" w:color="1A56A0" w:sz="4" w:space="1"/>
        </w:pBdr>
        <w:spacing w:after="120" w:before="120"/>
      </w:pPr>
    </w:p>
    <w:p>
      <w:pPr>
        <w:spacing w:after="0" w:before="60"/>
      </w:pPr>
      <w:r>
        <w:t xml:space="preserve"/>
      </w:r>
    </w:p>
    <w:p>
      <w:pPr>
        <w:pStyle w:val="Heading2"/>
        <w:spacing w:after="100" w:before="280"/>
      </w:pPr>
      <w:r>
        <w:rPr>
          <w:rFonts w:ascii="Arial" w:cs="Arial" w:eastAsia="Arial" w:hAnsi="Arial"/>
          <w:b/>
          <w:bCs/>
          <w:color w:val="2E75B6"/>
          <w:sz w:val="28"/>
          <w:szCs w:val="28"/>
        </w:rPr>
        <w:t xml:space="preserve">7.1 Golden Rules for Using 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8F5E9" w:val="clear"/>
            <w:tcMar>
              <w:top w:type="dxa" w:w="80"/>
              <w:left w:type="dxa" w:w="100"/>
              <w:bottom w:type="dxa" w:w="80"/>
              <w:right w:type="dxa" w:w="60"/>
            </w:tcMar>
          </w:tcPr>
          <w:p>
            <w:r>
              <w:rPr>
                <w:rFonts w:ascii="Arial" w:cs="Arial" w:eastAsia="Arial" w:hAnsi="Arial"/>
                <w:b/>
                <w:bCs/>
                <w:color w:val="217346"/>
                <w:sz w:val="22"/>
                <w:szCs w:val="22"/>
              </w:rPr>
              <w:t xml:space="preserve">✔</w:t>
            </w:r>
          </w:p>
        </w:tc>
        <w:tc>
          <w:tcPr>
            <w:tcW w:type="dxa" w:w="8760"/>
            <w:tcBorders>
              <w:top w:val="none" w:color="FFFFFF" w:sz="0"/>
              <w:left w:val="none" w:color="FFFFFF" w:sz="0"/>
              <w:bottom w:val="none" w:color="FFFFFF" w:sz="0"/>
              <w:right w:val="none" w:color="FFFFFF" w:sz="0"/>
            </w:tcBorders>
            <w:shd w:fill="E8F5E9" w:val="clear"/>
            <w:tcMar>
              <w:top w:type="dxa" w:w="80"/>
              <w:left w:type="dxa" w:w="80"/>
              <w:bottom w:type="dxa" w:w="80"/>
              <w:right w:type="dxa" w:w="80"/>
            </w:tcMar>
          </w:tcPr>
          <w:p>
            <w:r>
              <w:rPr>
                <w:rFonts w:ascii="Arial" w:cs="Arial" w:eastAsia="Arial" w:hAnsi="Arial"/>
                <w:color w:val="555555"/>
                <w:sz w:val="22"/>
                <w:szCs w:val="22"/>
              </w:rPr>
              <w:t xml:space="preserve">Be specific and clear in your prompts - Claude performs better with detailed instructions</w:t>
            </w:r>
          </w:p>
        </w:tc>
      </w:tr>
      <w:tr>
        <w:tc>
          <w:tcPr>
            <w:tcW w:type="dxa" w:w="60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tcPr>
          <w:p>
            <w:r>
              <w:rPr>
                <w:rFonts w:ascii="Arial" w:cs="Arial" w:eastAsia="Arial" w:hAnsi="Arial"/>
                <w:b/>
                <w:bCs/>
                <w:color w:val="217346"/>
                <w:sz w:val="22"/>
                <w:szCs w:val="22"/>
              </w:rPr>
              <w:t xml:space="preserve">✔</w:t>
            </w:r>
          </w:p>
        </w:tc>
        <w:tc>
          <w:tcPr>
            <w:tcW w:type="dxa" w:w="876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r>
              <w:rPr>
                <w:rFonts w:ascii="Arial" w:cs="Arial" w:eastAsia="Arial" w:hAnsi="Arial"/>
                <w:color w:val="555555"/>
                <w:sz w:val="22"/>
                <w:szCs w:val="22"/>
              </w:rPr>
              <w:t xml:space="preserve">Provide context about your role, goal, and audience for better tailored responses</w:t>
            </w:r>
          </w:p>
        </w:tc>
      </w:tr>
      <w:tr>
        <w:tc>
          <w:tcPr>
            <w:tcW w:type="dxa" w:w="600"/>
            <w:tcBorders>
              <w:top w:val="none" w:color="FFFFFF" w:sz="0"/>
              <w:left w:val="none" w:color="FFFFFF" w:sz="0"/>
              <w:bottom w:val="none" w:color="FFFFFF" w:sz="0"/>
              <w:right w:val="none" w:color="FFFFFF" w:sz="0"/>
            </w:tcBorders>
            <w:shd w:fill="E8F5E9" w:val="clear"/>
            <w:tcMar>
              <w:top w:type="dxa" w:w="80"/>
              <w:left w:type="dxa" w:w="100"/>
              <w:bottom w:type="dxa" w:w="80"/>
              <w:right w:type="dxa" w:w="60"/>
            </w:tcMar>
          </w:tcPr>
          <w:p>
            <w:r>
              <w:rPr>
                <w:rFonts w:ascii="Arial" w:cs="Arial" w:eastAsia="Arial" w:hAnsi="Arial"/>
                <w:b/>
                <w:bCs/>
                <w:color w:val="217346"/>
                <w:sz w:val="22"/>
                <w:szCs w:val="22"/>
              </w:rPr>
              <w:t xml:space="preserve">✔</w:t>
            </w:r>
          </w:p>
        </w:tc>
        <w:tc>
          <w:tcPr>
            <w:tcW w:type="dxa" w:w="8760"/>
            <w:tcBorders>
              <w:top w:val="none" w:color="FFFFFF" w:sz="0"/>
              <w:left w:val="none" w:color="FFFFFF" w:sz="0"/>
              <w:bottom w:val="none" w:color="FFFFFF" w:sz="0"/>
              <w:right w:val="none" w:color="FFFFFF" w:sz="0"/>
            </w:tcBorders>
            <w:shd w:fill="E8F5E9" w:val="clear"/>
            <w:tcMar>
              <w:top w:type="dxa" w:w="80"/>
              <w:left w:type="dxa" w:w="80"/>
              <w:bottom w:type="dxa" w:w="80"/>
              <w:right w:type="dxa" w:w="80"/>
            </w:tcMar>
          </w:tcPr>
          <w:p>
            <w:r>
              <w:rPr>
                <w:rFonts w:ascii="Arial" w:cs="Arial" w:eastAsia="Arial" w:hAnsi="Arial"/>
                <w:color w:val="555555"/>
                <w:sz w:val="22"/>
                <w:szCs w:val="22"/>
              </w:rPr>
              <w:t xml:space="preserve">Break complex tasks into smaller steps for more accurate results</w:t>
            </w:r>
          </w:p>
        </w:tc>
      </w:tr>
      <w:tr>
        <w:tc>
          <w:tcPr>
            <w:tcW w:type="dxa" w:w="60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tcPr>
          <w:p>
            <w:r>
              <w:rPr>
                <w:rFonts w:ascii="Arial" w:cs="Arial" w:eastAsia="Arial" w:hAnsi="Arial"/>
                <w:b/>
                <w:bCs/>
                <w:color w:val="217346"/>
                <w:sz w:val="22"/>
                <w:szCs w:val="22"/>
              </w:rPr>
              <w:t xml:space="preserve">✔</w:t>
            </w:r>
          </w:p>
        </w:tc>
        <w:tc>
          <w:tcPr>
            <w:tcW w:type="dxa" w:w="876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r>
              <w:rPr>
                <w:rFonts w:ascii="Arial" w:cs="Arial" w:eastAsia="Arial" w:hAnsi="Arial"/>
                <w:color w:val="555555"/>
                <w:sz w:val="22"/>
                <w:szCs w:val="22"/>
              </w:rPr>
              <w:t xml:space="preserve">Review and verify important information, especially for facts and data</w:t>
            </w:r>
          </w:p>
        </w:tc>
      </w:tr>
      <w:tr>
        <w:tc>
          <w:tcPr>
            <w:tcW w:type="dxa" w:w="600"/>
            <w:tcBorders>
              <w:top w:val="none" w:color="FFFFFF" w:sz="0"/>
              <w:left w:val="none" w:color="FFFFFF" w:sz="0"/>
              <w:bottom w:val="none" w:color="FFFFFF" w:sz="0"/>
              <w:right w:val="none" w:color="FFFFFF" w:sz="0"/>
            </w:tcBorders>
            <w:shd w:fill="E8F5E9" w:val="clear"/>
            <w:tcMar>
              <w:top w:type="dxa" w:w="80"/>
              <w:left w:type="dxa" w:w="100"/>
              <w:bottom w:type="dxa" w:w="80"/>
              <w:right w:type="dxa" w:w="60"/>
            </w:tcMar>
          </w:tcPr>
          <w:p>
            <w:r>
              <w:rPr>
                <w:rFonts w:ascii="Arial" w:cs="Arial" w:eastAsia="Arial" w:hAnsi="Arial"/>
                <w:b/>
                <w:bCs/>
                <w:color w:val="217346"/>
                <w:sz w:val="22"/>
                <w:szCs w:val="22"/>
              </w:rPr>
              <w:t xml:space="preserve">✔</w:t>
            </w:r>
          </w:p>
        </w:tc>
        <w:tc>
          <w:tcPr>
            <w:tcW w:type="dxa" w:w="8760"/>
            <w:tcBorders>
              <w:top w:val="none" w:color="FFFFFF" w:sz="0"/>
              <w:left w:val="none" w:color="FFFFFF" w:sz="0"/>
              <w:bottom w:val="none" w:color="FFFFFF" w:sz="0"/>
              <w:right w:val="none" w:color="FFFFFF" w:sz="0"/>
            </w:tcBorders>
            <w:shd w:fill="E8F5E9" w:val="clear"/>
            <w:tcMar>
              <w:top w:type="dxa" w:w="80"/>
              <w:left w:type="dxa" w:w="80"/>
              <w:bottom w:type="dxa" w:w="80"/>
              <w:right w:type="dxa" w:w="80"/>
            </w:tcMar>
          </w:tcPr>
          <w:p>
            <w:r>
              <w:rPr>
                <w:rFonts w:ascii="Arial" w:cs="Arial" w:eastAsia="Arial" w:hAnsi="Arial"/>
                <w:color w:val="555555"/>
                <w:sz w:val="22"/>
                <w:szCs w:val="22"/>
              </w:rPr>
              <w:t xml:space="preserve">Use system prompts to define Claude's role in your application</w:t>
            </w:r>
          </w:p>
        </w:tc>
      </w:tr>
      <w:tr>
        <w:tc>
          <w:tcPr>
            <w:tcW w:type="dxa" w:w="60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tcPr>
          <w:p>
            <w:r>
              <w:rPr>
                <w:rFonts w:ascii="Arial" w:cs="Arial" w:eastAsia="Arial" w:hAnsi="Arial"/>
                <w:b/>
                <w:bCs/>
                <w:color w:val="217346"/>
                <w:sz w:val="22"/>
                <w:szCs w:val="22"/>
              </w:rPr>
              <w:t xml:space="preserve">✔</w:t>
            </w:r>
          </w:p>
        </w:tc>
        <w:tc>
          <w:tcPr>
            <w:tcW w:type="dxa" w:w="876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r>
              <w:rPr>
                <w:rFonts w:ascii="Arial" w:cs="Arial" w:eastAsia="Arial" w:hAnsi="Arial"/>
                <w:color w:val="555555"/>
                <w:sz w:val="22"/>
                <w:szCs w:val="22"/>
              </w:rPr>
              <w:t xml:space="preserve">Experiment with temperature settings: low for factual tasks, higher for creative work</w:t>
            </w:r>
          </w:p>
        </w:tc>
      </w:tr>
      <w:tr>
        <w:tc>
          <w:tcPr>
            <w:tcW w:type="dxa" w:w="600"/>
            <w:tcBorders>
              <w:top w:val="none" w:color="FFFFFF" w:sz="0"/>
              <w:left w:val="none" w:color="FFFFFF" w:sz="0"/>
              <w:bottom w:val="none" w:color="FFFFFF" w:sz="0"/>
              <w:right w:val="none" w:color="FFFFFF" w:sz="0"/>
            </w:tcBorders>
            <w:shd w:fill="E8F5E9" w:val="clear"/>
            <w:tcMar>
              <w:top w:type="dxa" w:w="80"/>
              <w:left w:type="dxa" w:w="100"/>
              <w:bottom w:type="dxa" w:w="80"/>
              <w:right w:type="dxa" w:w="60"/>
            </w:tcMar>
          </w:tcPr>
          <w:p>
            <w:r>
              <w:rPr>
                <w:rFonts w:ascii="Arial" w:cs="Arial" w:eastAsia="Arial" w:hAnsi="Arial"/>
                <w:b/>
                <w:bCs/>
                <w:color w:val="217346"/>
                <w:sz w:val="22"/>
                <w:szCs w:val="22"/>
              </w:rPr>
              <w:t xml:space="preserve">✔</w:t>
            </w:r>
          </w:p>
        </w:tc>
        <w:tc>
          <w:tcPr>
            <w:tcW w:type="dxa" w:w="8760"/>
            <w:tcBorders>
              <w:top w:val="none" w:color="FFFFFF" w:sz="0"/>
              <w:left w:val="none" w:color="FFFFFF" w:sz="0"/>
              <w:bottom w:val="none" w:color="FFFFFF" w:sz="0"/>
              <w:right w:val="none" w:color="FFFFFF" w:sz="0"/>
            </w:tcBorders>
            <w:shd w:fill="E8F5E9" w:val="clear"/>
            <w:tcMar>
              <w:top w:type="dxa" w:w="80"/>
              <w:left w:type="dxa" w:w="80"/>
              <w:bottom w:type="dxa" w:w="80"/>
              <w:right w:type="dxa" w:w="80"/>
            </w:tcMar>
          </w:tcPr>
          <w:p>
            <w:r>
              <w:rPr>
                <w:rFonts w:ascii="Arial" w:cs="Arial" w:eastAsia="Arial" w:hAnsi="Arial"/>
                <w:color w:val="555555"/>
                <w:sz w:val="22"/>
                <w:szCs w:val="22"/>
              </w:rPr>
              <w:t xml:space="preserve">Keep your API key secure and never share it publicly</w:t>
            </w:r>
          </w:p>
        </w:tc>
      </w:tr>
      <w:tr>
        <w:tc>
          <w:tcPr>
            <w:tcW w:type="dxa" w:w="60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tcPr>
          <w:p>
            <w:r>
              <w:rPr>
                <w:rFonts w:ascii="Arial" w:cs="Arial" w:eastAsia="Arial" w:hAnsi="Arial"/>
                <w:b/>
                <w:bCs/>
                <w:color w:val="217346"/>
                <w:sz w:val="22"/>
                <w:szCs w:val="22"/>
              </w:rPr>
              <w:t xml:space="preserve">✔</w:t>
            </w:r>
          </w:p>
        </w:tc>
        <w:tc>
          <w:tcPr>
            <w:tcW w:type="dxa" w:w="876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r>
              <w:rPr>
                <w:rFonts w:ascii="Arial" w:cs="Arial" w:eastAsia="Arial" w:hAnsi="Arial"/>
                <w:color w:val="555555"/>
                <w:sz w:val="22"/>
                <w:szCs w:val="22"/>
              </w:rPr>
              <w:t xml:space="preserve">Use the right model for the right task to balance cost and performance</w:t>
            </w:r>
          </w:p>
        </w:tc>
      </w:tr>
    </w:tbl>
    <w:p>
      <w:pPr>
        <w:spacing w:after="0" w:before="60"/>
      </w:pPr>
      <w:r>
        <w:t xml:space="preserve"/>
      </w:r>
    </w:p>
    <w:p>
      <w:pPr>
        <w:pStyle w:val="Heading2"/>
        <w:spacing w:after="100" w:before="280"/>
      </w:pPr>
      <w:r>
        <w:rPr>
          <w:rFonts w:ascii="Arial" w:cs="Arial" w:eastAsia="Arial" w:hAnsi="Arial"/>
          <w:b/>
          <w:bCs/>
          <w:color w:val="2E75B6"/>
          <w:sz w:val="28"/>
          <w:szCs w:val="28"/>
        </w:rPr>
        <w:t xml:space="preserve">7.2 Course Completion Summary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tcPr>
          <w:p>
            <w:r>
              <w:rPr>
                <w:rFonts w:ascii="Arial" w:cs="Arial" w:eastAsia="Arial" w:hAnsi="Arial"/>
                <w:b/>
                <w:bCs/>
                <w:color w:val="FFFFFF"/>
                <w:sz w:val="22"/>
                <w:szCs w:val="22"/>
              </w:rPr>
              <w:t xml:space="preserve">Concept</w:t>
            </w:r>
          </w:p>
        </w:tc>
        <w:tc>
          <w:tcPr>
            <w:tcW w:type="dxa" w:w="636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tcPr>
          <w:p>
            <w:r>
              <w:rPr>
                <w:rFonts w:ascii="Arial" w:cs="Arial" w:eastAsia="Arial" w:hAnsi="Arial"/>
                <w:b/>
                <w:bCs/>
                <w:color w:val="FFFFFF"/>
                <w:sz w:val="22"/>
                <w:szCs w:val="22"/>
              </w:rPr>
              <w:t xml:space="preserve">Explanation &amp; Example</w:t>
            </w:r>
          </w:p>
        </w:tc>
      </w:tr>
      <w:tr>
        <w:tc>
          <w:tcPr>
            <w:tcW w:type="dxa" w:w="3000"/>
            <w:tcBorders>
              <w:top w:val="single" w:color="CCCCCC" w:sz="1"/>
              <w:left w:val="single" w:color="CCCCCC" w:sz="1"/>
              <w:bottom w:val="single" w:color="CCCCCC" w:sz="1"/>
              <w:right w:val="single" w:color="CCCCCC" w:sz="1"/>
            </w:tcBorders>
            <w:shd w:fill="E8F0FA" w:val="clear"/>
            <w:tcMar>
              <w:top w:type="dxa" w:w="100"/>
              <w:left w:type="dxa" w:w="140"/>
              <w:bottom w:type="dxa" w:w="100"/>
              <w:right w:type="dxa" w:w="140"/>
            </w:tcMar>
          </w:tcPr>
          <w:p>
            <w:r>
              <w:rPr>
                <w:rFonts w:ascii="Arial" w:cs="Arial" w:eastAsia="Arial" w:hAnsi="Arial"/>
                <w:b/>
                <w:bCs/>
                <w:color w:val="1A56A0"/>
                <w:sz w:val="22"/>
                <w:szCs w:val="22"/>
              </w:rPr>
              <w:t xml:space="preserve">Module 1</w:t>
            </w:r>
          </w:p>
        </w:tc>
        <w:tc>
          <w:tcPr>
            <w:tcW w:type="dxa" w:w="6360"/>
            <w:tcBorders>
              <w:top w:val="single" w:color="CCCCCC" w:sz="1"/>
              <w:left w:val="single" w:color="CCCCCC" w:sz="1"/>
              <w:bottom w:val="single" w:color="CCCCCC" w:sz="1"/>
              <w:right w:val="single" w:color="CCCCCC" w:sz="1"/>
            </w:tcBorders>
            <w:shd w:fill="E8F0FA" w:val="clear"/>
            <w:tcMar>
              <w:top w:type="dxa" w:w="100"/>
              <w:left w:type="dxa" w:w="140"/>
              <w:bottom w:type="dxa" w:w="100"/>
              <w:right w:type="dxa" w:w="140"/>
            </w:tcMar>
          </w:tcPr>
          <w:p>
            <w:r>
              <w:rPr>
                <w:rFonts w:ascii="Arial" w:cs="Arial" w:eastAsia="Arial" w:hAnsi="Arial"/>
                <w:color w:val="555555"/>
                <w:sz w:val="22"/>
                <w:szCs w:val="22"/>
              </w:rPr>
              <w:t xml:space="preserve">Introduction to Anthropic and Claude AI Models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56A0"/>
                <w:sz w:val="22"/>
                <w:szCs w:val="22"/>
              </w:rPr>
              <w:t xml:space="preserve">Module 2</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Core Principles: Helpful, Harmless, and Honest</w:t>
            </w:r>
          </w:p>
        </w:tc>
      </w:tr>
      <w:tr>
        <w:tc>
          <w:tcPr>
            <w:tcW w:type="dxa" w:w="3000"/>
            <w:tcBorders>
              <w:top w:val="single" w:color="CCCCCC" w:sz="1"/>
              <w:left w:val="single" w:color="CCCCCC" w:sz="1"/>
              <w:bottom w:val="single" w:color="CCCCCC" w:sz="1"/>
              <w:right w:val="single" w:color="CCCCCC" w:sz="1"/>
            </w:tcBorders>
            <w:shd w:fill="E8F0FA" w:val="clear"/>
            <w:tcMar>
              <w:top w:type="dxa" w:w="100"/>
              <w:left w:type="dxa" w:w="140"/>
              <w:bottom w:type="dxa" w:w="100"/>
              <w:right w:type="dxa" w:w="140"/>
            </w:tcMar>
          </w:tcPr>
          <w:p>
            <w:r>
              <w:rPr>
                <w:rFonts w:ascii="Arial" w:cs="Arial" w:eastAsia="Arial" w:hAnsi="Arial"/>
                <w:b/>
                <w:bCs/>
                <w:color w:val="1A56A0"/>
                <w:sz w:val="22"/>
                <w:szCs w:val="22"/>
              </w:rPr>
              <w:t xml:space="preserve">Module 3</w:t>
            </w:r>
          </w:p>
        </w:tc>
        <w:tc>
          <w:tcPr>
            <w:tcW w:type="dxa" w:w="6360"/>
            <w:tcBorders>
              <w:top w:val="single" w:color="CCCCCC" w:sz="1"/>
              <w:left w:val="single" w:color="CCCCCC" w:sz="1"/>
              <w:bottom w:val="single" w:color="CCCCCC" w:sz="1"/>
              <w:right w:val="single" w:color="CCCCCC" w:sz="1"/>
            </w:tcBorders>
            <w:shd w:fill="E8F0FA" w:val="clear"/>
            <w:tcMar>
              <w:top w:type="dxa" w:w="100"/>
              <w:left w:type="dxa" w:w="140"/>
              <w:bottom w:type="dxa" w:w="100"/>
              <w:right w:type="dxa" w:w="140"/>
            </w:tcMar>
          </w:tcPr>
          <w:p>
            <w:r>
              <w:rPr>
                <w:rFonts w:ascii="Arial" w:cs="Arial" w:eastAsia="Arial" w:hAnsi="Arial"/>
                <w:color w:val="555555"/>
                <w:sz w:val="22"/>
                <w:szCs w:val="22"/>
              </w:rPr>
              <w:t xml:space="preserve">Prompt Engineering Fundamentals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56A0"/>
                <w:sz w:val="22"/>
                <w:szCs w:val="22"/>
              </w:rPr>
              <w:t xml:space="preserve">Module 4</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Using the Claude API</w:t>
            </w:r>
          </w:p>
        </w:tc>
      </w:tr>
      <w:tr>
        <w:tc>
          <w:tcPr>
            <w:tcW w:type="dxa" w:w="3000"/>
            <w:tcBorders>
              <w:top w:val="single" w:color="CCCCCC" w:sz="1"/>
              <w:left w:val="single" w:color="CCCCCC" w:sz="1"/>
              <w:bottom w:val="single" w:color="CCCCCC" w:sz="1"/>
              <w:right w:val="single" w:color="CCCCCC" w:sz="1"/>
            </w:tcBorders>
            <w:shd w:fill="E8F0FA" w:val="clear"/>
            <w:tcMar>
              <w:top w:type="dxa" w:w="100"/>
              <w:left w:type="dxa" w:w="140"/>
              <w:bottom w:type="dxa" w:w="100"/>
              <w:right w:type="dxa" w:w="140"/>
            </w:tcMar>
          </w:tcPr>
          <w:p>
            <w:r>
              <w:rPr>
                <w:rFonts w:ascii="Arial" w:cs="Arial" w:eastAsia="Arial" w:hAnsi="Arial"/>
                <w:b/>
                <w:bCs/>
                <w:color w:val="1A56A0"/>
                <w:sz w:val="22"/>
                <w:szCs w:val="22"/>
              </w:rPr>
              <w:t xml:space="preserve">Module 5</w:t>
            </w:r>
          </w:p>
        </w:tc>
        <w:tc>
          <w:tcPr>
            <w:tcW w:type="dxa" w:w="6360"/>
            <w:tcBorders>
              <w:top w:val="single" w:color="CCCCCC" w:sz="1"/>
              <w:left w:val="single" w:color="CCCCCC" w:sz="1"/>
              <w:bottom w:val="single" w:color="CCCCCC" w:sz="1"/>
              <w:right w:val="single" w:color="CCCCCC" w:sz="1"/>
            </w:tcBorders>
            <w:shd w:fill="E8F0FA" w:val="clear"/>
            <w:tcMar>
              <w:top w:type="dxa" w:w="100"/>
              <w:left w:type="dxa" w:w="140"/>
              <w:bottom w:type="dxa" w:w="100"/>
              <w:right w:type="dxa" w:w="140"/>
            </w:tcMar>
          </w:tcPr>
          <w:p>
            <w:r>
              <w:rPr>
                <w:rFonts w:ascii="Arial" w:cs="Arial" w:eastAsia="Arial" w:hAnsi="Arial"/>
                <w:color w:val="555555"/>
                <w:sz w:val="22"/>
                <w:szCs w:val="22"/>
              </w:rPr>
              <w:t xml:space="preserve">AI Safety and Responsible Use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56A0"/>
                <w:sz w:val="22"/>
                <w:szCs w:val="22"/>
              </w:rPr>
              <w:t xml:space="preserve">Module 6</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Real-World Applications and Use Cases</w:t>
            </w:r>
          </w:p>
        </w:tc>
      </w:tr>
      <w:tr>
        <w:tc>
          <w:tcPr>
            <w:tcW w:type="dxa" w:w="3000"/>
            <w:tcBorders>
              <w:top w:val="single" w:color="CCCCCC" w:sz="1"/>
              <w:left w:val="single" w:color="CCCCCC" w:sz="1"/>
              <w:bottom w:val="single" w:color="CCCCCC" w:sz="1"/>
              <w:right w:val="single" w:color="CCCCCC" w:sz="1"/>
            </w:tcBorders>
            <w:shd w:fill="E8F0FA" w:val="clear"/>
            <w:tcMar>
              <w:top w:type="dxa" w:w="100"/>
              <w:left w:type="dxa" w:w="140"/>
              <w:bottom w:type="dxa" w:w="100"/>
              <w:right w:type="dxa" w:w="140"/>
            </w:tcMar>
          </w:tcPr>
          <w:p>
            <w:r>
              <w:rPr>
                <w:rFonts w:ascii="Arial" w:cs="Arial" w:eastAsia="Arial" w:hAnsi="Arial"/>
                <w:b/>
                <w:bCs/>
                <w:color w:val="1A56A0"/>
                <w:sz w:val="22"/>
                <w:szCs w:val="22"/>
              </w:rPr>
              <w:t xml:space="preserve">Module 7</w:t>
            </w:r>
          </w:p>
        </w:tc>
        <w:tc>
          <w:tcPr>
            <w:tcW w:type="dxa" w:w="6360"/>
            <w:tcBorders>
              <w:top w:val="single" w:color="CCCCCC" w:sz="1"/>
              <w:left w:val="single" w:color="CCCCCC" w:sz="1"/>
              <w:bottom w:val="single" w:color="CCCCCC" w:sz="1"/>
              <w:right w:val="single" w:color="CCCCCC" w:sz="1"/>
            </w:tcBorders>
            <w:shd w:fill="E8F0FA" w:val="clear"/>
            <w:tcMar>
              <w:top w:type="dxa" w:w="100"/>
              <w:left w:type="dxa" w:w="140"/>
              <w:bottom w:type="dxa" w:w="100"/>
              <w:right w:type="dxa" w:w="140"/>
            </w:tcMar>
          </w:tcPr>
          <w:p>
            <w:r>
              <w:rPr>
                <w:rFonts w:ascii="Arial" w:cs="Arial" w:eastAsia="Arial" w:hAnsi="Arial"/>
                <w:color w:val="555555"/>
                <w:sz w:val="22"/>
                <w:szCs w:val="22"/>
              </w:rPr>
              <w:t xml:space="preserve">Best Practices and Next Steps</w:t>
            </w:r>
          </w:p>
        </w:tc>
      </w:tr>
    </w:tbl>
    <w:p>
      <w:pPr>
        <w:spacing w:after="0" w:before="120"/>
      </w:pPr>
      <w:r>
        <w:t xml:space="preserve"/>
      </w:r>
    </w:p>
    <w:p>
      <w:r>
        <w:br w:type="page"/>
      </w:r>
    </w:p>
    <w:p>
      <w:pPr>
        <w:pStyle w:val="Heading1"/>
        <w:spacing w:after="120" w:before="360"/>
      </w:pPr>
      <w:r>
        <w:rPr>
          <w:rFonts w:ascii="Arial" w:cs="Arial" w:eastAsia="Arial" w:hAnsi="Arial"/>
          <w:b/>
          <w:bCs/>
          <w:color w:val="1A56A0"/>
          <w:sz w:val="36"/>
          <w:szCs w:val="36"/>
        </w:rPr>
        <w:t xml:space="preserve">8. Conclusion &amp; Next Steps</w:t>
      </w:r>
    </w:p>
    <w:p>
      <w:pPr>
        <w:pBdr>
          <w:bottom w:val="single" w:color="1A56A0" w:sz="4" w:space="1"/>
        </w:pBdr>
        <w:spacing w:after="120" w:before="120"/>
      </w:pPr>
    </w:p>
    <w:p>
      <w:pPr>
        <w:spacing w:after="0" w:before="60"/>
      </w:pPr>
      <w:r>
        <w:t xml:space="preserve"/>
      </w:r>
    </w:p>
    <w:p>
      <w:pPr>
        <w:spacing w:after="80" w:before="80"/>
        <w:jc w:val="left"/>
      </w:pPr>
      <w:r>
        <w:rPr>
          <w:rFonts w:ascii="Arial" w:cs="Arial" w:eastAsia="Arial" w:hAnsi="Arial"/>
          <w:b w:val="false"/>
          <w:bCs w:val="false"/>
          <w:i w:val="false"/>
          <w:iCs w:val="false"/>
          <w:color w:val="555555"/>
          <w:sz w:val="22"/>
          <w:szCs w:val="22"/>
        </w:rPr>
        <w:t xml:space="preserve">Completing the Anthropic SkillJar course gives you a strong foundation to work with Claude AI. You now understand the principles that make Claude different, how to write effective prompts, and how to integrate Claude into real applications.</w:t>
      </w:r>
    </w:p>
    <w:p>
      <w:pPr>
        <w:spacing w:after="0" w:before="60"/>
      </w:pPr>
      <w:r>
        <w:t xml:space="preserve"/>
      </w:r>
    </w:p>
    <w:p>
      <w:pPr>
        <w:pStyle w:val="Heading2"/>
        <w:spacing w:after="100" w:before="280"/>
      </w:pPr>
      <w:r>
        <w:rPr>
          <w:rFonts w:ascii="Arial" w:cs="Arial" w:eastAsia="Arial" w:hAnsi="Arial"/>
          <w:b/>
          <w:bCs/>
          <w:color w:val="2E75B6"/>
          <w:sz w:val="28"/>
          <w:szCs w:val="28"/>
        </w:rPr>
        <w:t xml:space="preserve">8.1 Your Learning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0FA" w:val="clear"/>
            <w:tcMar>
              <w:top w:type="dxa" w:w="160"/>
              <w:left w:type="dxa" w:w="160"/>
              <w:bottom w:type="dxa" w:w="160"/>
              <w:right w:type="dxa" w:w="160"/>
            </w:tcMar>
          </w:tcPr>
          <w:p>
            <w:pPr>
              <w:jc w:val="center"/>
            </w:pPr>
            <w:r>
              <w:rPr>
                <w:rFonts w:ascii="Arial" w:cs="Arial" w:eastAsia="Arial" w:hAnsi="Arial"/>
                <w:b/>
                <w:bCs/>
                <w:color w:val="1A56A0"/>
                <w:sz w:val="22"/>
                <w:szCs w:val="22"/>
              </w:rPr>
              <w:t xml:space="preserve">You Learned</w:t>
            </w:r>
          </w:p>
          <w:p>
            <w:pPr>
              <w:jc w:val="center"/>
            </w:pPr>
            <w:r>
              <w:rPr>
                <w:rFonts w:ascii="Arial" w:cs="Arial" w:eastAsia="Arial" w:hAnsi="Arial"/>
                <w:color w:val="555555"/>
                <w:sz w:val="20"/>
                <w:szCs w:val="20"/>
              </w:rPr>
              <w:t xml:space="preserve">Core AI concepts, Claude's design philosophy, and safe usage principles.</w:t>
            </w:r>
          </w:p>
        </w:tc>
        <w:tc>
          <w:tcPr>
            <w:tcW w:type="dxa" w:w="3120"/>
            <w:tcBorders>
              <w:top w:val="single" w:color="CCCCCC" w:sz="1"/>
              <w:left w:val="single" w:color="CCCCCC" w:sz="1"/>
              <w:bottom w:val="single" w:color="CCCCCC" w:sz="1"/>
              <w:right w:val="single" w:color="CCCCCC" w:sz="1"/>
            </w:tcBorders>
            <w:shd w:fill="E8F5E9" w:val="clear"/>
            <w:tcMar>
              <w:top w:type="dxa" w:w="160"/>
              <w:left w:type="dxa" w:w="160"/>
              <w:bottom w:type="dxa" w:w="160"/>
              <w:right w:type="dxa" w:w="160"/>
            </w:tcMar>
          </w:tcPr>
          <w:p>
            <w:pPr>
              <w:jc w:val="center"/>
            </w:pPr>
            <w:r>
              <w:rPr>
                <w:rFonts w:ascii="Arial" w:cs="Arial" w:eastAsia="Arial" w:hAnsi="Arial"/>
                <w:b/>
                <w:bCs/>
                <w:color w:val="217346"/>
                <w:sz w:val="22"/>
                <w:szCs w:val="22"/>
              </w:rPr>
              <w:t xml:space="preserve">Now Practice</w:t>
            </w:r>
          </w:p>
          <w:p>
            <w:pPr>
              <w:jc w:val="center"/>
            </w:pPr>
            <w:r>
              <w:rPr>
                <w:rFonts w:ascii="Arial" w:cs="Arial" w:eastAsia="Arial" w:hAnsi="Arial"/>
                <w:color w:val="555555"/>
                <w:sz w:val="20"/>
                <w:szCs w:val="20"/>
              </w:rPr>
              <w:t xml:space="preserve">Use claude.ai daily. Try the API. Build a small project.</w:t>
            </w:r>
          </w:p>
        </w:tc>
        <w:tc>
          <w:tcPr>
            <w:tcW w:type="dxa" w:w="3120"/>
            <w:tcBorders>
              <w:top w:val="single" w:color="CCCCCC" w:sz="1"/>
              <w:left w:val="single" w:color="CCCCCC" w:sz="1"/>
              <w:bottom w:val="single" w:color="CCCCCC" w:sz="1"/>
              <w:right w:val="single" w:color="CCCCCC" w:sz="1"/>
            </w:tcBorders>
            <w:shd w:fill="FFF3E0" w:val="clear"/>
            <w:tcMar>
              <w:top w:type="dxa" w:w="160"/>
              <w:left w:type="dxa" w:w="160"/>
              <w:bottom w:type="dxa" w:w="160"/>
              <w:right w:type="dxa" w:w="160"/>
            </w:tcMar>
          </w:tcPr>
          <w:p>
            <w:pPr>
              <w:jc w:val="center"/>
            </w:pPr>
            <w:r>
              <w:rPr>
                <w:rFonts w:ascii="Arial" w:cs="Arial" w:eastAsia="Arial" w:hAnsi="Arial"/>
                <w:b/>
                <w:bCs/>
                <w:color w:val="E65100"/>
                <w:sz w:val="22"/>
                <w:szCs w:val="22"/>
              </w:rPr>
              <w:t xml:space="preserve">Keep Growing</w:t>
            </w:r>
          </w:p>
          <w:p>
            <w:pPr>
              <w:jc w:val="center"/>
            </w:pPr>
            <w:r>
              <w:rPr>
                <w:rFonts w:ascii="Arial" w:cs="Arial" w:eastAsia="Arial" w:hAnsi="Arial"/>
                <w:color w:val="555555"/>
                <w:sz w:val="20"/>
                <w:szCs w:val="20"/>
              </w:rPr>
              <w:t xml:space="preserve">Follow Anthropic's blog. Take advanced courses. Join the community.</w:t>
            </w:r>
          </w:p>
        </w:tc>
      </w:tr>
    </w:tbl>
    <w:p>
      <w:pPr>
        <w:spacing w:after="0" w:before="60"/>
      </w:pPr>
      <w:r>
        <w:t xml:space="preserve"/>
      </w:r>
    </w:p>
    <w:p>
      <w:pPr>
        <w:pStyle w:val="Heading2"/>
        <w:spacing w:after="100" w:before="280"/>
      </w:pPr>
      <w:r>
        <w:rPr>
          <w:rFonts w:ascii="Arial" w:cs="Arial" w:eastAsia="Arial" w:hAnsi="Arial"/>
          <w:b/>
          <w:bCs/>
          <w:color w:val="2E75B6"/>
          <w:sz w:val="28"/>
          <w:szCs w:val="28"/>
        </w:rPr>
        <w:t xml:space="preserve">8.2 Recommended Next Steps</w:t>
      </w:r>
    </w:p>
    <w:p>
      <w:pPr>
        <w:pStyle w:val="ListParagraph"/>
        <w:numPr>
          <w:ilvl w:val="0"/>
          <w:numId w:val="2"/>
        </w:numPr>
        <w:spacing w:after="60" w:before="60"/>
      </w:pPr>
      <w:r>
        <w:rPr>
          <w:rFonts w:ascii="Arial" w:cs="Arial" w:eastAsia="Arial" w:hAnsi="Arial"/>
          <w:color w:val="555555"/>
          <w:sz w:val="22"/>
          <w:szCs w:val="22"/>
        </w:rPr>
        <w:t xml:space="preserve">Explore the Anthropic documentation at docs.anthropic.com</w:t>
      </w:r>
    </w:p>
    <w:p>
      <w:pPr>
        <w:pStyle w:val="ListParagraph"/>
        <w:numPr>
          <w:ilvl w:val="0"/>
          <w:numId w:val="2"/>
        </w:numPr>
        <w:spacing w:after="60" w:before="60"/>
      </w:pPr>
      <w:r>
        <w:rPr>
          <w:rFonts w:ascii="Arial" w:cs="Arial" w:eastAsia="Arial" w:hAnsi="Arial"/>
          <w:color w:val="555555"/>
          <w:sz w:val="22"/>
          <w:szCs w:val="22"/>
        </w:rPr>
        <w:t xml:space="preserve">Create a free account at claude.ai and practice daily prompting</w:t>
      </w:r>
    </w:p>
    <w:p>
      <w:pPr>
        <w:pStyle w:val="ListParagraph"/>
        <w:numPr>
          <w:ilvl w:val="0"/>
          <w:numId w:val="2"/>
        </w:numPr>
        <w:spacing w:after="60" w:before="60"/>
      </w:pPr>
      <w:r>
        <w:rPr>
          <w:rFonts w:ascii="Arial" w:cs="Arial" w:eastAsia="Arial" w:hAnsi="Arial"/>
          <w:color w:val="555555"/>
          <w:sz w:val="22"/>
          <w:szCs w:val="22"/>
        </w:rPr>
        <w:t xml:space="preserve">Try the API with a simple project (e.g., a personal chatbot)</w:t>
      </w:r>
    </w:p>
    <w:p>
      <w:pPr>
        <w:pStyle w:val="ListParagraph"/>
        <w:numPr>
          <w:ilvl w:val="0"/>
          <w:numId w:val="2"/>
        </w:numPr>
        <w:spacing w:after="60" w:before="60"/>
      </w:pPr>
      <w:r>
        <w:rPr>
          <w:rFonts w:ascii="Arial" w:cs="Arial" w:eastAsia="Arial" w:hAnsi="Arial"/>
          <w:color w:val="555555"/>
          <w:sz w:val="22"/>
          <w:szCs w:val="22"/>
        </w:rPr>
        <w:t xml:space="preserve">Join the Anthropic developer community for tips and inspiration</w:t>
      </w:r>
    </w:p>
    <w:p>
      <w:pPr>
        <w:pStyle w:val="ListParagraph"/>
        <w:numPr>
          <w:ilvl w:val="0"/>
          <w:numId w:val="2"/>
        </w:numPr>
        <w:spacing w:after="60" w:before="60"/>
      </w:pPr>
      <w:r>
        <w:rPr>
          <w:rFonts w:ascii="Arial" w:cs="Arial" w:eastAsia="Arial" w:hAnsi="Arial"/>
          <w:color w:val="555555"/>
          <w:sz w:val="22"/>
          <w:szCs w:val="22"/>
        </w:rPr>
        <w:t xml:space="preserve">Explore advanced topics: tool use, vision, extended context windows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A" w:val="clear"/>
            <w:tcMar>
              <w:top w:type="dxa" w:w="160"/>
              <w:left w:type="dxa" w:w="200"/>
              <w:bottom w:type="dxa" w:w="160"/>
              <w:right w:type="dxa" w:w="200"/>
            </w:tcMar>
          </w:tcPr>
          <w:p>
            <w:pPr>
              <w:spacing w:after="40" w:before="40"/>
            </w:pPr>
            <w:r>
              <w:rPr>
                <w:rFonts w:ascii="Arial" w:cs="Arial" w:eastAsia="Arial" w:hAnsi="Arial"/>
                <w:b/>
                <w:bCs/>
                <w:color w:val="1A56A0"/>
                <w:sz w:val="22"/>
                <w:szCs w:val="22"/>
              </w:rPr>
              <w:t xml:space="preserve">Final Note:  </w:t>
            </w:r>
            <w:r>
              <w:rPr>
                <w:rFonts w:ascii="Arial" w:cs="Arial" w:eastAsia="Arial" w:hAnsi="Arial"/>
                <w:color w:val="555555"/>
                <w:sz w:val="22"/>
                <w:szCs w:val="22"/>
              </w:rPr>
              <w:t xml:space="preserve">AI is a powerful tool, but YOU are the most important part. Your creativity, critical thinking, and ethical judgment, combined with Claude's capabilities, is what makes truly great outcomes possible. Well done on completing this course!</w:t>
            </w:r>
          </w:p>
        </w:tc>
      </w:tr>
    </w:tbl>
    <w:p>
      <w:pPr>
        <w:spacing w:after="0" w:before="120"/>
      </w:pPr>
      <w:r>
        <w:t xml:space="preserve"/>
      </w:r>
    </w:p>
    <w:p>
      <w:pPr>
        <w:pBdr>
          <w:bottom w:val="single" w:color="1A56A0" w:sz="4" w:space="1"/>
        </w:pBdr>
        <w:spacing w:after="120" w:before="120"/>
      </w:pPr>
    </w:p>
    <w:p>
      <w:pPr>
        <w:spacing w:after="200" w:before="200"/>
        <w:jc w:val="center"/>
      </w:pPr>
      <w:r>
        <w:rPr>
          <w:rFonts w:ascii="Arial" w:cs="Arial" w:eastAsia="Arial" w:hAnsi="Arial"/>
          <w:i/>
          <w:iCs/>
          <w:color w:val="555555"/>
          <w:sz w:val="20"/>
          <w:szCs w:val="20"/>
        </w:rPr>
        <w:t xml:space="preserve">End of Report  |  Anthropic SkillJar Course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A0" w:sz="4" w:space="1"/>
      </w:pBdr>
      <w:jc w:val="right"/>
    </w:pPr>
    <w:r>
      <w:rPr>
        <w:rFonts w:ascii="Arial" w:cs="Arial" w:eastAsia="Arial" w:hAnsi="Arial"/>
        <w:color w:val="555555"/>
        <w:sz w:val="18"/>
        <w:szCs w:val="18"/>
      </w:rPr>
      <w:t xml:space="preserve">anthropic.com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1"/>
      </w:pBdr>
    </w:pPr>
    <w:r>
      <w:rPr>
        <w:rFonts w:ascii="Arial" w:cs="Arial" w:eastAsia="Arial" w:hAnsi="Arial"/>
        <w:color w:val="1A56A0"/>
        <w:sz w:val="18"/>
        <w:szCs w:val="18"/>
      </w:rPr>
      <w:t xml:space="preserve">Anthropic SkillJar Course Report  |  Fundamentals of Claude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6A0"/>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2026-06-10T09:59:26.523Z</dcterms:created>
  <dcterms:modified xsi:type="dcterms:W3CDTF">2026-06-10T09:59:26.524Z</dcterms:modified>
</cp:coreProperties>
</file>

<file path=docProps/custom.xml><?xml version="1.0" encoding="utf-8"?>
<Properties xmlns="http://schemas.openxmlformats.org/officeDocument/2006/custom-properties" xmlns:vt="http://schemas.openxmlformats.org/officeDocument/2006/docPropsVTypes"/>
</file>