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left="0"/>
        <w:jc w:val="center"/>
      </w:pPr>
      <w:r>
        <w:rPr>
          <w:rFonts w:ascii="Calibri" w:hAnsi="Calibri" w:eastAsia="Calibri"/>
          <w:b/>
          <w:sz w:val="36"/>
        </w:rPr>
        <w:t>DSL Operations Documentation (Detailed)</w:t>
      </w:r>
    </w:p>
    <w:p>
      <w:pPr>
        <w:spacing w:after="240"/>
        <w:ind w:left="0"/>
        <w:jc w:val="center"/>
      </w:pPr>
      <w:r>
        <w:rPr>
          <w:rFonts w:ascii="Calibri" w:hAnsi="Calibri" w:eastAsia="Calibri"/>
          <w:b w:val="0"/>
          <w:sz w:val="20"/>
        </w:rPr>
        <w:t>Scope: Keyword Changes / Search Scope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481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v2.0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Created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2026-03-13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Audience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Business and operations users (including non-developers)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Scope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DSL scripts for regions 82-90 and 810-819</w:t>
            </w:r>
          </w:p>
        </w:tc>
      </w:tr>
      <w:tr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Objective</w:t>
            </w:r>
          </w:p>
        </w:tc>
        <w:tc>
          <w:tcPr>
            <w:tcW w:type="dxa" w:w="481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Safely update DSL behavior while maintaining extraction quality</w:t>
            </w:r>
          </w:p>
        </w:tc>
      </w:tr>
    </w:tbl>
    <w:p>
      <w:pPr>
        <w:spacing w:after="40"/>
        <w:ind w:left="0"/>
        <w:jc w:val="left"/>
      </w:pPr>
      <w:r>
        <w:rPr>
          <w:rFonts w:ascii="Calibri" w:hAnsi="Calibri" w:eastAsia="Calibri"/>
          <w:b w:val="0"/>
          <w:sz w:val="22"/>
        </w:rPr>
      </w:r>
    </w:p>
    <w:p>
      <w:pPr>
        <w:spacing w:after="100"/>
        <w:ind w:left="0"/>
        <w:jc w:val="left"/>
      </w:pPr>
      <w:r>
        <w:rPr>
          <w:rFonts w:ascii="Calibri" w:hAnsi="Calibri" w:eastAsia="Calibri"/>
          <w:b/>
          <w:sz w:val="28"/>
        </w:rPr>
        <w:t>1. Document Assumptions (Non-Developer Friendly)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DSL describes three things in sequence: where to search, what to search, and what to do after match.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Extraction quality depends on both keywords and search scope/branch order.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This document converts common decision points into practical procedures.</w:t>
      </w:r>
    </w:p>
    <w:p>
      <w:pPr>
        <w:spacing w:after="100"/>
        <w:ind w:left="0"/>
        <w:jc w:val="left"/>
      </w:pPr>
      <w:r>
        <w:rPr>
          <w:rFonts w:ascii="Calibri" w:hAnsi="Calibri" w:eastAsia="Calibri"/>
          <w:b/>
          <w:sz w:val="28"/>
        </w:rPr>
        <w:t>0. End-to-End Workflow (Read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Phase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Goal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Main Action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Files/Commands</w:t>
            </w:r>
          </w:p>
        </w:tc>
        <w:tc>
          <w:tcPr>
            <w:tcW w:type="dxa" w:w="192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Deliverable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Preparation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Define change objective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Set target region, field, and success metric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target *.dsl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Change plan note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Current-state review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Locate change points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Review existing keywords/scope/branches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xx_script.dsl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Current logic excerpt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Update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Apply DSL edits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Make minimal, focused change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xx_script.dsl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Updated DSL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Single-file validation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Local quality check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Validate expected behavior on 1-3 files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dsl_engine.py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Single test report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Region validation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Operational quality check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Re-run region pipeline and compare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run_regions_pipeline.ps1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Region report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Full validation (if needed)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Pipeline-level confidence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Re-run full extraction flow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run_pipeline.ps1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Full run report</w:t>
            </w:r>
          </w:p>
        </w:tc>
      </w:tr>
      <w:tr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Approval/Release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Production readiness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Check acceptance criteria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Review record</w:t>
            </w:r>
          </w:p>
        </w:tc>
        <w:tc>
          <w:tcPr>
            <w:tcW w:type="dxa" w:w="192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Approved version</w:t>
            </w:r>
          </w:p>
        </w:tc>
      </w:tr>
    </w:tbl>
    <w:p>
      <w:pPr>
        <w:spacing w:after="40"/>
        <w:ind w:left="0"/>
        <w:jc w:val="left"/>
      </w:pPr>
      <w:r>
        <w:rPr>
          <w:rFonts w:ascii="Calibri" w:hAnsi="Calibri" w:eastAsia="Calibri"/>
          <w:b w:val="0"/>
          <w:sz w:val="22"/>
        </w:rPr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Recommended policy: small change, fast feedback, clear records.</w:t>
      </w:r>
    </w:p>
    <w:p>
      <w:pPr>
        <w:spacing w:after="100"/>
        <w:ind w:left="0"/>
        <w:jc w:val="left"/>
      </w:pPr>
      <w:r>
        <w:rPr>
          <w:rFonts w:ascii="Calibri" w:hAnsi="Calibri" w:eastAsia="Calibri"/>
          <w:b/>
          <w:sz w:val="28"/>
        </w:rPr>
        <w:t>2. How to Change Extraction Keywords</w:t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2-1. Decide what to change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Identify target output field (for example: project name, office name, proposal theme).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Identify target region script (for example: 85_script.dsl).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Define success metric (fewer blanks, no increase in false extractions).</w:t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2-2. Keyword pattern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Syntax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Meaning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Best Use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Example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"A"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Exact term A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Stable fixed heading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text : "Project Name"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(A, B, C)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Any one of A/B/C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Wording variations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text : ("Project Name", "Work Name", "Subject")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[A, B]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Both A and B required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Strict check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text : ["Technical Proposal", "Evaluation Theme"]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{A, B, C}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Priority order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Preferred fallback order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text : {"Technical Proposal Theme", "Proposal Theme", "Evaluation Theme"}</w:t>
            </w:r>
          </w:p>
        </w:tc>
      </w:tr>
    </w:tbl>
    <w:p>
      <w:pPr>
        <w:spacing w:after="40"/>
        <w:ind w:left="0"/>
        <w:jc w:val="left"/>
      </w:pPr>
      <w:r>
        <w:rPr>
          <w:rFonts w:ascii="Calibri" w:hAnsi="Calibri" w:eastAsia="Calibri"/>
          <w:b w:val="0"/>
          <w:sz w:val="22"/>
        </w:rPr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2-3. Recommended edit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Step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Action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Decision Point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Bad Practice to Avoid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Review current search text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Understand current extraction anchor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Blind replacement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Select candidate terms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Term exists in real source docs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Adding guessed terms only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Apply minimal update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Add only 1-2 terms per iteration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Large one-shot edits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Review fallback branch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if not found still makes sense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Editing only happy path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Validate in stages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single-file then region-level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Direct release without staged check</w:t>
            </w:r>
          </w:p>
        </w:tc>
      </w:tr>
    </w:tbl>
    <w:p>
      <w:pPr>
        <w:spacing w:after="40"/>
        <w:ind w:left="0"/>
        <w:jc w:val="left"/>
      </w:pPr>
      <w:r>
        <w:rPr>
          <w:rFonts w:ascii="Calibri" w:hAnsi="Calibri" w:eastAsia="Calibri"/>
          <w:b w:val="0"/>
          <w:sz w:val="22"/>
        </w:rPr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2-4. Detailed examples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Example 1: Add heading variations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"Project Name"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("Project Name", "Work Name", "Subject")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Outcome: higher recall for documents with alternate headings.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Example 2: Avoid overly broad keywords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"Name"   # not recommended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Risk: may capture unrelated fields (company name, document title).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Example 3: Priority-based fallback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{"Technical Proposal Theme", "Proposal Theme", "Evaluation Theme"}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Use when multiple labels exist but preferred interpretation is known.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Example 4: Fallback route with if not found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all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"Technical Proposal Theme"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set(true)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not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search text : ("Proposal Theme", "Evaluation Theme")</w:t>
      </w:r>
    </w:p>
    <w:p>
      <w:pPr>
        <w:spacing w:after="100"/>
        <w:ind w:left="0"/>
        <w:jc w:val="left"/>
      </w:pPr>
      <w:r>
        <w:rPr>
          <w:rFonts w:ascii="Calibri" w:hAnsi="Calibri" w:eastAsia="Calibri"/>
          <w:b/>
          <w:sz w:val="28"/>
        </w:rPr>
        <w:t>3. How to Configure Search Scope</w:t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3-1. Core rule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Wide scope increases false positives; narrow scope increases misses.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 w:val="0"/>
          <w:sz w:val="22"/>
        </w:rPr>
        <w:t>- Default strategy: anchor in all -&gt; narrow with take -&gt; extract in taken.</w:t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3-2. Scope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Command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Best Use</w:t>
            </w:r>
          </w:p>
        </w:tc>
        <w:tc>
          <w:tcPr>
            <w:tcW w:type="dxa" w:w="2408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0"/>
              </w:rPr>
              <w:t>Caution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in : all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Whole document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Initial anchor discovery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Do not use as final detailed scope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in : taken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Sliced scope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Precise extraction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Depends on prior take quality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in : varName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Stored scope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Chapter reuse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Use clear variable names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search in first : 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Top N chars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Header/type detection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Increase N if unstable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take right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Right side of anchor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Value follows heading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Anchor must be specific</w:t>
            </w:r>
          </w:p>
        </w:tc>
      </w:tr>
      <w:tr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take left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Left side of anchor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Value before terminator</w:t>
            </w:r>
          </w:p>
        </w:tc>
        <w:tc>
          <w:tcPr>
            <w:tcW w:type="dxa" w:w="2408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0"/>
              </w:rPr>
              <w:t>Avoid over-cutting</w:t>
            </w:r>
          </w:p>
        </w:tc>
      </w:tr>
    </w:tbl>
    <w:p>
      <w:pPr>
        <w:spacing w:after="40"/>
        <w:ind w:left="0"/>
        <w:jc w:val="left"/>
      </w:pPr>
      <w:r>
        <w:rPr>
          <w:rFonts w:ascii="Calibri" w:hAnsi="Calibri" w:eastAsia="Calibri"/>
          <w:b w:val="0"/>
          <w:sz w:val="22"/>
        </w:rPr>
      </w:r>
    </w:p>
    <w:p>
      <w:pPr>
        <w:spacing w:after="80"/>
        <w:ind w:left="0"/>
        <w:jc w:val="left"/>
      </w:pPr>
      <w:r>
        <w:rPr>
          <w:rFonts w:ascii="Calibri" w:hAnsi="Calibri" w:eastAsia="Calibri"/>
          <w:b/>
          <w:sz w:val="24"/>
        </w:rPr>
        <w:t>3-3. Flow examples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Flow A: extract from heading-right region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all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"Project Name"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take right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in : taken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text : ("Technical Proposal", "Evaluation Theme")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Flow B: restrict extraction between chapter markers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all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"4. Regional Conditions"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take right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in : taken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search text : "5. Technical Proposal Requirements"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   take left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         store(region_A)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: region_A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"Similar Work"</w:t>
      </w:r>
    </w:p>
    <w:p>
      <w:pPr>
        <w:spacing w:after="120"/>
        <w:ind w:left="0"/>
        <w:jc w:val="left"/>
      </w:pPr>
      <w:r>
        <w:rPr>
          <w:rFonts w:ascii="Calibri" w:hAnsi="Calibri" w:eastAsia="Calibri"/>
          <w:b/>
          <w:sz w:val="22"/>
        </w:rPr>
        <w:t>Flow C: header-only document classification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in first : 300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search text : "Technical Proposal Evaluation Type"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if found :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 xml:space="preserve">   set(true)</w:t>
      </w:r>
    </w:p>
    <w:p>
      <w:pPr>
        <w:spacing w:after="100"/>
        <w:ind w:left="0"/>
        <w:jc w:val="left"/>
      </w:pPr>
      <w:r>
        <w:rPr>
          <w:rFonts w:ascii="Calibri" w:hAnsi="Calibri" w:eastAsia="Calibri"/>
          <w:b/>
          <w:sz w:val="28"/>
        </w:rPr>
        <w:t>4. Command Quick Reference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python dsl_engine.py --script 85_script.dsl --input "sample.txt" --outdir "results/csv/_check"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powershell -ExecutionPolicy Bypass -File run_regions_pipeline.ps1</w:t>
      </w:r>
    </w:p>
    <w:p>
      <w:pPr>
        <w:spacing w:after="40"/>
        <w:ind w:left="360"/>
        <w:jc w:val="left"/>
      </w:pPr>
      <w:r>
        <w:rPr>
          <w:rFonts w:ascii="Consolas" w:hAnsi="Consolas" w:eastAsia="Consolas"/>
          <w:b w:val="0"/>
          <w:sz w:val="20"/>
        </w:rPr>
        <w:t>powershell -ExecutionPolicy Bypass -File run_pipeline.ps1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