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CFDB" w14:textId="77777777" w:rsidR="001522CF" w:rsidRPr="00CB373B" w:rsidRDefault="00B22C1A" w:rsidP="00CB373B">
      <w:pPr>
        <w:pStyle w:val="Normal1"/>
        <w:jc w:val="center"/>
        <w:rPr>
          <w:rFonts w:ascii="Times New Roman" w:hAnsi="Times New Roman" w:cs="Times New Roman"/>
          <w:b/>
          <w:highlight w:val="cyan"/>
          <w:u w:val="single"/>
        </w:rPr>
      </w:pPr>
      <w:r w:rsidRPr="00CB373B">
        <w:rPr>
          <w:rFonts w:ascii="Times New Roman" w:hAnsi="Times New Roman" w:cs="Times New Roman"/>
          <w:b/>
          <w:highlight w:val="cyan"/>
          <w:u w:val="single"/>
        </w:rPr>
        <w:t>SERVICE DISCOVERY</w:t>
      </w:r>
    </w:p>
    <w:p w14:paraId="38B1E358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1B6B7832" w14:textId="77777777" w:rsidR="001522CF" w:rsidRDefault="00B22C1A" w:rsidP="00CB373B">
      <w:pPr>
        <w:pStyle w:val="Heading2"/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bookmarkStart w:id="0" w:name="_4mb3mxvbaf2e" w:colFirst="0" w:colLast="0"/>
      <w:bookmarkEnd w:id="0"/>
      <w:r w:rsidRPr="00CB373B">
        <w:rPr>
          <w:rFonts w:ascii="Times New Roman" w:hAnsi="Times New Roman" w:cs="Times New Roman"/>
          <w:sz w:val="22"/>
          <w:szCs w:val="22"/>
          <w:highlight w:val="yellow"/>
        </w:rPr>
        <w:t>What is Service Discovery in Microservices?</w:t>
      </w:r>
    </w:p>
    <w:p w14:paraId="36B7F501" w14:textId="77777777" w:rsidR="00CB373B" w:rsidRPr="00CB373B" w:rsidRDefault="00CB373B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rStyle w:val="Strong"/>
          <w:color w:val="000000"/>
          <w:sz w:val="22"/>
          <w:szCs w:val="22"/>
        </w:rPr>
        <w:t>A </w:t>
      </w:r>
      <w:hyperlink r:id="rId5" w:history="1">
        <w:r w:rsidRPr="00CB373B">
          <w:rPr>
            <w:rStyle w:val="Hyperlink"/>
            <w:b/>
            <w:bCs/>
            <w:color w:val="2456B4"/>
            <w:sz w:val="22"/>
            <w:szCs w:val="22"/>
          </w:rPr>
          <w:t>microservices-based application</w:t>
        </w:r>
      </w:hyperlink>
      <w:r w:rsidRPr="00CB373B">
        <w:rPr>
          <w:rStyle w:val="Strong"/>
          <w:color w:val="000000"/>
          <w:sz w:val="22"/>
          <w:szCs w:val="22"/>
        </w:rPr>
        <w:t> typically runs in virtualized or containerized environments. The number of instances of a service and its locations changes dynamically. </w:t>
      </w:r>
      <w:r w:rsidRPr="00CB373B">
        <w:rPr>
          <w:color w:val="000000"/>
          <w:sz w:val="22"/>
          <w:szCs w:val="22"/>
        </w:rPr>
        <w:t>We need to know where these instances are and their names to allow requests to arrive at the target microservice. This is where tactics such as Service Discovery come into play.</w:t>
      </w:r>
    </w:p>
    <w:p w14:paraId="4A3F0027" w14:textId="77777777" w:rsidR="00CB373B" w:rsidRPr="00CB373B" w:rsidRDefault="00CB373B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rStyle w:val="Strong"/>
          <w:color w:val="000000"/>
          <w:sz w:val="22"/>
          <w:szCs w:val="22"/>
        </w:rPr>
        <w:t>The Service Discovery mechanism helps us know where each instance is located. In this way, a Service Discovery component acts as a registry in which the addresses of all instances are tracked.</w:t>
      </w:r>
      <w:r w:rsidRPr="00CB373B">
        <w:rPr>
          <w:color w:val="000000"/>
          <w:sz w:val="22"/>
          <w:szCs w:val="22"/>
        </w:rPr>
        <w:t> The instances have dynamically assigned network paths. Consequently, if a client wants to make a request to a service, it must use a Service Discovery mechanism.</w:t>
      </w:r>
    </w:p>
    <w:p w14:paraId="04EEC5BF" w14:textId="77777777" w:rsidR="001522CF" w:rsidRPr="00CB373B" w:rsidRDefault="00000000" w:rsidP="00CB373B">
      <w:pPr>
        <w:pStyle w:val="Normal1"/>
        <w:rPr>
          <w:rFonts w:ascii="Times New Roman" w:hAnsi="Times New Roman" w:cs="Times New Roman"/>
        </w:rPr>
      </w:pPr>
      <w:hyperlink r:id="rId6">
        <w:r w:rsidR="00B22C1A" w:rsidRPr="00CB373B">
          <w:rPr>
            <w:rFonts w:ascii="Times New Roman" w:hAnsi="Times New Roman" w:cs="Times New Roman"/>
            <w:color w:val="1155CC"/>
            <w:u w:val="single"/>
          </w:rPr>
          <w:t>Microservices</w:t>
        </w:r>
      </w:hyperlink>
      <w:r w:rsidR="00B22C1A" w:rsidRPr="00CB373B">
        <w:rPr>
          <w:rFonts w:ascii="Times New Roman" w:hAnsi="Times New Roman" w:cs="Times New Roman"/>
        </w:rPr>
        <w:t xml:space="preserve"> service discovery is a way for applications and microservices to locate each other on a network. Service discovery implementations within </w:t>
      </w:r>
      <w:hyperlink r:id="rId7">
        <w:r w:rsidR="00B22C1A" w:rsidRPr="00CB373B">
          <w:rPr>
            <w:rFonts w:ascii="Times New Roman" w:hAnsi="Times New Roman" w:cs="Times New Roman"/>
            <w:color w:val="1155CC"/>
            <w:u w:val="single"/>
          </w:rPr>
          <w:t>microservices architecture</w:t>
        </w:r>
      </w:hyperlink>
      <w:r w:rsidR="00B22C1A" w:rsidRPr="00CB373B">
        <w:rPr>
          <w:rFonts w:ascii="Times New Roman" w:hAnsi="Times New Roman" w:cs="Times New Roman"/>
        </w:rPr>
        <w:t xml:space="preserve"> discovery includes both:</w:t>
      </w:r>
    </w:p>
    <w:p w14:paraId="5724F0F9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• a central server (or servers) that maintain a global view of addresses.</w:t>
      </w:r>
    </w:p>
    <w:p w14:paraId="5AF74EDB" w14:textId="77777777" w:rsid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• clients that connect to the central server to update and retrieve addresses.</w:t>
      </w:r>
    </w:p>
    <w:p w14:paraId="7522345C" w14:textId="77777777" w:rsidR="00CB373B" w:rsidRDefault="00CB373B" w:rsidP="00CB373B">
      <w:pPr>
        <w:pStyle w:val="Normal1"/>
        <w:rPr>
          <w:rFonts w:ascii="Times New Roman" w:hAnsi="Times New Roman" w:cs="Times New Roman"/>
        </w:rPr>
      </w:pPr>
    </w:p>
    <w:p w14:paraId="097DADA1" w14:textId="5C990358" w:rsidR="008B17E3" w:rsidRPr="00CB373B" w:rsidRDefault="008B17E3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color w:val="000000"/>
        </w:rPr>
        <w:t> </w:t>
      </w:r>
      <w:r w:rsidRPr="00CB373B">
        <w:rPr>
          <w:rFonts w:ascii="Times New Roman" w:hAnsi="Times New Roman" w:cs="Times New Roman"/>
          <w:color w:val="000000"/>
          <w:highlight w:val="yellow"/>
        </w:rPr>
        <w:t>How Does Service Discovery Works?</w:t>
      </w:r>
    </w:p>
    <w:p w14:paraId="357ABC40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rStyle w:val="Strong"/>
          <w:color w:val="000000"/>
          <w:sz w:val="22"/>
          <w:szCs w:val="22"/>
        </w:rPr>
        <w:t>Service Discovery handles things in two parts. First, it provides a mechanism for an instance to register and say, “</w:t>
      </w:r>
      <w:r w:rsidRPr="00CB373B">
        <w:rPr>
          <w:rStyle w:val="Emphasis"/>
          <w:b/>
          <w:bCs/>
          <w:color w:val="000000"/>
          <w:sz w:val="22"/>
          <w:szCs w:val="22"/>
        </w:rPr>
        <w:t>I’m here!</w:t>
      </w:r>
      <w:r w:rsidRPr="00CB373B">
        <w:rPr>
          <w:rStyle w:val="Strong"/>
          <w:color w:val="000000"/>
          <w:sz w:val="22"/>
          <w:szCs w:val="22"/>
        </w:rPr>
        <w:t>” Second, it provides a way to find the service once it has registered.</w:t>
      </w:r>
    </w:p>
    <w:p w14:paraId="1AEBBFCC" w14:textId="77777777" w:rsidR="008B17E3" w:rsidRPr="008B17E3" w:rsidRDefault="008B17E3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Let’s clarify the concept we’ve discussed so far with an example: a Service Consumer and a Service Provider (a service exposing </w:t>
      </w:r>
      <w:hyperlink r:id="rId8" w:history="1">
        <w:r w:rsidRPr="008B17E3">
          <w:rPr>
            <w:rFonts w:ascii="Times New Roman" w:eastAsia="Times New Roman" w:hAnsi="Times New Roman" w:cs="Times New Roman"/>
            <w:color w:val="2456B4"/>
            <w:u w:val="single"/>
            <w:lang w:val="en-IN" w:eastAsia="en-IN"/>
          </w:rPr>
          <w:t>REST API</w:t>
        </w:r>
      </w:hyperlink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). The Service Consumer needs the Service Provider to read and write data.</w:t>
      </w:r>
    </w:p>
    <w:p w14:paraId="6129BB3E" w14:textId="77777777" w:rsidR="008B17E3" w:rsidRPr="008B17E3" w:rsidRDefault="008B17E3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The following diagram shows the communication flow:</w:t>
      </w:r>
    </w:p>
    <w:p w14:paraId="190113F7" w14:textId="00A07D92" w:rsidR="008B17E3" w:rsidRPr="008B17E3" w:rsidRDefault="008B17E3" w:rsidP="00CB373B">
      <w:pPr>
        <w:spacing w:line="240" w:lineRule="auto"/>
        <w:jc w:val="center"/>
        <w:rPr>
          <w:rFonts w:ascii="Times New Roman" w:eastAsia="Times New Roman" w:hAnsi="Times New Roman" w:cs="Times New Roman"/>
          <w:lang w:val="en-IN" w:eastAsia="en-IN"/>
        </w:rPr>
      </w:pPr>
      <w:r w:rsidRPr="00CB373B"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0" distR="0" wp14:anchorId="30F0A4B7" wp14:editId="3C4C0964">
            <wp:extent cx="3795963" cy="1387538"/>
            <wp:effectExtent l="0" t="0" r="0" b="0"/>
            <wp:docPr id="2096730639" name="Picture 1" descr="Service Discovery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 Discovery 1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69" cy="13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A76C" w14:textId="77777777" w:rsidR="008B17E3" w:rsidRPr="008B17E3" w:rsidRDefault="008B17E3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</w:p>
    <w:p w14:paraId="41444B1F" w14:textId="77777777" w:rsidR="008B17E3" w:rsidRPr="008B17E3" w:rsidRDefault="008B17E3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Let’s describe the steps illustrated in the diagram:</w:t>
      </w:r>
    </w:p>
    <w:p w14:paraId="7402C032" w14:textId="77777777" w:rsidR="008B17E3" w:rsidRPr="008B17E3" w:rsidRDefault="008B17E3" w:rsidP="00CB373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The location of the Service Provider is sent to the Service Registry (a database containing the locations of all available service instances).</w:t>
      </w:r>
    </w:p>
    <w:p w14:paraId="2894397F" w14:textId="77777777" w:rsidR="008B17E3" w:rsidRPr="008B17E3" w:rsidRDefault="008B17E3" w:rsidP="00CB373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The Service Consumer asks the Service Discovery Server for the location of the Service Provider.</w:t>
      </w:r>
    </w:p>
    <w:p w14:paraId="596E9660" w14:textId="77777777" w:rsidR="008B17E3" w:rsidRPr="008B17E3" w:rsidRDefault="008B17E3" w:rsidP="00CB373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The location of the Service Provider is searched by the Service Registry in its internal database and returned to the Service Consumer.</w:t>
      </w:r>
    </w:p>
    <w:p w14:paraId="028BC788" w14:textId="77777777" w:rsidR="008B17E3" w:rsidRPr="008B17E3" w:rsidRDefault="008B17E3" w:rsidP="00CB373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The Service Consumer can now make direct requests to the Service Provider.</w:t>
      </w:r>
    </w:p>
    <w:p w14:paraId="484BE6C8" w14:textId="77777777" w:rsidR="00CB373B" w:rsidRDefault="00CB373B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6D04A9A4" w14:textId="66ECF27C" w:rsidR="00CB373B" w:rsidRDefault="00CB373B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highlight w:val="yellow"/>
          <w:lang w:val="en-IN" w:eastAsia="en-IN"/>
        </w:rPr>
        <w:t>Service Discovery patterns</w:t>
      </w:r>
    </w:p>
    <w:p w14:paraId="5276E942" w14:textId="77777777" w:rsidR="00CB373B" w:rsidRPr="00CB373B" w:rsidRDefault="008B17E3" w:rsidP="00CB3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t>There are two main Service Discovery patterns: Client</w:t>
      </w: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noBreakHyphen/>
        <w:t>Side Discovery and Server</w:t>
      </w:r>
      <w:r w:rsidRPr="008B17E3">
        <w:rPr>
          <w:rFonts w:ascii="Times New Roman" w:eastAsia="Times New Roman" w:hAnsi="Times New Roman" w:cs="Times New Roman"/>
          <w:color w:val="000000"/>
          <w:lang w:val="en-IN" w:eastAsia="en-IN"/>
        </w:rPr>
        <w:noBreakHyphen/>
        <w:t>Side Discovery. Let’s clarify them.</w:t>
      </w:r>
    </w:p>
    <w:p w14:paraId="10229416" w14:textId="13698744" w:rsidR="008B17E3" w:rsidRPr="00CB373B" w:rsidRDefault="008B17E3" w:rsidP="00CB37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highlight w:val="green"/>
          <w:lang w:val="en-IN" w:eastAsia="en-IN"/>
        </w:rPr>
      </w:pPr>
      <w:r w:rsidRPr="00CB373B">
        <w:rPr>
          <w:rFonts w:ascii="Times New Roman" w:hAnsi="Times New Roman" w:cs="Times New Roman"/>
          <w:b/>
          <w:bCs/>
          <w:color w:val="000000"/>
          <w:highlight w:val="green"/>
        </w:rPr>
        <w:t>Client-Side Service Discovery</w:t>
      </w:r>
    </w:p>
    <w:p w14:paraId="1997D89A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</w:rPr>
        <w:t>When using Client-Side Discovery, </w:t>
      </w:r>
      <w:r w:rsidRPr="00CB373B">
        <w:rPr>
          <w:rStyle w:val="Strong"/>
          <w:color w:val="000000"/>
          <w:sz w:val="22"/>
          <w:szCs w:val="22"/>
        </w:rPr>
        <w:t>the Service Consumer is responsible for determining the network locations of available service instances and load balancing requests between them.</w:t>
      </w:r>
      <w:r w:rsidRPr="00CB373B">
        <w:rPr>
          <w:color w:val="000000"/>
          <w:sz w:val="22"/>
          <w:szCs w:val="22"/>
        </w:rPr>
        <w:t> The client queries the Service Register. Then the client uses a load-balancing algorithm to choose one of the available service instances and performs a request.</w:t>
      </w:r>
    </w:p>
    <w:p w14:paraId="715D3FCB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</w:rPr>
        <w:t>The following diagram shows the pattern just described:</w:t>
      </w:r>
    </w:p>
    <w:p w14:paraId="21654343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</w:rPr>
        <w:t> </w:t>
      </w:r>
    </w:p>
    <w:p w14:paraId="483C2A67" w14:textId="54464D5F" w:rsidR="001522CF" w:rsidRPr="00CB373B" w:rsidRDefault="008B17E3" w:rsidP="00CB373B">
      <w:pPr>
        <w:pStyle w:val="Normal1"/>
        <w:jc w:val="center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  <w:color w:val="2456B4"/>
          <w:shd w:val="clear" w:color="auto" w:fill="FFFFFF"/>
        </w:rPr>
        <w:drawing>
          <wp:inline distT="0" distB="0" distL="0" distR="0" wp14:anchorId="4F1FC056" wp14:editId="7145CE50">
            <wp:extent cx="3880051" cy="1491019"/>
            <wp:effectExtent l="0" t="0" r="0" b="0"/>
            <wp:docPr id="706261395" name="Picture 2" descr="Service Discovery Client Sid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 Discovery Client Sid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54" cy="15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81B2" w14:textId="77777777" w:rsidR="008B17E3" w:rsidRPr="00CB373B" w:rsidRDefault="008B17E3" w:rsidP="00CB373B">
      <w:pPr>
        <w:pStyle w:val="Normal1"/>
        <w:rPr>
          <w:rFonts w:ascii="Times New Roman" w:hAnsi="Times New Roman" w:cs="Times New Roman"/>
        </w:rPr>
      </w:pPr>
    </w:p>
    <w:p w14:paraId="115BA21C" w14:textId="7BC3459A" w:rsidR="008B17E3" w:rsidRPr="00CB373B" w:rsidRDefault="00CB373B" w:rsidP="00CB37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Strong"/>
          <w:color w:val="000000"/>
          <w:sz w:val="22"/>
          <w:szCs w:val="22"/>
        </w:rPr>
        <w:t xml:space="preserve">Server side </w:t>
      </w:r>
      <w:proofErr w:type="spellStart"/>
      <w:r>
        <w:rPr>
          <w:rStyle w:val="Strong"/>
          <w:color w:val="000000"/>
          <w:sz w:val="22"/>
          <w:szCs w:val="22"/>
        </w:rPr>
        <w:t>discovery:</w:t>
      </w:r>
      <w:r>
        <w:rPr>
          <w:rStyle w:val="Strong"/>
          <w:b w:val="0"/>
          <w:bCs w:val="0"/>
          <w:color w:val="000000"/>
          <w:sz w:val="22"/>
          <w:szCs w:val="22"/>
        </w:rPr>
        <w:t>Th</w:t>
      </w:r>
      <w:r w:rsidR="008B17E3" w:rsidRPr="00CB373B">
        <w:rPr>
          <w:rStyle w:val="Strong"/>
          <w:color w:val="000000"/>
          <w:sz w:val="22"/>
          <w:szCs w:val="22"/>
        </w:rPr>
        <w:t>e</w:t>
      </w:r>
      <w:proofErr w:type="spellEnd"/>
      <w:r w:rsidR="008B17E3" w:rsidRPr="00CB373B">
        <w:rPr>
          <w:rStyle w:val="Strong"/>
          <w:color w:val="000000"/>
          <w:sz w:val="22"/>
          <w:szCs w:val="22"/>
        </w:rPr>
        <w:t xml:space="preserve"> alternate approach to Service Discovery is the Server-Side Discovery model, which uses an intermediary that acts as a </w:t>
      </w:r>
      <w:hyperlink r:id="rId12" w:history="1">
        <w:r w:rsidR="008B17E3" w:rsidRPr="00CB373B">
          <w:rPr>
            <w:rStyle w:val="Hyperlink"/>
            <w:b/>
            <w:bCs/>
            <w:color w:val="2456B4"/>
            <w:sz w:val="22"/>
            <w:szCs w:val="22"/>
          </w:rPr>
          <w:t>Load Balancer</w:t>
        </w:r>
      </w:hyperlink>
      <w:r w:rsidR="008B17E3" w:rsidRPr="00CB373B">
        <w:rPr>
          <w:rStyle w:val="Strong"/>
          <w:color w:val="000000"/>
          <w:sz w:val="22"/>
          <w:szCs w:val="22"/>
        </w:rPr>
        <w:t>.</w:t>
      </w:r>
      <w:r w:rsidR="008B17E3" w:rsidRPr="00CB373B">
        <w:rPr>
          <w:color w:val="000000"/>
          <w:sz w:val="22"/>
          <w:szCs w:val="22"/>
        </w:rPr>
        <w:t> The client makes a request to a service via a load balancer that acts as an orchestrator. The load balancer queries the Service Registry and routes each request to an available service instance.</w:t>
      </w:r>
    </w:p>
    <w:p w14:paraId="0366D468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</w:rPr>
        <w:t>The following diagram shows how communication takes place:</w:t>
      </w:r>
    </w:p>
    <w:p w14:paraId="2C883870" w14:textId="595548A2" w:rsidR="008B17E3" w:rsidRPr="00CB373B" w:rsidRDefault="008B17E3" w:rsidP="00CB373B">
      <w:pPr>
        <w:pStyle w:val="Normal1"/>
        <w:jc w:val="center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  <w:color w:val="2456B4"/>
          <w:shd w:val="clear" w:color="auto" w:fill="FFFFFF"/>
        </w:rPr>
        <w:drawing>
          <wp:inline distT="0" distB="0" distL="0" distR="0" wp14:anchorId="5149A56A" wp14:editId="0A3024E7">
            <wp:extent cx="4006383" cy="1539566"/>
            <wp:effectExtent l="0" t="0" r="0" b="0"/>
            <wp:docPr id="1037363826" name="Picture 3" descr="Service Discovery Server Sid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ice Discovery Server Sid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99" cy="15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7AB3" w14:textId="77777777" w:rsidR="001522CF" w:rsidRPr="00CB373B" w:rsidRDefault="00B22C1A" w:rsidP="00CB373B">
      <w:pPr>
        <w:pStyle w:val="Heading2"/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bookmarkStart w:id="1" w:name="_x24w0n7gb3x7" w:colFirst="0" w:colLast="0"/>
      <w:bookmarkEnd w:id="1"/>
      <w:r w:rsidRPr="00CB373B">
        <w:rPr>
          <w:rFonts w:ascii="Times New Roman" w:hAnsi="Times New Roman" w:cs="Times New Roman"/>
          <w:sz w:val="22"/>
          <w:szCs w:val="22"/>
          <w:highlight w:val="yellow"/>
        </w:rPr>
        <w:t>What are the Advantages of Service Discovery (Server-side &amp; Client-side)?</w:t>
      </w:r>
    </w:p>
    <w:p w14:paraId="1CF6F13B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The advantage of Server-side service discovery is that it makes the client application lighter as it does not have to deal with the lookup procedure and makes a request for services to the router.</w:t>
      </w:r>
    </w:p>
    <w:p w14:paraId="792F0980" w14:textId="77777777" w:rsid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 xml:space="preserve">The advantage of Client-side service discovery is that the client application does not have to traffic through a router or a </w:t>
      </w:r>
      <w:hyperlink r:id="rId15">
        <w:r w:rsidRPr="00CB373B">
          <w:rPr>
            <w:rFonts w:ascii="Times New Roman" w:hAnsi="Times New Roman" w:cs="Times New Roman"/>
            <w:color w:val="1155CC"/>
            <w:u w:val="single"/>
          </w:rPr>
          <w:t>load balancer</w:t>
        </w:r>
      </w:hyperlink>
      <w:r w:rsidRPr="00CB373B">
        <w:rPr>
          <w:rFonts w:ascii="Times New Roman" w:hAnsi="Times New Roman" w:cs="Times New Roman"/>
        </w:rPr>
        <w:t xml:space="preserve"> and therefore can avoid that extra hop.</w:t>
      </w:r>
    </w:p>
    <w:p w14:paraId="533132DC" w14:textId="77777777" w:rsidR="00CB373B" w:rsidRDefault="00CB373B" w:rsidP="00CB373B">
      <w:pPr>
        <w:pStyle w:val="Normal1"/>
        <w:rPr>
          <w:rFonts w:ascii="Times New Roman" w:hAnsi="Times New Roman" w:cs="Times New Roman"/>
        </w:rPr>
      </w:pPr>
    </w:p>
    <w:p w14:paraId="3F51D1BA" w14:textId="1C8C7355" w:rsidR="008B17E3" w:rsidRPr="00CB373B" w:rsidRDefault="008B17E3" w:rsidP="00CB373B">
      <w:pPr>
        <w:pStyle w:val="Normal1"/>
        <w:rPr>
          <w:rFonts w:ascii="Times New Roman" w:hAnsi="Times New Roman" w:cs="Times New Roman"/>
          <w:highlight w:val="yellow"/>
        </w:rPr>
      </w:pPr>
      <w:r w:rsidRPr="00CB373B">
        <w:rPr>
          <w:rFonts w:ascii="Times New Roman" w:hAnsi="Times New Roman" w:cs="Times New Roman"/>
          <w:color w:val="000000"/>
          <w:highlight w:val="yellow"/>
        </w:rPr>
        <w:t>What Is Service Registry?</w:t>
      </w:r>
    </w:p>
    <w:p w14:paraId="40E7952D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  <w:highlight w:val="yellow"/>
        </w:rPr>
        <w:t>S</w:t>
      </w:r>
      <w:r w:rsidRPr="00CB373B">
        <w:rPr>
          <w:color w:val="000000"/>
          <w:sz w:val="22"/>
          <w:szCs w:val="22"/>
        </w:rPr>
        <w:t>o far, we’ve assumed that the Service Registry already knew the locations of each microservice. But how do this registration and de-registration operation take place?</w:t>
      </w:r>
    </w:p>
    <w:p w14:paraId="72A15E04" w14:textId="77777777" w:rsid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</w:rPr>
        <w:t>The Service Register is a crucial part of service identification. </w:t>
      </w:r>
      <w:r w:rsidRPr="00CB373B">
        <w:rPr>
          <w:rStyle w:val="Strong"/>
          <w:color w:val="000000"/>
          <w:sz w:val="22"/>
          <w:szCs w:val="22"/>
        </w:rPr>
        <w:t>It’s a database containing the network locations of service instances.</w:t>
      </w:r>
      <w:r w:rsidRPr="00CB373B">
        <w:rPr>
          <w:color w:val="000000"/>
          <w:sz w:val="22"/>
          <w:szCs w:val="22"/>
        </w:rPr>
        <w:t> A Service Registry must be highly available and up-to-date. Clients can cache the network paths obtained from the Service Registry;</w:t>
      </w:r>
    </w:p>
    <w:p w14:paraId="37DA0DE2" w14:textId="77777777" w:rsidR="00CB373B" w:rsidRDefault="00CB373B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1802D16" w14:textId="77777777" w:rsid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  <w:highlight w:val="yellow"/>
        </w:rPr>
        <w:t>Service Registration Options</w:t>
      </w:r>
    </w:p>
    <w:p w14:paraId="7F78B6D5" w14:textId="3DA0EBBB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  <w:highlight w:val="green"/>
        </w:rPr>
        <w:t>Self-Registration</w:t>
      </w:r>
    </w:p>
    <w:p w14:paraId="550B0995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rStyle w:val="Strong"/>
          <w:color w:val="000000"/>
          <w:sz w:val="22"/>
          <w:szCs w:val="22"/>
        </w:rPr>
        <w:t>When using the self-registration model, a service instance is responsible for registering and de-registering itself in the Service Registry.</w:t>
      </w:r>
      <w:r w:rsidRPr="00CB373B">
        <w:rPr>
          <w:color w:val="000000"/>
          <w:sz w:val="22"/>
          <w:szCs w:val="22"/>
        </w:rPr>
        <w:t> In addition, if necessary, a service instance sends </w:t>
      </w:r>
      <w:hyperlink r:id="rId16" w:history="1">
        <w:r w:rsidRPr="00CB373B">
          <w:rPr>
            <w:rStyle w:val="Hyperlink"/>
            <w:color w:val="2456B4"/>
            <w:sz w:val="22"/>
            <w:szCs w:val="22"/>
          </w:rPr>
          <w:t>heartbeat</w:t>
        </w:r>
      </w:hyperlink>
      <w:r w:rsidRPr="00CB373B">
        <w:rPr>
          <w:color w:val="000000"/>
          <w:sz w:val="22"/>
          <w:szCs w:val="22"/>
        </w:rPr>
        <w:t> requests to keep its registration alive. The following diagram shows the structure of this pattern:</w:t>
      </w:r>
    </w:p>
    <w:p w14:paraId="52766294" w14:textId="06A64139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CB373B">
        <w:rPr>
          <w:noProof/>
          <w:color w:val="2456B4"/>
          <w:sz w:val="22"/>
          <w:szCs w:val="22"/>
          <w:shd w:val="clear" w:color="auto" w:fill="FFFFFF"/>
        </w:rPr>
        <w:drawing>
          <wp:inline distT="0" distB="0" distL="0" distR="0" wp14:anchorId="2E25B667" wp14:editId="4E4AE00D">
            <wp:extent cx="3561615" cy="1618277"/>
            <wp:effectExtent l="0" t="0" r="0" b="0"/>
            <wp:docPr id="1597614794" name="Picture 4" descr="Service Discovery Self Registrati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ce Discovery Self Registrati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878" cy="162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FE59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649E767" w14:textId="77777777" w:rsidR="008B17E3" w:rsidRPr="00CB373B" w:rsidRDefault="008B17E3" w:rsidP="00CB373B">
      <w:pPr>
        <w:pStyle w:val="Heading3"/>
        <w:shd w:val="clear" w:color="auto" w:fill="FFFFFF"/>
        <w:spacing w:before="504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CB373B">
        <w:rPr>
          <w:rFonts w:ascii="Times New Roman" w:hAnsi="Times New Roman" w:cs="Times New Roman"/>
          <w:color w:val="000000"/>
          <w:sz w:val="22"/>
          <w:szCs w:val="22"/>
        </w:rPr>
        <w:t> </w:t>
      </w:r>
      <w:r w:rsidRPr="00CB373B">
        <w:rPr>
          <w:rFonts w:ascii="Times New Roman" w:hAnsi="Times New Roman" w:cs="Times New Roman"/>
          <w:color w:val="000000"/>
          <w:sz w:val="22"/>
          <w:szCs w:val="22"/>
          <w:highlight w:val="green"/>
        </w:rPr>
        <w:t>Third-party Registration</w:t>
      </w:r>
    </w:p>
    <w:p w14:paraId="4C3F3947" w14:textId="77777777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color w:val="000000"/>
          <w:sz w:val="22"/>
          <w:szCs w:val="22"/>
        </w:rPr>
        <w:t>When using the third-party registration model, the service instances aren’t responsible for registration in the Service Registry. Instead, another system component known as the Service Register is responsible for registration. </w:t>
      </w:r>
      <w:r w:rsidRPr="00CB373B">
        <w:rPr>
          <w:rStyle w:val="Strong"/>
          <w:color w:val="000000"/>
          <w:sz w:val="22"/>
          <w:szCs w:val="22"/>
        </w:rPr>
        <w:t>The Service Register keeps track of changes to running instances by polling the deployment environment or subscribing to events.</w:t>
      </w:r>
      <w:r w:rsidRPr="00CB373B">
        <w:rPr>
          <w:color w:val="000000"/>
          <w:sz w:val="22"/>
          <w:szCs w:val="22"/>
        </w:rPr>
        <w:t> When it detects a newly available service instance, it records it in its database. The Service Registry also de-registers terminated service instances. The following diagram illustrates this:</w:t>
      </w:r>
    </w:p>
    <w:p w14:paraId="3FBFD294" w14:textId="30EB08D5" w:rsidR="008B17E3" w:rsidRPr="00CB373B" w:rsidRDefault="008B17E3" w:rsidP="00CB37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B373B">
        <w:rPr>
          <w:noProof/>
          <w:color w:val="2456B4"/>
          <w:sz w:val="22"/>
          <w:szCs w:val="22"/>
          <w:shd w:val="clear" w:color="auto" w:fill="FFFFFF"/>
        </w:rPr>
        <w:drawing>
          <wp:inline distT="0" distB="0" distL="0" distR="0" wp14:anchorId="0E88EF1D" wp14:editId="1BF79677">
            <wp:extent cx="3615390" cy="1614404"/>
            <wp:effectExtent l="0" t="0" r="0" b="0"/>
            <wp:docPr id="327992697" name="Picture 5" descr="Service Discovery 3rd Registrati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ice Discovery 3rd Registrati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91" cy="16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2A6C" w14:textId="77777777" w:rsidR="008B17E3" w:rsidRPr="00CB373B" w:rsidRDefault="008B17E3" w:rsidP="00CB373B">
      <w:pPr>
        <w:pStyle w:val="Normal1"/>
        <w:rPr>
          <w:rFonts w:ascii="Times New Roman" w:hAnsi="Times New Roman" w:cs="Times New Roman"/>
        </w:rPr>
      </w:pPr>
    </w:p>
    <w:p w14:paraId="057F4715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7ED6A107" w14:textId="4CB4CCE8" w:rsidR="001522CF" w:rsidRPr="00CB373B" w:rsidRDefault="00B22C1A" w:rsidP="00CB373B">
      <w:pPr>
        <w:pStyle w:val="Normal1"/>
        <w:rPr>
          <w:rFonts w:ascii="Times New Roman" w:hAnsi="Times New Roman" w:cs="Times New Roman"/>
          <w:b/>
          <w:highlight w:val="yellow"/>
          <w:u w:val="single"/>
        </w:rPr>
      </w:pPr>
      <w:r w:rsidRPr="00CB373B">
        <w:rPr>
          <w:rFonts w:ascii="Times New Roman" w:hAnsi="Times New Roman" w:cs="Times New Roman"/>
        </w:rPr>
        <w:t xml:space="preserve"> </w:t>
      </w:r>
      <w:r w:rsidRPr="00CB373B">
        <w:rPr>
          <w:rFonts w:ascii="Times New Roman" w:hAnsi="Times New Roman" w:cs="Times New Roman"/>
          <w:b/>
          <w:highlight w:val="yellow"/>
          <w:u w:val="single"/>
        </w:rPr>
        <w:t>Diagram elaborating the service discovery server and client</w:t>
      </w:r>
      <w:r w:rsidR="008B17E3" w:rsidRPr="00CB373B">
        <w:rPr>
          <w:rFonts w:ascii="Times New Roman" w:hAnsi="Times New Roman" w:cs="Times New Roman"/>
          <w:b/>
          <w:highlight w:val="yellow"/>
          <w:u w:val="single"/>
        </w:rPr>
        <w:t xml:space="preserve"> using an </w:t>
      </w:r>
      <w:proofErr w:type="spellStart"/>
      <w:r w:rsidR="008B17E3" w:rsidRPr="00CB373B">
        <w:rPr>
          <w:rFonts w:ascii="Times New Roman" w:hAnsi="Times New Roman" w:cs="Times New Roman"/>
          <w:b/>
          <w:highlight w:val="yellow"/>
          <w:u w:val="single"/>
        </w:rPr>
        <w:t>api</w:t>
      </w:r>
      <w:proofErr w:type="spellEnd"/>
      <w:r w:rsidR="008B17E3" w:rsidRPr="00CB373B">
        <w:rPr>
          <w:rFonts w:ascii="Times New Roman" w:hAnsi="Times New Roman" w:cs="Times New Roman"/>
          <w:b/>
          <w:highlight w:val="yellow"/>
          <w:u w:val="single"/>
        </w:rPr>
        <w:t xml:space="preserve"> gateway</w:t>
      </w:r>
    </w:p>
    <w:p w14:paraId="0AEC96C9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379CA08C" wp14:editId="0EC7ECC2">
            <wp:extent cx="5731200" cy="3543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15FA2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7F9E8FAE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b/>
          <w:u w:val="single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26D29669" wp14:editId="77E0FC01">
            <wp:extent cx="5731200" cy="2667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B1182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u w:val="single"/>
        </w:rPr>
      </w:pPr>
    </w:p>
    <w:p w14:paraId="0A76EFCB" w14:textId="27A33324" w:rsidR="001522CF" w:rsidRPr="00CB373B" w:rsidRDefault="001522CF" w:rsidP="00CB373B">
      <w:pPr>
        <w:pStyle w:val="Normal1"/>
        <w:jc w:val="center"/>
        <w:rPr>
          <w:rFonts w:ascii="Times New Roman" w:hAnsi="Times New Roman" w:cs="Times New Roman"/>
          <w:highlight w:val="cyan"/>
        </w:rPr>
      </w:pPr>
    </w:p>
    <w:p w14:paraId="0FD9FF0A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highlight w:val="cyan"/>
          <w:u w:val="single"/>
        </w:rPr>
      </w:pPr>
    </w:p>
    <w:p w14:paraId="3919D044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highlight w:val="yellow"/>
          <w:u w:val="single"/>
        </w:rPr>
      </w:pPr>
    </w:p>
    <w:p w14:paraId="2E578BEF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highlight w:val="yellow"/>
          <w:u w:val="single"/>
        </w:rPr>
      </w:pPr>
    </w:p>
    <w:p w14:paraId="6FA01162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highlight w:val="yellow"/>
          <w:u w:val="single"/>
        </w:rPr>
      </w:pPr>
    </w:p>
    <w:p w14:paraId="6AC7DA54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b/>
          <w:highlight w:val="yellow"/>
          <w:u w:val="single"/>
        </w:rPr>
      </w:pPr>
      <w:r w:rsidRPr="00CB373B">
        <w:rPr>
          <w:rFonts w:ascii="Times New Roman" w:hAnsi="Times New Roman" w:cs="Times New Roman"/>
          <w:b/>
          <w:highlight w:val="yellow"/>
          <w:u w:val="single"/>
        </w:rPr>
        <w:t>How to Implement Service Discovery Design pattern?</w:t>
      </w:r>
    </w:p>
    <w:p w14:paraId="100FC0EE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u w:val="single"/>
        </w:rPr>
      </w:pPr>
    </w:p>
    <w:p w14:paraId="47691A0A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b/>
          <w:u w:val="single"/>
        </w:rPr>
      </w:pPr>
      <w:r w:rsidRPr="00CB373B">
        <w:rPr>
          <w:rFonts w:ascii="Times New Roman" w:hAnsi="Times New Roman" w:cs="Times New Roman"/>
          <w:b/>
          <w:u w:val="single"/>
        </w:rPr>
        <w:t>A.SETTING UP THE SERVER</w:t>
      </w:r>
    </w:p>
    <w:p w14:paraId="2618D896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</w:p>
    <w:p w14:paraId="2239BC00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>1.Go to Spring initializer and make a spring boot project and add dependency as below:</w:t>
      </w:r>
    </w:p>
    <w:p w14:paraId="1BEE06BF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0D30A59B" wp14:editId="1E4DECE0">
            <wp:extent cx="5731200" cy="2832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59073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 xml:space="preserve">Generate this project and import it in your eclipse or </w:t>
      </w:r>
      <w:proofErr w:type="spellStart"/>
      <w:r w:rsidRPr="00CB373B">
        <w:rPr>
          <w:rFonts w:ascii="Times New Roman" w:hAnsi="Times New Roman" w:cs="Times New Roman"/>
        </w:rPr>
        <w:t>intellij</w:t>
      </w:r>
      <w:proofErr w:type="spellEnd"/>
      <w:r w:rsidRPr="00CB373B">
        <w:rPr>
          <w:rFonts w:ascii="Times New Roman" w:hAnsi="Times New Roman" w:cs="Times New Roman"/>
        </w:rPr>
        <w:t>.</w:t>
      </w:r>
    </w:p>
    <w:p w14:paraId="4003550F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5AE2ECA6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 xml:space="preserve">2.Naw go in </w:t>
      </w:r>
      <w:proofErr w:type="spellStart"/>
      <w:r w:rsidRPr="00CB373B">
        <w:rPr>
          <w:rFonts w:ascii="Times New Roman" w:hAnsi="Times New Roman" w:cs="Times New Roman"/>
          <w:shd w:val="clear" w:color="auto" w:fill="FFD966"/>
        </w:rPr>
        <w:t>application.properties</w:t>
      </w:r>
      <w:proofErr w:type="spellEnd"/>
    </w:p>
    <w:p w14:paraId="4E9D9217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And paste the following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B373B" w14:paraId="3CEB00F6" w14:textId="77777777" w:rsidTr="00CB373B">
        <w:tc>
          <w:tcPr>
            <w:tcW w:w="9245" w:type="dxa"/>
          </w:tcPr>
          <w:p w14:paraId="74D480D2" w14:textId="77777777" w:rsidR="00CB373B" w:rsidRDefault="00CB373B" w:rsidP="00CB37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8761</w:t>
            </w:r>
          </w:p>
          <w:p w14:paraId="175EE024" w14:textId="77777777" w:rsidR="00CB373B" w:rsidRDefault="00CB373B" w:rsidP="00CB37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eureka.instance.hostname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IN"/>
              </w:rPr>
              <w:t>localhost</w:t>
            </w:r>
          </w:p>
          <w:p w14:paraId="2DC995A1" w14:textId="77777777" w:rsidR="00CB373B" w:rsidRDefault="00CB373B" w:rsidP="00CB37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eureka.client.register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-with-eureka=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false</w:t>
            </w:r>
          </w:p>
          <w:p w14:paraId="297DFF15" w14:textId="77777777" w:rsidR="00CB373B" w:rsidRDefault="00CB373B" w:rsidP="00CB37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eureka.client.fetch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-registry=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false</w:t>
            </w:r>
          </w:p>
          <w:p w14:paraId="20A033AC" w14:textId="77777777" w:rsidR="00CB373B" w:rsidRDefault="00CB373B" w:rsidP="00CB373B">
            <w:pPr>
              <w:pStyle w:val="Normal1"/>
              <w:rPr>
                <w:rFonts w:ascii="Times New Roman" w:eastAsia="Courier New" w:hAnsi="Times New Roman" w:cs="Times New Roman"/>
                <w:b/>
                <w:color w:val="008000"/>
                <w:highlight w:val="white"/>
              </w:rPr>
            </w:pPr>
          </w:p>
        </w:tc>
      </w:tr>
    </w:tbl>
    <w:p w14:paraId="4E3D4DF4" w14:textId="23B1B38B" w:rsidR="001522CF" w:rsidRPr="00CB373B" w:rsidRDefault="001522CF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</w:p>
    <w:p w14:paraId="20E4728B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770AFD5C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**The default port for server is 8761</w:t>
      </w:r>
    </w:p>
    <w:p w14:paraId="7BA69B78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</w:p>
    <w:p w14:paraId="41A73DE9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>3.Now in your main Application add the following dependency</w:t>
      </w:r>
    </w:p>
    <w:p w14:paraId="47FEDC1A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color w:val="808000"/>
          <w:highlight w:val="white"/>
        </w:rPr>
      </w:pPr>
      <w:r w:rsidRPr="00CB373B">
        <w:rPr>
          <w:rFonts w:ascii="Times New Roman" w:eastAsia="Courier New" w:hAnsi="Times New Roman" w:cs="Times New Roman"/>
          <w:color w:val="808000"/>
          <w:highlight w:val="white"/>
        </w:rPr>
        <w:t>@EnableEurekaServer</w:t>
      </w:r>
    </w:p>
    <w:p w14:paraId="174E9DBA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2E84FE61" wp14:editId="3F1FA123">
            <wp:extent cx="5731200" cy="2984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989A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77BC0FFA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04BDE754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04603E96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>4.Now in your pom.xml add the following</w:t>
      </w:r>
    </w:p>
    <w:p w14:paraId="7B4DB563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spring-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cloud.version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2021.0.3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spring-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cloud.version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6F34A04E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*******************************************************************************************************</w:t>
      </w:r>
    </w:p>
    <w:p w14:paraId="50F6CE97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2760533E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356649F1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302F62EA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proofErr w:type="spellStart"/>
      <w:r w:rsidRPr="00CB373B">
        <w:rPr>
          <w:rFonts w:ascii="Times New Roman" w:eastAsia="Courier New" w:hAnsi="Times New Roman" w:cs="Times New Roman"/>
          <w:highlight w:val="white"/>
        </w:rPr>
        <w:t>org.springframework.cloud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24F285F9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spring-cloud-starter-netflix-eureka-server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070A6891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355A449D" w14:textId="77777777" w:rsidR="001522CF" w:rsidRPr="00CB373B" w:rsidRDefault="001522CF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</w:p>
    <w:p w14:paraId="63070EE1" w14:textId="77777777" w:rsidR="001522CF" w:rsidRPr="00CB373B" w:rsidRDefault="001522CF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</w:p>
    <w:p w14:paraId="20D2B165" w14:textId="77777777" w:rsidR="001522CF" w:rsidRPr="00CB373B" w:rsidRDefault="001522CF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</w:p>
    <w:p w14:paraId="4DEC397F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*********************************************************************</w:t>
      </w:r>
    </w:p>
    <w:p w14:paraId="7A6693C0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dependencyManagement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4C3F2C0E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2E89DFF1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A60E5A2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proofErr w:type="spellStart"/>
      <w:r w:rsidRPr="00CB373B">
        <w:rPr>
          <w:rFonts w:ascii="Times New Roman" w:eastAsia="Courier New" w:hAnsi="Times New Roman" w:cs="Times New Roman"/>
          <w:highlight w:val="white"/>
        </w:rPr>
        <w:t>org.springframework.cloud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25663D2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spring-cloud-dependencies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74065BF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version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${spring-</w:t>
      </w:r>
      <w:proofErr w:type="spellStart"/>
      <w:r w:rsidRPr="00CB373B">
        <w:rPr>
          <w:rFonts w:ascii="Times New Roman" w:eastAsia="Courier New" w:hAnsi="Times New Roman" w:cs="Times New Roman"/>
          <w:highlight w:val="white"/>
        </w:rPr>
        <w:t>cloud.version</w:t>
      </w:r>
      <w:proofErr w:type="spellEnd"/>
      <w:r w:rsidRPr="00CB373B">
        <w:rPr>
          <w:rFonts w:ascii="Times New Roman" w:eastAsia="Courier New" w:hAnsi="Times New Roman" w:cs="Times New Roman"/>
          <w:highlight w:val="white"/>
        </w:rPr>
        <w:t>}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version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C8C5754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type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pom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type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2EFF36F7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scope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import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scope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0FEC688A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B73428E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0FCD4C48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dependencyManagement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51F42206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***********************************************************</w:t>
      </w:r>
    </w:p>
    <w:p w14:paraId="1DCA1F0B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6E159AD2" w14:textId="77777777" w:rsidR="001522CF" w:rsidRPr="00CB373B" w:rsidRDefault="001522CF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</w:p>
    <w:p w14:paraId="4DE16279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5A8BA348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As shown in image below:</w:t>
      </w:r>
    </w:p>
    <w:p w14:paraId="3A03ED81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3B7583A6" wp14:editId="2648392B">
            <wp:extent cx="5731200" cy="3175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3A5D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00BAED16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 xml:space="preserve">5.Now you are ready to </w:t>
      </w:r>
      <w:proofErr w:type="spellStart"/>
      <w:r w:rsidRPr="00CB373B">
        <w:rPr>
          <w:rFonts w:ascii="Times New Roman" w:hAnsi="Times New Roman" w:cs="Times New Roman"/>
          <w:shd w:val="clear" w:color="auto" w:fill="FFD966"/>
        </w:rPr>
        <w:t>go.Run</w:t>
      </w:r>
      <w:proofErr w:type="spellEnd"/>
      <w:r w:rsidRPr="00CB373B">
        <w:rPr>
          <w:rFonts w:ascii="Times New Roman" w:hAnsi="Times New Roman" w:cs="Times New Roman"/>
          <w:shd w:val="clear" w:color="auto" w:fill="FFD966"/>
        </w:rPr>
        <w:t xml:space="preserve"> your project.</w:t>
      </w:r>
    </w:p>
    <w:p w14:paraId="1E261CAB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</w:p>
    <w:p w14:paraId="37267E06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 xml:space="preserve">6.Now go to your browser and go to following </w:t>
      </w:r>
      <w:proofErr w:type="spellStart"/>
      <w:r w:rsidRPr="00CB373B">
        <w:rPr>
          <w:rFonts w:ascii="Times New Roman" w:hAnsi="Times New Roman" w:cs="Times New Roman"/>
          <w:shd w:val="clear" w:color="auto" w:fill="FFD966"/>
        </w:rPr>
        <w:t>url</w:t>
      </w:r>
      <w:proofErr w:type="spellEnd"/>
    </w:p>
    <w:p w14:paraId="5ABD9078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  <w:r w:rsidRPr="00CB373B">
        <w:rPr>
          <w:rFonts w:ascii="Times New Roman" w:hAnsi="Times New Roman" w:cs="Times New Roman"/>
          <w:shd w:val="clear" w:color="auto" w:fill="FFD966"/>
        </w:rPr>
        <w:t>Localhost:8761</w:t>
      </w:r>
    </w:p>
    <w:p w14:paraId="355C3D7C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shd w:val="clear" w:color="auto" w:fill="FFD966"/>
        </w:rPr>
      </w:pPr>
    </w:p>
    <w:p w14:paraId="2EAF9B7C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 xml:space="preserve">Now your server is </w:t>
      </w:r>
      <w:proofErr w:type="spellStart"/>
      <w:r w:rsidRPr="00CB373B">
        <w:rPr>
          <w:rFonts w:ascii="Times New Roman" w:hAnsi="Times New Roman" w:cs="Times New Roman"/>
        </w:rPr>
        <w:t>ready.The</w:t>
      </w:r>
      <w:proofErr w:type="spellEnd"/>
      <w:r w:rsidRPr="00CB373B">
        <w:rPr>
          <w:rFonts w:ascii="Times New Roman" w:hAnsi="Times New Roman" w:cs="Times New Roman"/>
        </w:rPr>
        <w:t xml:space="preserve"> other client services can register against it.</w:t>
      </w:r>
    </w:p>
    <w:p w14:paraId="21ECAAEE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0F663FDC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60AC94C4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b/>
          <w:u w:val="single"/>
        </w:rPr>
      </w:pPr>
      <w:r w:rsidRPr="00CB373B">
        <w:rPr>
          <w:rFonts w:ascii="Times New Roman" w:hAnsi="Times New Roman" w:cs="Times New Roman"/>
          <w:b/>
          <w:u w:val="single"/>
        </w:rPr>
        <w:t>B.SETTING UP THE CLIENTS</w:t>
      </w:r>
    </w:p>
    <w:p w14:paraId="57D405BC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b/>
          <w:u w:val="single"/>
          <w:shd w:val="clear" w:color="auto" w:fill="B6D7A8"/>
        </w:rPr>
      </w:pPr>
    </w:p>
    <w:p w14:paraId="7BECD1AA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B6D7A8"/>
        </w:rPr>
      </w:pPr>
      <w:r w:rsidRPr="00CB373B">
        <w:rPr>
          <w:rFonts w:ascii="Times New Roman" w:hAnsi="Times New Roman" w:cs="Times New Roman"/>
          <w:shd w:val="clear" w:color="auto" w:fill="B6D7A8"/>
        </w:rPr>
        <w:t>1.Make your spring boot applications using spring initializer.</w:t>
      </w:r>
    </w:p>
    <w:p w14:paraId="473454D4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 xml:space="preserve">Suppose you make </w:t>
      </w:r>
      <w:proofErr w:type="spellStart"/>
      <w:r w:rsidRPr="00CB373B">
        <w:rPr>
          <w:rFonts w:ascii="Times New Roman" w:hAnsi="Times New Roman" w:cs="Times New Roman"/>
        </w:rPr>
        <w:t>userService,orderService</w:t>
      </w:r>
      <w:proofErr w:type="spellEnd"/>
      <w:r w:rsidRPr="00CB373B">
        <w:rPr>
          <w:rFonts w:ascii="Times New Roman" w:hAnsi="Times New Roman" w:cs="Times New Roman"/>
        </w:rPr>
        <w:t>…</w:t>
      </w:r>
    </w:p>
    <w:p w14:paraId="3DA71C69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In the spring initializer make sure to add Eureka client dependency</w:t>
      </w:r>
    </w:p>
    <w:p w14:paraId="4EF9C85A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3BC5F380" wp14:editId="341B36EA">
            <wp:extent cx="5731200" cy="2590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80739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</w:p>
    <w:p w14:paraId="008A1072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  <w:r w:rsidRPr="00CB373B">
        <w:rPr>
          <w:rFonts w:ascii="Times New Roman" w:hAnsi="Times New Roman" w:cs="Times New Roman"/>
          <w:shd w:val="clear" w:color="auto" w:fill="93C47D"/>
        </w:rPr>
        <w:t>2.Generate it and import in your eclipse</w:t>
      </w:r>
    </w:p>
    <w:p w14:paraId="4BA586C2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  <w:r w:rsidRPr="00CB373B">
        <w:rPr>
          <w:rFonts w:ascii="Times New Roman" w:hAnsi="Times New Roman" w:cs="Times New Roman"/>
          <w:shd w:val="clear" w:color="auto" w:fill="93C47D"/>
        </w:rPr>
        <w:t>3.Now in pom.xml ensure to add the following lines</w:t>
      </w:r>
    </w:p>
    <w:p w14:paraId="282F93CD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**********************************************************************************</w:t>
      </w:r>
    </w:p>
    <w:p w14:paraId="4445DDD0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475B5332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proofErr w:type="spellStart"/>
      <w:r w:rsidRPr="00CB373B">
        <w:rPr>
          <w:rFonts w:ascii="Times New Roman" w:eastAsia="Courier New" w:hAnsi="Times New Roman" w:cs="Times New Roman"/>
          <w:highlight w:val="white"/>
        </w:rPr>
        <w:t>org.springframework.cloud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15938ED1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spring-cloud-starter-netflix-eureka-client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58DA9FBF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562F4896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6F009967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****************************************************************************************</w:t>
      </w:r>
    </w:p>
    <w:p w14:paraId="0509E860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spring-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cloud.version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2021.0.3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spring-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cloud.version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68246A56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*********************************************************************</w:t>
      </w:r>
    </w:p>
    <w:p w14:paraId="58105FAD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dependencyManagement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0733420C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547983CD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54C22736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proofErr w:type="spellStart"/>
      <w:r w:rsidRPr="00CB373B">
        <w:rPr>
          <w:rFonts w:ascii="Times New Roman" w:eastAsia="Courier New" w:hAnsi="Times New Roman" w:cs="Times New Roman"/>
          <w:highlight w:val="white"/>
        </w:rPr>
        <w:t>org.springframework.cloud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groupId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3767375B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spring-cloud-dependencies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artifactId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0DC377C0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version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${spring-</w:t>
      </w:r>
      <w:proofErr w:type="spellStart"/>
      <w:r w:rsidRPr="00CB373B">
        <w:rPr>
          <w:rFonts w:ascii="Times New Roman" w:eastAsia="Courier New" w:hAnsi="Times New Roman" w:cs="Times New Roman"/>
          <w:highlight w:val="white"/>
        </w:rPr>
        <w:t>cloud.version</w:t>
      </w:r>
      <w:proofErr w:type="spellEnd"/>
      <w:r w:rsidRPr="00CB373B">
        <w:rPr>
          <w:rFonts w:ascii="Times New Roman" w:eastAsia="Courier New" w:hAnsi="Times New Roman" w:cs="Times New Roman"/>
          <w:highlight w:val="white"/>
        </w:rPr>
        <w:t>}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version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1ED5C47D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type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pom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type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09DFAAAF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scope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  <w:r w:rsidRPr="00CB373B">
        <w:rPr>
          <w:rFonts w:ascii="Times New Roman" w:eastAsia="Courier New" w:hAnsi="Times New Roman" w:cs="Times New Roman"/>
          <w:highlight w:val="white"/>
        </w:rPr>
        <w:t>import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scope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64A3A2AF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 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4A50CBB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highlight w:val="white"/>
        </w:rPr>
        <w:t xml:space="preserve">  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dependencies</w:t>
      </w:r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AE6571E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&lt;/</w:t>
      </w: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shd w:val="clear" w:color="auto" w:fill="EFEFEF"/>
        </w:rPr>
        <w:t>dependencyManagement</w:t>
      </w:r>
      <w:proofErr w:type="spellEnd"/>
      <w:r w:rsidRPr="00CB373B">
        <w:rPr>
          <w:rFonts w:ascii="Times New Roman" w:eastAsia="Courier New" w:hAnsi="Times New Roman" w:cs="Times New Roman"/>
          <w:shd w:val="clear" w:color="auto" w:fill="EFEFEF"/>
        </w:rPr>
        <w:t>&gt;</w:t>
      </w:r>
    </w:p>
    <w:p w14:paraId="71A91D65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shd w:val="clear" w:color="auto" w:fill="EFEFEF"/>
        </w:rPr>
      </w:pPr>
      <w:r w:rsidRPr="00CB373B">
        <w:rPr>
          <w:rFonts w:ascii="Times New Roman" w:eastAsia="Courier New" w:hAnsi="Times New Roman" w:cs="Times New Roman"/>
          <w:shd w:val="clear" w:color="auto" w:fill="EFEFEF"/>
        </w:rPr>
        <w:t>***********************************************************</w:t>
      </w:r>
    </w:p>
    <w:p w14:paraId="7FD9A380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5B62506C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</w:rPr>
        <w:t>As shown below:</w:t>
      </w:r>
    </w:p>
    <w:p w14:paraId="65B420DD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13167871" wp14:editId="60173AD3">
            <wp:extent cx="5731200" cy="2057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DB220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0787486D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76389E32" wp14:editId="7519D36E">
            <wp:extent cx="5731200" cy="2743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2260E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43AAEA96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  <w:r w:rsidRPr="00CB373B">
        <w:rPr>
          <w:rFonts w:ascii="Times New Roman" w:hAnsi="Times New Roman" w:cs="Times New Roman"/>
          <w:shd w:val="clear" w:color="auto" w:fill="93C47D"/>
        </w:rPr>
        <w:t xml:space="preserve">4.Now go to </w:t>
      </w:r>
      <w:proofErr w:type="spellStart"/>
      <w:r w:rsidRPr="00CB373B">
        <w:rPr>
          <w:rFonts w:ascii="Times New Roman" w:hAnsi="Times New Roman" w:cs="Times New Roman"/>
          <w:shd w:val="clear" w:color="auto" w:fill="93C47D"/>
        </w:rPr>
        <w:t>application.properties</w:t>
      </w:r>
      <w:proofErr w:type="spellEnd"/>
      <w:r w:rsidRPr="00CB373B">
        <w:rPr>
          <w:rFonts w:ascii="Times New Roman" w:hAnsi="Times New Roman" w:cs="Times New Roman"/>
          <w:shd w:val="clear" w:color="auto" w:fill="93C47D"/>
        </w:rPr>
        <w:t xml:space="preserve"> and add the following line of code:</w:t>
      </w:r>
    </w:p>
    <w:p w14:paraId="0EF64DF1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1A18DB0A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spring.profiles.active</w:t>
      </w:r>
      <w:proofErr w:type="spellEnd"/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local</w:t>
      </w:r>
    </w:p>
    <w:p w14:paraId="4697C2DC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server.port</w:t>
      </w:r>
      <w:proofErr w:type="spellEnd"/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7000</w:t>
      </w:r>
    </w:p>
    <w:p w14:paraId="471B3C8D" w14:textId="77777777" w:rsidR="001522CF" w:rsidRPr="00CB373B" w:rsidRDefault="001522CF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</w:p>
    <w:p w14:paraId="7AEEC3C3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eureka.client.register</w:t>
      </w:r>
      <w:proofErr w:type="spellEnd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-with-eureka</w:t>
      </w:r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true</w:t>
      </w:r>
    </w:p>
    <w:p w14:paraId="34D9082D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eureka.client.fetch</w:t>
      </w:r>
      <w:proofErr w:type="spellEnd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-registry</w:t>
      </w:r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true</w:t>
      </w:r>
    </w:p>
    <w:p w14:paraId="051B7567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eureka.client.service-url.defaultZone</w:t>
      </w:r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http://localhost:8761/eureka/</w:t>
      </w:r>
    </w:p>
    <w:p w14:paraId="097395BC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proofErr w:type="spellStart"/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eureka.client.instance.hostname</w:t>
      </w:r>
      <w:proofErr w:type="spellEnd"/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localhost</w:t>
      </w:r>
    </w:p>
    <w:p w14:paraId="3244124F" w14:textId="77777777" w:rsidR="001522CF" w:rsidRPr="00CB373B" w:rsidRDefault="00B22C1A" w:rsidP="00CB373B">
      <w:pPr>
        <w:pStyle w:val="Normal1"/>
        <w:rPr>
          <w:rFonts w:ascii="Times New Roman" w:eastAsia="Courier New" w:hAnsi="Times New Roman" w:cs="Times New Roman"/>
          <w:b/>
          <w:color w:val="008000"/>
          <w:highlight w:val="white"/>
        </w:rPr>
      </w:pPr>
      <w:r w:rsidRPr="00CB373B">
        <w:rPr>
          <w:rFonts w:ascii="Times New Roman" w:eastAsia="Courier New" w:hAnsi="Times New Roman" w:cs="Times New Roman"/>
          <w:b/>
          <w:color w:val="000080"/>
          <w:highlight w:val="white"/>
        </w:rPr>
        <w:t>spring.application.name</w:t>
      </w:r>
      <w:r w:rsidRPr="00CB373B">
        <w:rPr>
          <w:rFonts w:ascii="Times New Roman" w:eastAsia="Courier New" w:hAnsi="Times New Roman" w:cs="Times New Roman"/>
          <w:highlight w:val="white"/>
        </w:rPr>
        <w:t>=</w:t>
      </w:r>
      <w:r w:rsidRPr="00CB373B">
        <w:rPr>
          <w:rFonts w:ascii="Times New Roman" w:eastAsia="Courier New" w:hAnsi="Times New Roman" w:cs="Times New Roman"/>
          <w:b/>
          <w:color w:val="008000"/>
          <w:highlight w:val="white"/>
        </w:rPr>
        <w:t>USER-SERVICE</w:t>
      </w:r>
    </w:p>
    <w:p w14:paraId="787F1F56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3FE220C0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</w:rPr>
      </w:pPr>
      <w:r w:rsidRPr="00CB373B">
        <w:rPr>
          <w:rFonts w:ascii="Times New Roman" w:hAnsi="Times New Roman" w:cs="Times New Roman"/>
          <w:noProof/>
        </w:rPr>
        <w:drawing>
          <wp:inline distT="114300" distB="114300" distL="114300" distR="114300" wp14:anchorId="7AD1191F" wp14:editId="42BDA556">
            <wp:extent cx="5731200" cy="201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F3EFD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p w14:paraId="20F05690" w14:textId="77777777" w:rsidR="001522CF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  <w:r w:rsidRPr="00CB373B">
        <w:rPr>
          <w:rFonts w:ascii="Times New Roman" w:hAnsi="Times New Roman" w:cs="Times New Roman"/>
          <w:shd w:val="clear" w:color="auto" w:fill="93C47D"/>
        </w:rPr>
        <w:t xml:space="preserve">5.Now your client is ready and you can run </w:t>
      </w:r>
      <w:proofErr w:type="spellStart"/>
      <w:r w:rsidRPr="00CB373B">
        <w:rPr>
          <w:rFonts w:ascii="Times New Roman" w:hAnsi="Times New Roman" w:cs="Times New Roman"/>
          <w:shd w:val="clear" w:color="auto" w:fill="93C47D"/>
        </w:rPr>
        <w:t>it.In</w:t>
      </w:r>
      <w:proofErr w:type="spellEnd"/>
      <w:r w:rsidRPr="00CB373B">
        <w:rPr>
          <w:rFonts w:ascii="Times New Roman" w:hAnsi="Times New Roman" w:cs="Times New Roman"/>
          <w:shd w:val="clear" w:color="auto" w:fill="93C47D"/>
        </w:rPr>
        <w:t xml:space="preserve"> logs you will see that it says it is registering itself against a service discovery.</w:t>
      </w:r>
    </w:p>
    <w:p w14:paraId="3F35A64F" w14:textId="77777777" w:rsidR="00B22C1A" w:rsidRPr="00CB373B" w:rsidRDefault="00B22C1A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  <w:r w:rsidRPr="00CB373B">
        <w:rPr>
          <w:rFonts w:ascii="Times New Roman" w:hAnsi="Times New Roman" w:cs="Times New Roman"/>
          <w:noProof/>
          <w:shd w:val="clear" w:color="auto" w:fill="93C47D"/>
        </w:rPr>
        <w:drawing>
          <wp:inline distT="0" distB="0" distL="0" distR="0" wp14:anchorId="007C9D74" wp14:editId="47B10A03">
            <wp:extent cx="5733415" cy="2451088"/>
            <wp:effectExtent l="19050" t="0" r="63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5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9EFEE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  <w:shd w:val="clear" w:color="auto" w:fill="93C47D"/>
        </w:rPr>
      </w:pPr>
    </w:p>
    <w:p w14:paraId="31B63F06" w14:textId="77777777" w:rsidR="001522CF" w:rsidRPr="00CB373B" w:rsidRDefault="001522CF" w:rsidP="00CB373B">
      <w:pPr>
        <w:pStyle w:val="Normal1"/>
        <w:rPr>
          <w:rFonts w:ascii="Times New Roman" w:hAnsi="Times New Roman" w:cs="Times New Roman"/>
        </w:rPr>
      </w:pPr>
    </w:p>
    <w:sectPr w:rsidR="001522CF" w:rsidRPr="00CB373B" w:rsidSect="00152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10B36"/>
    <w:multiLevelType w:val="multilevel"/>
    <w:tmpl w:val="77B6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14B43"/>
    <w:multiLevelType w:val="hybridMultilevel"/>
    <w:tmpl w:val="1780E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23253">
    <w:abstractNumId w:val="0"/>
  </w:num>
  <w:num w:numId="2" w16cid:durableId="59926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2CF"/>
    <w:rsid w:val="001522CF"/>
    <w:rsid w:val="006F52F2"/>
    <w:rsid w:val="008B17E3"/>
    <w:rsid w:val="00B22C1A"/>
    <w:rsid w:val="00CB373B"/>
    <w:rsid w:val="00D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8875"/>
  <w15:docId w15:val="{B784BDBC-CDA4-49A3-88D7-A7D8231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522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522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link w:val="Heading3Char"/>
    <w:rsid w:val="001522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522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522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522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22CF"/>
  </w:style>
  <w:style w:type="paragraph" w:styleId="Title">
    <w:name w:val="Title"/>
    <w:basedOn w:val="Normal1"/>
    <w:next w:val="Normal1"/>
    <w:rsid w:val="001522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522C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1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B17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17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17E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17E3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73B"/>
    <w:pPr>
      <w:ind w:left="720"/>
      <w:contextualSpacing/>
    </w:pPr>
  </w:style>
  <w:style w:type="table" w:styleId="TableGrid">
    <w:name w:val="Table Grid"/>
    <w:basedOn w:val="TableNormal"/>
    <w:uiPriority w:val="59"/>
    <w:rsid w:val="00CB37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s/rest-architecture" TargetMode="External"/><Relationship Id="rId13" Type="http://schemas.openxmlformats.org/officeDocument/2006/relationships/hyperlink" Target="https://www.baeldung.com/wp-content/uploads/sites/4/2022/01/Service-Discovery-Server-Side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-stage.avinetworks.com/glossary/microservice/" TargetMode="External"/><Relationship Id="rId12" Type="http://schemas.openxmlformats.org/officeDocument/2006/relationships/hyperlink" Target="https://www.baeldung.com/zuul-load-balancing" TargetMode="External"/><Relationship Id="rId17" Type="http://schemas.openxmlformats.org/officeDocument/2006/relationships/hyperlink" Target="https://www.baeldung.com/wp-content/uploads/sites/4/2022/01/Service-Discovery-Self-Registration.png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artinfowler.com/articles/patterns-of-distributed-systems/heartbeat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-stage.avinetworks.com/what-are-microservices-and-container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www.baeldung.com/spring-microservices-guide" TargetMode="External"/><Relationship Id="rId15" Type="http://schemas.openxmlformats.org/officeDocument/2006/relationships/hyperlink" Target="https://www-stage.avinetworks.com/glossary/load-balancer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baeldung.com/wp-content/uploads/sites/4/2022/01/Service-Discovery-Client-Side.png" TargetMode="External"/><Relationship Id="rId19" Type="http://schemas.openxmlformats.org/officeDocument/2006/relationships/hyperlink" Target="https://www.baeldung.com/wp-content/uploads/sites/4/2022/01/Service-Discovery-3rd-Registration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Aayushi Bansal</cp:lastModifiedBy>
  <cp:revision>4</cp:revision>
  <dcterms:created xsi:type="dcterms:W3CDTF">2022-06-15T19:57:00Z</dcterms:created>
  <dcterms:modified xsi:type="dcterms:W3CDTF">2023-08-25T07:56:00Z</dcterms:modified>
</cp:coreProperties>
</file>