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F6DF" w14:textId="2F17E820" w:rsidR="00BC1E0A" w:rsidRDefault="00D04C56">
      <w:pPr>
        <w:rPr>
          <w:lang w:val="en-US"/>
        </w:rPr>
      </w:pPr>
      <w:r>
        <w:rPr>
          <w:lang w:val="en-US"/>
        </w:rPr>
        <w:t>LOGGING</w:t>
      </w:r>
    </w:p>
    <w:p w14:paraId="77675FAC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Trace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Only when I would be "tracing" the code and trying to find one </w:t>
      </w: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part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of a function specifically.</w:t>
      </w:r>
    </w:p>
    <w:p w14:paraId="53CE390D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Debug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Information that is diagnostically helpful to people more than just developers (IT, sysadmins, etc.).</w:t>
      </w:r>
    </w:p>
    <w:p w14:paraId="296F9365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Info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Generally useful information to log (service start/stop, configuration assumptions, etc). Info I want to always have available but usually don't care about under normal circumstances. This is my out-of-the-box config level.</w:t>
      </w:r>
    </w:p>
    <w:p w14:paraId="38766435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Warn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Anything that can potentially cause application oddities, but for which I am automatically recovering. (Such as switching from a primary to backup server, retrying an operation, missing secondary data, etc.)</w:t>
      </w:r>
    </w:p>
    <w:p w14:paraId="30EF08EA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Error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Any error which is fatal to the </w:t>
      </w: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operation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, but not the service or application (can't open a required file, missing data, etc.). These errors will force user (administrator, or direct user) intervention. These are usually reserved (in my apps) for incorrect connection strings, missing services, etc.</w:t>
      </w:r>
    </w:p>
    <w:p w14:paraId="5D35D3AB" w14:textId="77777777" w:rsidR="00D04C56" w:rsidRPr="00D04C56" w:rsidRDefault="00D04C56" w:rsidP="00D04C5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</w:pPr>
      <w:r w:rsidRPr="00D04C56">
        <w:rPr>
          <w:rFonts w:ascii="inherit" w:eastAsia="Times New Roman" w:hAnsi="inherit" w:cs="Segoe UI"/>
          <w:b/>
          <w:bCs/>
          <w:color w:val="232629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Fatal</w:t>
      </w:r>
      <w:r w:rsidRPr="00D04C56">
        <w:rPr>
          <w:rFonts w:ascii="inherit" w:eastAsia="Times New Roman" w:hAnsi="inherit" w:cs="Segoe UI"/>
          <w:color w:val="232629"/>
          <w:kern w:val="0"/>
          <w:sz w:val="23"/>
          <w:szCs w:val="23"/>
          <w:lang w:eastAsia="en-IN"/>
          <w14:ligatures w14:val="none"/>
        </w:rPr>
        <w:t> - Any error that is forcing a shutdown of the service or application to prevent data loss (or further data loss). I reserve these only for the most heinous errors and situations where there is guaranteed to have been data corruption or loss.</w:t>
      </w:r>
    </w:p>
    <w:p w14:paraId="450D572E" w14:textId="77777777" w:rsidR="00D04C56" w:rsidRDefault="00D04C56">
      <w:pPr>
        <w:rPr>
          <w:lang w:val="en-US"/>
        </w:rPr>
      </w:pPr>
    </w:p>
    <w:p w14:paraId="6FA57CCA" w14:textId="77777777" w:rsidR="00D04C56" w:rsidRDefault="00D04C56">
      <w:pPr>
        <w:rPr>
          <w:lang w:val="en-US"/>
        </w:rPr>
      </w:pPr>
    </w:p>
    <w:p w14:paraId="3C2CC05A" w14:textId="56730512" w:rsidR="00D04C56" w:rsidRPr="00D04C56" w:rsidRDefault="00D04C56">
      <w:pPr>
        <w:rPr>
          <w:lang w:val="en-US"/>
        </w:rPr>
      </w:pPr>
      <w:r>
        <w:rPr>
          <w:noProof/>
        </w:rPr>
        <w:drawing>
          <wp:inline distT="0" distB="0" distL="0" distR="0" wp14:anchorId="2597A705" wp14:editId="58C9F2C3">
            <wp:extent cx="9601200" cy="6779895"/>
            <wp:effectExtent l="0" t="0" r="0" b="1905"/>
            <wp:docPr id="84366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C56" w:rsidRPr="00D0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679B4"/>
    <w:multiLevelType w:val="multilevel"/>
    <w:tmpl w:val="9C7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32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56"/>
    <w:rsid w:val="00832E49"/>
    <w:rsid w:val="00BC1E0A"/>
    <w:rsid w:val="00D0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C4E2"/>
  <w15:chartTrackingRefBased/>
  <w15:docId w15:val="{BDBB195B-8C80-46CF-939E-E6591471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2023-09-19T17:08:00Z</dcterms:created>
  <dcterms:modified xsi:type="dcterms:W3CDTF">2023-09-19T17:09:00Z</dcterms:modified>
</cp:coreProperties>
</file>