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53991" w14:textId="16BD6F83" w:rsidR="00141A2D" w:rsidRPr="00E16811" w:rsidRDefault="00415711" w:rsidP="00415711">
      <w:pPr>
        <w:pStyle w:val="Title"/>
        <w:rPr>
          <w:rFonts w:ascii="Times New Roman" w:hAnsi="Times New Roman" w:cs="Times New Roman"/>
          <w:color w:val="7D0D52"/>
          <w:sz w:val="48"/>
          <w:szCs w:val="48"/>
        </w:rPr>
      </w:pPr>
      <w:r w:rsidRPr="00E16811">
        <w:rPr>
          <w:rFonts w:ascii="Times New Roman" w:hAnsi="Times New Roman" w:cs="Times New Roman"/>
          <w:color w:val="7D0D52"/>
          <w:sz w:val="48"/>
          <w:szCs w:val="48"/>
        </w:rPr>
        <w:t>SHOPNEST STORE POWER BI CAPSTONE</w:t>
      </w:r>
    </w:p>
    <w:p w14:paraId="434DA557" w14:textId="4C7683C1" w:rsidR="00415711" w:rsidRPr="00415711" w:rsidRDefault="00415711" w:rsidP="00415711">
      <w:pPr>
        <w:pStyle w:val="NoSpacing"/>
        <w:jc w:val="right"/>
        <w:rPr>
          <w:rFonts w:ascii="Times New Roman" w:hAnsi="Times New Roman" w:cs="Times New Roman"/>
          <w:sz w:val="26"/>
          <w:szCs w:val="26"/>
        </w:rPr>
      </w:pPr>
      <w:r w:rsidRPr="00415711">
        <w:rPr>
          <w:rFonts w:ascii="Times New Roman" w:hAnsi="Times New Roman" w:cs="Times New Roman"/>
          <w:sz w:val="26"/>
          <w:szCs w:val="26"/>
        </w:rPr>
        <w:t>Aayushi Agarwal</w:t>
      </w:r>
    </w:p>
    <w:p w14:paraId="725CC2EE" w14:textId="2B195763" w:rsidR="00415711" w:rsidRDefault="00415711" w:rsidP="00415711">
      <w:pPr>
        <w:pStyle w:val="NoSpacing"/>
        <w:jc w:val="right"/>
        <w:rPr>
          <w:rFonts w:ascii="Times New Roman" w:hAnsi="Times New Roman" w:cs="Times New Roman"/>
          <w:sz w:val="26"/>
          <w:szCs w:val="26"/>
        </w:rPr>
      </w:pPr>
      <w:r w:rsidRPr="00415711">
        <w:rPr>
          <w:rFonts w:ascii="Times New Roman" w:hAnsi="Times New Roman" w:cs="Times New Roman"/>
          <w:sz w:val="26"/>
          <w:szCs w:val="26"/>
        </w:rPr>
        <w:t>DAY-2024-07</w:t>
      </w:r>
    </w:p>
    <w:p w14:paraId="33DC32F4" w14:textId="77777777" w:rsidR="00415711" w:rsidRDefault="00415711" w:rsidP="00415711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67FB0B98" w14:textId="77777777" w:rsidR="00415711" w:rsidRDefault="00415711" w:rsidP="0041571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15711">
        <w:rPr>
          <w:rFonts w:ascii="Times New Roman" w:hAnsi="Times New Roman" w:cs="Times New Roman"/>
          <w:sz w:val="24"/>
          <w:szCs w:val="24"/>
        </w:rPr>
        <w:t>Design a comprehensive Power BI dashboard to address key business analytics for a retail dataset. The following analytical questions should be answered through your dashboard:</w:t>
      </w:r>
    </w:p>
    <w:p w14:paraId="589A2D59" w14:textId="219B9049" w:rsidR="00415711" w:rsidRDefault="00415711" w:rsidP="00415711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15711">
        <w:rPr>
          <w:rFonts w:ascii="Times New Roman" w:hAnsi="Times New Roman" w:cs="Times New Roman"/>
          <w:sz w:val="26"/>
          <w:szCs w:val="26"/>
        </w:rPr>
        <w:br/>
      </w:r>
      <w:r w:rsidRPr="004157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1DC16C" wp14:editId="573FA42D">
            <wp:extent cx="5731510" cy="3225165"/>
            <wp:effectExtent l="0" t="0" r="2540" b="0"/>
            <wp:docPr id="180237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759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B085" w14:textId="07BE60C7" w:rsidR="00415711" w:rsidRDefault="00415711" w:rsidP="00415711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30D0D8E" w14:textId="7E15708A" w:rsidR="00415711" w:rsidRDefault="002069E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2F2CD65" w14:textId="7C59810A" w:rsidR="00415711" w:rsidRPr="00260ECF" w:rsidRDefault="00415711" w:rsidP="00260ECF">
      <w:pPr>
        <w:pStyle w:val="NoSpacing"/>
        <w:numPr>
          <w:ilvl w:val="0"/>
          <w:numId w:val="1"/>
        </w:numPr>
        <w:jc w:val="center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  <w:r w:rsidRPr="00260ECF">
        <w:rPr>
          <w:rStyle w:val="BookTitle"/>
          <w:rFonts w:ascii="Times New Roman" w:hAnsi="Times New Roman" w:cs="Times New Roman"/>
          <w:sz w:val="24"/>
          <w:szCs w:val="24"/>
          <w:u w:val="single"/>
        </w:rPr>
        <w:lastRenderedPageBreak/>
        <w:t>TOP CATEGORIES BY TOTAL PRICE</w:t>
      </w:r>
    </w:p>
    <w:p w14:paraId="51B80796" w14:textId="77777777" w:rsidR="00397BDB" w:rsidRPr="00415711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6007FDF1" w14:textId="454E272A" w:rsidR="007735B6" w:rsidRDefault="00397BDB" w:rsidP="007735B6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415711">
        <w:rPr>
          <w:rFonts w:ascii="Times New Roman" w:hAnsi="Times New Roman" w:cs="Times New Roman"/>
          <w:smallCaps/>
          <w:sz w:val="24"/>
          <w:szCs w:val="24"/>
        </w:rPr>
        <w:t>Identify and visually represent the top 10 product categories by total sales.</w:t>
      </w:r>
    </w:p>
    <w:p w14:paraId="464256B1" w14:textId="77777777" w:rsidR="00B83A1B" w:rsidRDefault="00B83A1B" w:rsidP="007735B6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1FC04AE8" w14:textId="3F4D25DC" w:rsidR="00B83A1B" w:rsidRDefault="00B83A1B" w:rsidP="007735B6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B83A1B">
        <w:rPr>
          <w:rFonts w:ascii="Times New Roman" w:hAnsi="Times New Roman" w:cs="Times New Roman"/>
          <w:smallCaps/>
          <w:noProof/>
          <w:sz w:val="24"/>
          <w:szCs w:val="24"/>
        </w:rPr>
        <w:drawing>
          <wp:inline distT="0" distB="0" distL="0" distR="0" wp14:anchorId="0DB24E74" wp14:editId="7645BCEF">
            <wp:extent cx="5731510" cy="3211195"/>
            <wp:effectExtent l="0" t="0" r="2540" b="8255"/>
            <wp:docPr id="111929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99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347B" w14:textId="77777777" w:rsidR="00B83A1B" w:rsidRDefault="00B83A1B" w:rsidP="007735B6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645BF11E" w14:textId="7CB7E4E2" w:rsidR="002505F7" w:rsidRDefault="00E04174" w:rsidP="00E04174">
      <w:pPr>
        <w:pStyle w:val="Subtitle"/>
        <w:rPr>
          <w:rFonts w:ascii="Times New Roman" w:hAnsi="Times New Roman" w:cs="Times New Roman"/>
          <w:sz w:val="20"/>
          <w:szCs w:val="20"/>
        </w:rPr>
      </w:pPr>
      <w:r w:rsidRPr="00E04174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bar chart </w:t>
      </w:r>
      <w:r w:rsidR="00893409">
        <w:rPr>
          <w:rFonts w:ascii="Times New Roman" w:hAnsi="Times New Roman" w:cs="Times New Roman"/>
          <w:sz w:val="20"/>
          <w:szCs w:val="20"/>
        </w:rPr>
        <w:t>visualises the top 10 product categories by</w:t>
      </w:r>
      <w:r w:rsidR="001C4846">
        <w:rPr>
          <w:rFonts w:ascii="Times New Roman" w:hAnsi="Times New Roman" w:cs="Times New Roman"/>
          <w:sz w:val="20"/>
          <w:szCs w:val="20"/>
        </w:rPr>
        <w:t xml:space="preserve"> average ratings</w:t>
      </w:r>
      <w:r w:rsidR="00893409">
        <w:rPr>
          <w:rFonts w:ascii="Times New Roman" w:hAnsi="Times New Roman" w:cs="Times New Roman"/>
          <w:sz w:val="20"/>
          <w:szCs w:val="20"/>
        </w:rPr>
        <w:t xml:space="preserve">. </w:t>
      </w:r>
      <w:r w:rsidR="005C757C">
        <w:rPr>
          <w:rFonts w:ascii="Times New Roman" w:hAnsi="Times New Roman" w:cs="Times New Roman"/>
          <w:sz w:val="20"/>
          <w:szCs w:val="20"/>
        </w:rPr>
        <w:t xml:space="preserve">CDS_DVDS_MUSICALS has the highest average rating (4.7) </w:t>
      </w:r>
      <w:r w:rsidR="00E72EE5">
        <w:rPr>
          <w:rFonts w:ascii="Times New Roman" w:hAnsi="Times New Roman" w:cs="Times New Roman"/>
          <w:sz w:val="20"/>
          <w:szCs w:val="20"/>
        </w:rPr>
        <w:t xml:space="preserve">followed closely by the visible categories. </w:t>
      </w:r>
    </w:p>
    <w:p w14:paraId="400D8EDA" w14:textId="77777777" w:rsidR="0052642C" w:rsidRPr="0052642C" w:rsidRDefault="0052642C" w:rsidP="0052642C"/>
    <w:p w14:paraId="305055CD" w14:textId="7D54027B" w:rsidR="00397BDB" w:rsidRPr="0052642C" w:rsidRDefault="00397BDB" w:rsidP="0052642C">
      <w:pPr>
        <w:pStyle w:val="ListParagraph"/>
        <w:numPr>
          <w:ilvl w:val="0"/>
          <w:numId w:val="1"/>
        </w:numPr>
        <w:jc w:val="center"/>
        <w:rPr>
          <w:rStyle w:val="BookTitle"/>
          <w:rFonts w:ascii="Times New Roman" w:eastAsiaTheme="majorEastAsia" w:hAnsi="Times New Roman" w:cs="Times New Roman"/>
          <w:b w:val="0"/>
          <w:bCs w:val="0"/>
          <w:smallCaps w:val="0"/>
          <w:u w:val="single"/>
        </w:rPr>
      </w:pPr>
      <w:r w:rsidRPr="0052642C">
        <w:rPr>
          <w:rStyle w:val="BookTitle"/>
          <w:rFonts w:ascii="Times New Roman" w:hAnsi="Times New Roman" w:cs="Times New Roman"/>
          <w:sz w:val="24"/>
          <w:szCs w:val="24"/>
          <w:u w:val="single"/>
        </w:rPr>
        <w:t>DELAYED ORDER ANALYSIS</w:t>
      </w:r>
    </w:p>
    <w:p w14:paraId="104EB6A0" w14:textId="77777777" w:rsidR="00397BDB" w:rsidRPr="00415711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18B2E3D3" w14:textId="5DB732E2" w:rsidR="00397BDB" w:rsidRDefault="00397BD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397BDB">
        <w:rPr>
          <w:rFonts w:ascii="Times New Roman" w:hAnsi="Times New Roman" w:cs="Times New Roman"/>
          <w:smallCaps/>
          <w:sz w:val="24"/>
          <w:szCs w:val="24"/>
        </w:rPr>
        <w:t>Determine the number of delayed orders in each category. An order is considered delayed if the actual delivery date is later than the estimated delivery date.</w:t>
      </w:r>
    </w:p>
    <w:p w14:paraId="599BB6EA" w14:textId="77777777" w:rsidR="002505F7" w:rsidRDefault="002505F7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33DFD3C5" w14:textId="5F80B00F" w:rsidR="002505F7" w:rsidRDefault="00FB31ED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FB31ED">
        <w:rPr>
          <w:rFonts w:ascii="Times New Roman" w:hAnsi="Times New Roman" w:cs="Times New Roman"/>
          <w:smallCaps/>
          <w:noProof/>
          <w:sz w:val="24"/>
          <w:szCs w:val="24"/>
        </w:rPr>
        <w:drawing>
          <wp:inline distT="0" distB="0" distL="0" distR="0" wp14:anchorId="66EF0C95" wp14:editId="2DA2B029">
            <wp:extent cx="5731510" cy="3159760"/>
            <wp:effectExtent l="0" t="0" r="2540" b="2540"/>
            <wp:docPr id="146951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17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F5DD" w14:textId="77777777" w:rsidR="00FB31ED" w:rsidRDefault="00FB31ED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65812C42" w14:textId="0FA22D57" w:rsidR="00FB31ED" w:rsidRDefault="00FB31ED" w:rsidP="00FB31ED">
      <w:pPr>
        <w:pStyle w:val="Subtitle"/>
        <w:rPr>
          <w:rFonts w:ascii="Times New Roman" w:hAnsi="Times New Roman" w:cs="Times New Roman"/>
          <w:sz w:val="20"/>
          <w:szCs w:val="20"/>
        </w:rPr>
      </w:pPr>
      <w:r w:rsidRPr="00E04174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bar chart </w:t>
      </w:r>
      <w:r w:rsidR="00B863EA">
        <w:rPr>
          <w:rFonts w:ascii="Times New Roman" w:hAnsi="Times New Roman" w:cs="Times New Roman"/>
          <w:sz w:val="20"/>
          <w:szCs w:val="20"/>
        </w:rPr>
        <w:t>shows the breakdown of delayed orders across a wide array of product</w:t>
      </w:r>
      <w:r w:rsidR="00B80807">
        <w:rPr>
          <w:rFonts w:ascii="Times New Roman" w:hAnsi="Times New Roman" w:cs="Times New Roman"/>
          <w:sz w:val="20"/>
          <w:szCs w:val="20"/>
        </w:rPr>
        <w:t xml:space="preserve"> categories</w:t>
      </w:r>
      <w:r>
        <w:rPr>
          <w:rFonts w:ascii="Times New Roman" w:hAnsi="Times New Roman" w:cs="Times New Roman"/>
          <w:sz w:val="20"/>
          <w:szCs w:val="20"/>
        </w:rPr>
        <w:t>.</w:t>
      </w:r>
      <w:r w:rsidR="001A1A40" w:rsidRPr="001A1A40">
        <w:rPr>
          <w:rFonts w:ascii="Calibri" w:eastAsiaTheme="minorEastAsia" w:hAnsi="Calibri" w:cs="Calibri"/>
          <w:color w:val="000000"/>
          <w:sz w:val="23"/>
          <w:szCs w:val="23"/>
        </w:rPr>
        <w:t xml:space="preserve"> </w:t>
      </w:r>
      <w:r w:rsidR="001A1A40" w:rsidRPr="001A1A40">
        <w:rPr>
          <w:rFonts w:ascii="Times New Roman" w:hAnsi="Times New Roman" w:cs="Times New Roman"/>
          <w:sz w:val="20"/>
          <w:szCs w:val="20"/>
        </w:rPr>
        <w:t>Notably,</w:t>
      </w:r>
      <w:r w:rsidR="0052642C">
        <w:rPr>
          <w:rFonts w:ascii="Times New Roman" w:hAnsi="Times New Roman" w:cs="Times New Roman"/>
          <w:sz w:val="20"/>
          <w:szCs w:val="20"/>
        </w:rPr>
        <w:t xml:space="preserve"> </w:t>
      </w:r>
      <w:r w:rsidR="001A1A40" w:rsidRPr="001A1A40">
        <w:rPr>
          <w:rFonts w:ascii="Times New Roman" w:hAnsi="Times New Roman" w:cs="Times New Roman"/>
          <w:sz w:val="20"/>
          <w:szCs w:val="20"/>
        </w:rPr>
        <w:t xml:space="preserve">Bed bath table emerges as the category with the highest count of delayed orders, </w:t>
      </w:r>
      <w:proofErr w:type="spellStart"/>
      <w:r w:rsidR="001A1A40" w:rsidRPr="001A1A40">
        <w:rPr>
          <w:rFonts w:ascii="Times New Roman" w:hAnsi="Times New Roman" w:cs="Times New Roman"/>
          <w:sz w:val="20"/>
          <w:szCs w:val="20"/>
        </w:rPr>
        <w:t>totaling</w:t>
      </w:r>
      <w:proofErr w:type="spellEnd"/>
      <w:r w:rsidR="001A1A40" w:rsidRPr="001A1A40">
        <w:rPr>
          <w:rFonts w:ascii="Times New Roman" w:hAnsi="Times New Roman" w:cs="Times New Roman"/>
          <w:sz w:val="20"/>
          <w:szCs w:val="20"/>
        </w:rPr>
        <w:t xml:space="preserve"> </w:t>
      </w:r>
      <w:r w:rsidR="001A1A40" w:rsidRPr="001A1A40">
        <w:rPr>
          <w:rFonts w:ascii="Times New Roman" w:hAnsi="Times New Roman" w:cs="Times New Roman"/>
          <w:b/>
          <w:bCs/>
          <w:sz w:val="20"/>
          <w:szCs w:val="20"/>
        </w:rPr>
        <w:t>811</w:t>
      </w:r>
      <w:r w:rsidR="001A1A40" w:rsidRPr="001A1A40">
        <w:rPr>
          <w:rFonts w:ascii="Times New Roman" w:hAnsi="Times New Roman" w:cs="Times New Roman"/>
          <w:sz w:val="20"/>
          <w:szCs w:val="20"/>
        </w:rPr>
        <w:t>, indicating potential challenges in logistics and supply chain management within this segment</w:t>
      </w:r>
      <w:r w:rsidR="001A1A40">
        <w:rPr>
          <w:rFonts w:ascii="Times New Roman" w:hAnsi="Times New Roman" w:cs="Times New Roman"/>
          <w:sz w:val="20"/>
          <w:szCs w:val="20"/>
        </w:rPr>
        <w:t xml:space="preserve">. </w:t>
      </w:r>
      <w:r w:rsidR="00BA56F9">
        <w:rPr>
          <w:rFonts w:ascii="Times New Roman" w:hAnsi="Times New Roman" w:cs="Times New Roman"/>
          <w:sz w:val="20"/>
          <w:szCs w:val="20"/>
        </w:rPr>
        <w:t xml:space="preserve">Party suppliers, </w:t>
      </w:r>
      <w:r w:rsidR="00BA56F9" w:rsidRPr="00BA56F9">
        <w:rPr>
          <w:rFonts w:ascii="Times New Roman" w:hAnsi="Times New Roman" w:cs="Times New Roman"/>
          <w:sz w:val="20"/>
          <w:szCs w:val="20"/>
        </w:rPr>
        <w:t>Diapers and hygiene and</w:t>
      </w:r>
      <w:r w:rsidR="0052642C">
        <w:rPr>
          <w:rFonts w:ascii="Times New Roman" w:hAnsi="Times New Roman" w:cs="Times New Roman"/>
          <w:sz w:val="20"/>
          <w:szCs w:val="20"/>
        </w:rPr>
        <w:t xml:space="preserve"> </w:t>
      </w:r>
      <w:r w:rsidR="00BA56F9" w:rsidRPr="00BA56F9">
        <w:rPr>
          <w:rFonts w:ascii="Times New Roman" w:hAnsi="Times New Roman" w:cs="Times New Roman"/>
          <w:sz w:val="20"/>
          <w:szCs w:val="20"/>
        </w:rPr>
        <w:t>Flowers demonstrate minimal instances of delayed orders, with only 1 each respectively, underscoring the efficiency in handling and prompt delivery within these product segments.</w:t>
      </w:r>
    </w:p>
    <w:p w14:paraId="665EFF9E" w14:textId="77777777" w:rsidR="00FB31ED" w:rsidRPr="00397BDB" w:rsidRDefault="00FB31ED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6AC12FAC" w14:textId="21DACFA6" w:rsidR="00397BDB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476BA1C4" w14:textId="694BB21A" w:rsidR="00397BDB" w:rsidRPr="002505F7" w:rsidRDefault="00397BDB" w:rsidP="002505F7">
      <w:pPr>
        <w:pStyle w:val="NoSpacing"/>
        <w:numPr>
          <w:ilvl w:val="0"/>
          <w:numId w:val="1"/>
        </w:numPr>
        <w:jc w:val="center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  <w:r w:rsidRPr="002505F7">
        <w:rPr>
          <w:rStyle w:val="BookTitle"/>
          <w:rFonts w:ascii="Times New Roman" w:hAnsi="Times New Roman" w:cs="Times New Roman"/>
          <w:sz w:val="24"/>
          <w:szCs w:val="24"/>
          <w:u w:val="single"/>
        </w:rPr>
        <w:t>MONTHLY COMPARISON OF DELAYED AND ON-TIME ORDERS</w:t>
      </w:r>
    </w:p>
    <w:p w14:paraId="3E541270" w14:textId="77777777" w:rsidR="00397BDB" w:rsidRPr="00415711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3A543033" w14:textId="3B0779AC" w:rsidR="00397BDB" w:rsidRDefault="00397BD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397BDB">
        <w:rPr>
          <w:rFonts w:ascii="Times New Roman" w:hAnsi="Times New Roman" w:cs="Times New Roman"/>
          <w:smallCaps/>
          <w:sz w:val="24"/>
          <w:szCs w:val="24"/>
        </w:rPr>
        <w:t xml:space="preserve">Create a dynamic visual that compares the number of delayed orders to the number of orders received earlier for each month. Utilize the </w:t>
      </w:r>
      <w:proofErr w:type="spellStart"/>
      <w:r w:rsidRPr="00397BDB">
        <w:rPr>
          <w:rFonts w:ascii="Times New Roman" w:hAnsi="Times New Roman" w:cs="Times New Roman"/>
          <w:smallCaps/>
          <w:sz w:val="24"/>
          <w:szCs w:val="24"/>
        </w:rPr>
        <w:t>drillthrough</w:t>
      </w:r>
      <w:proofErr w:type="spellEnd"/>
      <w:r w:rsidRPr="00397BDB">
        <w:rPr>
          <w:rFonts w:ascii="Times New Roman" w:hAnsi="Times New Roman" w:cs="Times New Roman"/>
          <w:smallCaps/>
          <w:sz w:val="24"/>
          <w:szCs w:val="24"/>
        </w:rPr>
        <w:t xml:space="preserve"> cross-report feature to provide a detailed analysis of late and on-time deliveries</w:t>
      </w:r>
      <w:r w:rsidR="006A16A4">
        <w:rPr>
          <w:rFonts w:ascii="Times New Roman" w:hAnsi="Times New Roman" w:cs="Times New Roman"/>
          <w:smallCaps/>
          <w:sz w:val="24"/>
          <w:szCs w:val="24"/>
        </w:rPr>
        <w:t>.</w:t>
      </w:r>
    </w:p>
    <w:p w14:paraId="55CCDD14" w14:textId="77777777" w:rsidR="006A16A4" w:rsidRDefault="006A16A4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48DD650F" w14:textId="17C477A0" w:rsidR="006A16A4" w:rsidRDefault="006A16A4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6A16A4">
        <w:rPr>
          <w:rFonts w:ascii="Times New Roman" w:hAnsi="Times New Roman" w:cs="Times New Roman"/>
          <w:smallCaps/>
          <w:noProof/>
          <w:sz w:val="24"/>
          <w:szCs w:val="24"/>
        </w:rPr>
        <w:drawing>
          <wp:inline distT="0" distB="0" distL="0" distR="0" wp14:anchorId="672DFC3B" wp14:editId="6501DD0F">
            <wp:extent cx="5731510" cy="3202940"/>
            <wp:effectExtent l="0" t="0" r="2540" b="0"/>
            <wp:docPr id="177382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20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C6FA" w14:textId="77777777" w:rsidR="00AD72E2" w:rsidRDefault="00AD72E2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415016D6" w14:textId="5A134AF9" w:rsidR="00AD72E2" w:rsidRPr="00397BDB" w:rsidRDefault="00AD72E2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10CB216B" w14:textId="7EBC954B" w:rsidR="00397BDB" w:rsidRDefault="00AD72E2" w:rsidP="00397BDB">
      <w:pPr>
        <w:pStyle w:val="NoSpacing"/>
        <w:rPr>
          <w:rFonts w:ascii="Times New Roman" w:hAnsi="Times New Roman" w:cs="Times New Roman"/>
        </w:rPr>
      </w:pPr>
      <w:r w:rsidRPr="00E04174">
        <w:rPr>
          <w:rFonts w:ascii="Times New Roman" w:hAnsi="Times New Roman" w:cs="Times New Roman"/>
        </w:rPr>
        <w:t>The</w:t>
      </w:r>
      <w:r w:rsidR="0057453A">
        <w:rPr>
          <w:rFonts w:ascii="Times New Roman" w:hAnsi="Times New Roman" w:cs="Times New Roman"/>
        </w:rPr>
        <w:t xml:space="preserve"> </w:t>
      </w:r>
      <w:r w:rsidR="0057453A" w:rsidRPr="0057453A">
        <w:rPr>
          <w:rFonts w:ascii="Times New Roman" w:hAnsi="Times New Roman" w:cs="Times New Roman"/>
        </w:rPr>
        <w:t>line chart provides a detailed comparison of delayed and earlier orders across all months, offering valuable insights into order fulfilment performance throughout the year</w:t>
      </w:r>
      <w:r w:rsidR="0057453A">
        <w:rPr>
          <w:rFonts w:ascii="Times New Roman" w:hAnsi="Times New Roman" w:cs="Times New Roman"/>
        </w:rPr>
        <w:t>. August emerges as the month with largest disparity between delayed and early orders</w:t>
      </w:r>
      <w:r w:rsidR="00A73685">
        <w:rPr>
          <w:rFonts w:ascii="Times New Roman" w:hAnsi="Times New Roman" w:cs="Times New Roman"/>
        </w:rPr>
        <w:t>.</w:t>
      </w:r>
      <w:r w:rsidR="005E495C">
        <w:rPr>
          <w:rFonts w:ascii="Times New Roman" w:hAnsi="Times New Roman" w:cs="Times New Roman"/>
        </w:rPr>
        <w:t xml:space="preserve"> </w:t>
      </w:r>
      <w:r w:rsidR="005E495C" w:rsidRPr="005E495C">
        <w:rPr>
          <w:rFonts w:ascii="Times New Roman" w:hAnsi="Times New Roman" w:cs="Times New Roman"/>
        </w:rPr>
        <w:t>December and January witness increased delays</w:t>
      </w:r>
      <w:r w:rsidR="005E495C">
        <w:rPr>
          <w:rFonts w:ascii="Times New Roman" w:hAnsi="Times New Roman" w:cs="Times New Roman"/>
        </w:rPr>
        <w:t xml:space="preserve"> </w:t>
      </w:r>
      <w:r w:rsidR="005E495C" w:rsidRPr="005E495C">
        <w:rPr>
          <w:rFonts w:ascii="Times New Roman" w:hAnsi="Times New Roman" w:cs="Times New Roman"/>
        </w:rPr>
        <w:t xml:space="preserve">potentially due to heightened customer demand during the holiday season. </w:t>
      </w:r>
    </w:p>
    <w:p w14:paraId="095DD9D7" w14:textId="77777777" w:rsidR="005E48F1" w:rsidRDefault="005E48F1" w:rsidP="00397BDB">
      <w:pPr>
        <w:pStyle w:val="NoSpacing"/>
        <w:rPr>
          <w:rFonts w:ascii="Times New Roman" w:hAnsi="Times New Roman" w:cs="Times New Roman"/>
        </w:rPr>
      </w:pPr>
    </w:p>
    <w:p w14:paraId="33208470" w14:textId="77777777" w:rsidR="005E48F1" w:rsidRDefault="005E48F1" w:rsidP="00397BDB">
      <w:pPr>
        <w:pStyle w:val="NoSpacing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770BAD46" w14:textId="410A8BDA" w:rsidR="00397BDB" w:rsidRPr="002505F7" w:rsidRDefault="00397BDB" w:rsidP="002505F7">
      <w:pPr>
        <w:pStyle w:val="NoSpacing"/>
        <w:numPr>
          <w:ilvl w:val="0"/>
          <w:numId w:val="1"/>
        </w:numPr>
        <w:jc w:val="center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  <w:r w:rsidRPr="002505F7">
        <w:rPr>
          <w:rStyle w:val="BookTitle"/>
          <w:rFonts w:ascii="Times New Roman" w:hAnsi="Times New Roman" w:cs="Times New Roman"/>
          <w:sz w:val="24"/>
          <w:szCs w:val="24"/>
          <w:u w:val="single"/>
        </w:rPr>
        <w:t>PAYMENT METHOD ANALYSIS</w:t>
      </w:r>
    </w:p>
    <w:p w14:paraId="6DD0092A" w14:textId="77777777" w:rsidR="00397BDB" w:rsidRPr="00415711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60FC903C" w14:textId="76FA3CBC" w:rsidR="00397BDB" w:rsidRDefault="00397BD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397BDB">
        <w:rPr>
          <w:rFonts w:ascii="Times New Roman" w:hAnsi="Times New Roman" w:cs="Times New Roman"/>
          <w:smallCaps/>
          <w:sz w:val="24"/>
          <w:szCs w:val="24"/>
        </w:rPr>
        <w:t>Analyse the most frequently used payment methods by customers using a visually appealing representation, such as a pie chart or other suitable visuals.</w:t>
      </w:r>
    </w:p>
    <w:p w14:paraId="0EA29785" w14:textId="77777777" w:rsidR="00C119E7" w:rsidRDefault="00C119E7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7DE14B7C" w14:textId="7F4047EB" w:rsidR="00C119E7" w:rsidRDefault="00C119E7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C119E7">
        <w:rPr>
          <w:rFonts w:ascii="Times New Roman" w:hAnsi="Times New Roman" w:cs="Times New Roman"/>
          <w:smallCaps/>
          <w:noProof/>
          <w:sz w:val="24"/>
          <w:szCs w:val="24"/>
        </w:rPr>
        <w:lastRenderedPageBreak/>
        <w:drawing>
          <wp:inline distT="0" distB="0" distL="0" distR="0" wp14:anchorId="60140E69" wp14:editId="4A6E6DAE">
            <wp:extent cx="5731510" cy="3219450"/>
            <wp:effectExtent l="0" t="0" r="2540" b="0"/>
            <wp:docPr id="55806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9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C598" w14:textId="77777777" w:rsidR="00AD72E2" w:rsidRDefault="00AD72E2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43C96D60" w14:textId="4A0FB3B4" w:rsidR="00C119E7" w:rsidRPr="00C119E7" w:rsidRDefault="00AD72E2" w:rsidP="00C119E7">
      <w:pPr>
        <w:pStyle w:val="NoSpacing"/>
        <w:rPr>
          <w:rFonts w:ascii="Times New Roman" w:hAnsi="Times New Roman" w:cs="Times New Roman"/>
        </w:rPr>
      </w:pPr>
      <w:r w:rsidRPr="00E04174">
        <w:rPr>
          <w:rFonts w:ascii="Times New Roman" w:hAnsi="Times New Roman" w:cs="Times New Roman"/>
        </w:rPr>
        <w:t>The</w:t>
      </w:r>
      <w:r w:rsidR="00C119E7">
        <w:rPr>
          <w:rFonts w:ascii="Times New Roman" w:hAnsi="Times New Roman" w:cs="Times New Roman"/>
        </w:rPr>
        <w:t xml:space="preserve"> </w:t>
      </w:r>
      <w:r w:rsidR="00C119E7" w:rsidRPr="00C119E7">
        <w:rPr>
          <w:rFonts w:ascii="Times New Roman" w:hAnsi="Times New Roman" w:cs="Times New Roman"/>
        </w:rPr>
        <w:t>pie chart offers a</w:t>
      </w:r>
      <w:r w:rsidR="00C119E7">
        <w:rPr>
          <w:rFonts w:ascii="Times New Roman" w:hAnsi="Times New Roman" w:cs="Times New Roman"/>
        </w:rPr>
        <w:t>n</w:t>
      </w:r>
      <w:r w:rsidR="00C119E7" w:rsidRPr="00C119E7">
        <w:rPr>
          <w:rFonts w:ascii="Times New Roman" w:hAnsi="Times New Roman" w:cs="Times New Roman"/>
        </w:rPr>
        <w:t xml:space="preserve"> overview of payment types and their distribution among customers, providing key insights into transaction preferences. </w:t>
      </w:r>
    </w:p>
    <w:p w14:paraId="2EB67635" w14:textId="188F3103" w:rsidR="00AD72E2" w:rsidRPr="00397BDB" w:rsidRDefault="00C119E7" w:rsidP="00C119E7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C119E7">
        <w:rPr>
          <w:rFonts w:ascii="Times New Roman" w:hAnsi="Times New Roman" w:cs="Times New Roman"/>
        </w:rPr>
        <w:t>Credit card emerges as the most popular payment method</w:t>
      </w:r>
      <w:r>
        <w:rPr>
          <w:rFonts w:ascii="Times New Roman" w:hAnsi="Times New Roman" w:cs="Times New Roman"/>
        </w:rPr>
        <w:t xml:space="preserve"> </w:t>
      </w:r>
      <w:r w:rsidRPr="00C119E7">
        <w:rPr>
          <w:rFonts w:ascii="Times New Roman" w:hAnsi="Times New Roman" w:cs="Times New Roman"/>
        </w:rPr>
        <w:t xml:space="preserve">constituting the majority of transactions and representing approximately 73.9% of the customer base. </w:t>
      </w:r>
      <w:proofErr w:type="spellStart"/>
      <w:r w:rsidRPr="00C119E7">
        <w:rPr>
          <w:rFonts w:ascii="Times New Roman" w:hAnsi="Times New Roman" w:cs="Times New Roman"/>
        </w:rPr>
        <w:t>Boleto</w:t>
      </w:r>
      <w:proofErr w:type="spellEnd"/>
      <w:r w:rsidRPr="00C119E7">
        <w:rPr>
          <w:rFonts w:ascii="Times New Roman" w:hAnsi="Times New Roman" w:cs="Times New Roman"/>
        </w:rPr>
        <w:t xml:space="preserve"> follows as the second most preferred payment type</w:t>
      </w:r>
      <w:r>
        <w:rPr>
          <w:rFonts w:ascii="Times New Roman" w:hAnsi="Times New Roman" w:cs="Times New Roman"/>
        </w:rPr>
        <w:t xml:space="preserve"> accounting </w:t>
      </w:r>
      <w:r w:rsidRPr="00C119E7">
        <w:rPr>
          <w:rFonts w:ascii="Times New Roman" w:hAnsi="Times New Roman" w:cs="Times New Roman"/>
        </w:rPr>
        <w:t>for around 19.0% of the total customers</w:t>
      </w:r>
      <w:r w:rsidR="000C0488">
        <w:rPr>
          <w:rFonts w:ascii="Times New Roman" w:hAnsi="Times New Roman" w:cs="Times New Roman"/>
        </w:rPr>
        <w:t>.</w:t>
      </w:r>
      <w:r w:rsidRPr="00C119E7">
        <w:rPr>
          <w:rFonts w:ascii="Times New Roman" w:hAnsi="Times New Roman" w:cs="Times New Roman"/>
        </w:rPr>
        <w:t xml:space="preserve"> Overall, the visualization highlights the dominance of credit card payments, suggesting a preference for convenience and flexibility among customers.</w:t>
      </w:r>
    </w:p>
    <w:p w14:paraId="18D99258" w14:textId="77777777" w:rsidR="00397BDB" w:rsidRDefault="00397BDB" w:rsidP="00415711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25208700" w14:textId="77777777" w:rsidR="00D37877" w:rsidRDefault="00D37877" w:rsidP="00415711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3D30F36C" w14:textId="0A672CD9" w:rsidR="00397BDB" w:rsidRPr="002505F7" w:rsidRDefault="00397BDB" w:rsidP="002505F7">
      <w:pPr>
        <w:pStyle w:val="NoSpacing"/>
        <w:numPr>
          <w:ilvl w:val="0"/>
          <w:numId w:val="1"/>
        </w:numPr>
        <w:jc w:val="center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  <w:r w:rsidRPr="002505F7">
        <w:rPr>
          <w:rStyle w:val="BookTitle"/>
          <w:rFonts w:ascii="Times New Roman" w:hAnsi="Times New Roman" w:cs="Times New Roman"/>
          <w:sz w:val="24"/>
          <w:szCs w:val="24"/>
          <w:u w:val="single"/>
        </w:rPr>
        <w:t>PRODUCT RATING ANALYSIS</w:t>
      </w:r>
    </w:p>
    <w:p w14:paraId="1B554D4D" w14:textId="77777777" w:rsidR="00397BDB" w:rsidRPr="00415711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49CEBFB6" w14:textId="5E7FF953" w:rsidR="00397BDB" w:rsidRPr="00397BDB" w:rsidRDefault="00397BD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397BDB">
        <w:rPr>
          <w:rFonts w:ascii="Times New Roman" w:hAnsi="Times New Roman" w:cs="Times New Roman"/>
          <w:smallCaps/>
          <w:sz w:val="24"/>
          <w:szCs w:val="24"/>
        </w:rPr>
        <w:t>Determine the top 10 highest-rated products and the bottom 10 lowest-rated products using a bar or column chart.</w:t>
      </w:r>
    </w:p>
    <w:p w14:paraId="3FCF61EA" w14:textId="1B9D9458" w:rsidR="00397BDB" w:rsidRDefault="00397BD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6907827C" w14:textId="6025CBE0" w:rsidR="000D0D26" w:rsidRDefault="000D0D26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B83A1B">
        <w:rPr>
          <w:rFonts w:ascii="Times New Roman" w:hAnsi="Times New Roman" w:cs="Times New Roman"/>
          <w:smallCaps/>
          <w:noProof/>
          <w:sz w:val="24"/>
          <w:szCs w:val="24"/>
        </w:rPr>
        <w:drawing>
          <wp:inline distT="0" distB="0" distL="0" distR="0" wp14:anchorId="250B41BE" wp14:editId="3DBDE983">
            <wp:extent cx="5731510" cy="3211195"/>
            <wp:effectExtent l="0" t="0" r="2540" b="8255"/>
            <wp:docPr id="43367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99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2DF6" w14:textId="4617AC6C" w:rsidR="00AD72E2" w:rsidRDefault="000D0D26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0D0D26">
        <w:rPr>
          <w:rFonts w:ascii="Times New Roman" w:hAnsi="Times New Roman" w:cs="Times New Roman"/>
          <w:smallCaps/>
          <w:noProof/>
          <w:sz w:val="24"/>
          <w:szCs w:val="24"/>
        </w:rPr>
        <w:lastRenderedPageBreak/>
        <w:drawing>
          <wp:inline distT="0" distB="0" distL="0" distR="0" wp14:anchorId="153E8EF8" wp14:editId="0C9B9B40">
            <wp:extent cx="5731510" cy="3110865"/>
            <wp:effectExtent l="0" t="0" r="2540" b="0"/>
            <wp:docPr id="118640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05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B8A0" w14:textId="77777777" w:rsidR="000D0D26" w:rsidRDefault="000D0D26" w:rsidP="00397BDB">
      <w:pPr>
        <w:pStyle w:val="NoSpacing"/>
        <w:rPr>
          <w:rFonts w:ascii="Times New Roman" w:hAnsi="Times New Roman" w:cs="Times New Roman"/>
        </w:rPr>
      </w:pPr>
    </w:p>
    <w:p w14:paraId="193DCF89" w14:textId="04D35517" w:rsidR="003C4643" w:rsidRDefault="003C4643" w:rsidP="003C4643">
      <w:pPr>
        <w:pStyle w:val="Subtitle"/>
        <w:rPr>
          <w:rFonts w:ascii="Times New Roman" w:hAnsi="Times New Roman" w:cs="Times New Roman"/>
          <w:sz w:val="20"/>
          <w:szCs w:val="20"/>
        </w:rPr>
      </w:pPr>
      <w:r w:rsidRPr="00E04174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bar chart visualises the top 10 product categories by average ratings. CDS_DVDS_MUSICALS has the highest average rating (4.7) followed closely by the visible categories along with the </w:t>
      </w:r>
      <w:r w:rsidR="00C060AB">
        <w:rPr>
          <w:rFonts w:ascii="Times New Roman" w:hAnsi="Times New Roman" w:cs="Times New Roman"/>
          <w:sz w:val="20"/>
          <w:szCs w:val="20"/>
        </w:rPr>
        <w:t xml:space="preserve">bottom 10 rated products where </w:t>
      </w:r>
      <w:proofErr w:type="spellStart"/>
      <w:r w:rsidR="00C060AB">
        <w:rPr>
          <w:rFonts w:ascii="Times New Roman" w:hAnsi="Times New Roman" w:cs="Times New Roman"/>
          <w:sz w:val="20"/>
          <w:szCs w:val="20"/>
        </w:rPr>
        <w:t>Security_and_services</w:t>
      </w:r>
      <w:proofErr w:type="spellEnd"/>
      <w:r w:rsidR="00C060AB">
        <w:rPr>
          <w:rFonts w:ascii="Times New Roman" w:hAnsi="Times New Roman" w:cs="Times New Roman"/>
          <w:sz w:val="20"/>
          <w:szCs w:val="20"/>
        </w:rPr>
        <w:t xml:space="preserve"> has the least </w:t>
      </w:r>
      <w:proofErr w:type="gramStart"/>
      <w:r w:rsidR="00C060AB">
        <w:rPr>
          <w:rFonts w:ascii="Times New Roman" w:hAnsi="Times New Roman" w:cs="Times New Roman"/>
          <w:sz w:val="20"/>
          <w:szCs w:val="20"/>
        </w:rPr>
        <w:t>rating(</w:t>
      </w:r>
      <w:proofErr w:type="gramEnd"/>
      <w:r w:rsidR="00C060AB">
        <w:rPr>
          <w:rFonts w:ascii="Times New Roman" w:hAnsi="Times New Roman" w:cs="Times New Roman"/>
          <w:sz w:val="20"/>
          <w:szCs w:val="20"/>
        </w:rPr>
        <w:t>2.50) among all categories.</w:t>
      </w:r>
    </w:p>
    <w:p w14:paraId="3DFFD9DA" w14:textId="77777777" w:rsidR="00397BDB" w:rsidRDefault="00397BDB" w:rsidP="00397BDB">
      <w:pPr>
        <w:pStyle w:val="NoSpacing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</w:p>
    <w:p w14:paraId="0F42960C" w14:textId="77777777" w:rsidR="00C060AB" w:rsidRPr="002505F7" w:rsidRDefault="00C060AB" w:rsidP="00397BDB">
      <w:pPr>
        <w:pStyle w:val="NoSpacing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</w:p>
    <w:p w14:paraId="02C715F4" w14:textId="0AAB2C3A" w:rsidR="00397BDB" w:rsidRPr="002505F7" w:rsidRDefault="00397BDB" w:rsidP="002505F7">
      <w:pPr>
        <w:pStyle w:val="NoSpacing"/>
        <w:numPr>
          <w:ilvl w:val="0"/>
          <w:numId w:val="1"/>
        </w:numPr>
        <w:jc w:val="center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  <w:r w:rsidRPr="002505F7">
        <w:rPr>
          <w:rStyle w:val="BookTitle"/>
          <w:rFonts w:ascii="Times New Roman" w:hAnsi="Times New Roman" w:cs="Times New Roman"/>
          <w:sz w:val="24"/>
          <w:szCs w:val="24"/>
          <w:u w:val="single"/>
        </w:rPr>
        <w:t>STATE-WISE SALES ANALYSIS</w:t>
      </w:r>
    </w:p>
    <w:p w14:paraId="15CDFD22" w14:textId="77777777" w:rsidR="00397BDB" w:rsidRPr="00415711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0A8F00DA" w14:textId="77777777" w:rsidR="00397BDB" w:rsidRDefault="00397BD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397BDB">
        <w:rPr>
          <w:rFonts w:ascii="Times New Roman" w:hAnsi="Times New Roman" w:cs="Times New Roman"/>
          <w:smallCaps/>
          <w:sz w:val="24"/>
          <w:szCs w:val="24"/>
        </w:rPr>
        <w:t>Identify and visually represent states with high and low sales, providing a clear understanding of regional sales performance.</w:t>
      </w:r>
    </w:p>
    <w:p w14:paraId="329E2FA3" w14:textId="77777777" w:rsidR="00AD72E2" w:rsidRDefault="00AD72E2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4621B9AD" w14:textId="1DEE2CBE" w:rsidR="00DB2AFB" w:rsidRDefault="00DB2AF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DB2AFB">
        <w:rPr>
          <w:rFonts w:ascii="Times New Roman" w:hAnsi="Times New Roman" w:cs="Times New Roman"/>
          <w:smallCaps/>
          <w:noProof/>
          <w:sz w:val="24"/>
          <w:szCs w:val="24"/>
        </w:rPr>
        <w:drawing>
          <wp:inline distT="0" distB="0" distL="0" distR="0" wp14:anchorId="553741D3" wp14:editId="612EC9E1">
            <wp:extent cx="5731510" cy="3211830"/>
            <wp:effectExtent l="0" t="0" r="2540" b="7620"/>
            <wp:docPr id="108638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80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4FEA" w14:textId="2733F011" w:rsidR="00DB2AFB" w:rsidRDefault="00E50010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E50010">
        <w:rPr>
          <w:rFonts w:ascii="Times New Roman" w:hAnsi="Times New Roman" w:cs="Times New Roman"/>
          <w:smallCaps/>
          <w:noProof/>
          <w:sz w:val="24"/>
          <w:szCs w:val="24"/>
        </w:rPr>
        <w:lastRenderedPageBreak/>
        <w:drawing>
          <wp:inline distT="0" distB="0" distL="0" distR="0" wp14:anchorId="0E8D7F0D" wp14:editId="215D0040">
            <wp:extent cx="5731510" cy="3206750"/>
            <wp:effectExtent l="0" t="0" r="2540" b="0"/>
            <wp:docPr id="8152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81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851" w14:textId="77777777" w:rsidR="00834433" w:rsidRDefault="00834433" w:rsidP="00397BDB">
      <w:pPr>
        <w:pStyle w:val="NoSpacing"/>
        <w:rPr>
          <w:rFonts w:ascii="Times New Roman" w:hAnsi="Times New Roman" w:cs="Times New Roman"/>
        </w:rPr>
      </w:pPr>
    </w:p>
    <w:p w14:paraId="1900D1A3" w14:textId="7124C918" w:rsidR="00AD72E2" w:rsidRDefault="00AD72E2" w:rsidP="00397BDB">
      <w:pPr>
        <w:pStyle w:val="NoSpacing"/>
        <w:rPr>
          <w:rFonts w:ascii="Times New Roman" w:hAnsi="Times New Roman" w:cs="Times New Roman"/>
        </w:rPr>
      </w:pPr>
      <w:r w:rsidRPr="00E04174">
        <w:rPr>
          <w:rFonts w:ascii="Times New Roman" w:hAnsi="Times New Roman" w:cs="Times New Roman"/>
        </w:rPr>
        <w:t>The</w:t>
      </w:r>
      <w:r w:rsidR="00E50010" w:rsidRPr="00E50010">
        <w:rPr>
          <w:rFonts w:ascii="Times New Roman" w:hAnsi="Times New Roman" w:cs="Times New Roman"/>
        </w:rPr>
        <w:t xml:space="preserve"> map chart provides a comprehensive overview of sales performance across various states, highlighting notable variations in revenue generation.</w:t>
      </w:r>
      <w:r w:rsidR="00834433">
        <w:rPr>
          <w:rFonts w:ascii="Times New Roman" w:hAnsi="Times New Roman" w:cs="Times New Roman"/>
        </w:rPr>
        <w:t xml:space="preserve"> </w:t>
      </w:r>
      <w:r w:rsidR="00834433" w:rsidRPr="00834433">
        <w:rPr>
          <w:rFonts w:ascii="Times New Roman" w:hAnsi="Times New Roman" w:cs="Times New Roman"/>
        </w:rPr>
        <w:t>São Paulo (SP) emerges as the top-performing state, with sales exceeding $5.20 million</w:t>
      </w:r>
      <w:r w:rsidR="0049441F">
        <w:rPr>
          <w:rFonts w:ascii="Times New Roman" w:hAnsi="Times New Roman" w:cs="Times New Roman"/>
        </w:rPr>
        <w:t xml:space="preserve">. </w:t>
      </w:r>
      <w:r w:rsidR="0049441F" w:rsidRPr="0049441F">
        <w:rPr>
          <w:rFonts w:ascii="Times New Roman" w:hAnsi="Times New Roman" w:cs="Times New Roman"/>
        </w:rPr>
        <w:t>Roraima records sales of $0.007 million</w:t>
      </w:r>
      <w:r w:rsidR="0049441F">
        <w:rPr>
          <w:rFonts w:ascii="Times New Roman" w:hAnsi="Times New Roman" w:cs="Times New Roman"/>
        </w:rPr>
        <w:t xml:space="preserve"> contributing less than 0.1% of the total revenue.</w:t>
      </w:r>
    </w:p>
    <w:p w14:paraId="73D83827" w14:textId="77777777" w:rsidR="00A256B8" w:rsidRPr="00397BDB" w:rsidRDefault="00A256B8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</w:p>
    <w:p w14:paraId="34D609C6" w14:textId="77777777" w:rsidR="00397BDB" w:rsidRDefault="00397BDB" w:rsidP="00397BDB">
      <w:pPr>
        <w:pStyle w:val="NoSpacing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3725D843" w14:textId="7520B495" w:rsidR="00397BDB" w:rsidRPr="002505F7" w:rsidRDefault="00397BDB" w:rsidP="002505F7">
      <w:pPr>
        <w:pStyle w:val="NoSpacing"/>
        <w:numPr>
          <w:ilvl w:val="0"/>
          <w:numId w:val="1"/>
        </w:numPr>
        <w:jc w:val="center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  <w:r w:rsidRPr="002505F7">
        <w:rPr>
          <w:rStyle w:val="BookTitle"/>
          <w:rFonts w:ascii="Times New Roman" w:hAnsi="Times New Roman" w:cs="Times New Roman"/>
          <w:sz w:val="24"/>
          <w:szCs w:val="24"/>
          <w:u w:val="single"/>
        </w:rPr>
        <w:t>SEASONAL SALES PATTERNS</w:t>
      </w:r>
    </w:p>
    <w:p w14:paraId="69291945" w14:textId="77777777" w:rsidR="00397BDB" w:rsidRPr="00415711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1B19B6E1" w14:textId="77777777" w:rsidR="00397BDB" w:rsidRPr="00397BDB" w:rsidRDefault="00397BD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397BDB">
        <w:rPr>
          <w:rFonts w:ascii="Times New Roman" w:hAnsi="Times New Roman" w:cs="Times New Roman"/>
          <w:smallCaps/>
          <w:sz w:val="24"/>
          <w:szCs w:val="24"/>
        </w:rPr>
        <w:t>Investigate and visualize any seasonal patterns (Quarterly) or trends in sales data over the course of the year.</w:t>
      </w:r>
    </w:p>
    <w:p w14:paraId="0BC03E77" w14:textId="77777777" w:rsidR="00397BDB" w:rsidRDefault="00397BDB" w:rsidP="00397BDB">
      <w:pPr>
        <w:pStyle w:val="NoSpacing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3517CFDD" w14:textId="6127DDB9" w:rsidR="00AD72E2" w:rsidRDefault="00AA4DA1" w:rsidP="00397BDB">
      <w:pPr>
        <w:pStyle w:val="NoSpacing"/>
        <w:rPr>
          <w:rStyle w:val="BookTitle"/>
          <w:rFonts w:ascii="Times New Roman" w:hAnsi="Times New Roman" w:cs="Times New Roman"/>
          <w:sz w:val="24"/>
          <w:szCs w:val="24"/>
        </w:rPr>
      </w:pPr>
      <w:r w:rsidRPr="00AA4DA1">
        <w:rPr>
          <w:rStyle w:val="BookTitle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1E689" wp14:editId="15721305">
            <wp:extent cx="5731510" cy="3215640"/>
            <wp:effectExtent l="0" t="0" r="2540" b="3810"/>
            <wp:docPr id="135778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8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99AB" w14:textId="77777777" w:rsidR="00A256B8" w:rsidRDefault="00A256B8" w:rsidP="00397BDB">
      <w:pPr>
        <w:pStyle w:val="NoSpacing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7EEBC0E4" w14:textId="3F336E7C" w:rsidR="00AD72E2" w:rsidRDefault="00AD72E2" w:rsidP="00397BDB">
      <w:pPr>
        <w:pStyle w:val="NoSpacing"/>
        <w:rPr>
          <w:rFonts w:ascii="Times New Roman" w:hAnsi="Times New Roman" w:cs="Times New Roman"/>
        </w:rPr>
      </w:pPr>
      <w:r w:rsidRPr="00E04174">
        <w:rPr>
          <w:rFonts w:ascii="Times New Roman" w:hAnsi="Times New Roman" w:cs="Times New Roman"/>
        </w:rPr>
        <w:t>The</w:t>
      </w:r>
      <w:r w:rsidR="00A256B8">
        <w:rPr>
          <w:rFonts w:ascii="Times New Roman" w:hAnsi="Times New Roman" w:cs="Times New Roman"/>
        </w:rPr>
        <w:t xml:space="preserve"> </w:t>
      </w:r>
      <w:r w:rsidR="00A256B8" w:rsidRPr="00A256B8">
        <w:rPr>
          <w:rFonts w:ascii="Times New Roman" w:hAnsi="Times New Roman" w:cs="Times New Roman"/>
        </w:rPr>
        <w:t>combo chart provides a comprehensive overview of quarterly sales data across different years, offering valuable insights into sales performance over time.</w:t>
      </w:r>
      <w:r w:rsidR="000C095C">
        <w:rPr>
          <w:rFonts w:ascii="Times New Roman" w:hAnsi="Times New Roman" w:cs="Times New Roman"/>
        </w:rPr>
        <w:t xml:space="preserve"> </w:t>
      </w:r>
      <w:r w:rsidR="000C095C" w:rsidRPr="000C095C">
        <w:rPr>
          <w:rFonts w:ascii="Times New Roman" w:hAnsi="Times New Roman" w:cs="Times New Roman"/>
        </w:rPr>
        <w:t xml:space="preserve">The bar charts represent year-wise quarter-wise sales, </w:t>
      </w:r>
      <w:r w:rsidR="000C095C" w:rsidRPr="000C095C">
        <w:rPr>
          <w:rFonts w:ascii="Times New Roman" w:hAnsi="Times New Roman" w:cs="Times New Roman"/>
        </w:rPr>
        <w:lastRenderedPageBreak/>
        <w:t>showcasing distinct trends for each quarter. Notably, there is a clear upward trend in sales across all quarters, with significant fluctuations observed between different years.</w:t>
      </w:r>
      <w:r w:rsidR="000C095C">
        <w:rPr>
          <w:rFonts w:ascii="Times New Roman" w:hAnsi="Times New Roman" w:cs="Times New Roman"/>
        </w:rPr>
        <w:t xml:space="preserve"> </w:t>
      </w:r>
      <w:r w:rsidR="000C095C" w:rsidRPr="000C095C">
        <w:rPr>
          <w:rFonts w:ascii="Times New Roman" w:hAnsi="Times New Roman" w:cs="Times New Roman"/>
        </w:rPr>
        <w:t>For instance, in the first quarter, sales surged from $0.71 Million in 2017 to $2.7 Million in 2018, indicating substantial growth year over year. Similarly, sales in the second quarter increased from $1.25 Million in 2017 to $2.81 Million in 2018, reflecting continued expansion and market demand.</w:t>
      </w:r>
    </w:p>
    <w:p w14:paraId="5F3CDA63" w14:textId="77777777" w:rsidR="000C095C" w:rsidRDefault="000C095C" w:rsidP="00397BDB">
      <w:pPr>
        <w:pStyle w:val="NoSpacing"/>
        <w:rPr>
          <w:rFonts w:ascii="Times New Roman" w:hAnsi="Times New Roman" w:cs="Times New Roman"/>
        </w:rPr>
      </w:pPr>
    </w:p>
    <w:p w14:paraId="6DA4EE2A" w14:textId="77777777" w:rsidR="000C095C" w:rsidRDefault="000C095C" w:rsidP="00397BDB">
      <w:pPr>
        <w:pStyle w:val="NoSpacing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21697AC5" w14:textId="10B89AAA" w:rsidR="00397BDB" w:rsidRPr="002505F7" w:rsidRDefault="00397BDB" w:rsidP="002505F7">
      <w:pPr>
        <w:pStyle w:val="NoSpacing"/>
        <w:numPr>
          <w:ilvl w:val="0"/>
          <w:numId w:val="1"/>
        </w:numPr>
        <w:jc w:val="center"/>
        <w:rPr>
          <w:rStyle w:val="BookTitle"/>
          <w:rFonts w:ascii="Times New Roman" w:hAnsi="Times New Roman" w:cs="Times New Roman"/>
          <w:sz w:val="24"/>
          <w:szCs w:val="24"/>
          <w:u w:val="single"/>
        </w:rPr>
      </w:pPr>
      <w:r w:rsidRPr="002505F7">
        <w:rPr>
          <w:rStyle w:val="BookTitle"/>
          <w:rFonts w:ascii="Times New Roman" w:hAnsi="Times New Roman" w:cs="Times New Roman"/>
          <w:sz w:val="24"/>
          <w:szCs w:val="24"/>
          <w:u w:val="single"/>
        </w:rPr>
        <w:t>REVENUE ANALYSIS</w:t>
      </w:r>
    </w:p>
    <w:p w14:paraId="4F7AC292" w14:textId="77777777" w:rsidR="00397BDB" w:rsidRPr="00415711" w:rsidRDefault="00397BDB" w:rsidP="00397BDB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781102A2" w14:textId="77777777" w:rsidR="00397BDB" w:rsidRPr="00397BDB" w:rsidRDefault="00397BDB" w:rsidP="00397BDB">
      <w:pPr>
        <w:pStyle w:val="NoSpacing"/>
        <w:rPr>
          <w:rFonts w:ascii="Times New Roman" w:hAnsi="Times New Roman" w:cs="Times New Roman"/>
          <w:smallCaps/>
          <w:sz w:val="24"/>
          <w:szCs w:val="24"/>
        </w:rPr>
      </w:pPr>
      <w:r w:rsidRPr="00397BDB">
        <w:rPr>
          <w:rFonts w:ascii="Times New Roman" w:hAnsi="Times New Roman" w:cs="Times New Roman"/>
          <w:smallCaps/>
          <w:sz w:val="24"/>
          <w:szCs w:val="24"/>
        </w:rPr>
        <w:t xml:space="preserve">Determine the total revenue generated by </w:t>
      </w:r>
      <w:proofErr w:type="spellStart"/>
      <w:r w:rsidRPr="00397BDB">
        <w:rPr>
          <w:rFonts w:ascii="Times New Roman" w:hAnsi="Times New Roman" w:cs="Times New Roman"/>
          <w:smallCaps/>
          <w:sz w:val="24"/>
          <w:szCs w:val="24"/>
        </w:rPr>
        <w:t>ShopNest</w:t>
      </w:r>
      <w:proofErr w:type="spellEnd"/>
      <w:r w:rsidRPr="00397BDB">
        <w:rPr>
          <w:rFonts w:ascii="Times New Roman" w:hAnsi="Times New Roman" w:cs="Times New Roman"/>
          <w:smallCaps/>
          <w:sz w:val="24"/>
          <w:szCs w:val="24"/>
        </w:rPr>
        <w:t xml:space="preserve"> Store and analyse how it changes over time (Yearly). Represent this information through suitable visuals to highlight trends and patterns.</w:t>
      </w:r>
    </w:p>
    <w:p w14:paraId="63AF19B9" w14:textId="77777777" w:rsidR="00397BDB" w:rsidRDefault="00397BDB" w:rsidP="00415711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749566F9" w14:textId="2BCA174C" w:rsidR="00111474" w:rsidRDefault="004C5BC7" w:rsidP="00415711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  <w:r w:rsidRPr="004C5BC7">
        <w:rPr>
          <w:rStyle w:val="BookTitle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C844C" wp14:editId="4E85F9D0">
            <wp:extent cx="5731510" cy="3237230"/>
            <wp:effectExtent l="0" t="0" r="2540" b="1270"/>
            <wp:docPr id="140513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33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06BE" w14:textId="77777777" w:rsidR="00111474" w:rsidRDefault="00111474" w:rsidP="00415711">
      <w:pPr>
        <w:pStyle w:val="NoSpacing"/>
        <w:jc w:val="center"/>
        <w:rPr>
          <w:rStyle w:val="BookTitle"/>
          <w:rFonts w:ascii="Times New Roman" w:hAnsi="Times New Roman" w:cs="Times New Roman"/>
          <w:sz w:val="24"/>
          <w:szCs w:val="24"/>
        </w:rPr>
      </w:pPr>
    </w:p>
    <w:p w14:paraId="0EF10A04" w14:textId="305A7E95" w:rsidR="00415711" w:rsidRPr="00415711" w:rsidRDefault="00AD72E2" w:rsidP="00111474">
      <w:pPr>
        <w:pStyle w:val="NoSpacing"/>
        <w:rPr>
          <w:rFonts w:ascii="Times New Roman" w:hAnsi="Times New Roman" w:cs="Times New Roman"/>
        </w:rPr>
      </w:pPr>
      <w:r w:rsidRPr="00E04174">
        <w:rPr>
          <w:rFonts w:ascii="Times New Roman" w:hAnsi="Times New Roman" w:cs="Times New Roman"/>
        </w:rPr>
        <w:t>The</w:t>
      </w:r>
      <w:r w:rsidR="00111474">
        <w:rPr>
          <w:rFonts w:ascii="Times New Roman" w:hAnsi="Times New Roman" w:cs="Times New Roman"/>
        </w:rPr>
        <w:t xml:space="preserve"> </w:t>
      </w:r>
      <w:r w:rsidR="00111474" w:rsidRPr="00111474">
        <w:rPr>
          <w:rFonts w:ascii="Times New Roman" w:hAnsi="Times New Roman" w:cs="Times New Roman"/>
        </w:rPr>
        <w:t>tree chart provides a visual representation of revenue trends across different years, offering insightful observations into revenue performance over time. Notably, there is a significant increase in revenue from 2016 to 2017, with revenue soaring from $47k in 2016 to $6.92 Million in 2017, showcasing a substantial growth trajectory.</w:t>
      </w:r>
    </w:p>
    <w:p w14:paraId="5696E400" w14:textId="77777777" w:rsidR="00415711" w:rsidRPr="00415711" w:rsidRDefault="00415711" w:rsidP="00415711">
      <w:pPr>
        <w:pStyle w:val="NoSpacing"/>
        <w:rPr>
          <w:rStyle w:val="BookTitle"/>
        </w:rPr>
      </w:pPr>
    </w:p>
    <w:sectPr w:rsidR="00415711" w:rsidRPr="00415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80BBC"/>
    <w:multiLevelType w:val="hybridMultilevel"/>
    <w:tmpl w:val="58E227EE"/>
    <w:lvl w:ilvl="0" w:tplc="4A3674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395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11"/>
    <w:rsid w:val="000C0488"/>
    <w:rsid w:val="000C095C"/>
    <w:rsid w:val="000D0D26"/>
    <w:rsid w:val="000E4E59"/>
    <w:rsid w:val="00111474"/>
    <w:rsid w:val="00141A2D"/>
    <w:rsid w:val="001A1A40"/>
    <w:rsid w:val="001C4846"/>
    <w:rsid w:val="002069E1"/>
    <w:rsid w:val="002505F7"/>
    <w:rsid w:val="00260ECF"/>
    <w:rsid w:val="00397BDB"/>
    <w:rsid w:val="003C4643"/>
    <w:rsid w:val="00415711"/>
    <w:rsid w:val="0049441F"/>
    <w:rsid w:val="004C5BC7"/>
    <w:rsid w:val="0052642C"/>
    <w:rsid w:val="0057453A"/>
    <w:rsid w:val="005C757C"/>
    <w:rsid w:val="005E48F1"/>
    <w:rsid w:val="005E495C"/>
    <w:rsid w:val="006A16A4"/>
    <w:rsid w:val="007735B6"/>
    <w:rsid w:val="00834433"/>
    <w:rsid w:val="00855128"/>
    <w:rsid w:val="00884944"/>
    <w:rsid w:val="00893409"/>
    <w:rsid w:val="00A256B8"/>
    <w:rsid w:val="00A73685"/>
    <w:rsid w:val="00AA4DA1"/>
    <w:rsid w:val="00AD72E2"/>
    <w:rsid w:val="00B552D4"/>
    <w:rsid w:val="00B80807"/>
    <w:rsid w:val="00B83A1B"/>
    <w:rsid w:val="00B863EA"/>
    <w:rsid w:val="00BA56F9"/>
    <w:rsid w:val="00C060AB"/>
    <w:rsid w:val="00C119E7"/>
    <w:rsid w:val="00CA7D27"/>
    <w:rsid w:val="00D37877"/>
    <w:rsid w:val="00DB2AFB"/>
    <w:rsid w:val="00DF6B5B"/>
    <w:rsid w:val="00E04174"/>
    <w:rsid w:val="00E16811"/>
    <w:rsid w:val="00E50010"/>
    <w:rsid w:val="00E72EE5"/>
    <w:rsid w:val="00FB31ED"/>
    <w:rsid w:val="00FE1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3E93E"/>
  <w15:chartTrackingRefBased/>
  <w15:docId w15:val="{45FE5B13-EEEA-4E1A-A28B-0DBD5A92E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711"/>
  </w:style>
  <w:style w:type="paragraph" w:styleId="Heading1">
    <w:name w:val="heading 1"/>
    <w:basedOn w:val="Normal"/>
    <w:next w:val="Normal"/>
    <w:link w:val="Heading1Char"/>
    <w:uiPriority w:val="9"/>
    <w:qFormat/>
    <w:rsid w:val="0041571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71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71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7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71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71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7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71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71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571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1571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711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71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71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71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71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71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571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1571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71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71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1571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15711"/>
    <w:rPr>
      <w:b/>
      <w:bCs/>
    </w:rPr>
  </w:style>
  <w:style w:type="character" w:styleId="Emphasis">
    <w:name w:val="Emphasis"/>
    <w:basedOn w:val="DefaultParagraphFont"/>
    <w:uiPriority w:val="20"/>
    <w:qFormat/>
    <w:rsid w:val="00415711"/>
    <w:rPr>
      <w:i/>
      <w:iCs/>
    </w:rPr>
  </w:style>
  <w:style w:type="paragraph" w:styleId="NoSpacing">
    <w:name w:val="No Spacing"/>
    <w:uiPriority w:val="1"/>
    <w:qFormat/>
    <w:rsid w:val="0041571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571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571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71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71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1571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1571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571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15711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1571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711"/>
    <w:pPr>
      <w:outlineLvl w:val="9"/>
    </w:pPr>
  </w:style>
  <w:style w:type="paragraph" w:styleId="ListParagraph">
    <w:name w:val="List Paragraph"/>
    <w:basedOn w:val="Normal"/>
    <w:uiPriority w:val="34"/>
    <w:qFormat/>
    <w:rsid w:val="00E041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Agarwal</dc:creator>
  <cp:keywords/>
  <dc:description/>
  <cp:lastModifiedBy>Aayushi Agarwal</cp:lastModifiedBy>
  <cp:revision>42</cp:revision>
  <dcterms:created xsi:type="dcterms:W3CDTF">2024-12-15T19:39:00Z</dcterms:created>
  <dcterms:modified xsi:type="dcterms:W3CDTF">2024-12-15T20:26:00Z</dcterms:modified>
</cp:coreProperties>
</file>