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margin" w:tblpY="2053"/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  <w:gridCol w:w="6664"/>
      </w:tblGrid>
      <w:tr w:rsidR="001A6034" w:rsidRPr="00FC6CBB" w14:paraId="04C80E58" w14:textId="77777777" w:rsidTr="0097324C">
        <w:trPr>
          <w:trHeight w:val="1445"/>
        </w:trPr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9A00FF" w14:textId="77777777" w:rsidR="001A6034" w:rsidRPr="00FC6CBB" w:rsidRDefault="001A6034" w:rsidP="0097324C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C6CBB">
              <w:rPr>
                <w:rFonts w:ascii="HCI Poppy" w:eastAsia="휴먼명조" w:hAnsi="굴림" w:cs="굴림" w:hint="eastAsia"/>
                <w:color w:val="000000"/>
                <w:kern w:val="0"/>
                <w:sz w:val="44"/>
                <w:szCs w:val="44"/>
              </w:rPr>
              <w:t>PRESS</w:t>
            </w:r>
          </w:p>
          <w:p w14:paraId="02252516" w14:textId="77777777" w:rsidR="001A6034" w:rsidRPr="00FC6CBB" w:rsidRDefault="001A6034" w:rsidP="0097324C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C6CBB">
              <w:rPr>
                <w:rFonts w:ascii="HCI Poppy" w:eastAsia="휴먼명조" w:hAnsi="굴림" w:cs="굴림" w:hint="eastAsia"/>
                <w:color w:val="000000"/>
                <w:kern w:val="0"/>
                <w:sz w:val="44"/>
                <w:szCs w:val="44"/>
              </w:rPr>
              <w:t>RELEASE</w:t>
            </w:r>
          </w:p>
        </w:tc>
        <w:tc>
          <w:tcPr>
            <w:tcW w:w="6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B21D69" w14:textId="6F5FF1C7" w:rsidR="00A13281" w:rsidRPr="00A13281" w:rsidRDefault="00CC6FF1" w:rsidP="00A1328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CI Poppy" w:hAnsi="HCI Poppy" w:hint="eastAsia"/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0" locked="0" layoutInCell="1" allowOverlap="1" wp14:anchorId="4ECB5082" wp14:editId="45B179B2">
                  <wp:simplePos x="0" y="0"/>
                  <wp:positionH relativeFrom="column">
                    <wp:posOffset>335280</wp:posOffset>
                  </wp:positionH>
                  <wp:positionV relativeFrom="paragraph">
                    <wp:posOffset>23495</wp:posOffset>
                  </wp:positionV>
                  <wp:extent cx="3403600" cy="733425"/>
                  <wp:effectExtent l="0" t="0" r="6350" b="9525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0C6693" w14:textId="473BF4EA" w:rsidR="001A6034" w:rsidRPr="00FC6CBB" w:rsidRDefault="001A6034" w:rsidP="009732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A6034" w:rsidRPr="00FC6CBB" w14:paraId="2F4A4B7A" w14:textId="77777777" w:rsidTr="0097324C">
        <w:trPr>
          <w:trHeight w:val="355"/>
        </w:trPr>
        <w:tc>
          <w:tcPr>
            <w:tcW w:w="9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09DAF088" w14:textId="75156325" w:rsidR="001A6034" w:rsidRPr="00FC6CBB" w:rsidRDefault="001A6034" w:rsidP="00E21DE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E1B88">
              <w:rPr>
                <w:rFonts w:ascii="HCI Poppy" w:eastAsia="휴먼명조" w:hAnsi="굴림" w:cs="굴림" w:hint="eastAsia"/>
                <w:kern w:val="0"/>
                <w:sz w:val="26"/>
                <w:szCs w:val="26"/>
              </w:rPr>
              <w:t xml:space="preserve">Embargoed until </w:t>
            </w:r>
            <w:r w:rsidR="005E1176">
              <w:rPr>
                <w:rFonts w:ascii="HCI Poppy" w:eastAsia="휴먼명조" w:hAnsi="굴림" w:cs="굴림"/>
                <w:kern w:val="0"/>
                <w:sz w:val="26"/>
                <w:szCs w:val="26"/>
              </w:rPr>
              <w:t>Tues</w:t>
            </w:r>
            <w:r w:rsidR="00174210">
              <w:rPr>
                <w:rFonts w:ascii="HCI Poppy" w:eastAsia="휴먼명조" w:hAnsi="굴림" w:cs="굴림"/>
                <w:kern w:val="0"/>
                <w:sz w:val="26"/>
                <w:szCs w:val="26"/>
              </w:rPr>
              <w:t>day</w:t>
            </w:r>
            <w:r w:rsidR="00E86B9C">
              <w:rPr>
                <w:rFonts w:ascii="HCI Poppy" w:eastAsia="휴먼명조" w:hAnsi="굴림" w:cs="굴림"/>
                <w:kern w:val="0"/>
                <w:sz w:val="26"/>
                <w:szCs w:val="26"/>
              </w:rPr>
              <w:t xml:space="preserve">, </w:t>
            </w:r>
            <w:r w:rsidR="00805C06">
              <w:rPr>
                <w:rFonts w:ascii="HCI Poppy" w:eastAsia="휴먼명조" w:hAnsi="굴림" w:cs="굴림"/>
                <w:kern w:val="0"/>
                <w:sz w:val="26"/>
                <w:szCs w:val="26"/>
              </w:rPr>
              <w:t>Sept</w:t>
            </w:r>
            <w:r w:rsidR="00E86B9C">
              <w:rPr>
                <w:rFonts w:ascii="HCI Poppy" w:eastAsia="휴먼명조" w:hAnsi="굴림" w:cs="굴림"/>
                <w:kern w:val="0"/>
                <w:sz w:val="26"/>
                <w:szCs w:val="26"/>
              </w:rPr>
              <w:t xml:space="preserve">. </w:t>
            </w:r>
            <w:r w:rsidR="00174210">
              <w:rPr>
                <w:rFonts w:ascii="HCI Poppy" w:eastAsia="휴먼명조" w:hAnsi="굴림" w:cs="굴림"/>
                <w:kern w:val="0"/>
                <w:sz w:val="26"/>
                <w:szCs w:val="26"/>
              </w:rPr>
              <w:t>2</w:t>
            </w:r>
            <w:r w:rsidR="008D5969">
              <w:rPr>
                <w:rFonts w:ascii="HCI Poppy" w:eastAsia="휴먼명조" w:hAnsi="굴림" w:cs="굴림"/>
                <w:kern w:val="0"/>
                <w:sz w:val="26"/>
                <w:szCs w:val="26"/>
              </w:rPr>
              <w:t>3</w:t>
            </w:r>
            <w:r w:rsidRPr="001E1B88">
              <w:rPr>
                <w:rFonts w:ascii="HCI Poppy" w:eastAsia="휴먼명조" w:hAnsi="굴림" w:cs="굴림" w:hint="eastAsia"/>
                <w:kern w:val="0"/>
                <w:sz w:val="26"/>
                <w:szCs w:val="26"/>
              </w:rPr>
              <w:t>, 20</w:t>
            </w:r>
            <w:r w:rsidR="001E1B88" w:rsidRPr="001E1B88">
              <w:rPr>
                <w:rFonts w:ascii="HCI Poppy" w:eastAsia="휴먼명조" w:hAnsi="굴림" w:cs="굴림"/>
                <w:kern w:val="0"/>
                <w:sz w:val="26"/>
                <w:szCs w:val="26"/>
              </w:rPr>
              <w:t>2</w:t>
            </w:r>
            <w:r w:rsidR="008D5969">
              <w:rPr>
                <w:rFonts w:ascii="HCI Poppy" w:eastAsia="휴먼명조" w:hAnsi="굴림" w:cs="굴림"/>
                <w:kern w:val="0"/>
                <w:sz w:val="26"/>
                <w:szCs w:val="26"/>
              </w:rPr>
              <w:t>5</w:t>
            </w:r>
            <w:r w:rsidRPr="001E1B88">
              <w:rPr>
                <w:rFonts w:ascii="HCI Poppy" w:eastAsia="휴먼명조" w:hAnsi="굴림" w:cs="굴림" w:hint="eastAsia"/>
                <w:kern w:val="0"/>
                <w:sz w:val="26"/>
                <w:szCs w:val="26"/>
              </w:rPr>
              <w:t xml:space="preserve">, at </w:t>
            </w:r>
            <w:r w:rsidR="001E1B88" w:rsidRPr="001E1B88">
              <w:rPr>
                <w:rFonts w:ascii="HCI Poppy" w:eastAsia="휴먼명조" w:hAnsi="굴림" w:cs="굴림"/>
                <w:kern w:val="0"/>
                <w:sz w:val="26"/>
                <w:szCs w:val="26"/>
              </w:rPr>
              <w:t>12</w:t>
            </w:r>
            <w:r w:rsidR="00774368" w:rsidRPr="001E1B88">
              <w:rPr>
                <w:rFonts w:ascii="HCI Poppy" w:eastAsia="휴먼명조" w:hAnsi="굴림" w:cs="굴림" w:hint="eastAsia"/>
                <w:kern w:val="0"/>
                <w:sz w:val="26"/>
                <w:szCs w:val="26"/>
              </w:rPr>
              <w:t>:00</w:t>
            </w:r>
            <w:r w:rsidR="00826730">
              <w:rPr>
                <w:rFonts w:ascii="HCI Poppy" w:eastAsia="휴먼명조" w:hAnsi="굴림" w:cs="굴림"/>
                <w:kern w:val="0"/>
                <w:sz w:val="26"/>
                <w:szCs w:val="26"/>
              </w:rPr>
              <w:t xml:space="preserve"> </w:t>
            </w:r>
            <w:r w:rsidR="00E86B9C">
              <w:rPr>
                <w:rFonts w:ascii="HCI Poppy" w:eastAsia="휴먼명조" w:hAnsi="굴림" w:cs="굴림"/>
                <w:kern w:val="0"/>
                <w:sz w:val="26"/>
                <w:szCs w:val="26"/>
              </w:rPr>
              <w:t xml:space="preserve">p.m. </w:t>
            </w:r>
            <w:r w:rsidR="00826730">
              <w:rPr>
                <w:rFonts w:ascii="HCI Poppy" w:eastAsia="휴먼명조" w:hAnsi="굴림" w:cs="굴림"/>
                <w:kern w:val="0"/>
                <w:sz w:val="26"/>
                <w:szCs w:val="26"/>
              </w:rPr>
              <w:t>noon</w:t>
            </w:r>
          </w:p>
        </w:tc>
      </w:tr>
      <w:tr w:rsidR="001A6034" w:rsidRPr="00FC6CBB" w14:paraId="4676C900" w14:textId="77777777" w:rsidTr="00771D0D">
        <w:trPr>
          <w:trHeight w:val="480"/>
        </w:trPr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3E5864" w14:textId="161108E9" w:rsidR="001A6034" w:rsidRPr="00FC6CBB" w:rsidRDefault="001A6034" w:rsidP="00E21DE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C6CBB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20</w:t>
            </w:r>
            <w:r w:rsidR="001E1B88">
              <w:rPr>
                <w:rFonts w:ascii="HCI Poppy" w:eastAsia="휴먼명조" w:hAnsi="굴림" w:cs="굴림"/>
                <w:b/>
                <w:bCs/>
                <w:color w:val="000000"/>
                <w:kern w:val="0"/>
                <w:sz w:val="32"/>
                <w:szCs w:val="32"/>
              </w:rPr>
              <w:t>2</w:t>
            </w:r>
            <w:r w:rsidR="007775B3">
              <w:rPr>
                <w:rFonts w:ascii="HCI Poppy" w:eastAsia="휴먼명조" w:hAnsi="굴림" w:cs="굴림"/>
                <w:b/>
                <w:bCs/>
                <w:color w:val="000000"/>
                <w:kern w:val="0"/>
                <w:sz w:val="32"/>
                <w:szCs w:val="32"/>
              </w:rPr>
              <w:t>5</w:t>
            </w:r>
            <w:r w:rsidRPr="00FC6CBB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-</w:t>
            </w:r>
            <w:r w:rsidR="00805C06">
              <w:rPr>
                <w:rFonts w:ascii="HCI Poppy" w:eastAsia="휴먼명조" w:hAnsi="굴림" w:cs="굴림"/>
                <w:b/>
                <w:bCs/>
                <w:color w:val="000000"/>
                <w:kern w:val="0"/>
                <w:sz w:val="32"/>
                <w:szCs w:val="32"/>
              </w:rPr>
              <w:t>9</w:t>
            </w:r>
            <w:r w:rsidR="006A4310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-</w:t>
            </w:r>
            <w:r w:rsidR="00174210">
              <w:rPr>
                <w:rFonts w:ascii="HCI Poppy" w:eastAsia="휴먼명조" w:hAnsi="굴림" w:cs="굴림"/>
                <w:b/>
                <w:bCs/>
                <w:color w:val="000000"/>
                <w:kern w:val="0"/>
                <w:sz w:val="32"/>
                <w:szCs w:val="32"/>
              </w:rPr>
              <w:t>2</w:t>
            </w:r>
            <w:r w:rsidR="007775B3">
              <w:rPr>
                <w:rFonts w:ascii="HCI Poppy" w:eastAsia="휴먼명조" w:hAnsi="굴림" w:cs="굴림"/>
                <w:b/>
                <w:bCs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6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E7F194" w14:textId="7C386047" w:rsidR="00AB268E" w:rsidRDefault="008D5969" w:rsidP="00E86B9C">
            <w:pPr>
              <w:spacing w:after="0" w:line="384" w:lineRule="auto"/>
              <w:jc w:val="left"/>
              <w:textAlignment w:val="baseline"/>
              <w:rPr>
                <w:rFonts w:ascii="HCI Poppy" w:eastAsia="휴먼명조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HCI Poppy" w:eastAsia="휴먼명조" w:hAnsi="굴림" w:cs="굴림"/>
                <w:color w:val="000000"/>
                <w:kern w:val="0"/>
                <w:szCs w:val="20"/>
              </w:rPr>
              <w:t>Hyeonyeong</w:t>
            </w:r>
            <w:proofErr w:type="spellEnd"/>
            <w:r>
              <w:rPr>
                <w:rFonts w:ascii="HCI Poppy" w:eastAsia="휴먼명조" w:hAnsi="굴림" w:cs="굴림"/>
                <w:color w:val="000000"/>
                <w:kern w:val="0"/>
                <w:szCs w:val="20"/>
              </w:rPr>
              <w:t xml:space="preserve"> Lee</w:t>
            </w:r>
            <w:r w:rsidR="00AB268E">
              <w:rPr>
                <w:rFonts w:ascii="HCI Poppy" w:eastAsia="휴먼명조" w:hAnsi="굴림" w:cs="굴림"/>
                <w:color w:val="000000"/>
                <w:kern w:val="0"/>
                <w:szCs w:val="20"/>
              </w:rPr>
              <w:t>: (82-2) 759-5260</w:t>
            </w:r>
            <w:r w:rsidR="006D5BC3">
              <w:rPr>
                <w:rFonts w:ascii="HCI Poppy" w:eastAsia="휴먼명조" w:hAnsi="굴림" w:cs="굴림"/>
                <w:color w:val="000000"/>
                <w:kern w:val="0"/>
                <w:szCs w:val="20"/>
              </w:rPr>
              <w:t>,</w:t>
            </w:r>
            <w:r w:rsidR="009B1355">
              <w:rPr>
                <w:rFonts w:ascii="HCI Poppy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CI Poppy" w:eastAsia="휴먼명조" w:hAnsi="굴림" w:cs="굴림"/>
                <w:color w:val="000000"/>
                <w:kern w:val="0"/>
                <w:szCs w:val="20"/>
              </w:rPr>
              <w:t>hylee04</w:t>
            </w:r>
            <w:r w:rsidR="009B1355">
              <w:rPr>
                <w:rFonts w:ascii="HCI Poppy" w:eastAsia="휴먼명조" w:hAnsi="굴림" w:cs="굴림"/>
                <w:color w:val="000000"/>
                <w:kern w:val="0"/>
                <w:szCs w:val="20"/>
              </w:rPr>
              <w:t>@bok.or.kr</w:t>
            </w:r>
          </w:p>
          <w:p w14:paraId="223781AF" w14:textId="35628DE9" w:rsidR="00FC6EEA" w:rsidRPr="00C06A61" w:rsidRDefault="008D5969" w:rsidP="00054894">
            <w:pPr>
              <w:spacing w:after="0" w:line="384" w:lineRule="auto"/>
              <w:jc w:val="left"/>
              <w:textAlignment w:val="baseline"/>
              <w:rPr>
                <w:rFonts w:ascii="HCI Poppy" w:eastAsia="휴먼명조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Seyun</w:t>
            </w:r>
            <w:proofErr w:type="spellEnd"/>
            <w:r w:rsidR="009B1355">
              <w:rPr>
                <w:rFonts w:ascii="HCI Poppy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CI Poppy" w:eastAsia="휴먼명조" w:hAnsi="굴림" w:cs="굴림"/>
                <w:color w:val="000000"/>
                <w:kern w:val="0"/>
                <w:szCs w:val="20"/>
              </w:rPr>
              <w:t>Oh</w:t>
            </w:r>
            <w:r w:rsidR="001A6034" w:rsidRPr="00FC6CBB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: (82-2) 759-</w:t>
            </w:r>
            <w:r w:rsidR="001A6034">
              <w:rPr>
                <w:rFonts w:ascii="HCI Poppy" w:eastAsia="휴먼명조" w:hAnsi="굴림" w:cs="굴림"/>
                <w:color w:val="000000"/>
                <w:kern w:val="0"/>
                <w:szCs w:val="20"/>
              </w:rPr>
              <w:t>4385</w:t>
            </w:r>
            <w:r w:rsidR="006D5BC3">
              <w:rPr>
                <w:rFonts w:ascii="HCI Poppy" w:eastAsia="휴먼명조" w:hAnsi="굴림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CI Poppy" w:eastAsia="휴먼명조" w:hAnsi="굴림" w:cs="굴림"/>
                <w:color w:val="000000"/>
                <w:kern w:val="0"/>
                <w:szCs w:val="20"/>
              </w:rPr>
              <w:t>osy0413</w:t>
            </w:r>
            <w:r w:rsidR="007376FD">
              <w:rPr>
                <w:rFonts w:ascii="HCI Poppy" w:eastAsia="휴먼명조" w:hAnsi="굴림" w:cs="굴림"/>
                <w:color w:val="000000"/>
                <w:kern w:val="0"/>
                <w:szCs w:val="20"/>
              </w:rPr>
              <w:t>@bok.or.kr</w:t>
            </w:r>
            <w:bookmarkStart w:id="0" w:name="_GoBack"/>
            <w:bookmarkEnd w:id="0"/>
          </w:p>
        </w:tc>
      </w:tr>
    </w:tbl>
    <w:p w14:paraId="5609E834" w14:textId="1B2BAD55" w:rsidR="00FC6CBB" w:rsidRPr="003A74EB" w:rsidRDefault="00FC6CBB" w:rsidP="001A6034">
      <w:pPr>
        <w:pStyle w:val="a3"/>
        <w:spacing w:before="0" w:after="0"/>
        <w:jc w:val="both"/>
        <w:rPr>
          <w:rFonts w:ascii="HCI Poppy" w:hAnsi="HCI Poppy" w:hint="eastAsia"/>
          <w:b w:val="0"/>
          <w:sz w:val="36"/>
          <w:szCs w:val="28"/>
        </w:rPr>
      </w:pPr>
    </w:p>
    <w:p w14:paraId="7AE3F303" w14:textId="20EAE98E" w:rsidR="00FC6CBB" w:rsidRPr="003A74EB" w:rsidRDefault="00DF714D" w:rsidP="003A74EB">
      <w:pPr>
        <w:pStyle w:val="a3"/>
        <w:spacing w:before="0" w:after="0"/>
        <w:rPr>
          <w:rFonts w:ascii="HCI Poppy" w:hAnsi="HCI Poppy" w:hint="eastAsia"/>
          <w:b w:val="0"/>
          <w:szCs w:val="28"/>
          <w:u w:val="single"/>
        </w:rPr>
      </w:pPr>
      <w:r w:rsidRPr="00FC6CBB">
        <w:rPr>
          <w:rFonts w:ascii="HCI Poppy" w:hAnsi="HCI Poppy"/>
          <w:b w:val="0"/>
          <w:szCs w:val="28"/>
          <w:u w:val="single"/>
        </w:rPr>
        <w:t xml:space="preserve">Public Sector Accounts </w:t>
      </w:r>
      <w:r w:rsidR="00E51086">
        <w:rPr>
          <w:rFonts w:ascii="HCI Poppy" w:hAnsi="HCI Poppy" w:hint="eastAsia"/>
          <w:b w:val="0"/>
          <w:szCs w:val="28"/>
          <w:u w:val="single"/>
        </w:rPr>
        <w:t xml:space="preserve">for the </w:t>
      </w:r>
      <w:r w:rsidR="00152324">
        <w:rPr>
          <w:rFonts w:ascii="HCI Poppy" w:hAnsi="HCI Poppy" w:hint="eastAsia"/>
          <w:b w:val="0"/>
          <w:szCs w:val="28"/>
          <w:u w:val="single"/>
        </w:rPr>
        <w:t>Y</w:t>
      </w:r>
      <w:r w:rsidR="00E51086">
        <w:rPr>
          <w:rFonts w:ascii="HCI Poppy" w:hAnsi="HCI Poppy" w:hint="eastAsia"/>
          <w:b w:val="0"/>
          <w:szCs w:val="28"/>
          <w:u w:val="single"/>
        </w:rPr>
        <w:t>e</w:t>
      </w:r>
      <w:r w:rsidRPr="00FC6CBB">
        <w:rPr>
          <w:rFonts w:ascii="HCI Poppy" w:hAnsi="HCI Poppy"/>
          <w:b w:val="0"/>
          <w:szCs w:val="28"/>
          <w:u w:val="single"/>
        </w:rPr>
        <w:t>ar 20</w:t>
      </w:r>
      <w:r w:rsidR="00666ACC">
        <w:rPr>
          <w:rFonts w:ascii="HCI Poppy" w:hAnsi="HCI Poppy"/>
          <w:b w:val="0"/>
          <w:szCs w:val="28"/>
          <w:u w:val="single"/>
        </w:rPr>
        <w:t>2</w:t>
      </w:r>
      <w:r w:rsidR="00102262">
        <w:rPr>
          <w:rFonts w:ascii="HCI Poppy" w:hAnsi="HCI Poppy"/>
          <w:b w:val="0"/>
          <w:szCs w:val="28"/>
          <w:u w:val="single"/>
        </w:rPr>
        <w:t>4</w:t>
      </w:r>
      <w:r w:rsidRPr="00FC6CBB">
        <w:rPr>
          <w:rFonts w:ascii="HCI Poppy" w:hAnsi="HCI Poppy"/>
          <w:b w:val="0"/>
          <w:szCs w:val="28"/>
          <w:u w:val="single"/>
        </w:rPr>
        <w:t xml:space="preserve"> (</w:t>
      </w:r>
      <w:r w:rsidR="00E86B9C">
        <w:rPr>
          <w:rFonts w:ascii="HCI Poppy" w:hAnsi="HCI Poppy"/>
          <w:b w:val="0"/>
          <w:szCs w:val="28"/>
          <w:u w:val="single"/>
        </w:rPr>
        <w:t>p</w:t>
      </w:r>
      <w:r w:rsidRPr="00FC6CBB">
        <w:rPr>
          <w:rFonts w:ascii="HCI Poppy" w:hAnsi="HCI Poppy"/>
          <w:b w:val="0"/>
          <w:szCs w:val="28"/>
          <w:u w:val="single"/>
        </w:rPr>
        <w:t>reliminary)</w:t>
      </w:r>
    </w:p>
    <w:p w14:paraId="2F507432" w14:textId="77777777" w:rsidR="003A74EB" w:rsidRPr="00E86B9C" w:rsidRDefault="003A74EB" w:rsidP="00FC6CBB">
      <w:pPr>
        <w:rPr>
          <w:sz w:val="12"/>
        </w:rPr>
      </w:pPr>
    </w:p>
    <w:p w14:paraId="3E9A799E" w14:textId="7836901D" w:rsidR="00D855A1" w:rsidRPr="00D855A1" w:rsidRDefault="00D45E02" w:rsidP="00D855A1">
      <w:pPr>
        <w:pStyle w:val="a4"/>
        <w:numPr>
          <w:ilvl w:val="0"/>
          <w:numId w:val="8"/>
        </w:numPr>
        <w:ind w:leftChars="0"/>
        <w:rPr>
          <w:rFonts w:ascii="HCI Poppy" w:hAnsi="HCI Poppy" w:hint="eastAsia"/>
          <w:sz w:val="26"/>
          <w:szCs w:val="26"/>
        </w:rPr>
      </w:pPr>
      <w:r w:rsidRPr="00F459E1">
        <w:rPr>
          <w:rFonts w:ascii="HCI Poppy" w:hAnsi="HCI Poppy" w:hint="eastAsia"/>
          <w:sz w:val="26"/>
          <w:szCs w:val="26"/>
        </w:rPr>
        <w:t>In 202</w:t>
      </w:r>
      <w:r w:rsidR="008D5969">
        <w:rPr>
          <w:rFonts w:ascii="HCI Poppy" w:hAnsi="HCI Poppy"/>
          <w:sz w:val="26"/>
          <w:szCs w:val="26"/>
        </w:rPr>
        <w:t>4</w:t>
      </w:r>
      <w:r w:rsidRPr="00D91890">
        <w:rPr>
          <w:rFonts w:ascii="HCI Poppy" w:hAnsi="HCI Poppy" w:hint="eastAsia"/>
          <w:sz w:val="26"/>
          <w:szCs w:val="26"/>
        </w:rPr>
        <w:t>,</w:t>
      </w:r>
      <w:r>
        <w:rPr>
          <w:rFonts w:ascii="HCI Poppy" w:hAnsi="HCI Poppy"/>
          <w:sz w:val="26"/>
          <w:szCs w:val="26"/>
        </w:rPr>
        <w:t xml:space="preserve"> </w:t>
      </w:r>
      <w:r>
        <w:rPr>
          <w:rFonts w:ascii="HCI Poppy" w:hAnsi="HCI Poppy" w:hint="eastAsia"/>
          <w:sz w:val="26"/>
          <w:szCs w:val="26"/>
        </w:rPr>
        <w:t>t</w:t>
      </w:r>
      <w:r>
        <w:rPr>
          <w:rFonts w:ascii="HCI Poppy" w:hAnsi="HCI Poppy"/>
          <w:sz w:val="26"/>
          <w:szCs w:val="26"/>
        </w:rPr>
        <w:t>he</w:t>
      </w:r>
      <w:r w:rsidRPr="00D91890">
        <w:rPr>
          <w:rFonts w:ascii="HCI Poppy" w:hAnsi="HCI Poppy" w:hint="eastAsia"/>
          <w:sz w:val="26"/>
          <w:szCs w:val="26"/>
        </w:rPr>
        <w:t xml:space="preserve"> total revenue </w:t>
      </w:r>
      <w:r>
        <w:rPr>
          <w:rFonts w:ascii="HCI Poppy" w:hAnsi="HCI Poppy"/>
          <w:sz w:val="26"/>
          <w:szCs w:val="26"/>
        </w:rPr>
        <w:t xml:space="preserve">of </w:t>
      </w:r>
      <w:r w:rsidRPr="00D91890">
        <w:rPr>
          <w:rFonts w:ascii="HCI Poppy" w:hAnsi="HCI Poppy" w:hint="eastAsia"/>
          <w:sz w:val="26"/>
          <w:szCs w:val="26"/>
        </w:rPr>
        <w:t>the public sector</w:t>
      </w:r>
      <w:r>
        <w:rPr>
          <w:rFonts w:ascii="HCI Poppy" w:hAnsi="HCI Poppy"/>
          <w:sz w:val="26"/>
          <w:szCs w:val="26"/>
        </w:rPr>
        <w:t xml:space="preserve"> </w:t>
      </w:r>
      <w:r w:rsidRPr="001151D2">
        <w:rPr>
          <w:rFonts w:ascii="HCI Poppy" w:hAnsi="HCI Poppy"/>
          <w:sz w:val="26"/>
          <w:szCs w:val="26"/>
        </w:rPr>
        <w:t>(including the general government sector, non-financial public corporations</w:t>
      </w:r>
      <w:r w:rsidR="003B5D97">
        <w:rPr>
          <w:rFonts w:ascii="HCI Poppy" w:hAnsi="HCI Poppy"/>
          <w:sz w:val="26"/>
          <w:szCs w:val="26"/>
        </w:rPr>
        <w:t>,</w:t>
      </w:r>
      <w:r w:rsidRPr="001151D2">
        <w:rPr>
          <w:rFonts w:ascii="HCI Poppy" w:hAnsi="HCI Poppy"/>
          <w:sz w:val="26"/>
          <w:szCs w:val="26"/>
        </w:rPr>
        <w:t xml:space="preserve"> and financial public corporations)</w:t>
      </w:r>
      <w:r>
        <w:rPr>
          <w:rFonts w:ascii="HCI Poppy" w:hAnsi="HCI Poppy"/>
          <w:sz w:val="26"/>
          <w:szCs w:val="26"/>
        </w:rPr>
        <w:t xml:space="preserve"> </w:t>
      </w:r>
      <w:r w:rsidRPr="00D91890">
        <w:rPr>
          <w:rFonts w:ascii="HCI Poppy" w:hAnsi="HCI Poppy" w:hint="eastAsia"/>
          <w:sz w:val="26"/>
          <w:szCs w:val="26"/>
        </w:rPr>
        <w:t xml:space="preserve">recorded </w:t>
      </w:r>
      <w:r w:rsidR="00174210">
        <w:rPr>
          <w:rFonts w:ascii="HCI Poppy" w:hAnsi="HCI Poppy"/>
          <w:sz w:val="26"/>
          <w:szCs w:val="26"/>
        </w:rPr>
        <w:t>1</w:t>
      </w:r>
      <w:r w:rsidR="006736AF">
        <w:rPr>
          <w:rFonts w:ascii="HCI Poppy" w:hAnsi="HCI Poppy" w:hint="eastAsia"/>
          <w:sz w:val="26"/>
          <w:szCs w:val="26"/>
        </w:rPr>
        <w:t>,</w:t>
      </w:r>
      <w:r w:rsidR="00174210">
        <w:rPr>
          <w:rFonts w:ascii="HCI Poppy" w:hAnsi="HCI Poppy"/>
          <w:sz w:val="26"/>
          <w:szCs w:val="26"/>
        </w:rPr>
        <w:t>1</w:t>
      </w:r>
      <w:r w:rsidR="00102262">
        <w:rPr>
          <w:rFonts w:ascii="HCI Poppy" w:hAnsi="HCI Poppy"/>
          <w:sz w:val="26"/>
          <w:szCs w:val="26"/>
        </w:rPr>
        <w:t>50.0</w:t>
      </w:r>
      <w:r w:rsidR="00D14F7D">
        <w:rPr>
          <w:rFonts w:ascii="HCI Poppy" w:hAnsi="HCI Poppy"/>
          <w:sz w:val="26"/>
          <w:szCs w:val="26"/>
        </w:rPr>
        <w:t xml:space="preserve"> </w:t>
      </w:r>
      <w:r w:rsidRPr="00D91890">
        <w:rPr>
          <w:rFonts w:ascii="HCI Poppy" w:hAnsi="HCI Poppy" w:hint="eastAsia"/>
          <w:sz w:val="26"/>
          <w:szCs w:val="26"/>
        </w:rPr>
        <w:t xml:space="preserve">trillion won, </w:t>
      </w:r>
      <w:r w:rsidR="00102262">
        <w:rPr>
          <w:rFonts w:ascii="HCI Poppy" w:hAnsi="HCI Poppy"/>
          <w:sz w:val="26"/>
          <w:szCs w:val="26"/>
        </w:rPr>
        <w:t>an increase</w:t>
      </w:r>
      <w:r w:rsidR="00281FE3">
        <w:rPr>
          <w:rFonts w:ascii="HCI Poppy" w:hAnsi="HCI Poppy"/>
          <w:sz w:val="26"/>
          <w:szCs w:val="26"/>
        </w:rPr>
        <w:t xml:space="preserve"> </w:t>
      </w:r>
      <w:r w:rsidRPr="00D91890">
        <w:rPr>
          <w:rFonts w:ascii="HCI Poppy" w:hAnsi="HCI Poppy" w:hint="eastAsia"/>
          <w:sz w:val="26"/>
          <w:szCs w:val="26"/>
        </w:rPr>
        <w:t xml:space="preserve">of </w:t>
      </w:r>
      <w:r w:rsidR="00102262">
        <w:rPr>
          <w:rFonts w:ascii="HCI Poppy" w:hAnsi="HCI Poppy"/>
          <w:sz w:val="26"/>
          <w:szCs w:val="26"/>
        </w:rPr>
        <w:t>30.8</w:t>
      </w:r>
      <w:r w:rsidRPr="00D91890">
        <w:rPr>
          <w:rFonts w:ascii="HCI Poppy" w:hAnsi="HCI Poppy" w:hint="eastAsia"/>
          <w:sz w:val="26"/>
          <w:szCs w:val="26"/>
        </w:rPr>
        <w:t xml:space="preserve"> trillion won from the previous year</w:t>
      </w:r>
      <w:r w:rsidRPr="00D91890">
        <w:rPr>
          <w:rFonts w:ascii="HCI Poppy" w:hAnsi="HCI Poppy" w:hint="eastAsia"/>
          <w:sz w:val="26"/>
          <w:szCs w:val="26"/>
        </w:rPr>
        <w:t>’</w:t>
      </w:r>
      <w:r w:rsidRPr="00D91890">
        <w:rPr>
          <w:rFonts w:ascii="HCI Poppy" w:hAnsi="HCI Poppy" w:hint="eastAsia"/>
          <w:sz w:val="26"/>
          <w:szCs w:val="26"/>
        </w:rPr>
        <w:t xml:space="preserve">s total of </w:t>
      </w:r>
      <w:r w:rsidR="00281FE3">
        <w:rPr>
          <w:rFonts w:ascii="HCI Poppy" w:hAnsi="HCI Poppy"/>
          <w:sz w:val="26"/>
          <w:szCs w:val="26"/>
        </w:rPr>
        <w:t>1,11</w:t>
      </w:r>
      <w:r w:rsidR="00102262">
        <w:rPr>
          <w:rFonts w:ascii="HCI Poppy" w:hAnsi="HCI Poppy"/>
          <w:sz w:val="26"/>
          <w:szCs w:val="26"/>
        </w:rPr>
        <w:t>9</w:t>
      </w:r>
      <w:r w:rsidR="00D14F7D">
        <w:rPr>
          <w:rFonts w:ascii="HCI Poppy" w:hAnsi="HCI Poppy"/>
          <w:sz w:val="26"/>
          <w:szCs w:val="26"/>
        </w:rPr>
        <w:t xml:space="preserve">.2 </w:t>
      </w:r>
      <w:r w:rsidRPr="00D91890">
        <w:rPr>
          <w:rFonts w:ascii="HCI Poppy" w:hAnsi="HCI Poppy" w:hint="eastAsia"/>
          <w:sz w:val="26"/>
          <w:szCs w:val="26"/>
        </w:rPr>
        <w:t xml:space="preserve">trillion won </w:t>
      </w:r>
      <w:r>
        <w:rPr>
          <w:rFonts w:ascii="HCI Poppy" w:hAnsi="HCI Poppy"/>
          <w:sz w:val="26"/>
          <w:szCs w:val="26"/>
        </w:rPr>
        <w:t>(</w:t>
      </w:r>
      <w:r w:rsidRPr="00D91890">
        <w:rPr>
          <w:rFonts w:ascii="HCI Poppy" w:hAnsi="HCI Poppy" w:hint="eastAsia"/>
          <w:sz w:val="26"/>
          <w:szCs w:val="26"/>
        </w:rPr>
        <w:t xml:space="preserve">a </w:t>
      </w:r>
      <w:r w:rsidR="00102262">
        <w:rPr>
          <w:rFonts w:ascii="HCI Poppy" w:hAnsi="HCI Poppy"/>
          <w:sz w:val="26"/>
          <w:szCs w:val="26"/>
        </w:rPr>
        <w:t>2.8</w:t>
      </w:r>
      <w:r w:rsidRPr="00D91890">
        <w:rPr>
          <w:rFonts w:ascii="HCI Poppy" w:hAnsi="HCI Poppy" w:hint="eastAsia"/>
          <w:sz w:val="26"/>
          <w:szCs w:val="26"/>
        </w:rPr>
        <w:t xml:space="preserve">% </w:t>
      </w:r>
      <w:r w:rsidR="00102262">
        <w:rPr>
          <w:rFonts w:ascii="HCI Poppy" w:hAnsi="HCI Poppy"/>
          <w:sz w:val="26"/>
          <w:szCs w:val="26"/>
        </w:rPr>
        <w:t>in</w:t>
      </w:r>
      <w:r w:rsidRPr="00D91890">
        <w:rPr>
          <w:rFonts w:ascii="HCI Poppy" w:hAnsi="HCI Poppy" w:hint="eastAsia"/>
          <w:sz w:val="26"/>
          <w:szCs w:val="26"/>
        </w:rPr>
        <w:t>crease</w:t>
      </w:r>
      <w:r>
        <w:rPr>
          <w:rFonts w:ascii="HCI Poppy" w:hAnsi="HCI Poppy"/>
          <w:sz w:val="26"/>
          <w:szCs w:val="26"/>
        </w:rPr>
        <w:t>)</w:t>
      </w:r>
      <w:r w:rsidRPr="00D91890">
        <w:rPr>
          <w:rFonts w:ascii="HCI Poppy" w:hAnsi="HCI Poppy" w:hint="eastAsia"/>
          <w:sz w:val="26"/>
          <w:szCs w:val="26"/>
        </w:rPr>
        <w:t>.</w:t>
      </w:r>
    </w:p>
    <w:p w14:paraId="2C7F4BE1" w14:textId="42E1BB31" w:rsidR="00281FE3" w:rsidRDefault="00102262" w:rsidP="00D855A1">
      <w:pPr>
        <w:pStyle w:val="a4"/>
        <w:numPr>
          <w:ilvl w:val="1"/>
          <w:numId w:val="8"/>
        </w:numPr>
        <w:ind w:leftChars="0"/>
        <w:rPr>
          <w:rFonts w:ascii="HCI Poppy" w:hAnsi="HCI Poppy" w:hint="eastAsia"/>
          <w:sz w:val="26"/>
          <w:szCs w:val="26"/>
        </w:rPr>
      </w:pPr>
      <w:r>
        <w:rPr>
          <w:rFonts w:ascii="HCI Poppy" w:hAnsi="HCI Poppy"/>
          <w:sz w:val="26"/>
          <w:szCs w:val="26"/>
        </w:rPr>
        <w:t xml:space="preserve">Property income for the general government and </w:t>
      </w:r>
      <w:r w:rsidR="004C4FCC">
        <w:rPr>
          <w:rFonts w:ascii="HCI Poppy" w:hAnsi="HCI Poppy"/>
          <w:sz w:val="26"/>
          <w:szCs w:val="26"/>
        </w:rPr>
        <w:t xml:space="preserve">for </w:t>
      </w:r>
      <w:r>
        <w:rPr>
          <w:rFonts w:ascii="HCI Poppy" w:hAnsi="HCI Poppy"/>
          <w:sz w:val="26"/>
          <w:szCs w:val="26"/>
        </w:rPr>
        <w:t>financial public corporations increased. Sales revenue for n</w:t>
      </w:r>
      <w:r w:rsidR="00281FE3">
        <w:rPr>
          <w:rFonts w:ascii="HCI Poppy" w:hAnsi="HCI Poppy"/>
          <w:sz w:val="26"/>
          <w:szCs w:val="26"/>
        </w:rPr>
        <w:t>on</w:t>
      </w:r>
      <w:r w:rsidR="00281FE3" w:rsidRPr="00D855A1">
        <w:rPr>
          <w:rFonts w:ascii="HCI Poppy" w:hAnsi="HCI Poppy"/>
          <w:sz w:val="26"/>
          <w:szCs w:val="26"/>
        </w:rPr>
        <w:t>-financial public corporations</w:t>
      </w:r>
      <w:r>
        <w:rPr>
          <w:rFonts w:ascii="HCI Poppy" w:hAnsi="HCI Poppy"/>
          <w:sz w:val="26"/>
          <w:szCs w:val="26"/>
        </w:rPr>
        <w:t xml:space="preserve"> </w:t>
      </w:r>
      <w:r w:rsidR="006D73B6">
        <w:rPr>
          <w:rFonts w:ascii="HCI Poppy" w:hAnsi="HCI Poppy"/>
          <w:sz w:val="26"/>
          <w:szCs w:val="26"/>
        </w:rPr>
        <w:t xml:space="preserve">also </w:t>
      </w:r>
      <w:r w:rsidR="00D14F7D">
        <w:rPr>
          <w:rFonts w:ascii="HCI Poppy" w:hAnsi="HCI Poppy"/>
          <w:sz w:val="26"/>
          <w:szCs w:val="26"/>
        </w:rPr>
        <w:t>rose</w:t>
      </w:r>
      <w:r w:rsidR="001B0399">
        <w:rPr>
          <w:rFonts w:ascii="HCI Poppy" w:hAnsi="HCI Poppy"/>
          <w:sz w:val="26"/>
          <w:szCs w:val="26"/>
        </w:rPr>
        <w:t xml:space="preserve">, due to higher electricity tariffs. </w:t>
      </w:r>
    </w:p>
    <w:p w14:paraId="48DD0A02" w14:textId="160A3778" w:rsidR="00D855A1" w:rsidRDefault="00703D2E" w:rsidP="00D855A1">
      <w:pPr>
        <w:pStyle w:val="a4"/>
        <w:numPr>
          <w:ilvl w:val="0"/>
          <w:numId w:val="8"/>
        </w:numPr>
        <w:ind w:leftChars="0"/>
        <w:rPr>
          <w:rFonts w:ascii="HCI Poppy" w:hAnsi="HCI Poppy" w:hint="eastAsia"/>
          <w:sz w:val="26"/>
          <w:szCs w:val="26"/>
        </w:rPr>
      </w:pPr>
      <w:r>
        <w:rPr>
          <w:rFonts w:ascii="HCI Poppy" w:hAnsi="HCI Poppy" w:hint="eastAsia"/>
          <w:sz w:val="26"/>
          <w:szCs w:val="26"/>
        </w:rPr>
        <w:t>T</w:t>
      </w:r>
      <w:r w:rsidR="00D45E02" w:rsidRPr="00C93D7E">
        <w:rPr>
          <w:rFonts w:ascii="HCI Poppy" w:hAnsi="HCI Poppy"/>
          <w:sz w:val="26"/>
          <w:szCs w:val="26"/>
        </w:rPr>
        <w:t>otal expenditure</w:t>
      </w:r>
      <w:r>
        <w:rPr>
          <w:rFonts w:ascii="HCI Poppy" w:hAnsi="HCI Poppy" w:hint="eastAsia"/>
          <w:sz w:val="26"/>
          <w:szCs w:val="26"/>
        </w:rPr>
        <w:t>s</w:t>
      </w:r>
      <w:r w:rsidR="00D45E02" w:rsidRPr="00C93D7E">
        <w:rPr>
          <w:rFonts w:ascii="HCI Poppy" w:hAnsi="HCI Poppy"/>
          <w:sz w:val="26"/>
          <w:szCs w:val="26"/>
        </w:rPr>
        <w:t xml:space="preserve"> of the public sector </w:t>
      </w:r>
      <w:r>
        <w:rPr>
          <w:rFonts w:ascii="HCI Poppy" w:hAnsi="HCI Poppy" w:hint="eastAsia"/>
          <w:sz w:val="26"/>
          <w:szCs w:val="26"/>
        </w:rPr>
        <w:t>were</w:t>
      </w:r>
      <w:r>
        <w:rPr>
          <w:rFonts w:ascii="HCI Poppy" w:hAnsi="HCI Poppy"/>
          <w:sz w:val="26"/>
          <w:szCs w:val="26"/>
        </w:rPr>
        <w:t xml:space="preserve"> </w:t>
      </w:r>
      <w:r w:rsidR="00833427">
        <w:rPr>
          <w:rFonts w:ascii="HCI Poppy" w:hAnsi="HCI Poppy"/>
          <w:sz w:val="26"/>
          <w:szCs w:val="26"/>
        </w:rPr>
        <w:t>1</w:t>
      </w:r>
      <w:r w:rsidR="006736AF">
        <w:rPr>
          <w:rFonts w:ascii="HCI Poppy" w:hAnsi="HCI Poppy" w:hint="eastAsia"/>
          <w:sz w:val="26"/>
          <w:szCs w:val="26"/>
        </w:rPr>
        <w:t>,</w:t>
      </w:r>
      <w:r w:rsidR="00833427">
        <w:rPr>
          <w:rFonts w:ascii="HCI Poppy" w:hAnsi="HCI Poppy"/>
          <w:sz w:val="26"/>
          <w:szCs w:val="26"/>
        </w:rPr>
        <w:t>1</w:t>
      </w:r>
      <w:r w:rsidR="00102262">
        <w:rPr>
          <w:rFonts w:ascii="HCI Poppy" w:hAnsi="HCI Poppy"/>
          <w:sz w:val="26"/>
          <w:szCs w:val="26"/>
        </w:rPr>
        <w:t>98.9</w:t>
      </w:r>
      <w:r w:rsidR="00482148" w:rsidRPr="00C93D7E">
        <w:rPr>
          <w:rFonts w:ascii="HCI Poppy" w:hAnsi="HCI Poppy" w:hint="eastAsia"/>
          <w:sz w:val="26"/>
          <w:szCs w:val="26"/>
        </w:rPr>
        <w:t xml:space="preserve"> trillion won in 202</w:t>
      </w:r>
      <w:r w:rsidR="00102262">
        <w:rPr>
          <w:rFonts w:ascii="HCI Poppy" w:hAnsi="HCI Poppy"/>
          <w:sz w:val="26"/>
          <w:szCs w:val="26"/>
        </w:rPr>
        <w:t>4</w:t>
      </w:r>
      <w:r w:rsidR="00D45E02" w:rsidRPr="00C93D7E">
        <w:rPr>
          <w:rFonts w:ascii="HCI Poppy" w:hAnsi="HCI Poppy" w:hint="eastAsia"/>
          <w:sz w:val="26"/>
          <w:szCs w:val="26"/>
        </w:rPr>
        <w:t xml:space="preserve">, </w:t>
      </w:r>
      <w:r w:rsidR="00102262">
        <w:rPr>
          <w:rFonts w:ascii="HCI Poppy" w:hAnsi="HCI Poppy"/>
          <w:sz w:val="26"/>
          <w:szCs w:val="26"/>
        </w:rPr>
        <w:t>in</w:t>
      </w:r>
      <w:r w:rsidR="00D45E02" w:rsidRPr="00C93D7E">
        <w:rPr>
          <w:rFonts w:ascii="HCI Poppy" w:hAnsi="HCI Poppy" w:hint="eastAsia"/>
          <w:sz w:val="26"/>
          <w:szCs w:val="26"/>
        </w:rPr>
        <w:t xml:space="preserve">creasing by </w:t>
      </w:r>
      <w:r w:rsidR="00102262">
        <w:rPr>
          <w:rFonts w:ascii="HCI Poppy" w:hAnsi="HCI Poppy"/>
          <w:sz w:val="26"/>
          <w:szCs w:val="26"/>
        </w:rPr>
        <w:t>30.6</w:t>
      </w:r>
      <w:r w:rsidR="00D45E02" w:rsidRPr="00C93D7E">
        <w:rPr>
          <w:rFonts w:ascii="HCI Poppy" w:hAnsi="HCI Poppy" w:hint="eastAsia"/>
          <w:sz w:val="26"/>
          <w:szCs w:val="26"/>
        </w:rPr>
        <w:t xml:space="preserve"> trillion won from the previous year</w:t>
      </w:r>
      <w:r w:rsidR="00D45E02" w:rsidRPr="00C93D7E">
        <w:rPr>
          <w:rFonts w:ascii="HCI Poppy" w:hAnsi="HCI Poppy" w:hint="eastAsia"/>
          <w:sz w:val="26"/>
          <w:szCs w:val="26"/>
        </w:rPr>
        <w:t>’</w:t>
      </w:r>
      <w:r w:rsidR="00482148" w:rsidRPr="00C93D7E">
        <w:rPr>
          <w:rFonts w:ascii="HCI Poppy" w:hAnsi="HCI Poppy" w:hint="eastAsia"/>
          <w:sz w:val="26"/>
          <w:szCs w:val="26"/>
        </w:rPr>
        <w:t xml:space="preserve">s total of </w:t>
      </w:r>
      <w:r w:rsidR="00833427">
        <w:rPr>
          <w:rFonts w:ascii="HCI Poppy" w:hAnsi="HCI Poppy"/>
          <w:sz w:val="26"/>
          <w:szCs w:val="26"/>
        </w:rPr>
        <w:t>1</w:t>
      </w:r>
      <w:r w:rsidR="006736AF">
        <w:rPr>
          <w:rFonts w:ascii="HCI Poppy" w:hAnsi="HCI Poppy" w:hint="eastAsia"/>
          <w:sz w:val="26"/>
          <w:szCs w:val="26"/>
        </w:rPr>
        <w:t>,</w:t>
      </w:r>
      <w:r w:rsidR="00102262">
        <w:rPr>
          <w:rFonts w:ascii="HCI Poppy" w:hAnsi="HCI Poppy"/>
          <w:sz w:val="26"/>
          <w:szCs w:val="26"/>
        </w:rPr>
        <w:t>168.3</w:t>
      </w:r>
      <w:r w:rsidR="00D45E02" w:rsidRPr="00C93D7E">
        <w:rPr>
          <w:rFonts w:ascii="HCI Poppy" w:hAnsi="HCI Poppy" w:hint="eastAsia"/>
          <w:sz w:val="26"/>
          <w:szCs w:val="26"/>
        </w:rPr>
        <w:t xml:space="preserve"> trillion won </w:t>
      </w:r>
      <w:r w:rsidR="00D45E02" w:rsidRPr="00C93D7E">
        <w:rPr>
          <w:rFonts w:ascii="HCI Poppy" w:hAnsi="HCI Poppy"/>
          <w:sz w:val="26"/>
          <w:szCs w:val="26"/>
        </w:rPr>
        <w:t>(</w:t>
      </w:r>
      <w:r w:rsidR="00D45E02" w:rsidRPr="00C93D7E">
        <w:rPr>
          <w:rFonts w:ascii="HCI Poppy" w:hAnsi="HCI Poppy" w:hint="eastAsia"/>
          <w:sz w:val="26"/>
          <w:szCs w:val="26"/>
        </w:rPr>
        <w:t>a</w:t>
      </w:r>
      <w:r w:rsidR="00482148" w:rsidRPr="00C93D7E">
        <w:rPr>
          <w:rFonts w:ascii="HCI Poppy" w:hAnsi="HCI Poppy" w:hint="eastAsia"/>
          <w:sz w:val="26"/>
          <w:szCs w:val="26"/>
        </w:rPr>
        <w:t xml:space="preserve"> </w:t>
      </w:r>
      <w:r w:rsidR="00281FE3">
        <w:rPr>
          <w:rFonts w:ascii="HCI Poppy" w:hAnsi="HCI Poppy"/>
          <w:sz w:val="26"/>
          <w:szCs w:val="26"/>
        </w:rPr>
        <w:t>2</w:t>
      </w:r>
      <w:r w:rsidR="00833427">
        <w:rPr>
          <w:rFonts w:ascii="HCI Poppy" w:hAnsi="HCI Poppy"/>
          <w:sz w:val="26"/>
          <w:szCs w:val="26"/>
        </w:rPr>
        <w:t>.</w:t>
      </w:r>
      <w:r w:rsidR="00102262">
        <w:rPr>
          <w:rFonts w:ascii="HCI Poppy" w:hAnsi="HCI Poppy"/>
          <w:sz w:val="26"/>
          <w:szCs w:val="26"/>
        </w:rPr>
        <w:t>6</w:t>
      </w:r>
      <w:r w:rsidR="00D45E02" w:rsidRPr="00C93D7E">
        <w:rPr>
          <w:rFonts w:ascii="HCI Poppy" w:hAnsi="HCI Poppy" w:hint="eastAsia"/>
          <w:sz w:val="26"/>
          <w:szCs w:val="26"/>
        </w:rPr>
        <w:t xml:space="preserve">% </w:t>
      </w:r>
      <w:r w:rsidR="00102262">
        <w:rPr>
          <w:rFonts w:ascii="HCI Poppy" w:hAnsi="HCI Poppy"/>
          <w:sz w:val="26"/>
          <w:szCs w:val="26"/>
        </w:rPr>
        <w:t>in</w:t>
      </w:r>
      <w:r w:rsidR="00D45E02" w:rsidRPr="00C93D7E">
        <w:rPr>
          <w:rFonts w:ascii="HCI Poppy" w:hAnsi="HCI Poppy" w:hint="eastAsia"/>
          <w:sz w:val="26"/>
          <w:szCs w:val="26"/>
        </w:rPr>
        <w:t>crease</w:t>
      </w:r>
      <w:r w:rsidR="00D45E02" w:rsidRPr="00C93D7E">
        <w:rPr>
          <w:rFonts w:ascii="HCI Poppy" w:hAnsi="HCI Poppy"/>
          <w:sz w:val="26"/>
          <w:szCs w:val="26"/>
        </w:rPr>
        <w:t>)</w:t>
      </w:r>
      <w:r w:rsidR="00D45E02" w:rsidRPr="00C93D7E">
        <w:rPr>
          <w:rFonts w:ascii="HCI Poppy" w:hAnsi="HCI Poppy" w:hint="eastAsia"/>
          <w:sz w:val="26"/>
          <w:szCs w:val="26"/>
        </w:rPr>
        <w:t>.</w:t>
      </w:r>
    </w:p>
    <w:p w14:paraId="3BBE0045" w14:textId="7C884D43" w:rsidR="00EC583B" w:rsidRPr="00597ACF" w:rsidRDefault="00EC583B" w:rsidP="00597ACF">
      <w:pPr>
        <w:pStyle w:val="a4"/>
        <w:numPr>
          <w:ilvl w:val="1"/>
          <w:numId w:val="8"/>
        </w:numPr>
        <w:ind w:leftChars="0"/>
        <w:rPr>
          <w:rFonts w:ascii="HCI Poppy" w:hAnsi="HCI Poppy"/>
          <w:sz w:val="26"/>
          <w:szCs w:val="26"/>
        </w:rPr>
      </w:pPr>
      <w:r>
        <w:rPr>
          <w:rFonts w:ascii="HCI Poppy" w:hAnsi="HCI Poppy" w:hint="eastAsia"/>
          <w:sz w:val="26"/>
          <w:szCs w:val="26"/>
        </w:rPr>
        <w:t>E</w:t>
      </w:r>
      <w:r>
        <w:rPr>
          <w:rFonts w:ascii="HCI Poppy" w:hAnsi="HCI Poppy"/>
          <w:sz w:val="26"/>
          <w:szCs w:val="26"/>
        </w:rPr>
        <w:t>xpenditure</w:t>
      </w:r>
      <w:r w:rsidR="006D73B6">
        <w:rPr>
          <w:rFonts w:ascii="HCI Poppy" w:hAnsi="HCI Poppy"/>
          <w:sz w:val="26"/>
          <w:szCs w:val="26"/>
        </w:rPr>
        <w:t>s</w:t>
      </w:r>
      <w:r>
        <w:rPr>
          <w:rFonts w:ascii="HCI Poppy" w:hAnsi="HCI Poppy"/>
          <w:sz w:val="26"/>
          <w:szCs w:val="26"/>
        </w:rPr>
        <w:t xml:space="preserve"> for non-financial public corporations decreased, mainly due to a reduction in the cost of goods sold, which resulted from the decline in raw material prices. Meanwhile, expenditure</w:t>
      </w:r>
      <w:r w:rsidR="006D73B6">
        <w:rPr>
          <w:rFonts w:ascii="HCI Poppy" w:hAnsi="HCI Poppy"/>
          <w:sz w:val="26"/>
          <w:szCs w:val="26"/>
        </w:rPr>
        <w:t>s</w:t>
      </w:r>
      <w:r>
        <w:rPr>
          <w:rFonts w:ascii="HCI Poppy" w:hAnsi="HCI Poppy"/>
          <w:sz w:val="26"/>
          <w:szCs w:val="26"/>
        </w:rPr>
        <w:t xml:space="preserve"> increased in the general government sector, driven largely by social welfare spending, and in financial public corporations, primarily due to increased current transfer payments.</w:t>
      </w:r>
    </w:p>
    <w:p w14:paraId="4F73D608" w14:textId="38F704B0" w:rsidR="00DF714D" w:rsidRPr="00D855A1" w:rsidRDefault="00A14182" w:rsidP="00213A39">
      <w:pPr>
        <w:pStyle w:val="a4"/>
        <w:numPr>
          <w:ilvl w:val="0"/>
          <w:numId w:val="8"/>
        </w:numPr>
        <w:ind w:leftChars="0"/>
      </w:pPr>
      <w:r>
        <w:rPr>
          <w:rFonts w:ascii="HCI Poppy" w:hAnsi="HCI Poppy" w:hint="eastAsia"/>
          <w:sz w:val="26"/>
          <w:szCs w:val="26"/>
        </w:rPr>
        <w:t>N</w:t>
      </w:r>
      <w:r w:rsidR="00D45E02" w:rsidRPr="00107892">
        <w:rPr>
          <w:rFonts w:ascii="HCI Poppy" w:hAnsi="HCI Poppy"/>
          <w:sz w:val="26"/>
          <w:szCs w:val="26"/>
        </w:rPr>
        <w:t>et lending (total revenue minus total expenditure</w:t>
      </w:r>
      <w:r>
        <w:rPr>
          <w:rFonts w:ascii="HCI Poppy" w:hAnsi="HCI Poppy" w:hint="eastAsia"/>
          <w:sz w:val="26"/>
          <w:szCs w:val="26"/>
        </w:rPr>
        <w:t>s</w:t>
      </w:r>
      <w:r w:rsidR="00D45E02" w:rsidRPr="00107892">
        <w:rPr>
          <w:rFonts w:ascii="HCI Poppy" w:hAnsi="HCI Poppy"/>
          <w:sz w:val="26"/>
          <w:szCs w:val="26"/>
        </w:rPr>
        <w:t xml:space="preserve">) </w:t>
      </w:r>
      <w:r>
        <w:rPr>
          <w:rFonts w:ascii="HCI Poppy" w:hAnsi="HCI Poppy" w:hint="eastAsia"/>
          <w:sz w:val="26"/>
          <w:szCs w:val="26"/>
        </w:rPr>
        <w:t>in</w:t>
      </w:r>
      <w:r>
        <w:rPr>
          <w:rFonts w:ascii="HCI Poppy" w:hAnsi="HCI Poppy"/>
          <w:sz w:val="26"/>
          <w:szCs w:val="26"/>
        </w:rPr>
        <w:t xml:space="preserve"> </w:t>
      </w:r>
      <w:r w:rsidR="00D45E02" w:rsidRPr="00107892">
        <w:rPr>
          <w:rFonts w:ascii="HCI Poppy" w:hAnsi="HCI Poppy"/>
          <w:sz w:val="26"/>
          <w:szCs w:val="26"/>
        </w:rPr>
        <w:t>the public sector recorded</w:t>
      </w:r>
      <w:r w:rsidR="00107892" w:rsidRPr="00107892">
        <w:rPr>
          <w:rFonts w:ascii="HCI Poppy" w:hAnsi="HCI Poppy"/>
          <w:sz w:val="26"/>
          <w:szCs w:val="26"/>
        </w:rPr>
        <w:t xml:space="preserve"> a deficit of 4</w:t>
      </w:r>
      <w:r w:rsidR="00102262">
        <w:rPr>
          <w:rFonts w:ascii="HCI Poppy" w:hAnsi="HCI Poppy"/>
          <w:sz w:val="26"/>
          <w:szCs w:val="26"/>
        </w:rPr>
        <w:t>8.9</w:t>
      </w:r>
      <w:r w:rsidR="00107892">
        <w:rPr>
          <w:rFonts w:ascii="HCI Poppy" w:hAnsi="HCI Poppy"/>
          <w:sz w:val="26"/>
          <w:szCs w:val="26"/>
        </w:rPr>
        <w:t xml:space="preserve"> </w:t>
      </w:r>
      <w:r w:rsidR="00D45E02" w:rsidRPr="00107892">
        <w:rPr>
          <w:rFonts w:ascii="HCI Poppy" w:hAnsi="HCI Poppy"/>
          <w:sz w:val="26"/>
          <w:szCs w:val="26"/>
        </w:rPr>
        <w:t xml:space="preserve">trillion won, </w:t>
      </w:r>
      <w:r w:rsidR="00107892" w:rsidRPr="00107892">
        <w:rPr>
          <w:rFonts w:ascii="HCI Poppy" w:hAnsi="HCI Poppy"/>
          <w:sz w:val="26"/>
          <w:szCs w:val="26"/>
        </w:rPr>
        <w:t xml:space="preserve">with the deficit </w:t>
      </w:r>
      <w:r w:rsidR="00102262">
        <w:rPr>
          <w:rFonts w:ascii="HCI Poppy" w:hAnsi="HCI Poppy"/>
          <w:sz w:val="26"/>
          <w:szCs w:val="26"/>
        </w:rPr>
        <w:t xml:space="preserve">maintaining a level </w:t>
      </w:r>
      <w:r w:rsidR="00107892">
        <w:rPr>
          <w:rFonts w:ascii="HCI Poppy" w:hAnsi="HCI Poppy"/>
          <w:sz w:val="26"/>
          <w:szCs w:val="26"/>
        </w:rPr>
        <w:t>compar</w:t>
      </w:r>
      <w:r w:rsidR="00102262">
        <w:rPr>
          <w:rFonts w:ascii="HCI Poppy" w:hAnsi="HCI Poppy"/>
          <w:sz w:val="26"/>
          <w:szCs w:val="26"/>
        </w:rPr>
        <w:t>able</w:t>
      </w:r>
      <w:r w:rsidR="00107892">
        <w:rPr>
          <w:rFonts w:ascii="HCI Poppy" w:hAnsi="HCI Poppy"/>
          <w:sz w:val="26"/>
          <w:szCs w:val="26"/>
        </w:rPr>
        <w:t xml:space="preserve"> to the </w:t>
      </w:r>
      <w:r>
        <w:rPr>
          <w:rFonts w:ascii="HCI Poppy" w:hAnsi="HCI Poppy" w:hint="eastAsia"/>
          <w:sz w:val="26"/>
          <w:szCs w:val="26"/>
        </w:rPr>
        <w:t>deficit</w:t>
      </w:r>
      <w:r>
        <w:rPr>
          <w:rFonts w:ascii="HCI Poppy" w:hAnsi="HCI Poppy"/>
          <w:sz w:val="26"/>
          <w:szCs w:val="26"/>
        </w:rPr>
        <w:t xml:space="preserve"> </w:t>
      </w:r>
      <w:r>
        <w:rPr>
          <w:rFonts w:ascii="HCI Poppy" w:hAnsi="HCI Poppy" w:hint="eastAsia"/>
          <w:sz w:val="26"/>
          <w:szCs w:val="26"/>
        </w:rPr>
        <w:t>in</w:t>
      </w:r>
      <w:r>
        <w:rPr>
          <w:rFonts w:ascii="HCI Poppy" w:hAnsi="HCI Poppy"/>
          <w:sz w:val="26"/>
          <w:szCs w:val="26"/>
        </w:rPr>
        <w:t xml:space="preserve"> </w:t>
      </w:r>
      <w:r>
        <w:rPr>
          <w:rFonts w:ascii="HCI Poppy" w:hAnsi="HCI Poppy" w:hint="eastAsia"/>
          <w:sz w:val="26"/>
          <w:szCs w:val="26"/>
        </w:rPr>
        <w:t>the</w:t>
      </w:r>
      <w:r>
        <w:rPr>
          <w:rFonts w:ascii="HCI Poppy" w:hAnsi="HCI Poppy"/>
          <w:sz w:val="26"/>
          <w:szCs w:val="26"/>
        </w:rPr>
        <w:t xml:space="preserve"> </w:t>
      </w:r>
      <w:r w:rsidR="00107892">
        <w:rPr>
          <w:rFonts w:ascii="HCI Poppy" w:hAnsi="HCI Poppy"/>
          <w:sz w:val="26"/>
          <w:szCs w:val="26"/>
        </w:rPr>
        <w:t>previous year (</w:t>
      </w:r>
      <w:r w:rsidR="00102262">
        <w:rPr>
          <w:rFonts w:ascii="HCI Poppy" w:hAnsi="HCI Poppy"/>
          <w:sz w:val="26"/>
          <w:szCs w:val="26"/>
        </w:rPr>
        <w:t>49.1</w:t>
      </w:r>
      <w:r w:rsidR="00107892">
        <w:rPr>
          <w:rFonts w:ascii="HCI Poppy" w:hAnsi="HCI Poppy"/>
          <w:sz w:val="26"/>
          <w:szCs w:val="26"/>
        </w:rPr>
        <w:t xml:space="preserve"> trillion won).</w:t>
      </w:r>
    </w:p>
    <w:sectPr w:rsidR="00DF714D" w:rsidRPr="00D855A1" w:rsidSect="0097324C">
      <w:headerReference w:type="default" r:id="rId9"/>
      <w:pgSz w:w="11906" w:h="16838"/>
      <w:pgMar w:top="1134" w:right="1021" w:bottom="1134" w:left="1021" w:header="1134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BD3C2" w14:textId="77777777" w:rsidR="00F73531" w:rsidRDefault="00F73531" w:rsidP="00E51086">
      <w:pPr>
        <w:spacing w:after="0" w:line="240" w:lineRule="auto"/>
      </w:pPr>
      <w:r>
        <w:separator/>
      </w:r>
    </w:p>
  </w:endnote>
  <w:endnote w:type="continuationSeparator" w:id="0">
    <w:p w14:paraId="51FA01EB" w14:textId="77777777" w:rsidR="00F73531" w:rsidRDefault="00F73531" w:rsidP="00E51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맑은 고딕"/>
    <w:charset w:val="81"/>
    <w:family w:val="auto"/>
    <w:pitch w:val="variable"/>
    <w:sig w:usb0="00000000" w:usb1="19D77CFB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E1F12" w14:textId="77777777" w:rsidR="00F73531" w:rsidRDefault="00F73531" w:rsidP="00E51086">
      <w:pPr>
        <w:spacing w:after="0" w:line="240" w:lineRule="auto"/>
      </w:pPr>
      <w:r>
        <w:separator/>
      </w:r>
    </w:p>
  </w:footnote>
  <w:footnote w:type="continuationSeparator" w:id="0">
    <w:p w14:paraId="1743A1A1" w14:textId="77777777" w:rsidR="00F73531" w:rsidRDefault="00F73531" w:rsidP="00E51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6"/>
      <w:gridCol w:w="3178"/>
    </w:tblGrid>
    <w:tr w:rsidR="00917D38" w:rsidRPr="00306C2C" w14:paraId="774A4A86" w14:textId="77777777" w:rsidTr="00F91AE6">
      <w:trPr>
        <w:trHeight w:val="278"/>
      </w:trPr>
      <w:tc>
        <w:tcPr>
          <w:tcW w:w="786" w:type="dxa"/>
        </w:tcPr>
        <w:p w14:paraId="4FFBEBB8" w14:textId="77777777" w:rsidR="00917D38" w:rsidRDefault="00917D38" w:rsidP="00917D38">
          <w:pPr>
            <w:pStyle w:val="a8"/>
            <w:spacing w:line="360" w:lineRule="auto"/>
            <w:rPr>
              <w:rFonts w:ascii="HCI Poppy" w:hAnsi="HCI Poppy" w:hint="eastAsia"/>
              <w:sz w:val="28"/>
            </w:rPr>
          </w:pPr>
          <w:r w:rsidRPr="00B35341">
            <w:rPr>
              <w:rFonts w:ascii="HCI Poppy" w:hAnsi="HCI Poppy"/>
              <w:noProof/>
              <w:sz w:val="28"/>
            </w:rPr>
            <w:drawing>
              <wp:anchor distT="0" distB="0" distL="114300" distR="114300" simplePos="0" relativeHeight="251659264" behindDoc="1" locked="0" layoutInCell="1" allowOverlap="1" wp14:anchorId="7819F142" wp14:editId="1649777A">
                <wp:simplePos x="0" y="0"/>
                <wp:positionH relativeFrom="column">
                  <wp:posOffset>-6350</wp:posOffset>
                </wp:positionH>
                <wp:positionV relativeFrom="paragraph">
                  <wp:posOffset>51843</wp:posOffset>
                </wp:positionV>
                <wp:extent cx="359410" cy="359410"/>
                <wp:effectExtent l="0" t="0" r="2540" b="2540"/>
                <wp:wrapTight wrapText="bothSides">
                  <wp:wrapPolygon edited="0">
                    <wp:start x="0" y="0"/>
                    <wp:lineTo x="0" y="20608"/>
                    <wp:lineTo x="20608" y="20608"/>
                    <wp:lineTo x="20608" y="0"/>
                    <wp:lineTo x="0" y="0"/>
                  </wp:wrapPolygon>
                </wp:wrapTight>
                <wp:docPr id="3" name="그림 3" descr="C:\Users\1510258\Desktop\국가승인통계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1510258\Desktop\국가승인통계.jp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178" w:type="dxa"/>
        </w:tcPr>
        <w:p w14:paraId="0E8ECCE3" w14:textId="77777777" w:rsidR="00917D38" w:rsidRPr="00306C2C" w:rsidRDefault="00917D38" w:rsidP="00917D38">
          <w:pPr>
            <w:pStyle w:val="a8"/>
            <w:spacing w:line="360" w:lineRule="auto"/>
            <w:rPr>
              <w:rFonts w:ascii="HCI Poppy" w:hAnsi="HCI Poppy" w:hint="eastAsia"/>
              <w:sz w:val="12"/>
              <w:szCs w:val="2"/>
            </w:rPr>
          </w:pPr>
        </w:p>
        <w:p w14:paraId="1756C82E" w14:textId="77777777" w:rsidR="00917D38" w:rsidRPr="00306C2C" w:rsidRDefault="00917D38" w:rsidP="00917D38">
          <w:pPr>
            <w:pStyle w:val="a8"/>
            <w:spacing w:line="360" w:lineRule="auto"/>
            <w:rPr>
              <w:rFonts w:ascii="HCI Poppy" w:hAnsi="HCI Poppy" w:hint="eastAsia"/>
              <w:sz w:val="28"/>
            </w:rPr>
          </w:pPr>
          <w:r w:rsidRPr="00306C2C">
            <w:rPr>
              <w:rFonts w:ascii="HCI Poppy" w:hAnsi="HCI Poppy"/>
              <w:sz w:val="28"/>
            </w:rPr>
            <w:t>Public Sector Accounts</w:t>
          </w:r>
        </w:p>
      </w:tc>
    </w:tr>
  </w:tbl>
  <w:p w14:paraId="3FA12657" w14:textId="77777777" w:rsidR="001804CC" w:rsidRDefault="001804C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A3F"/>
    <w:multiLevelType w:val="hybridMultilevel"/>
    <w:tmpl w:val="A1D02152"/>
    <w:lvl w:ilvl="0" w:tplc="EA2C2BD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4A7D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08FB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401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BCA6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E0EE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547C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828F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F250D"/>
    <w:multiLevelType w:val="multilevel"/>
    <w:tmpl w:val="1A942300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22DEB"/>
    <w:multiLevelType w:val="hybridMultilevel"/>
    <w:tmpl w:val="B16CFD1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313C8C"/>
    <w:multiLevelType w:val="hybridMultilevel"/>
    <w:tmpl w:val="2FD0A86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1D2972"/>
    <w:multiLevelType w:val="hybridMultilevel"/>
    <w:tmpl w:val="65C48FE0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30BF5F28"/>
    <w:multiLevelType w:val="hybridMultilevel"/>
    <w:tmpl w:val="A1BACA8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045E13"/>
    <w:multiLevelType w:val="hybridMultilevel"/>
    <w:tmpl w:val="AC06EEF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43815C77"/>
    <w:multiLevelType w:val="hybridMultilevel"/>
    <w:tmpl w:val="22DCB0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52C5FC4"/>
    <w:multiLevelType w:val="hybridMultilevel"/>
    <w:tmpl w:val="672A3F0A"/>
    <w:lvl w:ilvl="0" w:tplc="04090001">
      <w:start w:val="1"/>
      <w:numFmt w:val="bullet"/>
      <w:lvlText w:val=""/>
      <w:lvlJc w:val="left"/>
      <w:pPr>
        <w:ind w:left="11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9" w15:restartNumberingAfterBreak="0">
    <w:nsid w:val="45406B37"/>
    <w:multiLevelType w:val="hybridMultilevel"/>
    <w:tmpl w:val="2DC8BB0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34B3468"/>
    <w:multiLevelType w:val="hybridMultilevel"/>
    <w:tmpl w:val="5A6C3E5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92B59E6"/>
    <w:multiLevelType w:val="hybridMultilevel"/>
    <w:tmpl w:val="319EF1A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6DAC21F0"/>
    <w:multiLevelType w:val="hybridMultilevel"/>
    <w:tmpl w:val="6FF6D30A"/>
    <w:lvl w:ilvl="0" w:tplc="04090001">
      <w:start w:val="1"/>
      <w:numFmt w:val="bullet"/>
      <w:lvlText w:val=""/>
      <w:lvlJc w:val="left"/>
      <w:pPr>
        <w:ind w:left="17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4" w:hanging="400"/>
      </w:pPr>
      <w:rPr>
        <w:rFonts w:ascii="Wingdings" w:hAnsi="Wingdings" w:hint="default"/>
      </w:rPr>
    </w:lvl>
  </w:abstractNum>
  <w:abstractNum w:abstractNumId="13" w15:restartNumberingAfterBreak="0">
    <w:nsid w:val="7978563D"/>
    <w:multiLevelType w:val="hybridMultilevel"/>
    <w:tmpl w:val="A7CE1D9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CCA1E61"/>
    <w:multiLevelType w:val="hybridMultilevel"/>
    <w:tmpl w:val="8EA840A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E2D82D66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E600766"/>
    <w:multiLevelType w:val="hybridMultilevel"/>
    <w:tmpl w:val="9BF47632"/>
    <w:lvl w:ilvl="0" w:tplc="04090003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  <w:color w:val="000000"/>
        <w:w w:val="100"/>
        <w:sz w:val="20"/>
      </w:rPr>
    </w:lvl>
    <w:lvl w:ilvl="1" w:tplc="0B62FD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4A7D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08FB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401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BCA6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E0EE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547C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828F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14"/>
  </w:num>
  <w:num w:numId="9">
    <w:abstractNumId w:val="12"/>
  </w:num>
  <w:num w:numId="10">
    <w:abstractNumId w:val="8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3"/>
  </w:num>
  <w:num w:numId="14">
    <w:abstractNumId w:val="15"/>
  </w:num>
  <w:num w:numId="15">
    <w:abstractNumId w:val="0"/>
  </w:num>
  <w:num w:numId="16">
    <w:abstractNumId w:val="6"/>
  </w:num>
  <w:num w:numId="17">
    <w:abstractNumId w:val="7"/>
  </w:num>
  <w:num w:numId="18">
    <w:abstractNumId w:val="14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4D"/>
    <w:rsid w:val="000057AD"/>
    <w:rsid w:val="00014FB6"/>
    <w:rsid w:val="0002228C"/>
    <w:rsid w:val="00025636"/>
    <w:rsid w:val="00045B94"/>
    <w:rsid w:val="00054894"/>
    <w:rsid w:val="00071801"/>
    <w:rsid w:val="000820BD"/>
    <w:rsid w:val="00090D35"/>
    <w:rsid w:val="000A3A20"/>
    <w:rsid w:val="000B53C7"/>
    <w:rsid w:val="000B56AB"/>
    <w:rsid w:val="000B66E8"/>
    <w:rsid w:val="000C3C65"/>
    <w:rsid w:val="000C5530"/>
    <w:rsid w:val="000F107E"/>
    <w:rsid w:val="000F47E9"/>
    <w:rsid w:val="00102262"/>
    <w:rsid w:val="00105AE6"/>
    <w:rsid w:val="00107892"/>
    <w:rsid w:val="00112AF0"/>
    <w:rsid w:val="001151D2"/>
    <w:rsid w:val="00130682"/>
    <w:rsid w:val="00152324"/>
    <w:rsid w:val="00174210"/>
    <w:rsid w:val="001804CC"/>
    <w:rsid w:val="00185F4C"/>
    <w:rsid w:val="00197708"/>
    <w:rsid w:val="00197F98"/>
    <w:rsid w:val="001A16C7"/>
    <w:rsid w:val="001A3A55"/>
    <w:rsid w:val="001A6034"/>
    <w:rsid w:val="001B0399"/>
    <w:rsid w:val="001B5BB7"/>
    <w:rsid w:val="001B71AC"/>
    <w:rsid w:val="001C0390"/>
    <w:rsid w:val="001C5FA2"/>
    <w:rsid w:val="001E1B88"/>
    <w:rsid w:val="001E4D22"/>
    <w:rsid w:val="001E6570"/>
    <w:rsid w:val="002012BF"/>
    <w:rsid w:val="00203F39"/>
    <w:rsid w:val="00204A7A"/>
    <w:rsid w:val="0020546D"/>
    <w:rsid w:val="00221C99"/>
    <w:rsid w:val="002301A4"/>
    <w:rsid w:val="00237959"/>
    <w:rsid w:val="002400A9"/>
    <w:rsid w:val="0026194B"/>
    <w:rsid w:val="00263F2F"/>
    <w:rsid w:val="00271E62"/>
    <w:rsid w:val="00277A32"/>
    <w:rsid w:val="00281217"/>
    <w:rsid w:val="00281FE3"/>
    <w:rsid w:val="0028480B"/>
    <w:rsid w:val="002930B4"/>
    <w:rsid w:val="002940C0"/>
    <w:rsid w:val="002A78BB"/>
    <w:rsid w:val="002C006C"/>
    <w:rsid w:val="002C7217"/>
    <w:rsid w:val="002E408D"/>
    <w:rsid w:val="002F3849"/>
    <w:rsid w:val="002F56C1"/>
    <w:rsid w:val="00306C2C"/>
    <w:rsid w:val="00337D51"/>
    <w:rsid w:val="0035442F"/>
    <w:rsid w:val="00354B34"/>
    <w:rsid w:val="003602B9"/>
    <w:rsid w:val="00360EAC"/>
    <w:rsid w:val="00375753"/>
    <w:rsid w:val="00375D01"/>
    <w:rsid w:val="003831D1"/>
    <w:rsid w:val="003A5156"/>
    <w:rsid w:val="003A562A"/>
    <w:rsid w:val="003A74EB"/>
    <w:rsid w:val="003B5D97"/>
    <w:rsid w:val="003C58D4"/>
    <w:rsid w:val="003C7EE5"/>
    <w:rsid w:val="003D25A9"/>
    <w:rsid w:val="003D33C1"/>
    <w:rsid w:val="003E3123"/>
    <w:rsid w:val="003E3F0F"/>
    <w:rsid w:val="003E7B81"/>
    <w:rsid w:val="003F03F1"/>
    <w:rsid w:val="00420523"/>
    <w:rsid w:val="004313EA"/>
    <w:rsid w:val="004502CA"/>
    <w:rsid w:val="0045489A"/>
    <w:rsid w:val="004662A0"/>
    <w:rsid w:val="00474EFD"/>
    <w:rsid w:val="00482148"/>
    <w:rsid w:val="004841D7"/>
    <w:rsid w:val="004A3AFA"/>
    <w:rsid w:val="004C21EC"/>
    <w:rsid w:val="004C25C8"/>
    <w:rsid w:val="004C4FCC"/>
    <w:rsid w:val="004E0822"/>
    <w:rsid w:val="004E2A6C"/>
    <w:rsid w:val="004E6FA8"/>
    <w:rsid w:val="005033C0"/>
    <w:rsid w:val="0050791C"/>
    <w:rsid w:val="00520DF7"/>
    <w:rsid w:val="00532DC6"/>
    <w:rsid w:val="00532E6C"/>
    <w:rsid w:val="00536C2F"/>
    <w:rsid w:val="005406FD"/>
    <w:rsid w:val="0055165C"/>
    <w:rsid w:val="00564766"/>
    <w:rsid w:val="005649FE"/>
    <w:rsid w:val="00574113"/>
    <w:rsid w:val="00574EC9"/>
    <w:rsid w:val="00576C4B"/>
    <w:rsid w:val="00576DA1"/>
    <w:rsid w:val="00597ACF"/>
    <w:rsid w:val="005B0059"/>
    <w:rsid w:val="005B1A13"/>
    <w:rsid w:val="005B3186"/>
    <w:rsid w:val="005C1130"/>
    <w:rsid w:val="005C499F"/>
    <w:rsid w:val="005C70F0"/>
    <w:rsid w:val="005D4115"/>
    <w:rsid w:val="005E1176"/>
    <w:rsid w:val="005E27FA"/>
    <w:rsid w:val="005E5DBC"/>
    <w:rsid w:val="005F52E1"/>
    <w:rsid w:val="005F54A4"/>
    <w:rsid w:val="00611736"/>
    <w:rsid w:val="00615E34"/>
    <w:rsid w:val="0062388A"/>
    <w:rsid w:val="00624813"/>
    <w:rsid w:val="00637608"/>
    <w:rsid w:val="00643257"/>
    <w:rsid w:val="00646A91"/>
    <w:rsid w:val="006600BC"/>
    <w:rsid w:val="0066680B"/>
    <w:rsid w:val="00666ACC"/>
    <w:rsid w:val="006736AF"/>
    <w:rsid w:val="00686214"/>
    <w:rsid w:val="0068635D"/>
    <w:rsid w:val="0068757F"/>
    <w:rsid w:val="0069393E"/>
    <w:rsid w:val="00696676"/>
    <w:rsid w:val="006A4310"/>
    <w:rsid w:val="006A56A2"/>
    <w:rsid w:val="006A6367"/>
    <w:rsid w:val="006D5BC3"/>
    <w:rsid w:val="006D73B6"/>
    <w:rsid w:val="006E715F"/>
    <w:rsid w:val="006F0876"/>
    <w:rsid w:val="00700635"/>
    <w:rsid w:val="00703D2E"/>
    <w:rsid w:val="00722192"/>
    <w:rsid w:val="00733521"/>
    <w:rsid w:val="00735719"/>
    <w:rsid w:val="007376FD"/>
    <w:rsid w:val="00743615"/>
    <w:rsid w:val="007438A7"/>
    <w:rsid w:val="00746A30"/>
    <w:rsid w:val="00761FF2"/>
    <w:rsid w:val="00764433"/>
    <w:rsid w:val="00764F22"/>
    <w:rsid w:val="007702E3"/>
    <w:rsid w:val="00771D0D"/>
    <w:rsid w:val="00774368"/>
    <w:rsid w:val="007775B3"/>
    <w:rsid w:val="0078083A"/>
    <w:rsid w:val="00791015"/>
    <w:rsid w:val="007B6651"/>
    <w:rsid w:val="007D2E2A"/>
    <w:rsid w:val="007D3B4D"/>
    <w:rsid w:val="007D779B"/>
    <w:rsid w:val="007E1A2E"/>
    <w:rsid w:val="007E2528"/>
    <w:rsid w:val="007F6C20"/>
    <w:rsid w:val="00805C06"/>
    <w:rsid w:val="00813CA7"/>
    <w:rsid w:val="00821248"/>
    <w:rsid w:val="00826730"/>
    <w:rsid w:val="00833427"/>
    <w:rsid w:val="00835523"/>
    <w:rsid w:val="008431E3"/>
    <w:rsid w:val="008434AE"/>
    <w:rsid w:val="00844F23"/>
    <w:rsid w:val="00864AEE"/>
    <w:rsid w:val="008863F6"/>
    <w:rsid w:val="008A64BA"/>
    <w:rsid w:val="008B12E2"/>
    <w:rsid w:val="008C312B"/>
    <w:rsid w:val="008D1364"/>
    <w:rsid w:val="008D5969"/>
    <w:rsid w:val="008E32DF"/>
    <w:rsid w:val="008F0D1B"/>
    <w:rsid w:val="008F73E5"/>
    <w:rsid w:val="00917D38"/>
    <w:rsid w:val="00926CE4"/>
    <w:rsid w:val="00934095"/>
    <w:rsid w:val="00945A51"/>
    <w:rsid w:val="0095299E"/>
    <w:rsid w:val="0097324C"/>
    <w:rsid w:val="00981656"/>
    <w:rsid w:val="009831F6"/>
    <w:rsid w:val="00983404"/>
    <w:rsid w:val="009A47C4"/>
    <w:rsid w:val="009A7C22"/>
    <w:rsid w:val="009B1355"/>
    <w:rsid w:val="009B375A"/>
    <w:rsid w:val="009D2F59"/>
    <w:rsid w:val="009D5198"/>
    <w:rsid w:val="009D7F6C"/>
    <w:rsid w:val="009E1FAC"/>
    <w:rsid w:val="009E55DC"/>
    <w:rsid w:val="009E5D50"/>
    <w:rsid w:val="00A02025"/>
    <w:rsid w:val="00A02B08"/>
    <w:rsid w:val="00A05517"/>
    <w:rsid w:val="00A13281"/>
    <w:rsid w:val="00A1374A"/>
    <w:rsid w:val="00A14182"/>
    <w:rsid w:val="00A2651F"/>
    <w:rsid w:val="00A3473D"/>
    <w:rsid w:val="00A35003"/>
    <w:rsid w:val="00A42824"/>
    <w:rsid w:val="00A529F2"/>
    <w:rsid w:val="00A60BC4"/>
    <w:rsid w:val="00A940B1"/>
    <w:rsid w:val="00A95A7A"/>
    <w:rsid w:val="00AB268E"/>
    <w:rsid w:val="00AB2B67"/>
    <w:rsid w:val="00AB583F"/>
    <w:rsid w:val="00AF2CFC"/>
    <w:rsid w:val="00B17736"/>
    <w:rsid w:val="00B31CA8"/>
    <w:rsid w:val="00B35341"/>
    <w:rsid w:val="00B540CD"/>
    <w:rsid w:val="00B57511"/>
    <w:rsid w:val="00B729EC"/>
    <w:rsid w:val="00B747B4"/>
    <w:rsid w:val="00BB1AC3"/>
    <w:rsid w:val="00BC5650"/>
    <w:rsid w:val="00BE58D4"/>
    <w:rsid w:val="00BF77E0"/>
    <w:rsid w:val="00C06A61"/>
    <w:rsid w:val="00C12E9A"/>
    <w:rsid w:val="00C268A7"/>
    <w:rsid w:val="00C3149C"/>
    <w:rsid w:val="00C3425E"/>
    <w:rsid w:val="00C367C3"/>
    <w:rsid w:val="00C37FF4"/>
    <w:rsid w:val="00C415B1"/>
    <w:rsid w:val="00C46256"/>
    <w:rsid w:val="00C50587"/>
    <w:rsid w:val="00C64970"/>
    <w:rsid w:val="00C719F6"/>
    <w:rsid w:val="00C7632C"/>
    <w:rsid w:val="00C77AD2"/>
    <w:rsid w:val="00C93D7E"/>
    <w:rsid w:val="00C95B64"/>
    <w:rsid w:val="00CC6FF1"/>
    <w:rsid w:val="00CD0595"/>
    <w:rsid w:val="00CD5DC5"/>
    <w:rsid w:val="00CE187E"/>
    <w:rsid w:val="00CE672C"/>
    <w:rsid w:val="00CF130A"/>
    <w:rsid w:val="00D057F1"/>
    <w:rsid w:val="00D14F7D"/>
    <w:rsid w:val="00D15ADC"/>
    <w:rsid w:val="00D30315"/>
    <w:rsid w:val="00D320D7"/>
    <w:rsid w:val="00D32BAD"/>
    <w:rsid w:val="00D33F4A"/>
    <w:rsid w:val="00D443A0"/>
    <w:rsid w:val="00D4479E"/>
    <w:rsid w:val="00D45E02"/>
    <w:rsid w:val="00D523B9"/>
    <w:rsid w:val="00D568FB"/>
    <w:rsid w:val="00D843FE"/>
    <w:rsid w:val="00D855A1"/>
    <w:rsid w:val="00D91890"/>
    <w:rsid w:val="00D93765"/>
    <w:rsid w:val="00D97181"/>
    <w:rsid w:val="00DC7B47"/>
    <w:rsid w:val="00DD1E8C"/>
    <w:rsid w:val="00DE4E1A"/>
    <w:rsid w:val="00DE6EAD"/>
    <w:rsid w:val="00DE7FED"/>
    <w:rsid w:val="00DF15E2"/>
    <w:rsid w:val="00DF714D"/>
    <w:rsid w:val="00E15AA9"/>
    <w:rsid w:val="00E168C8"/>
    <w:rsid w:val="00E21DE6"/>
    <w:rsid w:val="00E258CE"/>
    <w:rsid w:val="00E41A2D"/>
    <w:rsid w:val="00E45AA4"/>
    <w:rsid w:val="00E51086"/>
    <w:rsid w:val="00E62096"/>
    <w:rsid w:val="00E62966"/>
    <w:rsid w:val="00E74C4A"/>
    <w:rsid w:val="00E75251"/>
    <w:rsid w:val="00E86B9C"/>
    <w:rsid w:val="00EA0FC3"/>
    <w:rsid w:val="00EC583B"/>
    <w:rsid w:val="00EC7D23"/>
    <w:rsid w:val="00ED7C91"/>
    <w:rsid w:val="00EE6374"/>
    <w:rsid w:val="00EF1C93"/>
    <w:rsid w:val="00F04691"/>
    <w:rsid w:val="00F459E1"/>
    <w:rsid w:val="00F50498"/>
    <w:rsid w:val="00F62CAD"/>
    <w:rsid w:val="00F66710"/>
    <w:rsid w:val="00F73531"/>
    <w:rsid w:val="00F77842"/>
    <w:rsid w:val="00F8030F"/>
    <w:rsid w:val="00F85748"/>
    <w:rsid w:val="00F9303D"/>
    <w:rsid w:val="00F9694F"/>
    <w:rsid w:val="00FA2152"/>
    <w:rsid w:val="00FA21A5"/>
    <w:rsid w:val="00FA7BE6"/>
    <w:rsid w:val="00FC51E0"/>
    <w:rsid w:val="00FC6CBB"/>
    <w:rsid w:val="00FC6EEA"/>
    <w:rsid w:val="00FD09C8"/>
    <w:rsid w:val="00FD5524"/>
    <w:rsid w:val="00FE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97D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10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714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F71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F714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F107E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0F107E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6">
    <w:name w:val="바탕글"/>
    <w:basedOn w:val="a"/>
    <w:rsid w:val="00FC6CB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197F9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197F9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E5108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51086"/>
  </w:style>
  <w:style w:type="paragraph" w:styleId="a9">
    <w:name w:val="footer"/>
    <w:basedOn w:val="a"/>
    <w:link w:val="Char2"/>
    <w:uiPriority w:val="99"/>
    <w:unhideWhenUsed/>
    <w:rsid w:val="00E5108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51086"/>
  </w:style>
  <w:style w:type="character" w:styleId="aa">
    <w:name w:val="Hyperlink"/>
    <w:basedOn w:val="a0"/>
    <w:uiPriority w:val="99"/>
    <w:unhideWhenUsed/>
    <w:rsid w:val="00FC6EEA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C37FF4"/>
    <w:rPr>
      <w:sz w:val="18"/>
      <w:szCs w:val="18"/>
    </w:rPr>
  </w:style>
  <w:style w:type="paragraph" w:styleId="ac">
    <w:name w:val="annotation text"/>
    <w:basedOn w:val="a"/>
    <w:link w:val="Char3"/>
    <w:uiPriority w:val="99"/>
    <w:semiHidden/>
    <w:unhideWhenUsed/>
    <w:rsid w:val="00C37FF4"/>
    <w:pPr>
      <w:jc w:val="left"/>
    </w:pPr>
  </w:style>
  <w:style w:type="character" w:customStyle="1" w:styleId="Char3">
    <w:name w:val="메모 텍스트 Char"/>
    <w:basedOn w:val="a0"/>
    <w:link w:val="ac"/>
    <w:uiPriority w:val="99"/>
    <w:semiHidden/>
    <w:rsid w:val="00C37FF4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C37FF4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C37FF4"/>
    <w:rPr>
      <w:b/>
      <w:bCs/>
    </w:rPr>
  </w:style>
  <w:style w:type="table" w:styleId="ae">
    <w:name w:val="Table Grid"/>
    <w:basedOn w:val="a1"/>
    <w:uiPriority w:val="59"/>
    <w:rsid w:val="00B3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확인되지 않은 멘션1"/>
    <w:basedOn w:val="a0"/>
    <w:uiPriority w:val="99"/>
    <w:semiHidden/>
    <w:unhideWhenUsed/>
    <w:rsid w:val="009B1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19803-0846-4ABA-B971-D6E3736BD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2025-09-15T05:00:00Z</dcterms:created>
  <dcterms:modified xsi:type="dcterms:W3CDTF">2025-09-19T04:53:00Z</dcterms:modified>
</cp:coreProperties>
</file>