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D9D0" w14:textId="77777777" w:rsidR="00083ED2" w:rsidRDefault="00083ED2" w:rsidP="00083ED2">
      <w:pPr>
        <w:jc w:val="center"/>
        <w:rPr>
          <w:rFonts w:cs="Times New Roman"/>
          <w:b/>
          <w:bCs/>
          <w:sz w:val="56"/>
          <w:szCs w:val="56"/>
        </w:rPr>
      </w:pPr>
    </w:p>
    <w:p w14:paraId="43C9A0D7" w14:textId="77A0EA9D" w:rsidR="0036264E" w:rsidRDefault="00083ED2" w:rsidP="00083ED2">
      <w:pPr>
        <w:jc w:val="center"/>
        <w:rPr>
          <w:b/>
          <w:bCs/>
          <w:sz w:val="32"/>
          <w:szCs w:val="32"/>
        </w:rPr>
      </w:pPr>
      <w:r w:rsidRPr="007775AC">
        <w:rPr>
          <w:rFonts w:cs="Times New Roman"/>
          <w:b/>
          <w:bCs/>
          <w:sz w:val="56"/>
          <w:szCs w:val="56"/>
        </w:rPr>
        <w:t>&lt;Organization Name&gt;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07A20">
        <w:rPr>
          <w:b/>
          <w:bCs/>
          <w:sz w:val="32"/>
          <w:szCs w:val="32"/>
        </w:rPr>
        <w:t xml:space="preserve">ISO/IEC 27001:2022 – </w:t>
      </w:r>
      <w:r w:rsidRPr="00991A1E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 xml:space="preserve">mplementation </w:t>
      </w:r>
      <w:r w:rsidR="0036264E">
        <w:rPr>
          <w:b/>
          <w:bCs/>
          <w:sz w:val="32"/>
          <w:szCs w:val="32"/>
        </w:rPr>
        <w:t>Project</w:t>
      </w:r>
    </w:p>
    <w:p w14:paraId="20BE347E" w14:textId="77777777" w:rsidR="0036264E" w:rsidRDefault="0036264E" w:rsidP="00083ED2">
      <w:pPr>
        <w:jc w:val="center"/>
        <w:rPr>
          <w:b/>
          <w:bCs/>
          <w:sz w:val="32"/>
          <w:szCs w:val="32"/>
        </w:rPr>
      </w:pPr>
    </w:p>
    <w:p w14:paraId="6DD5E8C9" w14:textId="31767264" w:rsidR="00083ED2" w:rsidRDefault="0036264E" w:rsidP="00083ED2">
      <w:pPr>
        <w:jc w:val="center"/>
      </w:pPr>
      <w:r>
        <w:rPr>
          <w:b/>
          <w:bCs/>
          <w:sz w:val="32"/>
          <w:szCs w:val="32"/>
        </w:rPr>
        <w:t xml:space="preserve">Implementation </w:t>
      </w:r>
      <w:r w:rsidR="00083ED2">
        <w:rPr>
          <w:b/>
          <w:bCs/>
          <w:sz w:val="32"/>
          <w:szCs w:val="32"/>
        </w:rPr>
        <w:t>Report</w:t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  <w:r w:rsidR="00083ED2">
        <w:br/>
      </w:r>
    </w:p>
    <w:p w14:paraId="42505A56" w14:textId="77777777" w:rsidR="00083ED2" w:rsidRDefault="00083ED2" w:rsidP="00083ED2"/>
    <w:p w14:paraId="1FA65DB3" w14:textId="77777777" w:rsidR="00083ED2" w:rsidRDefault="00083ED2" w:rsidP="00083ED2"/>
    <w:p w14:paraId="04C2FE43" w14:textId="77777777" w:rsidR="00083ED2" w:rsidRDefault="00083ED2" w:rsidP="00083ED2"/>
    <w:p w14:paraId="0907C47D" w14:textId="77777777" w:rsidR="00083ED2" w:rsidRDefault="00083ED2" w:rsidP="00083ED2"/>
    <w:p w14:paraId="2C8A295B" w14:textId="77777777" w:rsidR="00083ED2" w:rsidRDefault="00083ED2" w:rsidP="00083ED2"/>
    <w:p w14:paraId="4C65684E" w14:textId="77777777" w:rsidR="00083ED2" w:rsidRDefault="00083ED2" w:rsidP="00083E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ED2" w14:paraId="5143443C" w14:textId="77777777" w:rsidTr="00632F43">
        <w:tc>
          <w:tcPr>
            <w:tcW w:w="4320" w:type="dxa"/>
          </w:tcPr>
          <w:p w14:paraId="695F4EBA" w14:textId="77777777" w:rsidR="00083ED2" w:rsidRDefault="00083ED2" w:rsidP="00632F43">
            <w:r>
              <w:t>Standard</w:t>
            </w:r>
          </w:p>
        </w:tc>
        <w:tc>
          <w:tcPr>
            <w:tcW w:w="4320" w:type="dxa"/>
          </w:tcPr>
          <w:p w14:paraId="085C1FF9" w14:textId="77777777" w:rsidR="00083ED2" w:rsidRDefault="00083ED2" w:rsidP="00083ED2">
            <w:pPr>
              <w:jc w:val="center"/>
            </w:pPr>
            <w:r>
              <w:t>ISO/IEC 27001:2022</w:t>
            </w:r>
          </w:p>
        </w:tc>
      </w:tr>
      <w:tr w:rsidR="00083ED2" w14:paraId="302A0EF8" w14:textId="77777777" w:rsidTr="00632F43">
        <w:tc>
          <w:tcPr>
            <w:tcW w:w="4320" w:type="dxa"/>
          </w:tcPr>
          <w:p w14:paraId="1C9D9527" w14:textId="77777777" w:rsidR="00083ED2" w:rsidRDefault="00083ED2" w:rsidP="00632F43">
            <w:r>
              <w:t>Version</w:t>
            </w:r>
          </w:p>
        </w:tc>
        <w:tc>
          <w:tcPr>
            <w:tcW w:w="4320" w:type="dxa"/>
          </w:tcPr>
          <w:p w14:paraId="646FCD76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&lt;Version Number&gt;</w:t>
            </w:r>
          </w:p>
        </w:tc>
      </w:tr>
      <w:tr w:rsidR="00083ED2" w14:paraId="44472006" w14:textId="77777777" w:rsidTr="00632F43">
        <w:tc>
          <w:tcPr>
            <w:tcW w:w="4320" w:type="dxa"/>
          </w:tcPr>
          <w:p w14:paraId="588D1789" w14:textId="77777777" w:rsidR="00083ED2" w:rsidRDefault="00083ED2" w:rsidP="00632F43">
            <w:r>
              <w:t>Effective Date</w:t>
            </w:r>
          </w:p>
        </w:tc>
        <w:tc>
          <w:tcPr>
            <w:tcW w:w="4320" w:type="dxa"/>
          </w:tcPr>
          <w:p w14:paraId="37CCBBA3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083ED2" w14:paraId="39B21E56" w14:textId="77777777" w:rsidTr="00632F43">
        <w:tc>
          <w:tcPr>
            <w:tcW w:w="4320" w:type="dxa"/>
          </w:tcPr>
          <w:p w14:paraId="77A46EC7" w14:textId="77777777" w:rsidR="00083ED2" w:rsidRDefault="00083ED2" w:rsidP="00632F43">
            <w:r>
              <w:t>Reviewed Date</w:t>
            </w:r>
          </w:p>
        </w:tc>
        <w:tc>
          <w:tcPr>
            <w:tcW w:w="4320" w:type="dxa"/>
          </w:tcPr>
          <w:p w14:paraId="7A3AB802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  <w:tr w:rsidR="00083ED2" w14:paraId="07B6BC4D" w14:textId="77777777" w:rsidTr="00632F43">
        <w:trPr>
          <w:trHeight w:val="125"/>
        </w:trPr>
        <w:tc>
          <w:tcPr>
            <w:tcW w:w="4320" w:type="dxa"/>
          </w:tcPr>
          <w:p w14:paraId="01429B98" w14:textId="77777777" w:rsidR="00083ED2" w:rsidRDefault="00083ED2" w:rsidP="00632F43">
            <w:r>
              <w:t>Next Review Date</w:t>
            </w:r>
          </w:p>
        </w:tc>
        <w:tc>
          <w:tcPr>
            <w:tcW w:w="4320" w:type="dxa"/>
          </w:tcPr>
          <w:p w14:paraId="7357BB3B" w14:textId="77777777" w:rsidR="00083ED2" w:rsidRPr="00707A20" w:rsidRDefault="00083ED2" w:rsidP="00083ED2">
            <w:pPr>
              <w:jc w:val="center"/>
              <w:rPr>
                <w:color w:val="7F7F7F" w:themeColor="text1" w:themeTint="80"/>
              </w:rPr>
            </w:pPr>
            <w:r w:rsidRPr="00707A20">
              <w:rPr>
                <w:color w:val="7F7F7F" w:themeColor="text1" w:themeTint="80"/>
              </w:rPr>
              <w:t>&lt;Date&gt;</w:t>
            </w:r>
          </w:p>
        </w:tc>
      </w:tr>
    </w:tbl>
    <w:p w14:paraId="08628A5A" w14:textId="77777777" w:rsidR="00083ED2" w:rsidRDefault="00083ED2" w:rsidP="00083ED2"/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4"/>
          <w14:ligatures w14:val="standardContextual"/>
        </w:rPr>
        <w:id w:val="-11851279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82C6FC" w14:textId="46AC57BC" w:rsidR="00083ED2" w:rsidRDefault="00083ED2">
          <w:pPr>
            <w:pStyle w:val="TOCHeading"/>
          </w:pPr>
          <w:r>
            <w:t>Contents</w:t>
          </w:r>
        </w:p>
        <w:p w14:paraId="0D629F07" w14:textId="6443263F" w:rsidR="00972C7B" w:rsidRDefault="00083ED2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8173" w:history="1">
            <w:r w:rsidR="00972C7B" w:rsidRPr="004E4174">
              <w:rPr>
                <w:rStyle w:val="Hyperlink"/>
                <w:noProof/>
              </w:rPr>
              <w:t>1.</w:t>
            </w:r>
            <w:r w:rsidR="00972C7B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972C7B" w:rsidRPr="004E4174">
              <w:rPr>
                <w:rStyle w:val="Hyperlink"/>
                <w:noProof/>
              </w:rPr>
              <w:t>Purpose</w:t>
            </w:r>
            <w:r w:rsidR="00972C7B">
              <w:rPr>
                <w:noProof/>
                <w:webHidden/>
              </w:rPr>
              <w:tab/>
            </w:r>
            <w:r w:rsidR="00972C7B">
              <w:rPr>
                <w:noProof/>
                <w:webHidden/>
              </w:rPr>
              <w:fldChar w:fldCharType="begin"/>
            </w:r>
            <w:r w:rsidR="00972C7B">
              <w:rPr>
                <w:noProof/>
                <w:webHidden/>
              </w:rPr>
              <w:instrText xml:space="preserve"> PAGEREF _Toc211358173 \h </w:instrText>
            </w:r>
            <w:r w:rsidR="00972C7B">
              <w:rPr>
                <w:noProof/>
                <w:webHidden/>
              </w:rPr>
            </w:r>
            <w:r w:rsidR="00972C7B">
              <w:rPr>
                <w:noProof/>
                <w:webHidden/>
              </w:rPr>
              <w:fldChar w:fldCharType="separate"/>
            </w:r>
            <w:r w:rsidR="00972C7B">
              <w:rPr>
                <w:noProof/>
                <w:webHidden/>
              </w:rPr>
              <w:t>3</w:t>
            </w:r>
            <w:r w:rsidR="00972C7B">
              <w:rPr>
                <w:noProof/>
                <w:webHidden/>
              </w:rPr>
              <w:fldChar w:fldCharType="end"/>
            </w:r>
          </w:hyperlink>
        </w:p>
        <w:p w14:paraId="1B7B936E" w14:textId="6BF53056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74" w:history="1">
            <w:r w:rsidRPr="004E417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AC2A" w14:textId="6197A044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75" w:history="1">
            <w:r w:rsidRPr="004E417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Implementation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B2DB" w14:textId="505C7A54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76" w:history="1">
            <w:r w:rsidRPr="004E417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Implementation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A4F1A" w14:textId="217D2E03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77" w:history="1">
            <w:r w:rsidRPr="004E417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98697" w14:textId="6F7562AD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78" w:history="1">
            <w:r w:rsidRPr="004E417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Key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2925" w14:textId="067DD696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79" w:history="1">
            <w:r w:rsidRPr="004E4174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Challenges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4590" w14:textId="56C9196A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80" w:history="1">
            <w:r w:rsidRPr="004E4174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65FA" w14:textId="7D5E5763" w:rsidR="00972C7B" w:rsidRDefault="00972C7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81" w:history="1">
            <w:r w:rsidRPr="004E4174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Results and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F84A" w14:textId="10C078B9" w:rsidR="00972C7B" w:rsidRDefault="00972C7B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82" w:history="1">
            <w:r w:rsidRPr="004E4174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Conclusion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323C" w14:textId="3EC5B411" w:rsidR="00972C7B" w:rsidRDefault="00972C7B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11358183" w:history="1">
            <w:r w:rsidRPr="004E4174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4E4174">
              <w:rPr>
                <w:rStyle w:val="Hyperlink"/>
                <w:noProof/>
              </w:rPr>
              <w:t>Compliance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6C72" w14:textId="468EEB4F" w:rsidR="00083ED2" w:rsidRDefault="00083ED2">
          <w:r>
            <w:rPr>
              <w:b/>
              <w:bCs/>
              <w:noProof/>
            </w:rPr>
            <w:fldChar w:fldCharType="end"/>
          </w:r>
        </w:p>
      </w:sdtContent>
    </w:sdt>
    <w:p w14:paraId="4961755E" w14:textId="7340CEDA" w:rsidR="00083ED2" w:rsidRDefault="00083ED2">
      <w:pPr>
        <w:jc w:val="left"/>
      </w:pPr>
      <w:r>
        <w:br w:type="page"/>
      </w:r>
    </w:p>
    <w:p w14:paraId="36AB39CC" w14:textId="1364B4CF" w:rsidR="00083ED2" w:rsidRDefault="00083ED2" w:rsidP="00083ED2">
      <w:pPr>
        <w:pStyle w:val="Heading1"/>
      </w:pPr>
      <w:bookmarkStart w:id="0" w:name="_Toc211358173"/>
      <w:r w:rsidRPr="00083ED2">
        <w:lastRenderedPageBreak/>
        <w:t>Purpose</w:t>
      </w:r>
      <w:bookmarkEnd w:id="0"/>
    </w:p>
    <w:p w14:paraId="6B95E8EF" w14:textId="77777777" w:rsidR="00083ED2" w:rsidRPr="00083ED2" w:rsidRDefault="00083ED2" w:rsidP="00083ED2"/>
    <w:p w14:paraId="61D513AF" w14:textId="77777777" w:rsidR="00083ED2" w:rsidRDefault="00083ED2" w:rsidP="00083ED2">
      <w:r w:rsidRPr="00083ED2">
        <w:t xml:space="preserve">The purpose of this Implementation Report is to summarize the complete ISO/IEC 27001:2022 Information Security Management System (ISMS) implementation undertaken by </w:t>
      </w:r>
      <w:r w:rsidRPr="00083ED2">
        <w:rPr>
          <w:color w:val="7F7F7F" w:themeColor="text1" w:themeTint="80"/>
        </w:rPr>
        <w:t>&lt;Organization Name&gt;.</w:t>
      </w:r>
      <w:r w:rsidRPr="00083ED2">
        <w:br/>
        <w:t>This document provides a comprehensive overview of the steps taken to design, deploy, and evaluate the ISMS in alignment with ISO/IEC 27001 requirements.</w:t>
      </w:r>
    </w:p>
    <w:p w14:paraId="75DC8988" w14:textId="77777777" w:rsidR="00083ED2" w:rsidRDefault="00083ED2" w:rsidP="00083ED2"/>
    <w:p w14:paraId="0EEB5BEF" w14:textId="77777777" w:rsidR="00083ED2" w:rsidRPr="00083ED2" w:rsidRDefault="00083ED2" w:rsidP="00083ED2">
      <w:pPr>
        <w:pStyle w:val="Heading1"/>
      </w:pPr>
      <w:bookmarkStart w:id="1" w:name="_Toc211358174"/>
      <w:r w:rsidRPr="00083ED2">
        <w:t>Scope</w:t>
      </w:r>
      <w:bookmarkEnd w:id="1"/>
    </w:p>
    <w:p w14:paraId="04CB79E0" w14:textId="77777777" w:rsidR="00083ED2" w:rsidRDefault="00083ED2" w:rsidP="00083ED2"/>
    <w:p w14:paraId="61D0504C" w14:textId="77777777" w:rsidR="00083ED2" w:rsidRDefault="00083ED2" w:rsidP="00083ED2">
      <w:r w:rsidRPr="00083ED2">
        <w:t xml:space="preserve">This implementation covered all business units, information systems, and processes defined within the ISMS scope of </w:t>
      </w:r>
      <w:r w:rsidRPr="00083ED2">
        <w:rPr>
          <w:color w:val="7F7F7F" w:themeColor="text1" w:themeTint="80"/>
        </w:rPr>
        <w:t>&lt;Organization Name&gt;.</w:t>
      </w:r>
    </w:p>
    <w:p w14:paraId="76329DA3" w14:textId="1B031F31" w:rsidR="00083ED2" w:rsidRPr="00083ED2" w:rsidRDefault="00083ED2" w:rsidP="00083ED2">
      <w:r w:rsidRPr="00083ED2">
        <w:t>The ISMS ensures the confidentiality, integrity, and availability of organizational information assets.</w:t>
      </w:r>
    </w:p>
    <w:p w14:paraId="7AF197B2" w14:textId="77777777" w:rsidR="00083ED2" w:rsidRDefault="00083ED2" w:rsidP="00083ED2"/>
    <w:p w14:paraId="7CF5547E" w14:textId="77777777" w:rsidR="00083ED2" w:rsidRPr="00083ED2" w:rsidRDefault="00083ED2" w:rsidP="00083ED2">
      <w:pPr>
        <w:pStyle w:val="Heading1"/>
      </w:pPr>
      <w:bookmarkStart w:id="2" w:name="_Toc211358175"/>
      <w:r w:rsidRPr="00083ED2">
        <w:t>Implementation Objectives</w:t>
      </w:r>
      <w:bookmarkEnd w:id="2"/>
    </w:p>
    <w:p w14:paraId="6AB76E71" w14:textId="77777777" w:rsidR="00083ED2" w:rsidRPr="00083ED2" w:rsidRDefault="00083ED2" w:rsidP="00083ED2"/>
    <w:p w14:paraId="2AB7EDCF" w14:textId="1D32E824" w:rsidR="00083ED2" w:rsidRPr="00083ED2" w:rsidRDefault="00083ED2" w:rsidP="00083ED2">
      <w:pPr>
        <w:pStyle w:val="ListParagraph"/>
        <w:numPr>
          <w:ilvl w:val="0"/>
          <w:numId w:val="2"/>
        </w:numPr>
      </w:pPr>
      <w:r w:rsidRPr="00083ED2">
        <w:t>Align the organization’s information security practices with ISO/IEC 27001:2022.</w:t>
      </w:r>
    </w:p>
    <w:p w14:paraId="2355367F" w14:textId="450063DA" w:rsidR="00083ED2" w:rsidRPr="00083ED2" w:rsidRDefault="00083ED2" w:rsidP="00083ED2">
      <w:pPr>
        <w:pStyle w:val="ListParagraph"/>
        <w:numPr>
          <w:ilvl w:val="0"/>
          <w:numId w:val="2"/>
        </w:numPr>
      </w:pPr>
      <w:r w:rsidRPr="00083ED2">
        <w:t>Establish and maintain a formal ISMS framework.</w:t>
      </w:r>
    </w:p>
    <w:p w14:paraId="21A1EF1E" w14:textId="3B037391" w:rsidR="00083ED2" w:rsidRPr="00083ED2" w:rsidRDefault="00083ED2" w:rsidP="00083ED2">
      <w:pPr>
        <w:pStyle w:val="ListParagraph"/>
        <w:numPr>
          <w:ilvl w:val="0"/>
          <w:numId w:val="2"/>
        </w:numPr>
      </w:pPr>
      <w:r w:rsidRPr="00083ED2">
        <w:t>Protect information assets against internal and external threats.</w:t>
      </w:r>
    </w:p>
    <w:p w14:paraId="445845CE" w14:textId="0E75658F" w:rsidR="00083ED2" w:rsidRPr="00083ED2" w:rsidRDefault="00083ED2" w:rsidP="00083ED2">
      <w:pPr>
        <w:pStyle w:val="ListParagraph"/>
        <w:numPr>
          <w:ilvl w:val="0"/>
          <w:numId w:val="2"/>
        </w:numPr>
      </w:pPr>
      <w:r w:rsidRPr="00083ED2">
        <w:t>Improve compliance and operational resilience.</w:t>
      </w:r>
    </w:p>
    <w:p w14:paraId="184C75DD" w14:textId="6BEAB586" w:rsidR="001E7097" w:rsidRDefault="00083ED2" w:rsidP="00083ED2">
      <w:pPr>
        <w:pStyle w:val="ListParagraph"/>
        <w:numPr>
          <w:ilvl w:val="0"/>
          <w:numId w:val="2"/>
        </w:numPr>
      </w:pPr>
      <w:r w:rsidRPr="00083ED2">
        <w:t>Achieve readiness for ISO/IEC 27001 certification.</w:t>
      </w:r>
    </w:p>
    <w:p w14:paraId="470B274A" w14:textId="77777777" w:rsidR="00083ED2" w:rsidRPr="00083ED2" w:rsidRDefault="00083ED2" w:rsidP="00083ED2">
      <w:pPr>
        <w:pStyle w:val="Heading1"/>
      </w:pPr>
      <w:bookmarkStart w:id="3" w:name="_Toc211358176"/>
      <w:r w:rsidRPr="00083ED2">
        <w:t>Implementation Phases</w:t>
      </w:r>
      <w:bookmarkEnd w:id="3"/>
    </w:p>
    <w:p w14:paraId="11EF2B3C" w14:textId="77777777" w:rsidR="00083ED2" w:rsidRPr="00083ED2" w:rsidRDefault="00083ED2" w:rsidP="00083ED2">
      <w:pPr>
        <w:numPr>
          <w:ilvl w:val="0"/>
          <w:numId w:val="3"/>
        </w:numPr>
      </w:pPr>
      <w:r w:rsidRPr="00083ED2">
        <w:t>Gap Assessment – Identification of nonconformities against ISO 27001 clauses.</w:t>
      </w:r>
    </w:p>
    <w:p w14:paraId="1F5A5F1C" w14:textId="77777777" w:rsidR="00083ED2" w:rsidRPr="00083ED2" w:rsidRDefault="00083ED2" w:rsidP="00083ED2">
      <w:pPr>
        <w:numPr>
          <w:ilvl w:val="0"/>
          <w:numId w:val="3"/>
        </w:numPr>
      </w:pPr>
      <w:r w:rsidRPr="00083ED2">
        <w:t>Risk Assessment and Treatment Planning – Evaluation of risks and creation of a risk register.</w:t>
      </w:r>
    </w:p>
    <w:p w14:paraId="68FF857E" w14:textId="77777777" w:rsidR="00083ED2" w:rsidRPr="00083ED2" w:rsidRDefault="00083ED2" w:rsidP="00083ED2">
      <w:pPr>
        <w:numPr>
          <w:ilvl w:val="0"/>
          <w:numId w:val="3"/>
        </w:numPr>
      </w:pPr>
      <w:r w:rsidRPr="00083ED2">
        <w:t>Policy and Procedure Development – Creation of ISMS policy documents, procedures, and registers.</w:t>
      </w:r>
    </w:p>
    <w:p w14:paraId="2DB12830" w14:textId="77777777" w:rsidR="00083ED2" w:rsidRPr="00083ED2" w:rsidRDefault="00083ED2" w:rsidP="00083ED2">
      <w:pPr>
        <w:numPr>
          <w:ilvl w:val="0"/>
          <w:numId w:val="3"/>
        </w:numPr>
      </w:pPr>
      <w:r w:rsidRPr="00083ED2">
        <w:t>Control Implementation – Implementation of Annex A controls.</w:t>
      </w:r>
    </w:p>
    <w:p w14:paraId="005F851F" w14:textId="77777777" w:rsidR="00083ED2" w:rsidRPr="00083ED2" w:rsidRDefault="00083ED2" w:rsidP="00083ED2">
      <w:pPr>
        <w:numPr>
          <w:ilvl w:val="0"/>
          <w:numId w:val="3"/>
        </w:numPr>
      </w:pPr>
      <w:r w:rsidRPr="00083ED2">
        <w:t>Internal Audit – Verification of conformity and corrective actions.</w:t>
      </w:r>
    </w:p>
    <w:p w14:paraId="6B8294E8" w14:textId="77777777" w:rsidR="00083ED2" w:rsidRPr="00083ED2" w:rsidRDefault="00083ED2" w:rsidP="00083ED2">
      <w:pPr>
        <w:numPr>
          <w:ilvl w:val="0"/>
          <w:numId w:val="3"/>
        </w:numPr>
      </w:pPr>
      <w:r w:rsidRPr="00083ED2">
        <w:lastRenderedPageBreak/>
        <w:t>Management Review – Evaluation of ISMS effectiveness.</w:t>
      </w:r>
    </w:p>
    <w:p w14:paraId="0B976D4A" w14:textId="77777777" w:rsidR="00083ED2" w:rsidRPr="00083ED2" w:rsidRDefault="00083ED2" w:rsidP="00083ED2">
      <w:pPr>
        <w:numPr>
          <w:ilvl w:val="0"/>
          <w:numId w:val="3"/>
        </w:numPr>
      </w:pPr>
      <w:r w:rsidRPr="00083ED2">
        <w:t>Continual Improvement – Documentation of improvement actions.</w:t>
      </w:r>
    </w:p>
    <w:p w14:paraId="4C3D3A65" w14:textId="77777777" w:rsidR="00083ED2" w:rsidRDefault="00083ED2"/>
    <w:p w14:paraId="69AFF7E7" w14:textId="01C7DFAD" w:rsidR="00083ED2" w:rsidRDefault="00083ED2" w:rsidP="00083ED2">
      <w:pPr>
        <w:pStyle w:val="Heading1"/>
      </w:pPr>
      <w:bookmarkStart w:id="4" w:name="_Toc211358177"/>
      <w:r w:rsidRPr="00083ED2">
        <w:t>Roles and Responsibilities</w:t>
      </w:r>
      <w:bookmarkEnd w:id="4"/>
    </w:p>
    <w:p w14:paraId="46AB069B" w14:textId="77777777" w:rsidR="00083ED2" w:rsidRDefault="00083ED2" w:rsidP="00083ED2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9"/>
        <w:gridCol w:w="5869"/>
      </w:tblGrid>
      <w:tr w:rsidR="00083ED2" w:rsidRPr="00083ED2" w14:paraId="18B2851F" w14:textId="77777777" w:rsidTr="00083ED2">
        <w:tc>
          <w:tcPr>
            <w:tcW w:w="0" w:type="auto"/>
            <w:hideMark/>
          </w:tcPr>
          <w:p w14:paraId="250F1D80" w14:textId="77777777" w:rsidR="00083ED2" w:rsidRPr="00083ED2" w:rsidRDefault="00083ED2" w:rsidP="00083ED2">
            <w:pPr>
              <w:spacing w:after="160" w:line="278" w:lineRule="auto"/>
              <w:rPr>
                <w:b/>
                <w:bCs/>
              </w:rPr>
            </w:pPr>
            <w:r w:rsidRPr="00083ED2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FEB80A1" w14:textId="77777777" w:rsidR="00083ED2" w:rsidRPr="00083ED2" w:rsidRDefault="00083ED2" w:rsidP="00083ED2">
            <w:pPr>
              <w:spacing w:after="160" w:line="278" w:lineRule="auto"/>
              <w:rPr>
                <w:b/>
                <w:bCs/>
              </w:rPr>
            </w:pPr>
            <w:r w:rsidRPr="00083ED2">
              <w:rPr>
                <w:b/>
                <w:bCs/>
              </w:rPr>
              <w:t>Responsibility</w:t>
            </w:r>
          </w:p>
        </w:tc>
      </w:tr>
      <w:tr w:rsidR="00083ED2" w:rsidRPr="00083ED2" w14:paraId="5F645C70" w14:textId="77777777" w:rsidTr="00083ED2">
        <w:tc>
          <w:tcPr>
            <w:tcW w:w="0" w:type="auto"/>
            <w:hideMark/>
          </w:tcPr>
          <w:p w14:paraId="13A9A791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Top Management</w:t>
            </w:r>
          </w:p>
        </w:tc>
        <w:tc>
          <w:tcPr>
            <w:tcW w:w="0" w:type="auto"/>
            <w:hideMark/>
          </w:tcPr>
          <w:p w14:paraId="6E8E2D14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Approve and support ISMS implementation.</w:t>
            </w:r>
          </w:p>
        </w:tc>
      </w:tr>
      <w:tr w:rsidR="00083ED2" w:rsidRPr="00083ED2" w14:paraId="51F550B1" w14:textId="77777777" w:rsidTr="00083ED2">
        <w:tc>
          <w:tcPr>
            <w:tcW w:w="0" w:type="auto"/>
            <w:hideMark/>
          </w:tcPr>
          <w:p w14:paraId="283B1E6A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ISMS Manager</w:t>
            </w:r>
          </w:p>
        </w:tc>
        <w:tc>
          <w:tcPr>
            <w:tcW w:w="0" w:type="auto"/>
            <w:hideMark/>
          </w:tcPr>
          <w:p w14:paraId="7F0A874B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Coordinate all implementation and reporting activities.</w:t>
            </w:r>
          </w:p>
        </w:tc>
      </w:tr>
      <w:tr w:rsidR="00083ED2" w:rsidRPr="00083ED2" w14:paraId="046B5E0C" w14:textId="77777777" w:rsidTr="00083ED2">
        <w:tc>
          <w:tcPr>
            <w:tcW w:w="0" w:type="auto"/>
            <w:hideMark/>
          </w:tcPr>
          <w:p w14:paraId="4B25674C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Department Heads</w:t>
            </w:r>
          </w:p>
        </w:tc>
        <w:tc>
          <w:tcPr>
            <w:tcW w:w="0" w:type="auto"/>
            <w:hideMark/>
          </w:tcPr>
          <w:p w14:paraId="74F8B602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Ensure compliance with ISMS procedures in their areas.</w:t>
            </w:r>
          </w:p>
        </w:tc>
      </w:tr>
      <w:tr w:rsidR="00083ED2" w:rsidRPr="00083ED2" w14:paraId="58FAC943" w14:textId="77777777" w:rsidTr="00083ED2">
        <w:tc>
          <w:tcPr>
            <w:tcW w:w="0" w:type="auto"/>
            <w:hideMark/>
          </w:tcPr>
          <w:p w14:paraId="26039474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Internal Auditors</w:t>
            </w:r>
          </w:p>
        </w:tc>
        <w:tc>
          <w:tcPr>
            <w:tcW w:w="0" w:type="auto"/>
            <w:hideMark/>
          </w:tcPr>
          <w:p w14:paraId="7262F26A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Conduct periodic internal audits.</w:t>
            </w:r>
          </w:p>
        </w:tc>
      </w:tr>
      <w:tr w:rsidR="00083ED2" w:rsidRPr="00083ED2" w14:paraId="1B936BB9" w14:textId="77777777" w:rsidTr="00083ED2">
        <w:tc>
          <w:tcPr>
            <w:tcW w:w="0" w:type="auto"/>
            <w:hideMark/>
          </w:tcPr>
          <w:p w14:paraId="2807F9D1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All Employees</w:t>
            </w:r>
          </w:p>
        </w:tc>
        <w:tc>
          <w:tcPr>
            <w:tcW w:w="0" w:type="auto"/>
            <w:hideMark/>
          </w:tcPr>
          <w:p w14:paraId="55077EAC" w14:textId="77777777" w:rsidR="00083ED2" w:rsidRPr="00083ED2" w:rsidRDefault="00083ED2" w:rsidP="00083ED2">
            <w:pPr>
              <w:spacing w:after="160" w:line="278" w:lineRule="auto"/>
            </w:pPr>
            <w:r w:rsidRPr="00083ED2">
              <w:t>Adhere to ISMS policies and report incidents or deviations</w:t>
            </w:r>
          </w:p>
        </w:tc>
      </w:tr>
    </w:tbl>
    <w:p w14:paraId="0920FCE8" w14:textId="77777777" w:rsidR="00083ED2" w:rsidRDefault="00083ED2" w:rsidP="00083ED2"/>
    <w:p w14:paraId="294648EF" w14:textId="77777777" w:rsidR="00083ED2" w:rsidRDefault="00083ED2" w:rsidP="00083ED2"/>
    <w:p w14:paraId="48C98A9A" w14:textId="77777777" w:rsidR="00083ED2" w:rsidRPr="00083ED2" w:rsidRDefault="00083ED2" w:rsidP="00083ED2">
      <w:pPr>
        <w:pStyle w:val="Heading1"/>
      </w:pPr>
      <w:bookmarkStart w:id="5" w:name="_Toc211358178"/>
      <w:r w:rsidRPr="00083ED2">
        <w:t>Key Deliverables</w:t>
      </w:r>
      <w:bookmarkEnd w:id="5"/>
    </w:p>
    <w:p w14:paraId="76D712C7" w14:textId="77777777" w:rsidR="00083ED2" w:rsidRPr="00083ED2" w:rsidRDefault="00083ED2" w:rsidP="00083ED2">
      <w:r w:rsidRPr="00083ED2">
        <w:t>The following documents were developed and implemented during the ISMS rollout:</w:t>
      </w:r>
    </w:p>
    <w:p w14:paraId="56BBA3E7" w14:textId="2FFFFB4C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ISMS_Scope_and_Context.docx</w:t>
      </w:r>
    </w:p>
    <w:p w14:paraId="778BB280" w14:textId="5ADAABF0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Information_Security_Policy.docx</w:t>
      </w:r>
    </w:p>
    <w:p w14:paraId="454BD3AF" w14:textId="01F53058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Communication_and_Awareness_Plan.docx</w:t>
      </w:r>
    </w:p>
    <w:p w14:paraId="0904ABBB" w14:textId="72C15C97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Risk_Assessment_Methodology.docx</w:t>
      </w:r>
    </w:p>
    <w:p w14:paraId="133CDF88" w14:textId="194C8A50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Risk_Register.xlsx</w:t>
      </w:r>
    </w:p>
    <w:p w14:paraId="21581988" w14:textId="0EB65846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Statement_of_Applicability.xlsx</w:t>
      </w:r>
    </w:p>
    <w:p w14:paraId="4BD847EE" w14:textId="6DCE4ACB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Access_Control_Procedure.docx</w:t>
      </w:r>
    </w:p>
    <w:p w14:paraId="434C40EA" w14:textId="28E5A2DE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Backup_and_Recovery_Procedure.docx</w:t>
      </w:r>
    </w:p>
    <w:p w14:paraId="5F632779" w14:textId="6D08FFF3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Supplier_Security_Procedure.docx</w:t>
      </w:r>
    </w:p>
    <w:p w14:paraId="79EE3E52" w14:textId="50927A45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Incident_Response_Procedure.docx</w:t>
      </w:r>
    </w:p>
    <w:p w14:paraId="43D9C92C" w14:textId="0BB65E7A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Internal_Audit_Plan.docx</w:t>
      </w:r>
    </w:p>
    <w:p w14:paraId="150780B8" w14:textId="7C6B76BF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Audit_Checklist.xlsx</w:t>
      </w:r>
    </w:p>
    <w:p w14:paraId="5BE1BD40" w14:textId="7D96EE5C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Management_Review_Minutes.docx</w:t>
      </w:r>
    </w:p>
    <w:p w14:paraId="7E26391B" w14:textId="438C83A8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Corrective_Action_Log.xlsx</w:t>
      </w:r>
    </w:p>
    <w:p w14:paraId="1B69C07D" w14:textId="2E6E8A58" w:rsidR="00083ED2" w:rsidRPr="00083ED2" w:rsidRDefault="00083ED2" w:rsidP="00083ED2">
      <w:pPr>
        <w:pStyle w:val="ListParagraph"/>
        <w:numPr>
          <w:ilvl w:val="0"/>
          <w:numId w:val="4"/>
        </w:numPr>
      </w:pPr>
      <w:r w:rsidRPr="00083ED2">
        <w:t>Continual_Improvement_Register.xlsx</w:t>
      </w:r>
    </w:p>
    <w:p w14:paraId="3430A5EE" w14:textId="77777777" w:rsidR="00083ED2" w:rsidRDefault="00083ED2" w:rsidP="00083ED2"/>
    <w:p w14:paraId="1C46213F" w14:textId="1DF58B9E" w:rsidR="00083ED2" w:rsidRDefault="00083ED2" w:rsidP="00083ED2">
      <w:pPr>
        <w:pStyle w:val="Heading1"/>
      </w:pPr>
      <w:bookmarkStart w:id="6" w:name="_Toc211358179"/>
      <w:r w:rsidRPr="00083ED2">
        <w:lastRenderedPageBreak/>
        <w:t>Challenges and Mitigation</w:t>
      </w:r>
      <w:bookmarkEnd w:id="6"/>
    </w:p>
    <w:p w14:paraId="433BFBE6" w14:textId="77777777" w:rsidR="00083ED2" w:rsidRDefault="00083ED2" w:rsidP="00083ED2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78"/>
        <w:gridCol w:w="5572"/>
      </w:tblGrid>
      <w:tr w:rsidR="00972C7B" w:rsidRPr="00972C7B" w14:paraId="650DCCB6" w14:textId="77777777" w:rsidTr="00972C7B">
        <w:tc>
          <w:tcPr>
            <w:tcW w:w="0" w:type="auto"/>
            <w:hideMark/>
          </w:tcPr>
          <w:p w14:paraId="601443E6" w14:textId="77777777" w:rsidR="00972C7B" w:rsidRPr="00972C7B" w:rsidRDefault="00972C7B" w:rsidP="00972C7B">
            <w:pPr>
              <w:spacing w:after="160" w:line="278" w:lineRule="auto"/>
              <w:rPr>
                <w:b/>
                <w:bCs/>
              </w:rPr>
            </w:pPr>
            <w:r w:rsidRPr="00972C7B">
              <w:rPr>
                <w:b/>
                <w:bCs/>
              </w:rPr>
              <w:t>Challenge</w:t>
            </w:r>
          </w:p>
        </w:tc>
        <w:tc>
          <w:tcPr>
            <w:tcW w:w="0" w:type="auto"/>
            <w:hideMark/>
          </w:tcPr>
          <w:p w14:paraId="047DB177" w14:textId="77777777" w:rsidR="00972C7B" w:rsidRPr="00972C7B" w:rsidRDefault="00972C7B" w:rsidP="00972C7B">
            <w:pPr>
              <w:spacing w:after="160" w:line="278" w:lineRule="auto"/>
              <w:rPr>
                <w:b/>
                <w:bCs/>
              </w:rPr>
            </w:pPr>
            <w:r w:rsidRPr="00972C7B">
              <w:rPr>
                <w:b/>
                <w:bCs/>
              </w:rPr>
              <w:t>Mitigation</w:t>
            </w:r>
          </w:p>
        </w:tc>
      </w:tr>
      <w:tr w:rsidR="00972C7B" w:rsidRPr="00972C7B" w14:paraId="32D137CE" w14:textId="77777777" w:rsidTr="00972C7B">
        <w:tc>
          <w:tcPr>
            <w:tcW w:w="0" w:type="auto"/>
            <w:hideMark/>
          </w:tcPr>
          <w:p w14:paraId="5D7361F2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Limited ISMS awareness among employees</w:t>
            </w:r>
          </w:p>
        </w:tc>
        <w:tc>
          <w:tcPr>
            <w:tcW w:w="0" w:type="auto"/>
            <w:hideMark/>
          </w:tcPr>
          <w:p w14:paraId="2E81561C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Conducted targeted awareness and training sessions.</w:t>
            </w:r>
          </w:p>
        </w:tc>
      </w:tr>
      <w:tr w:rsidR="00972C7B" w:rsidRPr="00972C7B" w14:paraId="591EE463" w14:textId="77777777" w:rsidTr="00972C7B">
        <w:tc>
          <w:tcPr>
            <w:tcW w:w="0" w:type="auto"/>
            <w:hideMark/>
          </w:tcPr>
          <w:p w14:paraId="1F56A631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Difficulty classifying assets and risks</w:t>
            </w:r>
          </w:p>
        </w:tc>
        <w:tc>
          <w:tcPr>
            <w:tcW w:w="0" w:type="auto"/>
            <w:hideMark/>
          </w:tcPr>
          <w:p w14:paraId="5A325CCC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Organized workshops to standardize asset inventory and risk criteria.</w:t>
            </w:r>
          </w:p>
        </w:tc>
      </w:tr>
      <w:tr w:rsidR="00972C7B" w:rsidRPr="00972C7B" w14:paraId="31424D02" w14:textId="77777777" w:rsidTr="00972C7B">
        <w:tc>
          <w:tcPr>
            <w:tcW w:w="0" w:type="auto"/>
            <w:hideMark/>
          </w:tcPr>
          <w:p w14:paraId="112C817C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Resource constraints for documentation</w:t>
            </w:r>
          </w:p>
        </w:tc>
        <w:tc>
          <w:tcPr>
            <w:tcW w:w="0" w:type="auto"/>
            <w:hideMark/>
          </w:tcPr>
          <w:p w14:paraId="73702B84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Implemented phased document delivery and used shared templates.</w:t>
            </w:r>
          </w:p>
        </w:tc>
      </w:tr>
      <w:tr w:rsidR="00972C7B" w:rsidRPr="00972C7B" w14:paraId="708BFC65" w14:textId="77777777" w:rsidTr="00972C7B">
        <w:tc>
          <w:tcPr>
            <w:tcW w:w="0" w:type="auto"/>
            <w:hideMark/>
          </w:tcPr>
          <w:p w14:paraId="5791087D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Ensuring cross-department coordination</w:t>
            </w:r>
          </w:p>
        </w:tc>
        <w:tc>
          <w:tcPr>
            <w:tcW w:w="0" w:type="auto"/>
            <w:hideMark/>
          </w:tcPr>
          <w:p w14:paraId="71FF772D" w14:textId="77777777" w:rsidR="00972C7B" w:rsidRPr="00972C7B" w:rsidRDefault="00972C7B" w:rsidP="00972C7B">
            <w:pPr>
              <w:spacing w:after="160" w:line="278" w:lineRule="auto"/>
            </w:pPr>
            <w:r w:rsidRPr="00972C7B">
              <w:t>Formed an ISMS Steering Committee for regular reviews.</w:t>
            </w:r>
          </w:p>
        </w:tc>
      </w:tr>
    </w:tbl>
    <w:p w14:paraId="4D0A1323" w14:textId="77777777" w:rsidR="00972C7B" w:rsidRDefault="00972C7B" w:rsidP="00083ED2"/>
    <w:p w14:paraId="32F38103" w14:textId="77777777" w:rsidR="00972C7B" w:rsidRDefault="00972C7B" w:rsidP="00972C7B">
      <w:pPr>
        <w:pStyle w:val="Heading1"/>
      </w:pPr>
      <w:bookmarkStart w:id="7" w:name="_Toc211358180"/>
      <w:r w:rsidRPr="00972C7B">
        <w:t>Performance Evaluation</w:t>
      </w:r>
      <w:bookmarkEnd w:id="7"/>
    </w:p>
    <w:p w14:paraId="2192EDF4" w14:textId="77777777" w:rsidR="00972C7B" w:rsidRPr="00972C7B" w:rsidRDefault="00972C7B" w:rsidP="00972C7B"/>
    <w:p w14:paraId="6EE01D5D" w14:textId="77777777" w:rsidR="00972C7B" w:rsidRDefault="00972C7B" w:rsidP="00972C7B">
      <w:r w:rsidRPr="00972C7B">
        <w:t>Internal audits confirmed conformance to ISO 27001 requirements.</w:t>
      </w:r>
      <w:r w:rsidRPr="00972C7B">
        <w:br/>
        <w:t>Nonconformities and observations were documented in the Audit Checklist and tracked in Corrective Action Log.</w:t>
      </w:r>
    </w:p>
    <w:p w14:paraId="42A92728" w14:textId="00B9B1A1" w:rsidR="00972C7B" w:rsidRPr="00972C7B" w:rsidRDefault="00972C7B" w:rsidP="00972C7B">
      <w:r w:rsidRPr="00972C7B">
        <w:t>Management reviews confirmed continuous improvement and resource adequacy.</w:t>
      </w:r>
    </w:p>
    <w:p w14:paraId="22410473" w14:textId="77777777" w:rsidR="00972C7B" w:rsidRDefault="00972C7B" w:rsidP="00083ED2"/>
    <w:p w14:paraId="446BE101" w14:textId="77777777" w:rsidR="00972C7B" w:rsidRDefault="00972C7B" w:rsidP="00972C7B">
      <w:pPr>
        <w:pStyle w:val="Heading1"/>
      </w:pPr>
      <w:bookmarkStart w:id="8" w:name="_Toc211358181"/>
      <w:r w:rsidRPr="00972C7B">
        <w:t>Results and Readiness</w:t>
      </w:r>
      <w:bookmarkEnd w:id="8"/>
    </w:p>
    <w:p w14:paraId="22AD9164" w14:textId="77777777" w:rsidR="00972C7B" w:rsidRPr="00972C7B" w:rsidRDefault="00972C7B" w:rsidP="00972C7B"/>
    <w:p w14:paraId="3D4F7AC7" w14:textId="77777777" w:rsidR="00972C7B" w:rsidRDefault="00972C7B" w:rsidP="00972C7B">
      <w:r w:rsidRPr="00972C7B">
        <w:t>The ISMS is now fully implemented and operational.</w:t>
      </w:r>
      <w:r w:rsidRPr="00972C7B">
        <w:br/>
        <w:t>All ISO/IEC 27001:2022 clauses have been addressed, with effective control measures in place.</w:t>
      </w:r>
    </w:p>
    <w:p w14:paraId="79A3C0CC" w14:textId="1A39FA99" w:rsidR="00972C7B" w:rsidRPr="00972C7B" w:rsidRDefault="00972C7B" w:rsidP="00972C7B">
      <w:r w:rsidRPr="00972C7B">
        <w:rPr>
          <w:color w:val="7F7F7F" w:themeColor="text1" w:themeTint="80"/>
        </w:rPr>
        <w:t>&lt;Organization Name&gt;</w:t>
      </w:r>
      <w:r w:rsidRPr="00972C7B">
        <w:t xml:space="preserve"> is prepared for external certification and ongoing compliance maintenance.</w:t>
      </w:r>
    </w:p>
    <w:p w14:paraId="5A390D7A" w14:textId="77777777" w:rsidR="00972C7B" w:rsidRDefault="00972C7B" w:rsidP="00083ED2"/>
    <w:p w14:paraId="141CB701" w14:textId="77777777" w:rsidR="00972C7B" w:rsidRPr="00972C7B" w:rsidRDefault="00972C7B" w:rsidP="00972C7B">
      <w:pPr>
        <w:pStyle w:val="Heading1"/>
      </w:pPr>
      <w:bookmarkStart w:id="9" w:name="_Toc211358182"/>
      <w:r w:rsidRPr="00972C7B">
        <w:t>Conclusion and Recommendations</w:t>
      </w:r>
      <w:bookmarkEnd w:id="9"/>
    </w:p>
    <w:p w14:paraId="2CA55CDC" w14:textId="77777777" w:rsidR="00972C7B" w:rsidRPr="00972C7B" w:rsidRDefault="00972C7B" w:rsidP="00972C7B">
      <w:r w:rsidRPr="00972C7B">
        <w:t>The ISO/IEC 27001:2022 implementation has enhanced organizational information security posture.</w:t>
      </w:r>
      <w:r w:rsidRPr="00972C7B">
        <w:br/>
        <w:t xml:space="preserve">It is recommended that </w:t>
      </w:r>
      <w:r w:rsidRPr="00972C7B">
        <w:rPr>
          <w:color w:val="7F7F7F" w:themeColor="text1" w:themeTint="80"/>
        </w:rPr>
        <w:t>&lt;Organization Name&gt;:</w:t>
      </w:r>
    </w:p>
    <w:p w14:paraId="5EE81FF0" w14:textId="77777777" w:rsidR="00972C7B" w:rsidRPr="00972C7B" w:rsidRDefault="00972C7B" w:rsidP="00972C7B">
      <w:pPr>
        <w:numPr>
          <w:ilvl w:val="0"/>
          <w:numId w:val="5"/>
        </w:numPr>
      </w:pPr>
      <w:r w:rsidRPr="00972C7B">
        <w:lastRenderedPageBreak/>
        <w:t>Continues quarterly internal audits and annual management reviews.</w:t>
      </w:r>
    </w:p>
    <w:p w14:paraId="0A1E26FD" w14:textId="77777777" w:rsidR="00972C7B" w:rsidRPr="00972C7B" w:rsidRDefault="00972C7B" w:rsidP="00972C7B">
      <w:pPr>
        <w:numPr>
          <w:ilvl w:val="0"/>
          <w:numId w:val="5"/>
        </w:numPr>
      </w:pPr>
      <w:r w:rsidRPr="00972C7B">
        <w:t>Updates the risk register and Statement of Applicability regularly.</w:t>
      </w:r>
    </w:p>
    <w:p w14:paraId="41CA617F" w14:textId="77777777" w:rsidR="00972C7B" w:rsidRPr="00972C7B" w:rsidRDefault="00972C7B" w:rsidP="00972C7B">
      <w:pPr>
        <w:numPr>
          <w:ilvl w:val="0"/>
          <w:numId w:val="5"/>
        </w:numPr>
      </w:pPr>
      <w:r w:rsidRPr="00972C7B">
        <w:t>Expands awareness training to sustain ISMS maturity.</w:t>
      </w:r>
    </w:p>
    <w:p w14:paraId="7EBFE8B9" w14:textId="77777777" w:rsidR="00972C7B" w:rsidRDefault="00972C7B" w:rsidP="00972C7B">
      <w:pPr>
        <w:pStyle w:val="Heading1"/>
      </w:pPr>
      <w:bookmarkStart w:id="10" w:name="_Toc211337045"/>
      <w:bookmarkStart w:id="11" w:name="_Toc211358183"/>
      <w:r>
        <w:t>Compliance and Approval</w:t>
      </w:r>
      <w:bookmarkEnd w:id="10"/>
      <w:bookmarkEnd w:id="11"/>
    </w:p>
    <w:p w14:paraId="234FF439" w14:textId="77777777" w:rsidR="00972C7B" w:rsidRPr="00991A1E" w:rsidRDefault="00972C7B" w:rsidP="00972C7B"/>
    <w:p w14:paraId="4D5901A7" w14:textId="7D3D9DD0" w:rsidR="00972C7B" w:rsidRDefault="00972C7B" w:rsidP="00972C7B">
      <w:r>
        <w:t xml:space="preserve">Compliance with this </w:t>
      </w:r>
      <w:r w:rsidR="00B225F6">
        <w:t>report</w:t>
      </w:r>
      <w:r>
        <w:t xml:space="preserve"> is mandatory. Non-compliance may result in disciplinary action.</w:t>
      </w:r>
      <w:r>
        <w:br/>
        <w:t>This document shall be reviewed annually or after major security incidents.</w:t>
      </w:r>
      <w:r>
        <w:br/>
      </w:r>
      <w:r w:rsidRPr="00991A1E">
        <w:rPr>
          <w:color w:val="7F7F7F" w:themeColor="text1" w:themeTint="80"/>
        </w:rPr>
        <w:t>&lt;Add additional compliance statements or approval steps here&gt;.</w:t>
      </w:r>
    </w:p>
    <w:p w14:paraId="6AA1406D" w14:textId="77777777" w:rsidR="00972C7B" w:rsidRDefault="00972C7B" w:rsidP="00972C7B">
      <w:r>
        <w:br/>
      </w: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72C7B" w14:paraId="538EF3AE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473190DB" w14:textId="77777777" w:rsidR="00972C7B" w:rsidRPr="00616B0D" w:rsidRDefault="00972C7B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Prepared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72C7B" w14:paraId="55BD8FB5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E27370C" w14:textId="77777777" w:rsidR="00972C7B" w:rsidRDefault="00972C7B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3177A339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72C7B" w14:paraId="5FB1254C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43EEFF6" w14:textId="77777777" w:rsidR="00972C7B" w:rsidRDefault="00972C7B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5D88AF12" w14:textId="77777777" w:rsidR="00972C7B" w:rsidRPr="00102404" w:rsidRDefault="00972C7B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72C7B" w14:paraId="02A6608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9F0B3B2" w14:textId="77777777" w:rsidR="00972C7B" w:rsidRDefault="00972C7B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122A7A66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72C7B" w14:paraId="026A4BED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43D16A0A" w14:textId="77777777" w:rsidR="00972C7B" w:rsidRDefault="00972C7B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53DDE36A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42EF8496" w14:textId="77777777" w:rsidR="00972C7B" w:rsidRDefault="00972C7B" w:rsidP="00972C7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72C7B" w14:paraId="127F9DDA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79BE3EE4" w14:textId="77777777" w:rsidR="00972C7B" w:rsidRPr="00616B0D" w:rsidRDefault="00972C7B" w:rsidP="00632F43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Reviewed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72C7B" w14:paraId="608826BD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44D772C3" w14:textId="77777777" w:rsidR="00972C7B" w:rsidRDefault="00972C7B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185A7005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72C7B" w14:paraId="46EFED6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242FFF8" w14:textId="77777777" w:rsidR="00972C7B" w:rsidRDefault="00972C7B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3F62A8BB" w14:textId="77777777" w:rsidR="00972C7B" w:rsidRPr="00102404" w:rsidRDefault="00972C7B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72C7B" w14:paraId="6D7CF1AC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7D72FEE6" w14:textId="77777777" w:rsidR="00972C7B" w:rsidRDefault="00972C7B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3FA9BB23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72C7B" w14:paraId="468995FB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D504A05" w14:textId="77777777" w:rsidR="00972C7B" w:rsidRDefault="00972C7B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3C348971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274BA789" w14:textId="77777777" w:rsidR="00972C7B" w:rsidRDefault="00972C7B" w:rsidP="00972C7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72C7B" w14:paraId="34D4F6F4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1C66F515" w14:textId="77777777" w:rsidR="00972C7B" w:rsidRPr="00616B0D" w:rsidRDefault="00972C7B" w:rsidP="00632F43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972C7B" w14:paraId="26C03432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912BDB0" w14:textId="77777777" w:rsidR="00972C7B" w:rsidRDefault="00972C7B" w:rsidP="00632F43">
            <w:r>
              <w:t>Name</w:t>
            </w:r>
          </w:p>
        </w:tc>
        <w:tc>
          <w:tcPr>
            <w:tcW w:w="4131" w:type="dxa"/>
            <w:vAlign w:val="center"/>
          </w:tcPr>
          <w:p w14:paraId="0F03FAFB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72C7B" w14:paraId="340E4059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369F20CE" w14:textId="77777777" w:rsidR="00972C7B" w:rsidRDefault="00972C7B" w:rsidP="00632F43">
            <w:r>
              <w:t>Title</w:t>
            </w:r>
          </w:p>
        </w:tc>
        <w:tc>
          <w:tcPr>
            <w:tcW w:w="4131" w:type="dxa"/>
            <w:vAlign w:val="center"/>
          </w:tcPr>
          <w:p w14:paraId="11BA52FC" w14:textId="77777777" w:rsidR="00972C7B" w:rsidRPr="00102404" w:rsidRDefault="00972C7B" w:rsidP="00632F43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72C7B" w14:paraId="3F845EE5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1C77605" w14:textId="77777777" w:rsidR="00972C7B" w:rsidRDefault="00972C7B" w:rsidP="00632F43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7C074F91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72C7B" w14:paraId="00B5EA56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4393C59" w14:textId="77777777" w:rsidR="00972C7B" w:rsidRDefault="00972C7B" w:rsidP="00632F43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32CD1546" w14:textId="77777777" w:rsidR="00972C7B" w:rsidRPr="00102404" w:rsidRDefault="00972C7B" w:rsidP="00632F43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5DEB98CB" w14:textId="77777777" w:rsidR="00972C7B" w:rsidRDefault="00972C7B" w:rsidP="00972C7B"/>
    <w:p w14:paraId="223E0EEB" w14:textId="77777777" w:rsidR="00972C7B" w:rsidRPr="00083ED2" w:rsidRDefault="00972C7B" w:rsidP="00083ED2"/>
    <w:sectPr w:rsidR="00972C7B" w:rsidRPr="00083ED2" w:rsidSect="00B225F6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3333B" w14:textId="77777777" w:rsidR="00A832EF" w:rsidRDefault="00A832EF" w:rsidP="00083ED2">
      <w:pPr>
        <w:spacing w:after="0" w:line="240" w:lineRule="auto"/>
      </w:pPr>
      <w:r>
        <w:separator/>
      </w:r>
    </w:p>
  </w:endnote>
  <w:endnote w:type="continuationSeparator" w:id="0">
    <w:p w14:paraId="2A82098F" w14:textId="77777777" w:rsidR="00A832EF" w:rsidRDefault="00A832EF" w:rsidP="00083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C67B" w14:textId="15FE05AE" w:rsidR="00B225F6" w:rsidRDefault="00B225F6">
    <w:pPr>
      <w:pStyle w:val="Footer"/>
      <w:jc w:val="right"/>
    </w:pPr>
    <w:r w:rsidRPr="00B225F6">
      <w:rPr>
        <w:color w:val="156082" w:themeColor="accent1"/>
        <w:sz w:val="20"/>
        <w:szCs w:val="20"/>
      </w:rPr>
      <w:t xml:space="preserve">ISO/IEC 27001:2022 Implementation </w:t>
    </w:r>
    <w:r w:rsidR="0036264E">
      <w:rPr>
        <w:color w:val="156082" w:themeColor="accent1"/>
        <w:sz w:val="20"/>
        <w:szCs w:val="20"/>
      </w:rPr>
      <w:t>Project</w:t>
    </w:r>
    <w:r w:rsidRPr="00B225F6">
      <w:rPr>
        <w:color w:val="156082" w:themeColor="accent1"/>
        <w:sz w:val="20"/>
        <w:szCs w:val="20"/>
      </w:rPr>
      <w:t xml:space="preserve"> | Confidential</w:t>
    </w:r>
    <w:r>
      <w:rPr>
        <w:color w:val="156082" w:themeColor="accent1"/>
        <w:sz w:val="20"/>
        <w:szCs w:val="20"/>
      </w:rPr>
      <w:tab/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2351106C" w14:textId="5E0A4743" w:rsidR="00B225F6" w:rsidRDefault="00B22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4D95B" w14:textId="77777777" w:rsidR="00A832EF" w:rsidRDefault="00A832EF" w:rsidP="00083ED2">
      <w:pPr>
        <w:spacing w:after="0" w:line="240" w:lineRule="auto"/>
      </w:pPr>
      <w:r>
        <w:separator/>
      </w:r>
    </w:p>
  </w:footnote>
  <w:footnote w:type="continuationSeparator" w:id="0">
    <w:p w14:paraId="3BD9ABD3" w14:textId="77777777" w:rsidR="00A832EF" w:rsidRDefault="00A832EF" w:rsidP="00083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3918E" w14:textId="77777777" w:rsidR="00083ED2" w:rsidRDefault="00083ED2" w:rsidP="00083ED2">
    <w:r>
      <w:t>&lt;LOGO&gt;</w:t>
    </w:r>
  </w:p>
  <w:p w14:paraId="0B0A0162" w14:textId="77777777" w:rsidR="00083ED2" w:rsidRDefault="00083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B5E4" w14:textId="77777777" w:rsidR="00B225F6" w:rsidRDefault="00B225F6" w:rsidP="00B225F6">
    <w:r>
      <w:t>&lt;LOGO&gt;</w:t>
    </w:r>
  </w:p>
  <w:p w14:paraId="31D20B9F" w14:textId="77777777" w:rsidR="00B225F6" w:rsidRDefault="00B22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C54"/>
    <w:multiLevelType w:val="multilevel"/>
    <w:tmpl w:val="0476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51814"/>
    <w:multiLevelType w:val="hybridMultilevel"/>
    <w:tmpl w:val="E204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0245B"/>
    <w:multiLevelType w:val="multilevel"/>
    <w:tmpl w:val="CB8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90B68"/>
    <w:multiLevelType w:val="hybridMultilevel"/>
    <w:tmpl w:val="A58C55CC"/>
    <w:lvl w:ilvl="0" w:tplc="E0C22622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053BB"/>
    <w:multiLevelType w:val="hybridMultilevel"/>
    <w:tmpl w:val="FF0AA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564739">
    <w:abstractNumId w:val="3"/>
  </w:num>
  <w:num w:numId="2" w16cid:durableId="632565926">
    <w:abstractNumId w:val="1"/>
  </w:num>
  <w:num w:numId="3" w16cid:durableId="1122529675">
    <w:abstractNumId w:val="0"/>
  </w:num>
  <w:num w:numId="4" w16cid:durableId="1535002857">
    <w:abstractNumId w:val="4"/>
  </w:num>
  <w:num w:numId="5" w16cid:durableId="256596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29"/>
    <w:rsid w:val="00083ED2"/>
    <w:rsid w:val="0012247D"/>
    <w:rsid w:val="001E7097"/>
    <w:rsid w:val="0036264E"/>
    <w:rsid w:val="00522E3E"/>
    <w:rsid w:val="00735D1C"/>
    <w:rsid w:val="00972C7B"/>
    <w:rsid w:val="009C1D72"/>
    <w:rsid w:val="009E00D1"/>
    <w:rsid w:val="00A832EF"/>
    <w:rsid w:val="00B225F6"/>
    <w:rsid w:val="00CE5472"/>
    <w:rsid w:val="00DF1185"/>
    <w:rsid w:val="00E0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BA846"/>
  <w15:chartTrackingRefBased/>
  <w15:docId w15:val="{A30D3446-2193-4910-A57B-50706C9D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5F6"/>
    <w:pPr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ED2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D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0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ED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3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ED2"/>
    <w:rPr>
      <w:rFonts w:ascii="Times New Roman" w:hAnsi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083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ED2"/>
    <w:rPr>
      <w:rFonts w:ascii="Times New Roman" w:hAnsi="Times New Roman"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083ED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table" w:styleId="TableGridLight">
    <w:name w:val="Grid Table Light"/>
    <w:basedOn w:val="TableNormal"/>
    <w:uiPriority w:val="40"/>
    <w:rsid w:val="00083E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083ED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3E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1ED0269-6400-4B9F-8E4E-43E13F5EB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679</Words>
  <Characters>4872</Characters>
  <Application>Microsoft Office Word</Application>
  <DocSecurity>0</DocSecurity>
  <Lines>232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AAZAF RITHA.J it23151710</dc:creator>
  <cp:keywords/>
  <dc:description/>
  <cp:lastModifiedBy>AAZAF RITHA.J it23151710</cp:lastModifiedBy>
  <cp:revision>4</cp:revision>
  <dcterms:created xsi:type="dcterms:W3CDTF">2025-10-14T12:32:00Z</dcterms:created>
  <dcterms:modified xsi:type="dcterms:W3CDTF">2025-10-14T13:06:00Z</dcterms:modified>
</cp:coreProperties>
</file>