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AC63D" w14:textId="77777777" w:rsidR="00964186" w:rsidRPr="00E624EF" w:rsidRDefault="00964186" w:rsidP="00964186">
      <w:pPr>
        <w:pStyle w:val="af0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E624EF">
        <w:rPr>
          <w:rFonts w:ascii="Times New Roman" w:hAnsi="Times New Roman"/>
          <w:b/>
          <w:sz w:val="24"/>
          <w:szCs w:val="24"/>
        </w:rPr>
        <w:t>Лабораторная работа № 2.</w:t>
      </w:r>
    </w:p>
    <w:p w14:paraId="0A03DBE5" w14:textId="77777777" w:rsidR="00964186" w:rsidRDefault="00964186" w:rsidP="00964186">
      <w:pPr>
        <w:pStyle w:val="af0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E624EF">
        <w:rPr>
          <w:rFonts w:ascii="Times New Roman" w:hAnsi="Times New Roman"/>
          <w:b/>
          <w:sz w:val="24"/>
          <w:szCs w:val="24"/>
        </w:rPr>
        <w:t>Разработка руководства оператора.</w:t>
      </w:r>
    </w:p>
    <w:p w14:paraId="4D6C8814" w14:textId="77777777" w:rsidR="00BD142A" w:rsidRDefault="00BD142A" w:rsidP="00964186">
      <w:pPr>
        <w:pStyle w:val="af0"/>
        <w:ind w:left="426"/>
        <w:jc w:val="center"/>
        <w:rPr>
          <w:rFonts w:ascii="Times New Roman" w:hAnsi="Times New Roman"/>
          <w:b/>
          <w:sz w:val="24"/>
          <w:szCs w:val="24"/>
        </w:rPr>
      </w:pPr>
    </w:p>
    <w:p w14:paraId="49755D43" w14:textId="22D12B08" w:rsidR="00BD142A" w:rsidRPr="00735662" w:rsidRDefault="00BD142A" w:rsidP="00BD142A">
      <w:pPr>
        <w:pStyle w:val="a7"/>
        <w:contextualSpacing/>
        <w:rPr>
          <w:rStyle w:val="FontStyle14"/>
          <w:b w:val="0"/>
          <w:i w:val="0"/>
          <w:sz w:val="24"/>
          <w:szCs w:val="24"/>
        </w:rPr>
      </w:pPr>
      <w:r w:rsidRPr="00E5249E">
        <w:rPr>
          <w:rStyle w:val="FontStyle14"/>
          <w:szCs w:val="24"/>
        </w:rPr>
        <w:t xml:space="preserve">ЦЕЛЬ РАБОТЫ: </w:t>
      </w:r>
      <w:r w:rsidRPr="00735662">
        <w:rPr>
          <w:rStyle w:val="FontStyle14"/>
          <w:b w:val="0"/>
          <w:i w:val="0"/>
          <w:sz w:val="24"/>
          <w:szCs w:val="24"/>
        </w:rPr>
        <w:t>изучить основы разработки, руководства оператора программного продукта для рабочего места.</w:t>
      </w:r>
    </w:p>
    <w:p w14:paraId="3687AB4E" w14:textId="77777777" w:rsidR="00BD142A" w:rsidRPr="00E5249E" w:rsidRDefault="00BD142A" w:rsidP="00BD142A">
      <w:pPr>
        <w:pStyle w:val="a9"/>
        <w:spacing w:before="0" w:beforeAutospacing="0" w:after="0" w:afterAutospacing="0"/>
        <w:contextualSpacing/>
        <w:jc w:val="both"/>
        <w:rPr>
          <w:color w:val="000000"/>
        </w:rPr>
      </w:pPr>
      <w:r w:rsidRPr="00E5249E">
        <w:rPr>
          <w:rStyle w:val="FontStyle14"/>
        </w:rPr>
        <w:t>ОБОРУДОВАНИЕ:</w:t>
      </w:r>
      <w:r>
        <w:rPr>
          <w:rStyle w:val="FontStyle14"/>
        </w:rPr>
        <w:t xml:space="preserve"> </w:t>
      </w:r>
      <w:r w:rsidRPr="00E5249E">
        <w:rPr>
          <w:color w:val="000000"/>
        </w:rPr>
        <w:t xml:space="preserve">ПК, MS </w:t>
      </w:r>
      <w:r>
        <w:rPr>
          <w:color w:val="000000"/>
          <w:lang w:val="en-US"/>
        </w:rPr>
        <w:t>Word</w:t>
      </w:r>
      <w:r w:rsidRPr="00E5249E">
        <w:rPr>
          <w:color w:val="000000"/>
        </w:rPr>
        <w:t xml:space="preserve">, Браузер </w:t>
      </w:r>
      <w:proofErr w:type="spellStart"/>
      <w:r w:rsidRPr="00E5249E">
        <w:rPr>
          <w:color w:val="000000"/>
        </w:rPr>
        <w:t>Opera</w:t>
      </w:r>
      <w:proofErr w:type="spellEnd"/>
      <w:r w:rsidRPr="00E5249E">
        <w:rPr>
          <w:color w:val="000000"/>
        </w:rPr>
        <w:t>.</w:t>
      </w:r>
    </w:p>
    <w:p w14:paraId="5117897A" w14:textId="77777777" w:rsidR="00964186" w:rsidRDefault="00964186" w:rsidP="00964186">
      <w:pPr>
        <w:pStyle w:val="af0"/>
        <w:ind w:left="426"/>
        <w:rPr>
          <w:rFonts w:ascii="Times New Roman" w:hAnsi="Times New Roman"/>
          <w:b/>
          <w:sz w:val="24"/>
          <w:szCs w:val="24"/>
        </w:rPr>
      </w:pPr>
    </w:p>
    <w:p w14:paraId="66E97E81" w14:textId="77777777" w:rsidR="00735662" w:rsidRPr="00E5249E" w:rsidRDefault="00735662" w:rsidP="00735662">
      <w:pPr>
        <w:pStyle w:val="a7"/>
        <w:contextualSpacing/>
        <w:jc w:val="center"/>
        <w:rPr>
          <w:rStyle w:val="FontStyle14"/>
          <w:szCs w:val="24"/>
        </w:rPr>
      </w:pPr>
      <w:r w:rsidRPr="00E5249E">
        <w:rPr>
          <w:rStyle w:val="FontStyle14"/>
          <w:szCs w:val="24"/>
        </w:rPr>
        <w:t>КРАТКАЯ ТЕОРИЯ И МЕТОДИЧЕСКИЕ РЕКОМЕНДАЦИИ:</w:t>
      </w:r>
    </w:p>
    <w:p w14:paraId="50671A5D" w14:textId="77777777" w:rsidR="00964186" w:rsidRPr="00685B8D" w:rsidRDefault="00964186" w:rsidP="00144435">
      <w:pPr>
        <w:pStyle w:val="af6"/>
        <w:spacing w:line="360" w:lineRule="auto"/>
        <w:jc w:val="both"/>
        <w:rPr>
          <w:sz w:val="27"/>
          <w:szCs w:val="27"/>
        </w:rPr>
      </w:pPr>
      <w:r w:rsidRPr="00685B8D">
        <w:t>Основу отечественной нормативной базы в области документирования ПС составляет комплекс стандартов Единой системы программной документации (ЕСПД). Основная и большая часть комплекса ЕСПД была разработана в 70-е и 80-е годы. Стандарты ЕСПД в основном охватывают ту часть документации, которая создается в процессе разработки ПС, и связаны, по большей части, с документированием функциональных характеристик ПС.</w:t>
      </w:r>
    </w:p>
    <w:p w14:paraId="1E6B401F" w14:textId="77777777" w:rsidR="00964186" w:rsidRPr="00685B8D" w:rsidRDefault="00964186" w:rsidP="00144435">
      <w:pPr>
        <w:pStyle w:val="af6"/>
        <w:spacing w:line="360" w:lineRule="auto"/>
        <w:jc w:val="both"/>
        <w:rPr>
          <w:sz w:val="27"/>
          <w:szCs w:val="27"/>
        </w:rPr>
      </w:pPr>
      <w:r w:rsidRPr="00685B8D">
        <w:t>Согласно ЕСПД программный документ – это документ, содержащий сведения, необходимые для разработки, изготовления, эксплуатации и сопровождения программного изделия. Номенклатуру программных документов определяет</w:t>
      </w:r>
    </w:p>
    <w:p w14:paraId="1387B30A" w14:textId="77777777" w:rsidR="00964186" w:rsidRPr="00685B8D" w:rsidRDefault="00964186" w:rsidP="00144435">
      <w:p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b/>
          <w:bCs/>
          <w:color w:val="000000"/>
          <w:sz w:val="24"/>
          <w:szCs w:val="24"/>
        </w:rPr>
        <w:t>ГОСТ 19.101-77 «ЕСПД. Виды программ и программных документов». </w:t>
      </w:r>
      <w:r w:rsidRPr="00685B8D">
        <w:rPr>
          <w:rFonts w:ascii="Times New Roman" w:hAnsi="Times New Roman"/>
          <w:color w:val="000000"/>
          <w:sz w:val="24"/>
          <w:szCs w:val="24"/>
        </w:rPr>
        <w:t>В качестве основных видов программ</w:t>
      </w:r>
      <w:r w:rsidRPr="00685B8D">
        <w:rPr>
          <w:rFonts w:ascii="Times New Roman" w:hAnsi="Times New Roman"/>
          <w:b/>
          <w:bCs/>
          <w:color w:val="000000"/>
          <w:sz w:val="24"/>
          <w:szCs w:val="24"/>
        </w:rPr>
        <w:t> </w:t>
      </w:r>
      <w:r w:rsidRPr="00685B8D">
        <w:rPr>
          <w:rFonts w:ascii="Times New Roman" w:hAnsi="Times New Roman"/>
          <w:color w:val="000000"/>
          <w:sz w:val="24"/>
          <w:szCs w:val="24"/>
        </w:rPr>
        <w:t>стандартом определяются:</w:t>
      </w:r>
    </w:p>
    <w:p w14:paraId="1F9D31E5" w14:textId="554A080E" w:rsidR="00964186" w:rsidRPr="00685B8D" w:rsidRDefault="00964186" w:rsidP="00144435">
      <w:pPr>
        <w:spacing w:after="0" w:line="360" w:lineRule="auto"/>
        <w:ind w:firstLine="283"/>
        <w:jc w:val="both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Wingdings" w:hAnsi="Wingdings"/>
          <w:color w:val="000000"/>
          <w:sz w:val="24"/>
          <w:szCs w:val="24"/>
        </w:rPr>
        <w:t></w:t>
      </w:r>
      <w:r w:rsidRPr="00685B8D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компоненты</w:t>
      </w:r>
      <w:r w:rsidRPr="00685B8D">
        <w:rPr>
          <w:rFonts w:ascii="Times New Roman" w:hAnsi="Times New Roman"/>
          <w:color w:val="000000"/>
          <w:sz w:val="24"/>
          <w:szCs w:val="24"/>
        </w:rPr>
        <w:t>–программы,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85B8D">
        <w:rPr>
          <w:rFonts w:ascii="Times New Roman" w:hAnsi="Times New Roman"/>
          <w:color w:val="000000"/>
          <w:sz w:val="24"/>
          <w:szCs w:val="24"/>
        </w:rPr>
        <w:t>рассматриваемые как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85B8D">
        <w:rPr>
          <w:rFonts w:ascii="Times New Roman" w:hAnsi="Times New Roman"/>
          <w:color w:val="000000"/>
          <w:sz w:val="24"/>
          <w:szCs w:val="24"/>
        </w:rPr>
        <w:t>единое целое, выполняющие законченную функцию и применяемые самостоятельно или в составе комплекса;</w:t>
      </w:r>
    </w:p>
    <w:p w14:paraId="65235684" w14:textId="4FF480C2" w:rsidR="00964186" w:rsidRPr="00685B8D" w:rsidRDefault="00964186" w:rsidP="00144435">
      <w:pPr>
        <w:spacing w:after="0" w:line="360" w:lineRule="auto"/>
        <w:ind w:firstLine="283"/>
        <w:jc w:val="both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Wingdings" w:hAnsi="Wingdings"/>
          <w:color w:val="000000"/>
          <w:sz w:val="24"/>
          <w:szCs w:val="24"/>
        </w:rPr>
        <w:t></w:t>
      </w:r>
      <w:r w:rsidRPr="00685B8D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комплексы</w:t>
      </w:r>
      <w:r w:rsidRPr="00685B8D">
        <w:rPr>
          <w:rFonts w:ascii="Times New Roman" w:hAnsi="Times New Roman"/>
          <w:color w:val="000000"/>
          <w:sz w:val="24"/>
          <w:szCs w:val="24"/>
        </w:rPr>
        <w:t>–программы,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85B8D">
        <w:rPr>
          <w:rFonts w:ascii="Times New Roman" w:hAnsi="Times New Roman"/>
          <w:color w:val="000000"/>
          <w:sz w:val="24"/>
          <w:szCs w:val="24"/>
        </w:rPr>
        <w:t>состоящие из двух или более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85B8D">
        <w:rPr>
          <w:rFonts w:ascii="Times New Roman" w:hAnsi="Times New Roman"/>
          <w:color w:val="000000"/>
          <w:sz w:val="24"/>
          <w:szCs w:val="24"/>
        </w:rPr>
        <w:t>компонентов, выполняющие взаимосвязанные функции и применяемые самостоятельно или в составе другого комплекса.</w:t>
      </w:r>
    </w:p>
    <w:p w14:paraId="17BAE44A" w14:textId="77777777" w:rsidR="00964186" w:rsidRPr="00685B8D" w:rsidRDefault="00964186" w:rsidP="00144435">
      <w:pPr>
        <w:spacing w:after="0" w:line="360" w:lineRule="auto"/>
        <w:ind w:firstLine="283"/>
        <w:jc w:val="both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Виды программных документов и их краткое содержание представлены в стандарте описаниями, приведенными в таблице 1.</w:t>
      </w:r>
    </w:p>
    <w:p w14:paraId="77D4B8A8" w14:textId="03FD76DE" w:rsidR="00964186" w:rsidRPr="00685B8D" w:rsidRDefault="00964186" w:rsidP="00964186">
      <w:pPr>
        <w:spacing w:line="360" w:lineRule="auto"/>
        <w:ind w:left="440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Таблица 1. Виды программных документов</w:t>
      </w:r>
    </w:p>
    <w:tbl>
      <w:tblPr>
        <w:tblW w:w="4800" w:type="pct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916"/>
        <w:gridCol w:w="570"/>
        <w:gridCol w:w="420"/>
        <w:gridCol w:w="267"/>
        <w:gridCol w:w="747"/>
        <w:gridCol w:w="1600"/>
        <w:gridCol w:w="70"/>
      </w:tblGrid>
      <w:tr w:rsidR="00964186" w:rsidRPr="00685B8D" w14:paraId="7E218CCF" w14:textId="77777777" w:rsidTr="00144435">
        <w:trPr>
          <w:trHeight w:val="755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3246FF1E" w14:textId="77777777" w:rsidR="00964186" w:rsidRPr="00685B8D" w:rsidRDefault="00964186" w:rsidP="00964186">
            <w:pPr>
              <w:spacing w:after="0" w:line="240" w:lineRule="auto"/>
              <w:ind w:left="1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Вид</w:t>
            </w:r>
          </w:p>
          <w:p w14:paraId="36BCF3B4" w14:textId="68B5F225" w:rsidR="00964186" w:rsidRPr="00685B8D" w:rsidRDefault="00964186" w:rsidP="00964186">
            <w:pPr>
              <w:spacing w:after="0" w:line="240" w:lineRule="auto"/>
              <w:ind w:left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документа</w:t>
            </w:r>
          </w:p>
        </w:tc>
        <w:tc>
          <w:tcPr>
            <w:tcW w:w="6590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69049506" w14:textId="77777777" w:rsidR="00964186" w:rsidRPr="00685B8D" w:rsidRDefault="00964186" w:rsidP="00964186">
            <w:pPr>
              <w:spacing w:after="0" w:line="240" w:lineRule="auto"/>
              <w:ind w:left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документа</w:t>
            </w:r>
          </w:p>
          <w:p w14:paraId="37882C8A" w14:textId="0A65AACC" w:rsidR="00964186" w:rsidRPr="00685B8D" w:rsidRDefault="00964186" w:rsidP="009641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64186" w:rsidRPr="00685B8D" w14:paraId="032A7E60" w14:textId="77777777" w:rsidTr="00144435">
        <w:trPr>
          <w:trHeight w:val="353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53880501" w14:textId="77777777" w:rsidR="00964186" w:rsidRPr="00685B8D" w:rsidRDefault="00964186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Спецификация</w:t>
            </w:r>
          </w:p>
        </w:tc>
        <w:tc>
          <w:tcPr>
            <w:tcW w:w="6590" w:type="dxa"/>
            <w:gridSpan w:val="7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7E339BB" w14:textId="1924107D" w:rsidR="00964186" w:rsidRPr="00685B8D" w:rsidRDefault="00964186" w:rsidP="00144435">
            <w:pPr>
              <w:spacing w:after="0" w:line="240" w:lineRule="auto"/>
              <w:ind w:left="120" w:right="-27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Состав</w:t>
            </w:r>
            <w:r w:rsidR="001444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программы и документация на ее</w:t>
            </w:r>
          </w:p>
        </w:tc>
      </w:tr>
      <w:tr w:rsidR="00964186" w:rsidRPr="00685B8D" w14:paraId="0AAB800B" w14:textId="77777777" w:rsidTr="00144435">
        <w:trPr>
          <w:trHeight w:val="862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07C00015" w14:textId="77777777" w:rsidR="00964186" w:rsidRPr="00685B8D" w:rsidRDefault="00964186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Ведомость</w:t>
            </w:r>
          </w:p>
          <w:p w14:paraId="6BCFCEE9" w14:textId="77777777" w:rsidR="00964186" w:rsidRPr="00685B8D" w:rsidRDefault="00964186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держателей</w:t>
            </w:r>
          </w:p>
          <w:p w14:paraId="496B26A0" w14:textId="1E41C412" w:rsidR="00964186" w:rsidRPr="00685B8D" w:rsidRDefault="00964186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подлинников</w:t>
            </w:r>
          </w:p>
        </w:tc>
        <w:tc>
          <w:tcPr>
            <w:tcW w:w="65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63FB2486" w14:textId="77777777" w:rsidR="00964186" w:rsidRPr="00685B8D" w:rsidRDefault="00964186" w:rsidP="00144435">
            <w:pPr>
              <w:spacing w:after="0" w:line="240" w:lineRule="auto"/>
              <w:ind w:left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Перечень предприятий, на которых хранятся</w:t>
            </w:r>
          </w:p>
          <w:p w14:paraId="2EB5AC9B" w14:textId="72BEAA8F" w:rsidR="00964186" w:rsidRPr="00685B8D" w:rsidRDefault="00964186" w:rsidP="00144435">
            <w:pPr>
              <w:spacing w:after="0" w:line="240" w:lineRule="auto"/>
              <w:ind w:left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подлинники программных документов</w:t>
            </w:r>
          </w:p>
        </w:tc>
      </w:tr>
      <w:tr w:rsidR="00964186" w:rsidRPr="00685B8D" w14:paraId="0944E9EA" w14:textId="77777777" w:rsidTr="00144435">
        <w:trPr>
          <w:trHeight w:val="653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F84F8FB" w14:textId="77777777" w:rsidR="00964186" w:rsidRPr="00685B8D" w:rsidRDefault="00964186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Текст</w:t>
            </w:r>
          </w:p>
          <w:p w14:paraId="3451AAC9" w14:textId="4B506AC2" w:rsidR="00964186" w:rsidRPr="00685B8D" w:rsidRDefault="00964186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программы</w:t>
            </w:r>
          </w:p>
        </w:tc>
        <w:tc>
          <w:tcPr>
            <w:tcW w:w="6590" w:type="dxa"/>
            <w:gridSpan w:val="7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26BD039" w14:textId="4B788BCD" w:rsidR="00964186" w:rsidRPr="00685B8D" w:rsidRDefault="00964186" w:rsidP="00144435">
            <w:pPr>
              <w:spacing w:after="0" w:line="240" w:lineRule="auto"/>
              <w:ind w:left="120" w:right="-72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Запись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рограммы с необходимы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ми</w:t>
            </w:r>
          </w:p>
          <w:p w14:paraId="5B81451A" w14:textId="2B06C2A7" w:rsidR="00964186" w:rsidRPr="00685B8D" w:rsidRDefault="00144435" w:rsidP="00144435">
            <w:pPr>
              <w:spacing w:after="0" w:line="240" w:lineRule="auto"/>
              <w:ind w:left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комментариями </w:t>
            </w:r>
          </w:p>
        </w:tc>
      </w:tr>
      <w:tr w:rsidR="00144435" w:rsidRPr="00685B8D" w14:paraId="0BE6554D" w14:textId="77777777" w:rsidTr="00144435">
        <w:trPr>
          <w:trHeight w:val="552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74FAB870" w14:textId="77777777" w:rsidR="00144435" w:rsidRPr="00685B8D" w:rsidRDefault="00144435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Описание</w:t>
            </w:r>
          </w:p>
          <w:p w14:paraId="1E8B5932" w14:textId="51829546" w:rsidR="00144435" w:rsidRPr="00685B8D" w:rsidRDefault="00144435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программы</w:t>
            </w:r>
          </w:p>
        </w:tc>
        <w:tc>
          <w:tcPr>
            <w:tcW w:w="6590" w:type="dxa"/>
            <w:gridSpan w:val="7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3485CBC0" w14:textId="6F9DAC27" w:rsidR="00144435" w:rsidRPr="00685B8D" w:rsidRDefault="00144435" w:rsidP="00144435">
            <w:pPr>
              <w:spacing w:after="0" w:line="240" w:lineRule="auto"/>
              <w:ind w:left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Сведения о логической структуре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и функционировании программы </w:t>
            </w:r>
          </w:p>
        </w:tc>
      </w:tr>
      <w:tr w:rsidR="00964186" w:rsidRPr="00685B8D" w14:paraId="78353037" w14:textId="77777777" w:rsidTr="00144435">
        <w:trPr>
          <w:trHeight w:val="624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F32027A" w14:textId="1A364492" w:rsidR="00964186" w:rsidRPr="00685B8D" w:rsidRDefault="00964186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Программа</w:t>
            </w:r>
            <w:r w:rsidR="001444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="001444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методика</w:t>
            </w:r>
            <w:r w:rsidR="001444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испытаний</w:t>
            </w:r>
          </w:p>
        </w:tc>
        <w:tc>
          <w:tcPr>
            <w:tcW w:w="65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5C95C1B5" w14:textId="7C54C0A5" w:rsidR="00964186" w:rsidRPr="00685B8D" w:rsidRDefault="00964186" w:rsidP="00144435">
            <w:pPr>
              <w:spacing w:after="0" w:line="240" w:lineRule="auto"/>
              <w:ind w:left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Требования,  подлежащие  проверке  при</w:t>
            </w:r>
            <w:r w:rsidR="001444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испытании программы, а также порядок и методы их контроля</w:t>
            </w:r>
          </w:p>
        </w:tc>
      </w:tr>
      <w:tr w:rsidR="00144435" w:rsidRPr="00685B8D" w14:paraId="4204D1C1" w14:textId="77777777" w:rsidTr="00144435">
        <w:trPr>
          <w:trHeight w:val="1133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74ED5D54" w14:textId="09A50AB9" w:rsidR="00144435" w:rsidRPr="00685B8D" w:rsidRDefault="00F25343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5343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</w:r>
            <w:r w:rsidRPr="00F25343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</w:r>
            <w:r w:rsidRPr="00F25343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</w:r>
            <w:r w:rsidRPr="00F25343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</w:r>
            <w:r w:rsidRPr="00F25343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</w:r>
            <w:r w:rsidRPr="00F25343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</w:r>
            <w:r w:rsidRPr="00F25343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</w:r>
            <w:r w:rsidRPr="00F25343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</w:r>
            <w:r w:rsidRPr="00F25343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</w:r>
            <w:r w:rsidR="00144435" w:rsidRPr="00F25343">
              <w:rPr>
                <w:rFonts w:ascii="Times New Roman" w:hAnsi="Times New Roman"/>
                <w:color w:val="000000"/>
                <w:sz w:val="24"/>
                <w:szCs w:val="24"/>
              </w:rPr>
              <w:t>Техническое</w:t>
            </w:r>
          </w:p>
          <w:p w14:paraId="578D7A1F" w14:textId="55BFF9B8" w:rsidR="00144435" w:rsidRPr="00685B8D" w:rsidRDefault="00144435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задание </w:t>
            </w:r>
          </w:p>
        </w:tc>
        <w:tc>
          <w:tcPr>
            <w:tcW w:w="65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290E9146" w14:textId="77777777" w:rsidR="00144435" w:rsidRPr="00685B8D" w:rsidRDefault="00144435" w:rsidP="00144435">
            <w:pPr>
              <w:spacing w:after="0" w:line="240" w:lineRule="auto"/>
              <w:ind w:left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Назначение и область применения программы;</w:t>
            </w:r>
          </w:p>
          <w:p w14:paraId="6992DBBD" w14:textId="7F5AA9E1" w:rsidR="00144435" w:rsidRPr="00685B8D" w:rsidRDefault="00144435" w:rsidP="00144435">
            <w:pPr>
              <w:spacing w:after="0" w:line="240" w:lineRule="auto"/>
              <w:ind w:left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технические, технико-экономические 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специальные требования, предъявляемые к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программе;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необходимые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стадии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сроки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разработки; виды испытаний</w:t>
            </w:r>
          </w:p>
        </w:tc>
      </w:tr>
      <w:tr w:rsidR="00144435" w:rsidRPr="00685B8D" w14:paraId="1F08EE0A" w14:textId="77777777" w:rsidTr="00144435">
        <w:trPr>
          <w:trHeight w:val="837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BE2CC24" w14:textId="6F91AC7F" w:rsidR="00144435" w:rsidRPr="00685B8D" w:rsidRDefault="00144435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Пояснительная записка</w:t>
            </w:r>
          </w:p>
          <w:p w14:paraId="03362920" w14:textId="3AA20B23" w:rsidR="00144435" w:rsidRPr="00685B8D" w:rsidRDefault="00144435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5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4FD44FDF" w14:textId="335A23C3" w:rsidR="00144435" w:rsidRPr="00685B8D" w:rsidRDefault="00144435" w:rsidP="00144435">
            <w:pPr>
              <w:spacing w:after="0" w:line="240" w:lineRule="auto"/>
              <w:ind w:left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Схема алгоритма, общее описание алгоритма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(или)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функциониро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вания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программы,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также обоснование принятых технических 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технико-экономических решений</w:t>
            </w:r>
          </w:p>
        </w:tc>
      </w:tr>
      <w:tr w:rsidR="00144435" w:rsidRPr="00685B8D" w14:paraId="0E776111" w14:textId="77777777" w:rsidTr="00144435">
        <w:trPr>
          <w:trHeight w:val="704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607D135D" w14:textId="3045EF8F" w:rsidR="00144435" w:rsidRPr="00685B8D" w:rsidRDefault="00144435" w:rsidP="00144435">
            <w:pPr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Эксплуатацио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нные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документы</w:t>
            </w:r>
          </w:p>
        </w:tc>
        <w:tc>
          <w:tcPr>
            <w:tcW w:w="6590" w:type="dxa"/>
            <w:gridSpan w:val="7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67D34289" w14:textId="274DE9F0" w:rsidR="00144435" w:rsidRPr="00685B8D" w:rsidRDefault="00144435" w:rsidP="00144435">
            <w:pPr>
              <w:spacing w:after="0" w:line="240" w:lineRule="auto"/>
              <w:ind w:left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Сведе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ния для обеспечения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функционирования и эксплуатации</w:t>
            </w:r>
          </w:p>
          <w:p w14:paraId="688D4405" w14:textId="06040609" w:rsidR="00144435" w:rsidRPr="00685B8D" w:rsidRDefault="00144435" w:rsidP="00144435">
            <w:pPr>
              <w:spacing w:after="0" w:line="240" w:lineRule="auto"/>
              <w:ind w:left="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программы</w:t>
            </w:r>
          </w:p>
        </w:tc>
      </w:tr>
      <w:tr w:rsidR="00964186" w:rsidRPr="00685B8D" w14:paraId="4495D32F" w14:textId="77777777" w:rsidTr="00144435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D3178B6" w14:textId="77777777" w:rsidR="00964186" w:rsidRPr="00685B8D" w:rsidRDefault="00964186" w:rsidP="00964186">
            <w:pPr>
              <w:spacing w:after="0" w:line="240" w:lineRule="auto"/>
              <w:rPr>
                <w:rFonts w:ascii="Times New Roman" w:hAnsi="Times New Roman"/>
                <w:color w:val="000000"/>
                <w:sz w:val="1"/>
                <w:szCs w:val="27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F0B243" w14:textId="77777777" w:rsidR="00964186" w:rsidRPr="00685B8D" w:rsidRDefault="00964186" w:rsidP="00964186">
            <w:pPr>
              <w:spacing w:after="0" w:line="240" w:lineRule="auto"/>
              <w:rPr>
                <w:rFonts w:ascii="Times New Roman" w:hAnsi="Times New Roman"/>
                <w:color w:val="000000"/>
                <w:sz w:val="1"/>
                <w:szCs w:val="27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F38D82" w14:textId="77777777" w:rsidR="00964186" w:rsidRPr="00685B8D" w:rsidRDefault="00964186" w:rsidP="00964186">
            <w:pPr>
              <w:spacing w:after="0" w:line="240" w:lineRule="auto"/>
              <w:rPr>
                <w:rFonts w:ascii="Times New Roman" w:hAnsi="Times New Roman"/>
                <w:color w:val="000000"/>
                <w:sz w:val="1"/>
                <w:szCs w:val="27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B886D8B" w14:textId="77777777" w:rsidR="00964186" w:rsidRPr="00685B8D" w:rsidRDefault="00964186" w:rsidP="00964186">
            <w:pPr>
              <w:spacing w:after="0" w:line="240" w:lineRule="auto"/>
              <w:rPr>
                <w:rFonts w:ascii="Times New Roman" w:hAnsi="Times New Roman"/>
                <w:color w:val="000000"/>
                <w:sz w:val="1"/>
                <w:szCs w:val="27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BDF6BF9" w14:textId="77777777" w:rsidR="00964186" w:rsidRPr="00685B8D" w:rsidRDefault="00964186" w:rsidP="00964186">
            <w:pPr>
              <w:spacing w:after="0" w:line="240" w:lineRule="auto"/>
              <w:rPr>
                <w:rFonts w:ascii="Times New Roman" w:hAnsi="Times New Roman"/>
                <w:color w:val="000000"/>
                <w:sz w:val="1"/>
                <w:szCs w:val="27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3E20AC" w14:textId="77777777" w:rsidR="00964186" w:rsidRPr="00685B8D" w:rsidRDefault="00964186" w:rsidP="00964186">
            <w:pPr>
              <w:spacing w:after="0" w:line="240" w:lineRule="auto"/>
              <w:rPr>
                <w:rFonts w:ascii="Times New Roman" w:hAnsi="Times New Roman"/>
                <w:color w:val="000000"/>
                <w:sz w:val="1"/>
                <w:szCs w:val="27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B785201" w14:textId="77777777" w:rsidR="00964186" w:rsidRPr="00685B8D" w:rsidRDefault="00964186" w:rsidP="00964186">
            <w:pPr>
              <w:spacing w:after="0" w:line="240" w:lineRule="auto"/>
              <w:rPr>
                <w:rFonts w:ascii="Times New Roman" w:hAnsi="Times New Roman"/>
                <w:color w:val="000000"/>
                <w:sz w:val="1"/>
                <w:szCs w:val="27"/>
              </w:rPr>
            </w:pPr>
          </w:p>
        </w:tc>
        <w:tc>
          <w:tcPr>
            <w:tcW w:w="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EEE362" w14:textId="77777777" w:rsidR="00964186" w:rsidRPr="00685B8D" w:rsidRDefault="00964186" w:rsidP="00964186">
            <w:pPr>
              <w:spacing w:after="0" w:line="240" w:lineRule="auto"/>
              <w:rPr>
                <w:rFonts w:ascii="Times New Roman" w:hAnsi="Times New Roman"/>
                <w:color w:val="000000"/>
                <w:sz w:val="1"/>
                <w:szCs w:val="27"/>
              </w:rPr>
            </w:pPr>
          </w:p>
        </w:tc>
      </w:tr>
    </w:tbl>
    <w:p w14:paraId="42D38ED7" w14:textId="77777777" w:rsidR="00964186" w:rsidRPr="00685B8D" w:rsidRDefault="00964186" w:rsidP="00964186">
      <w:pPr>
        <w:spacing w:line="360" w:lineRule="auto"/>
        <w:ind w:left="160" w:right="100" w:firstLine="283"/>
        <w:jc w:val="both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0"/>
          <w:szCs w:val="20"/>
        </w:rPr>
        <w:t> </w:t>
      </w:r>
      <w:r w:rsidRPr="00685B8D">
        <w:rPr>
          <w:rFonts w:ascii="Times New Roman" w:hAnsi="Times New Roman"/>
          <w:color w:val="000000"/>
          <w:sz w:val="27"/>
          <w:szCs w:val="27"/>
        </w:rPr>
        <w:br/>
      </w:r>
      <w:r w:rsidRPr="00685B8D">
        <w:rPr>
          <w:rFonts w:ascii="Times New Roman" w:hAnsi="Times New Roman"/>
          <w:color w:val="000000"/>
          <w:sz w:val="24"/>
          <w:szCs w:val="24"/>
        </w:rPr>
        <w:t>Перечень эксплуатационных документов, рекомендуемых ЕСПД, представлен в табл. 2.</w:t>
      </w:r>
    </w:p>
    <w:p w14:paraId="491B93A4" w14:textId="4D7BDB30" w:rsidR="00964186" w:rsidRPr="00685B8D" w:rsidRDefault="00964186" w:rsidP="00964186">
      <w:pPr>
        <w:spacing w:line="360" w:lineRule="auto"/>
        <w:ind w:left="440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Таблица 2. Виды эксплуатационных документов</w:t>
      </w:r>
    </w:p>
    <w:tbl>
      <w:tblPr>
        <w:tblW w:w="9176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6384"/>
      </w:tblGrid>
      <w:tr w:rsidR="00964186" w:rsidRPr="00685B8D" w14:paraId="2599AC61" w14:textId="77777777" w:rsidTr="00D40421">
        <w:trPr>
          <w:trHeight w:val="268"/>
        </w:trPr>
        <w:tc>
          <w:tcPr>
            <w:tcW w:w="2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FBC3A2" w14:textId="23949A47" w:rsidR="00964186" w:rsidRPr="00685B8D" w:rsidRDefault="00144435" w:rsidP="00144435">
            <w:pPr>
              <w:spacing w:after="0" w:line="240" w:lineRule="auto"/>
              <w:ind w:left="3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="00964186"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ид документа</w:t>
            </w:r>
          </w:p>
        </w:tc>
        <w:tc>
          <w:tcPr>
            <w:tcW w:w="6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8CFB82" w14:textId="77777777" w:rsidR="00964186" w:rsidRPr="00685B8D" w:rsidRDefault="00964186" w:rsidP="00144435">
            <w:pPr>
              <w:spacing w:after="0" w:line="240" w:lineRule="auto"/>
              <w:ind w:left="10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документа</w:t>
            </w:r>
          </w:p>
        </w:tc>
      </w:tr>
      <w:tr w:rsidR="00144435" w:rsidRPr="00685B8D" w14:paraId="04040EEA" w14:textId="77777777" w:rsidTr="00D40421">
        <w:trPr>
          <w:trHeight w:val="854"/>
        </w:trPr>
        <w:tc>
          <w:tcPr>
            <w:tcW w:w="27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303DFFD6" w14:textId="77777777" w:rsidR="00144435" w:rsidRPr="00685B8D" w:rsidRDefault="00144435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Ведомость</w:t>
            </w:r>
          </w:p>
          <w:p w14:paraId="558C7388" w14:textId="77777777" w:rsidR="00144435" w:rsidRPr="00685B8D" w:rsidRDefault="00144435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эксплуатационных</w:t>
            </w:r>
          </w:p>
          <w:p w14:paraId="1376CC59" w14:textId="08390A7E" w:rsidR="00144435" w:rsidRPr="00685B8D" w:rsidRDefault="00144435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документов</w:t>
            </w:r>
          </w:p>
        </w:tc>
        <w:tc>
          <w:tcPr>
            <w:tcW w:w="63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18FF841E" w14:textId="2CAD181A" w:rsidR="00144435" w:rsidRPr="00685B8D" w:rsidRDefault="00144435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Перечень эксплуатационных документов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на программу</w:t>
            </w:r>
          </w:p>
          <w:p w14:paraId="4F8A3445" w14:textId="1D7C2D6B" w:rsidR="00144435" w:rsidRPr="00685B8D" w:rsidRDefault="00144435" w:rsidP="00D4042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D40421" w:rsidRPr="00685B8D" w14:paraId="3AEF37D6" w14:textId="77777777" w:rsidTr="00D40421">
        <w:trPr>
          <w:trHeight w:val="551"/>
        </w:trPr>
        <w:tc>
          <w:tcPr>
            <w:tcW w:w="2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7AC8F6BA" w14:textId="77777777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Формуляр</w:t>
            </w:r>
          </w:p>
          <w:p w14:paraId="25DFDA82" w14:textId="023BE00D" w:rsidR="00D40421" w:rsidRPr="00685B8D" w:rsidRDefault="00D40421" w:rsidP="00D4042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4632781" w14:textId="33D69A30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Основные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характеристики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программы,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комплектность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сведения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эксплуатации программы</w:t>
            </w:r>
          </w:p>
        </w:tc>
      </w:tr>
      <w:tr w:rsidR="00D40421" w:rsidRPr="00685B8D" w14:paraId="05C470E8" w14:textId="77777777" w:rsidTr="00D40421">
        <w:trPr>
          <w:trHeight w:val="984"/>
        </w:trPr>
        <w:tc>
          <w:tcPr>
            <w:tcW w:w="2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4ACB7C00" w14:textId="1E48E409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применения</w:t>
            </w:r>
          </w:p>
          <w:p w14:paraId="6C503CB8" w14:textId="43733CDE" w:rsidR="00D40421" w:rsidRPr="00685B8D" w:rsidRDefault="00D40421" w:rsidP="00D4042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5D364365" w14:textId="2E3A342F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Сведения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назначении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программы,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области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применения,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применяемых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методах, классе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решаемых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задач,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ограничениях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для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применения,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минимальной конфигурации технических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средств</w:t>
            </w:r>
          </w:p>
        </w:tc>
      </w:tr>
      <w:tr w:rsidR="00D40421" w:rsidRPr="00685B8D" w14:paraId="188A7404" w14:textId="77777777" w:rsidTr="00D40421">
        <w:trPr>
          <w:trHeight w:val="873"/>
        </w:trPr>
        <w:tc>
          <w:tcPr>
            <w:tcW w:w="2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38D4A902" w14:textId="3909B482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Руководство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системногопрограммиста</w:t>
            </w:r>
            <w:proofErr w:type="spellEnd"/>
          </w:p>
        </w:tc>
        <w:tc>
          <w:tcPr>
            <w:tcW w:w="6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36398FBF" w14:textId="54E5A11A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Сведения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для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проверки,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обеспечения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функционирования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настройки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программы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условия</w:t>
            </w:r>
          </w:p>
          <w:p w14:paraId="5164868B" w14:textId="43FF24F9" w:rsidR="00D40421" w:rsidRPr="00685B8D" w:rsidRDefault="00D40421" w:rsidP="00D4042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конкретного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применения</w:t>
            </w:r>
          </w:p>
        </w:tc>
      </w:tr>
      <w:tr w:rsidR="00D40421" w:rsidRPr="00685B8D" w14:paraId="4D2EDAEB" w14:textId="77777777" w:rsidTr="00D40421">
        <w:trPr>
          <w:trHeight w:val="547"/>
        </w:trPr>
        <w:tc>
          <w:tcPr>
            <w:tcW w:w="2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9F7DE97" w14:textId="705E9D90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Руководство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программиста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5231023" w14:textId="4AC6E5E5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Сведения для эксплуатации программы</w:t>
            </w:r>
          </w:p>
        </w:tc>
      </w:tr>
      <w:tr w:rsidR="00D40421" w:rsidRPr="00685B8D" w14:paraId="7B26AAB7" w14:textId="77777777" w:rsidTr="00D40421">
        <w:trPr>
          <w:trHeight w:val="978"/>
        </w:trPr>
        <w:tc>
          <w:tcPr>
            <w:tcW w:w="2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04B65554" w14:textId="5F821994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Руководство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оператора</w:t>
            </w:r>
          </w:p>
          <w:p w14:paraId="4ECD270A" w14:textId="22DC545D" w:rsidR="00D40421" w:rsidRPr="00685B8D" w:rsidRDefault="00D40421" w:rsidP="00D4042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(пользователя)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656ACBEC" w14:textId="49832D1E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Сведения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для  обеспечения</w:t>
            </w:r>
            <w:proofErr w:type="gramEnd"/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  процедуры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общения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оператора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</w:p>
          <w:p w14:paraId="7D673344" w14:textId="1FA7C8C4" w:rsidR="00D40421" w:rsidRPr="00685B8D" w:rsidRDefault="00D40421" w:rsidP="00D4042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вычислительной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системой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процессе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программы</w:t>
            </w:r>
          </w:p>
        </w:tc>
      </w:tr>
      <w:tr w:rsidR="00D40421" w:rsidRPr="00685B8D" w14:paraId="574AA4DD" w14:textId="77777777" w:rsidTr="00D40421">
        <w:trPr>
          <w:trHeight w:val="263"/>
        </w:trPr>
        <w:tc>
          <w:tcPr>
            <w:tcW w:w="2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2F8BF3C" w14:textId="77777777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Описание языка</w:t>
            </w:r>
          </w:p>
          <w:p w14:paraId="18F54CCE" w14:textId="02CDBF8E" w:rsidR="00D40421" w:rsidRPr="00685B8D" w:rsidRDefault="00D40421" w:rsidP="00D4042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15902E3D" w14:textId="77777777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Описание синтаксиса и семантики языка</w:t>
            </w:r>
          </w:p>
        </w:tc>
      </w:tr>
      <w:tr w:rsidR="00D40421" w:rsidRPr="00685B8D" w14:paraId="37D35229" w14:textId="77777777" w:rsidTr="00D40421">
        <w:trPr>
          <w:trHeight w:val="703"/>
        </w:trPr>
        <w:tc>
          <w:tcPr>
            <w:tcW w:w="2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4ED052F6" w14:textId="3F4D5822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Руководство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техническому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обслуживанию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74856276" w14:textId="3B6D626A" w:rsidR="00D40421" w:rsidRPr="00685B8D" w:rsidRDefault="00D40421" w:rsidP="00D40421">
            <w:pPr>
              <w:spacing w:after="0" w:line="240" w:lineRule="auto"/>
              <w:ind w:left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Сведения  для</w:t>
            </w:r>
            <w:proofErr w:type="gramEnd"/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  применения  тестовых  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диагностических</w:t>
            </w:r>
          </w:p>
          <w:p w14:paraId="290B76A5" w14:textId="7A558E9F" w:rsidR="00D40421" w:rsidRPr="00685B8D" w:rsidRDefault="00D40421" w:rsidP="00D40421">
            <w:pPr>
              <w:spacing w:after="0" w:line="240" w:lineRule="auto"/>
              <w:ind w:right="3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Программ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обслуживании технических средств</w:t>
            </w:r>
          </w:p>
        </w:tc>
      </w:tr>
    </w:tbl>
    <w:p w14:paraId="25790DAF" w14:textId="77777777" w:rsidR="00964186" w:rsidRPr="00685B8D" w:rsidRDefault="00964186" w:rsidP="004F27E2">
      <w:pPr>
        <w:pStyle w:val="af6"/>
        <w:spacing w:line="360" w:lineRule="auto"/>
        <w:jc w:val="both"/>
        <w:rPr>
          <w:sz w:val="27"/>
          <w:szCs w:val="27"/>
        </w:rPr>
      </w:pPr>
      <w:r w:rsidRPr="00685B8D">
        <w:t xml:space="preserve">Допускается объединение отдельных видов эксплуатационных документов (за исключением ведомости эксплуатационных документов и формуляра), необходимость объединения указывается в техническом задании. Объединенному документу присваивают наименование и обозначение одного из объединяемых документов. В </w:t>
      </w:r>
      <w:r w:rsidRPr="00685B8D">
        <w:lastRenderedPageBreak/>
        <w:t>объединенных документах должны быть приведены сведения, которые необходимо включать в каждый объединяемый документ.</w:t>
      </w:r>
    </w:p>
    <w:p w14:paraId="32DC9D78" w14:textId="77777777" w:rsidR="004F27E2" w:rsidRDefault="00964186" w:rsidP="004F27E2">
      <w:pPr>
        <w:pStyle w:val="af6"/>
        <w:spacing w:line="360" w:lineRule="auto"/>
        <w:rPr>
          <w:b/>
          <w:bCs/>
        </w:rPr>
      </w:pPr>
      <w:r w:rsidRPr="00685B8D">
        <w:rPr>
          <w:b/>
          <w:bCs/>
        </w:rPr>
        <w:t>ГОСТ 19.701-90 (ИСО 5807-85) "Единая система программной документации. Схемы алгоритмов, программ, данных и систем. Обозначения условные и правила выполнения". </w:t>
      </w:r>
    </w:p>
    <w:p w14:paraId="300EB3C3" w14:textId="5491E39A" w:rsidR="00964186" w:rsidRPr="00685B8D" w:rsidRDefault="00964186" w:rsidP="004F27E2">
      <w:pPr>
        <w:pStyle w:val="af6"/>
        <w:spacing w:line="360" w:lineRule="auto"/>
        <w:jc w:val="both"/>
        <w:rPr>
          <w:sz w:val="27"/>
          <w:szCs w:val="27"/>
        </w:rPr>
      </w:pPr>
      <w:r w:rsidRPr="00685B8D">
        <w:t>Стандарт распространяется на</w:t>
      </w:r>
      <w:r w:rsidRPr="00685B8D">
        <w:rPr>
          <w:b/>
          <w:bCs/>
        </w:rPr>
        <w:t> </w:t>
      </w:r>
      <w:r w:rsidRPr="00685B8D">
        <w:t>условные обозначения (символы) в схемах алгоритмов, программ, данных и систем и устанавливает правила выполнения схем, используемых для отображения различных видов задач обработки данных и средств их решения.</w:t>
      </w:r>
    </w:p>
    <w:p w14:paraId="3F131ABA" w14:textId="77777777" w:rsidR="00964186" w:rsidRPr="00685B8D" w:rsidRDefault="00964186" w:rsidP="004F27E2">
      <w:pPr>
        <w:pStyle w:val="af6"/>
        <w:spacing w:line="360" w:lineRule="auto"/>
        <w:jc w:val="both"/>
        <w:rPr>
          <w:sz w:val="27"/>
          <w:szCs w:val="27"/>
        </w:rPr>
      </w:pPr>
      <w:r w:rsidRPr="00685B8D">
        <w:t>В</w:t>
      </w:r>
      <w:r w:rsidRPr="00685B8D">
        <w:rPr>
          <w:sz w:val="14"/>
          <w:szCs w:val="14"/>
        </w:rPr>
        <w:t>    </w:t>
      </w:r>
      <w:r w:rsidRPr="00685B8D">
        <w:t>РФ действует ряд стандартов в части документирования ПС, разработанных на основе прямого применения международных стандартов ИСО.</w:t>
      </w:r>
    </w:p>
    <w:p w14:paraId="7E330ED5" w14:textId="7BD57112" w:rsidR="00964186" w:rsidRPr="00685B8D" w:rsidRDefault="00964186" w:rsidP="004F27E2">
      <w:pPr>
        <w:pStyle w:val="af6"/>
        <w:spacing w:line="360" w:lineRule="auto"/>
        <w:rPr>
          <w:sz w:val="27"/>
          <w:szCs w:val="27"/>
        </w:rPr>
      </w:pPr>
      <w:r w:rsidRPr="00685B8D">
        <w:t> </w:t>
      </w:r>
      <w:r w:rsidRPr="00685B8D">
        <w:rPr>
          <w:b/>
          <w:bCs/>
        </w:rPr>
        <w:t>ГОСТ   Р ИСО/МЭК   9294-93</w:t>
      </w:r>
      <w:proofErr w:type="gramStart"/>
      <w:r w:rsidRPr="00685B8D">
        <w:rPr>
          <w:b/>
          <w:bCs/>
        </w:rPr>
        <w:t>   «</w:t>
      </w:r>
      <w:proofErr w:type="gramEnd"/>
      <w:r w:rsidRPr="00685B8D">
        <w:rPr>
          <w:b/>
          <w:bCs/>
        </w:rPr>
        <w:t>Информационная</w:t>
      </w:r>
      <w:r>
        <w:rPr>
          <w:b/>
          <w:bCs/>
        </w:rPr>
        <w:t xml:space="preserve"> </w:t>
      </w:r>
      <w:r w:rsidRPr="00685B8D">
        <w:rPr>
          <w:b/>
          <w:bCs/>
        </w:rPr>
        <w:t>технология. Руководство по управлению документированием программного обеспечения». </w:t>
      </w:r>
      <w:r w:rsidRPr="00685B8D">
        <w:t>Стандарт</w:t>
      </w:r>
      <w:r w:rsidRPr="00685B8D">
        <w:rPr>
          <w:b/>
          <w:bCs/>
        </w:rPr>
        <w:t> </w:t>
      </w:r>
      <w:r w:rsidRPr="00685B8D">
        <w:t>устанавливает рекомендации по эффективному управлению документированием ПС для руководителей, отвечающих за их создание. Целью стандарта является оказание помощи в определении стратегии документирования ПС; выборе стандартов по документированию; выборе процедур документирования; определении необходимых ресурсов; составлении планов документирования.</w:t>
      </w:r>
    </w:p>
    <w:p w14:paraId="05D30DFD" w14:textId="77777777" w:rsidR="004F27E2" w:rsidRDefault="00964186" w:rsidP="004F27E2">
      <w:pPr>
        <w:pStyle w:val="af6"/>
        <w:spacing w:line="360" w:lineRule="auto"/>
        <w:jc w:val="both"/>
        <w:rPr>
          <w:b/>
          <w:bCs/>
        </w:rPr>
      </w:pPr>
      <w:r w:rsidRPr="00685B8D">
        <w:rPr>
          <w:b/>
          <w:bCs/>
        </w:rPr>
        <w:t>ГОСТ Р ИСО 9127-94 «Системы обработки информации. Документация пользователя и информация на упаковке для потребительских программных пакетов». </w:t>
      </w:r>
    </w:p>
    <w:p w14:paraId="07CD0EEC" w14:textId="0CCC5A10" w:rsidR="00964186" w:rsidRPr="00685B8D" w:rsidRDefault="00964186" w:rsidP="004F27E2">
      <w:pPr>
        <w:pStyle w:val="af6"/>
        <w:spacing w:line="360" w:lineRule="auto"/>
        <w:jc w:val="both"/>
        <w:rPr>
          <w:sz w:val="27"/>
          <w:szCs w:val="27"/>
        </w:rPr>
      </w:pPr>
      <w:r w:rsidRPr="00685B8D">
        <w:t>В контексте</w:t>
      </w:r>
      <w:r w:rsidRPr="00685B8D">
        <w:rPr>
          <w:b/>
          <w:bCs/>
        </w:rPr>
        <w:t> </w:t>
      </w:r>
      <w:r w:rsidRPr="00685B8D">
        <w:t>настоящего стандарта под потребительским программным пакетом (ПП) понимается «программная продукция, спроектированная и продаваемая для выполнения определенных функций; программа и соответствующая ей документация, упакованные для продажи как единое целое». Под документацией пользователя понимается документация, которая обеспечивает конечного пользователя информацией по установке и эксплуатации ПП. Под информацией на упаковке понимают информацию, воспроизводимую на внешней упаковке ПП. Ее целью является предоставление потенциальным покупателям первичных сведений о ПП.</w:t>
      </w:r>
    </w:p>
    <w:p w14:paraId="465FAF7B" w14:textId="77777777" w:rsidR="004F27E2" w:rsidRPr="00F44D1B" w:rsidRDefault="00964186" w:rsidP="00F44D1B">
      <w:pPr>
        <w:pStyle w:val="af6"/>
        <w:spacing w:line="360" w:lineRule="auto"/>
        <w:jc w:val="center"/>
        <w:rPr>
          <w:b/>
          <w:bCs/>
          <w:sz w:val="28"/>
          <w:szCs w:val="28"/>
        </w:rPr>
      </w:pPr>
      <w:r w:rsidRPr="00F44D1B">
        <w:rPr>
          <w:b/>
          <w:bCs/>
          <w:sz w:val="28"/>
          <w:szCs w:val="28"/>
        </w:rPr>
        <w:t>Содержание документа "Руководство пользователя"</w:t>
      </w:r>
    </w:p>
    <w:p w14:paraId="60C22BDB" w14:textId="5FDBE9E8" w:rsidR="00964186" w:rsidRPr="00685B8D" w:rsidRDefault="00964186" w:rsidP="004F27E2">
      <w:pPr>
        <w:pStyle w:val="af6"/>
        <w:spacing w:line="360" w:lineRule="auto"/>
        <w:jc w:val="both"/>
        <w:rPr>
          <w:sz w:val="27"/>
          <w:szCs w:val="27"/>
        </w:rPr>
      </w:pPr>
      <w:r w:rsidRPr="00685B8D">
        <w:rPr>
          <w:b/>
          <w:bCs/>
        </w:rPr>
        <w:t> </w:t>
      </w:r>
      <w:r w:rsidRPr="00685B8D">
        <w:t>Документ </w:t>
      </w:r>
      <w:r w:rsidRPr="00685B8D">
        <w:rPr>
          <w:b/>
          <w:bCs/>
        </w:rPr>
        <w:t>"Руководство пользователя",</w:t>
      </w:r>
      <w:r w:rsidRPr="00685B8D">
        <w:t> разрабатывается на основании методических указаний РД 50-34.698-90. Данный документ формируется IT-</w:t>
      </w:r>
      <w:r w:rsidRPr="00685B8D">
        <w:lastRenderedPageBreak/>
        <w:t>специалистом, или функциональным специалистом, или техническим писателем в ходе разработки рабочей документации на систему и её части на стадии «Рабочая документация».</w:t>
      </w:r>
    </w:p>
    <w:p w14:paraId="0E979C3B" w14:textId="064F4219" w:rsidR="00964186" w:rsidRPr="004A6AFC" w:rsidRDefault="00964186" w:rsidP="004F27E2">
      <w:pPr>
        <w:spacing w:after="0" w:line="36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r w:rsidRPr="004A6AFC">
        <w:rPr>
          <w:rFonts w:ascii="Times New Roman" w:hAnsi="Times New Roman"/>
          <w:color w:val="000000"/>
          <w:sz w:val="20"/>
          <w:szCs w:val="20"/>
          <w:u w:val="single"/>
        </w:rPr>
        <w:t> </w:t>
      </w:r>
      <w:r w:rsidRPr="004A6AF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Состав руководства оператора в соответствии со стандартом:</w:t>
      </w:r>
    </w:p>
    <w:p w14:paraId="695134A9" w14:textId="6232A776" w:rsidR="00964186" w:rsidRPr="004F27E2" w:rsidRDefault="00964186" w:rsidP="004F27E2">
      <w:pPr>
        <w:pStyle w:val="af0"/>
        <w:numPr>
          <w:ilvl w:val="0"/>
          <w:numId w:val="18"/>
        </w:numPr>
        <w:spacing w:line="360" w:lineRule="auto"/>
        <w:rPr>
          <w:rFonts w:ascii="Times New Roman" w:hAnsi="Times New Roman"/>
          <w:color w:val="000000"/>
          <w:sz w:val="27"/>
          <w:szCs w:val="27"/>
        </w:rPr>
      </w:pPr>
      <w:r w:rsidRPr="004F27E2">
        <w:rPr>
          <w:rFonts w:ascii="Times New Roman" w:hAnsi="Times New Roman"/>
          <w:color w:val="000000"/>
          <w:sz w:val="24"/>
          <w:szCs w:val="24"/>
        </w:rPr>
        <w:t>Введение.</w:t>
      </w:r>
    </w:p>
    <w:p w14:paraId="14B94619" w14:textId="24F6151C" w:rsidR="00964186" w:rsidRPr="004F27E2" w:rsidRDefault="00964186" w:rsidP="004F27E2">
      <w:pPr>
        <w:pStyle w:val="af0"/>
        <w:numPr>
          <w:ilvl w:val="0"/>
          <w:numId w:val="18"/>
        </w:numPr>
        <w:spacing w:line="360" w:lineRule="auto"/>
        <w:rPr>
          <w:rFonts w:ascii="Times New Roman" w:hAnsi="Times New Roman"/>
          <w:color w:val="000000"/>
          <w:sz w:val="27"/>
          <w:szCs w:val="27"/>
        </w:rPr>
      </w:pPr>
      <w:r w:rsidRPr="004F27E2">
        <w:rPr>
          <w:rFonts w:ascii="Times New Roman" w:hAnsi="Times New Roman"/>
          <w:color w:val="000000"/>
          <w:sz w:val="24"/>
          <w:szCs w:val="24"/>
        </w:rPr>
        <w:t>Назначение и условия применения.</w:t>
      </w:r>
    </w:p>
    <w:p w14:paraId="2B8384B9" w14:textId="04A9A46D" w:rsidR="00964186" w:rsidRPr="004F27E2" w:rsidRDefault="00964186" w:rsidP="004F27E2">
      <w:pPr>
        <w:pStyle w:val="af0"/>
        <w:numPr>
          <w:ilvl w:val="0"/>
          <w:numId w:val="18"/>
        </w:numPr>
        <w:spacing w:line="360" w:lineRule="auto"/>
        <w:rPr>
          <w:rFonts w:ascii="Times New Roman" w:hAnsi="Times New Roman"/>
          <w:color w:val="000000"/>
          <w:sz w:val="27"/>
          <w:szCs w:val="27"/>
        </w:rPr>
      </w:pPr>
      <w:r w:rsidRPr="004F27E2">
        <w:rPr>
          <w:rFonts w:ascii="Times New Roman" w:hAnsi="Times New Roman"/>
          <w:color w:val="000000"/>
          <w:sz w:val="24"/>
          <w:szCs w:val="24"/>
        </w:rPr>
        <w:t>Подготовка к работе.</w:t>
      </w:r>
    </w:p>
    <w:p w14:paraId="3B498092" w14:textId="60D727DE" w:rsidR="00964186" w:rsidRPr="00994DFE" w:rsidRDefault="00964186" w:rsidP="004F27E2">
      <w:pPr>
        <w:pStyle w:val="af0"/>
        <w:numPr>
          <w:ilvl w:val="0"/>
          <w:numId w:val="18"/>
        </w:numPr>
        <w:spacing w:line="360" w:lineRule="auto"/>
        <w:rPr>
          <w:rFonts w:ascii="Times New Roman" w:hAnsi="Times New Roman"/>
          <w:strike/>
          <w:color w:val="000000"/>
          <w:sz w:val="27"/>
          <w:szCs w:val="27"/>
        </w:rPr>
      </w:pPr>
      <w:r w:rsidRPr="00994DFE">
        <w:rPr>
          <w:rFonts w:ascii="Times New Roman" w:hAnsi="Times New Roman"/>
          <w:strike/>
          <w:color w:val="000000"/>
          <w:sz w:val="24"/>
          <w:szCs w:val="24"/>
        </w:rPr>
        <w:t>Описание операций.</w:t>
      </w:r>
    </w:p>
    <w:p w14:paraId="6BF739EE" w14:textId="3434E8AB" w:rsidR="00964186" w:rsidRPr="00994DFE" w:rsidRDefault="00964186" w:rsidP="004F27E2">
      <w:pPr>
        <w:pStyle w:val="af0"/>
        <w:numPr>
          <w:ilvl w:val="0"/>
          <w:numId w:val="18"/>
        </w:numPr>
        <w:spacing w:line="360" w:lineRule="auto"/>
        <w:rPr>
          <w:rFonts w:ascii="Times New Roman" w:hAnsi="Times New Roman"/>
          <w:strike/>
          <w:color w:val="000000"/>
          <w:sz w:val="27"/>
          <w:szCs w:val="27"/>
        </w:rPr>
      </w:pPr>
      <w:r w:rsidRPr="00994DFE">
        <w:rPr>
          <w:rFonts w:ascii="Times New Roman" w:hAnsi="Times New Roman"/>
          <w:strike/>
          <w:color w:val="000000"/>
          <w:sz w:val="24"/>
          <w:szCs w:val="24"/>
        </w:rPr>
        <w:t>Аварийные ситуации.</w:t>
      </w:r>
    </w:p>
    <w:p w14:paraId="32AC4BD4" w14:textId="77777777" w:rsidR="004A6AFC" w:rsidRPr="00994DFE" w:rsidRDefault="00964186" w:rsidP="004A6AFC">
      <w:pPr>
        <w:pStyle w:val="af0"/>
        <w:numPr>
          <w:ilvl w:val="0"/>
          <w:numId w:val="18"/>
        </w:numPr>
        <w:spacing w:line="360" w:lineRule="auto"/>
        <w:ind w:left="709" w:hanging="425"/>
        <w:rPr>
          <w:rFonts w:ascii="Times New Roman" w:hAnsi="Times New Roman"/>
          <w:strike/>
          <w:color w:val="000000"/>
          <w:sz w:val="27"/>
          <w:szCs w:val="27"/>
        </w:rPr>
      </w:pPr>
      <w:r w:rsidRPr="00994DFE">
        <w:rPr>
          <w:rFonts w:ascii="Times New Roman" w:hAnsi="Times New Roman"/>
          <w:strike/>
          <w:color w:val="000000"/>
          <w:sz w:val="24"/>
          <w:szCs w:val="24"/>
        </w:rPr>
        <w:t>Рекомендации по освоению.</w:t>
      </w:r>
    </w:p>
    <w:p w14:paraId="66473C2D" w14:textId="16E5D5FD" w:rsidR="00964186" w:rsidRPr="004A6AFC" w:rsidRDefault="00964186" w:rsidP="004A6AFC">
      <w:pPr>
        <w:spacing w:line="360" w:lineRule="auto"/>
        <w:rPr>
          <w:rFonts w:ascii="Times New Roman" w:hAnsi="Times New Roman"/>
          <w:color w:val="000000"/>
          <w:sz w:val="27"/>
          <w:szCs w:val="27"/>
        </w:rPr>
      </w:pPr>
      <w:r w:rsidRPr="004A6AFC">
        <w:rPr>
          <w:rFonts w:ascii="Times New Roman" w:hAnsi="Times New Roman"/>
          <w:b/>
          <w:bCs/>
          <w:color w:val="000000"/>
          <w:sz w:val="24"/>
          <w:szCs w:val="24"/>
        </w:rPr>
        <w:t>1.</w:t>
      </w:r>
      <w:r w:rsidRPr="004A6AFC">
        <w:rPr>
          <w:rFonts w:ascii="Times New Roman" w:hAnsi="Times New Roman"/>
          <w:b/>
          <w:bCs/>
          <w:color w:val="000000"/>
          <w:sz w:val="14"/>
          <w:szCs w:val="14"/>
        </w:rPr>
        <w:t>  </w:t>
      </w:r>
      <w:r w:rsidRPr="004A6AFC">
        <w:rPr>
          <w:rFonts w:ascii="Times New Roman" w:hAnsi="Times New Roman"/>
          <w:b/>
          <w:bCs/>
          <w:color w:val="000000"/>
          <w:sz w:val="24"/>
          <w:szCs w:val="24"/>
        </w:rPr>
        <w:t>Введение</w:t>
      </w:r>
    </w:p>
    <w:p w14:paraId="55DC6F47" w14:textId="39A84487" w:rsidR="00964186" w:rsidRPr="004F27E2" w:rsidRDefault="00964186" w:rsidP="004F27E2">
      <w:pPr>
        <w:spacing w:after="0" w:line="360" w:lineRule="auto"/>
        <w:ind w:left="280" w:right="2800" w:hanging="1"/>
        <w:rPr>
          <w:rFonts w:ascii="Times New Roman" w:hAnsi="Times New Roman"/>
          <w:sz w:val="24"/>
          <w:szCs w:val="24"/>
        </w:rPr>
      </w:pPr>
      <w:r w:rsidRPr="004F27E2">
        <w:rPr>
          <w:rFonts w:ascii="Times New Roman" w:hAnsi="Times New Roman"/>
          <w:sz w:val="24"/>
          <w:szCs w:val="24"/>
        </w:rPr>
        <w:t>В</w:t>
      </w:r>
      <w:r w:rsidRPr="004F27E2">
        <w:rPr>
          <w:rFonts w:ascii="Times New Roman" w:hAnsi="Times New Roman"/>
          <w:sz w:val="14"/>
          <w:szCs w:val="14"/>
        </w:rPr>
        <w:t>  </w:t>
      </w:r>
      <w:r w:rsidRPr="004F27E2">
        <w:rPr>
          <w:rFonts w:ascii="Times New Roman" w:hAnsi="Times New Roman"/>
          <w:sz w:val="24"/>
          <w:szCs w:val="24"/>
        </w:rPr>
        <w:t>разделе "Введение" указывают:</w:t>
      </w:r>
    </w:p>
    <w:p w14:paraId="421E6247" w14:textId="5A8A7CCB" w:rsidR="004F27E2" w:rsidRPr="004A6AFC" w:rsidRDefault="00964186" w:rsidP="004A6AFC">
      <w:pPr>
        <w:pStyle w:val="af0"/>
        <w:numPr>
          <w:ilvl w:val="0"/>
          <w:numId w:val="24"/>
        </w:numPr>
        <w:spacing w:line="360" w:lineRule="auto"/>
        <w:ind w:right="2800"/>
        <w:rPr>
          <w:rFonts w:ascii="Times New Roman" w:hAnsi="Times New Roman"/>
          <w:sz w:val="24"/>
          <w:szCs w:val="24"/>
        </w:rPr>
      </w:pPr>
      <w:r w:rsidRPr="004A6AFC">
        <w:rPr>
          <w:rFonts w:ascii="Times New Roman" w:hAnsi="Times New Roman"/>
          <w:sz w:val="24"/>
          <w:szCs w:val="24"/>
        </w:rPr>
        <w:t>область приме</w:t>
      </w:r>
      <w:r w:rsidR="004F27E2" w:rsidRPr="004A6AFC">
        <w:rPr>
          <w:rFonts w:ascii="Times New Roman" w:hAnsi="Times New Roman"/>
          <w:sz w:val="24"/>
          <w:szCs w:val="24"/>
        </w:rPr>
        <w:t>не</w:t>
      </w:r>
      <w:r w:rsidRPr="004A6AFC">
        <w:rPr>
          <w:rFonts w:ascii="Times New Roman" w:hAnsi="Times New Roman"/>
          <w:sz w:val="24"/>
          <w:szCs w:val="24"/>
        </w:rPr>
        <w:t>ния</w:t>
      </w:r>
    </w:p>
    <w:p w14:paraId="1801C9FC" w14:textId="40C3FC06" w:rsidR="004F27E2" w:rsidRPr="004A6AFC" w:rsidRDefault="00964186" w:rsidP="004A6AFC">
      <w:pPr>
        <w:pStyle w:val="af0"/>
        <w:numPr>
          <w:ilvl w:val="0"/>
          <w:numId w:val="24"/>
        </w:numPr>
        <w:spacing w:line="360" w:lineRule="auto"/>
        <w:ind w:right="2800"/>
        <w:rPr>
          <w:rFonts w:ascii="Times New Roman" w:hAnsi="Times New Roman"/>
          <w:sz w:val="24"/>
          <w:szCs w:val="24"/>
        </w:rPr>
      </w:pPr>
      <w:r w:rsidRPr="004A6AFC">
        <w:rPr>
          <w:rFonts w:ascii="Times New Roman" w:hAnsi="Times New Roman"/>
          <w:sz w:val="24"/>
          <w:szCs w:val="24"/>
        </w:rPr>
        <w:t>краткое описание возможностей;</w:t>
      </w:r>
    </w:p>
    <w:p w14:paraId="4E31DF12" w14:textId="185190BC" w:rsidR="004F27E2" w:rsidRPr="004A6AFC" w:rsidRDefault="00964186" w:rsidP="004A6AFC">
      <w:pPr>
        <w:pStyle w:val="af0"/>
        <w:numPr>
          <w:ilvl w:val="0"/>
          <w:numId w:val="24"/>
        </w:numPr>
        <w:spacing w:line="360" w:lineRule="auto"/>
        <w:ind w:right="2800"/>
        <w:rPr>
          <w:rFonts w:ascii="Times New Roman" w:hAnsi="Times New Roman"/>
          <w:sz w:val="24"/>
          <w:szCs w:val="24"/>
        </w:rPr>
      </w:pPr>
      <w:r w:rsidRPr="004A6AFC">
        <w:rPr>
          <w:rFonts w:ascii="Times New Roman" w:hAnsi="Times New Roman"/>
          <w:sz w:val="24"/>
          <w:szCs w:val="24"/>
        </w:rPr>
        <w:t>уровень подготовки пользователя;</w:t>
      </w:r>
    </w:p>
    <w:p w14:paraId="3BB4A92C" w14:textId="72090B9F" w:rsidR="00964186" w:rsidRPr="004A6AFC" w:rsidRDefault="00964186" w:rsidP="004A6AFC">
      <w:pPr>
        <w:pStyle w:val="af0"/>
        <w:numPr>
          <w:ilvl w:val="0"/>
          <w:numId w:val="24"/>
        </w:numPr>
        <w:spacing w:line="360" w:lineRule="auto"/>
        <w:ind w:right="-1"/>
        <w:rPr>
          <w:rFonts w:ascii="Times New Roman" w:hAnsi="Times New Roman"/>
          <w:color w:val="000000"/>
          <w:sz w:val="27"/>
          <w:szCs w:val="27"/>
        </w:rPr>
      </w:pPr>
      <w:r w:rsidRPr="004A6AFC">
        <w:rPr>
          <w:rFonts w:ascii="Times New Roman" w:hAnsi="Times New Roman"/>
          <w:sz w:val="24"/>
          <w:szCs w:val="24"/>
        </w:rPr>
        <w:t xml:space="preserve">перечень эксплуатационной документации, с которой </w:t>
      </w:r>
      <w:r w:rsidR="004F27E2" w:rsidRPr="004A6AFC">
        <w:rPr>
          <w:rFonts w:ascii="Times New Roman" w:hAnsi="Times New Roman"/>
          <w:sz w:val="24"/>
          <w:szCs w:val="24"/>
        </w:rPr>
        <w:t>н</w:t>
      </w:r>
      <w:r w:rsidRPr="004A6AFC">
        <w:rPr>
          <w:rFonts w:ascii="Times New Roman" w:hAnsi="Times New Roman"/>
          <w:sz w:val="24"/>
          <w:szCs w:val="24"/>
        </w:rPr>
        <w:t xml:space="preserve">еобходимо ознакомиться </w:t>
      </w:r>
    </w:p>
    <w:p w14:paraId="2A64C9E3" w14:textId="77777777" w:rsidR="004F27E2" w:rsidRPr="004F27E2" w:rsidRDefault="00964186" w:rsidP="004A6AFC">
      <w:pPr>
        <w:spacing w:after="0" w:line="240" w:lineRule="auto"/>
        <w:ind w:left="280"/>
        <w:rPr>
          <w:rFonts w:ascii="Times New Roman" w:hAnsi="Times New Roman"/>
          <w:i/>
          <w:color w:val="000000"/>
          <w:sz w:val="24"/>
          <w:szCs w:val="24"/>
        </w:rPr>
      </w:pPr>
      <w:r w:rsidRPr="004F27E2">
        <w:rPr>
          <w:rFonts w:ascii="Times New Roman" w:hAnsi="Times New Roman"/>
          <w:i/>
          <w:color w:val="000000"/>
          <w:sz w:val="24"/>
          <w:szCs w:val="24"/>
        </w:rPr>
        <w:t>Например:</w:t>
      </w:r>
      <w:r w:rsidR="004F27E2" w:rsidRPr="004F27E2">
        <w:rPr>
          <w:rFonts w:ascii="Times New Roman" w:hAnsi="Times New Roman"/>
          <w:i/>
          <w:color w:val="000000"/>
          <w:sz w:val="24"/>
          <w:szCs w:val="24"/>
        </w:rPr>
        <w:t xml:space="preserve">  </w:t>
      </w:r>
    </w:p>
    <w:p w14:paraId="293095E6" w14:textId="77A1D06B" w:rsidR="00964186" w:rsidRPr="004A6AFC" w:rsidRDefault="00964186" w:rsidP="004A6AFC">
      <w:pPr>
        <w:pStyle w:val="af0"/>
        <w:numPr>
          <w:ilvl w:val="0"/>
          <w:numId w:val="28"/>
        </w:numPr>
        <w:rPr>
          <w:rFonts w:ascii="Times New Roman" w:hAnsi="Times New Roman"/>
          <w:i/>
          <w:color w:val="000000"/>
          <w:sz w:val="27"/>
          <w:szCs w:val="27"/>
        </w:rPr>
      </w:pPr>
      <w:r w:rsidRPr="004A6AFC">
        <w:rPr>
          <w:rFonts w:ascii="Times New Roman" w:hAnsi="Times New Roman"/>
          <w:i/>
          <w:iCs/>
          <w:color w:val="000000"/>
          <w:sz w:val="24"/>
          <w:szCs w:val="24"/>
        </w:rPr>
        <w:t>информационно-аналитическая система «Корпоративное хранилище данных». ПАСПОРТ;</w:t>
      </w:r>
    </w:p>
    <w:p w14:paraId="47F36D00" w14:textId="77777777" w:rsidR="00964186" w:rsidRPr="004A6AFC" w:rsidRDefault="00964186" w:rsidP="004A6AFC">
      <w:pPr>
        <w:pStyle w:val="af0"/>
        <w:numPr>
          <w:ilvl w:val="0"/>
          <w:numId w:val="28"/>
        </w:numPr>
        <w:rPr>
          <w:rFonts w:ascii="Times New Roman" w:hAnsi="Times New Roman"/>
          <w:i/>
          <w:color w:val="000000"/>
          <w:sz w:val="27"/>
          <w:szCs w:val="27"/>
        </w:rPr>
      </w:pPr>
      <w:r w:rsidRPr="004A6AFC">
        <w:rPr>
          <w:rFonts w:ascii="Times New Roman" w:hAnsi="Times New Roman"/>
          <w:i/>
          <w:iCs/>
          <w:color w:val="000000"/>
          <w:sz w:val="24"/>
          <w:szCs w:val="24"/>
        </w:rPr>
        <w:t>Информационно-аналитическая система «Корпоративное хранилище данных». ОБЩЕЕ ОПИСАНИЕ СИСТЕМЫ.</w:t>
      </w:r>
    </w:p>
    <w:p w14:paraId="7A5AA763" w14:textId="77777777" w:rsidR="004A6AFC" w:rsidRPr="004F27E2" w:rsidRDefault="004A6AFC" w:rsidP="004A6AFC">
      <w:pPr>
        <w:pStyle w:val="af0"/>
        <w:ind w:left="735"/>
        <w:rPr>
          <w:rFonts w:ascii="Times New Roman" w:hAnsi="Times New Roman"/>
          <w:i/>
          <w:color w:val="000000"/>
          <w:sz w:val="27"/>
          <w:szCs w:val="27"/>
        </w:rPr>
      </w:pPr>
    </w:p>
    <w:p w14:paraId="60A967AC" w14:textId="77777777" w:rsidR="00964186" w:rsidRPr="00685B8D" w:rsidRDefault="00964186" w:rsidP="004A6AFC">
      <w:pPr>
        <w:spacing w:after="0" w:line="360" w:lineRule="auto"/>
        <w:ind w:left="520" w:hanging="520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b/>
          <w:bCs/>
          <w:color w:val="000000"/>
          <w:sz w:val="24"/>
          <w:szCs w:val="24"/>
        </w:rPr>
        <w:t>2.</w:t>
      </w:r>
      <w:r w:rsidRPr="00685B8D">
        <w:rPr>
          <w:rFonts w:ascii="Times New Roman" w:hAnsi="Times New Roman"/>
          <w:b/>
          <w:bCs/>
          <w:color w:val="000000"/>
          <w:sz w:val="14"/>
          <w:szCs w:val="14"/>
        </w:rPr>
        <w:t>  </w:t>
      </w:r>
      <w:r w:rsidRPr="00685B8D">
        <w:rPr>
          <w:rFonts w:ascii="Times New Roman" w:hAnsi="Times New Roman"/>
          <w:b/>
          <w:bCs/>
          <w:color w:val="000000"/>
          <w:sz w:val="24"/>
          <w:szCs w:val="24"/>
        </w:rPr>
        <w:t>Назначение и условия применения</w:t>
      </w:r>
    </w:p>
    <w:p w14:paraId="213C88CE" w14:textId="77777777" w:rsidR="004A6AFC" w:rsidRDefault="00964186" w:rsidP="004A6AF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В</w:t>
      </w:r>
      <w:r w:rsidRPr="00685B8D">
        <w:rPr>
          <w:rFonts w:ascii="Times New Roman" w:hAnsi="Times New Roman"/>
          <w:color w:val="000000"/>
          <w:sz w:val="14"/>
          <w:szCs w:val="14"/>
        </w:rPr>
        <w:t> </w:t>
      </w:r>
      <w:r w:rsidRPr="00685B8D">
        <w:rPr>
          <w:rFonts w:ascii="Times New Roman" w:hAnsi="Times New Roman"/>
          <w:color w:val="000000"/>
          <w:sz w:val="24"/>
          <w:szCs w:val="24"/>
        </w:rPr>
        <w:t>разделе "Назначение и условия применения" указывают:</w:t>
      </w:r>
    </w:p>
    <w:p w14:paraId="0715D0FA" w14:textId="46AB5C9F" w:rsidR="00964186" w:rsidRPr="004A6AFC" w:rsidRDefault="00964186" w:rsidP="004A6AFC">
      <w:pPr>
        <w:pStyle w:val="af0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4A6AFC">
        <w:rPr>
          <w:rFonts w:ascii="Times New Roman" w:hAnsi="Times New Roman"/>
          <w:color w:val="000000"/>
          <w:sz w:val="24"/>
          <w:szCs w:val="24"/>
        </w:rPr>
        <w:t>виды деятельности, функции, для автоматизации</w:t>
      </w:r>
      <w:r w:rsidR="004F27E2" w:rsidRPr="004A6AF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A6AFC">
        <w:rPr>
          <w:rFonts w:ascii="Times New Roman" w:hAnsi="Times New Roman"/>
          <w:color w:val="000000"/>
          <w:sz w:val="24"/>
          <w:szCs w:val="24"/>
        </w:rPr>
        <w:t>которых предназначено данное средство автоматизации;</w:t>
      </w:r>
    </w:p>
    <w:p w14:paraId="6AFEC396" w14:textId="77777777" w:rsidR="00964186" w:rsidRPr="004A6AFC" w:rsidRDefault="00964186" w:rsidP="004A6AFC">
      <w:pPr>
        <w:pStyle w:val="af0"/>
        <w:numPr>
          <w:ilvl w:val="0"/>
          <w:numId w:val="25"/>
        </w:numPr>
        <w:spacing w:line="360" w:lineRule="auto"/>
        <w:ind w:right="260"/>
        <w:jc w:val="both"/>
        <w:rPr>
          <w:rFonts w:ascii="Times New Roman" w:hAnsi="Times New Roman"/>
          <w:color w:val="000000"/>
          <w:sz w:val="27"/>
          <w:szCs w:val="27"/>
        </w:rPr>
      </w:pPr>
      <w:r w:rsidRPr="004A6AFC">
        <w:rPr>
          <w:rFonts w:ascii="Times New Roman" w:hAnsi="Times New Roman"/>
          <w:color w:val="000000"/>
          <w:sz w:val="24"/>
          <w:szCs w:val="24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п.).</w:t>
      </w:r>
    </w:p>
    <w:p w14:paraId="1E287EB8" w14:textId="77777777" w:rsidR="00B07C35" w:rsidRDefault="00964186" w:rsidP="004A6AFC">
      <w:pPr>
        <w:spacing w:after="0" w:line="360" w:lineRule="auto"/>
        <w:ind w:right="2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85B8D">
        <w:rPr>
          <w:rFonts w:ascii="Times New Roman" w:hAnsi="Times New Roman"/>
          <w:b/>
          <w:bCs/>
          <w:color w:val="000000"/>
          <w:sz w:val="24"/>
          <w:szCs w:val="24"/>
        </w:rPr>
        <w:t>3.</w:t>
      </w:r>
      <w:r w:rsidRPr="00685B8D">
        <w:rPr>
          <w:rFonts w:ascii="Times New Roman" w:hAnsi="Times New Roman"/>
          <w:b/>
          <w:bCs/>
          <w:color w:val="000000"/>
          <w:sz w:val="14"/>
          <w:szCs w:val="14"/>
        </w:rPr>
        <w:t>  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Подготовка </w:t>
      </w:r>
      <w:r w:rsidRPr="00685B8D">
        <w:rPr>
          <w:rFonts w:ascii="Times New Roman" w:hAnsi="Times New Roman"/>
          <w:b/>
          <w:bCs/>
          <w:color w:val="000000"/>
          <w:sz w:val="24"/>
          <w:szCs w:val="24"/>
        </w:rPr>
        <w:t>к работе</w:t>
      </w:r>
    </w:p>
    <w:p w14:paraId="4C2E3923" w14:textId="284D0A3E" w:rsidR="00964186" w:rsidRPr="00B07C35" w:rsidRDefault="004A6AFC" w:rsidP="00B07C35">
      <w:pPr>
        <w:spacing w:after="0" w:line="360" w:lineRule="auto"/>
        <w:ind w:left="284" w:right="260"/>
        <w:rPr>
          <w:rFonts w:ascii="Times New Roman" w:hAnsi="Times New Roman"/>
          <w:b/>
          <w:color w:val="000000"/>
          <w:sz w:val="27"/>
          <w:szCs w:val="27"/>
        </w:rPr>
      </w:pPr>
      <w:r w:rsidRPr="00B07C35">
        <w:rPr>
          <w:rFonts w:ascii="Times New Roman" w:hAnsi="Times New Roman"/>
          <w:b/>
          <w:color w:val="000000"/>
          <w:sz w:val="24"/>
          <w:szCs w:val="24"/>
        </w:rPr>
        <w:t>3.1</w:t>
      </w:r>
      <w:r w:rsidRPr="00B07C35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964186" w:rsidRPr="00B07C35">
        <w:rPr>
          <w:rFonts w:ascii="Times New Roman" w:hAnsi="Times New Roman"/>
          <w:b/>
          <w:bCs/>
          <w:iCs/>
          <w:color w:val="000000"/>
          <w:sz w:val="24"/>
          <w:szCs w:val="24"/>
        </w:rPr>
        <w:t>Состав и содержание дистрибутивного носителя данных</w:t>
      </w:r>
    </w:p>
    <w:p w14:paraId="2452D7F9" w14:textId="77777777" w:rsidR="00964186" w:rsidRPr="004A6AFC" w:rsidRDefault="00964186" w:rsidP="00B07C35">
      <w:pPr>
        <w:spacing w:after="0" w:line="240" w:lineRule="auto"/>
        <w:ind w:left="284"/>
        <w:jc w:val="both"/>
        <w:rPr>
          <w:rFonts w:ascii="Times New Roman" w:hAnsi="Times New Roman"/>
          <w:i/>
          <w:color w:val="000000"/>
          <w:sz w:val="27"/>
          <w:szCs w:val="27"/>
        </w:rPr>
      </w:pPr>
      <w:r w:rsidRPr="004A6AFC">
        <w:rPr>
          <w:rFonts w:ascii="Times New Roman" w:hAnsi="Times New Roman"/>
          <w:i/>
          <w:color w:val="000000"/>
          <w:sz w:val="24"/>
          <w:szCs w:val="24"/>
        </w:rPr>
        <w:t>Например:</w:t>
      </w:r>
    </w:p>
    <w:p w14:paraId="19342049" w14:textId="61D8F1B2" w:rsidR="00964186" w:rsidRPr="004A6AFC" w:rsidRDefault="00964186" w:rsidP="00B07C35">
      <w:pPr>
        <w:ind w:left="284" w:right="20"/>
        <w:jc w:val="both"/>
        <w:rPr>
          <w:rFonts w:ascii="Times New Roman" w:hAnsi="Times New Roman"/>
          <w:color w:val="000000"/>
          <w:sz w:val="27"/>
          <w:szCs w:val="27"/>
        </w:rPr>
      </w:pPr>
      <w:r w:rsidRPr="004A6AFC">
        <w:rPr>
          <w:rFonts w:ascii="Times New Roman" w:hAnsi="Times New Roman"/>
          <w:i/>
          <w:iCs/>
          <w:color w:val="000000"/>
          <w:sz w:val="24"/>
          <w:szCs w:val="24"/>
        </w:rPr>
        <w:lastRenderedPageBreak/>
        <w:t>Для работы с ИАС КХД необходимо следующее программное обеспечение:</w:t>
      </w:r>
    </w:p>
    <w:p w14:paraId="7FC7462A" w14:textId="77777777" w:rsidR="00964186" w:rsidRPr="00B07C35" w:rsidRDefault="00964186" w:rsidP="00B07C35">
      <w:pPr>
        <w:pStyle w:val="af0"/>
        <w:numPr>
          <w:ilvl w:val="0"/>
          <w:numId w:val="30"/>
        </w:numPr>
        <w:jc w:val="both"/>
        <w:rPr>
          <w:rFonts w:ascii="Times New Roman" w:hAnsi="Times New Roman"/>
          <w:color w:val="000000"/>
          <w:sz w:val="27"/>
          <w:szCs w:val="27"/>
        </w:rPr>
      </w:pP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Internet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Explorer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(входит в состав операционной системы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Windows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);</w:t>
      </w:r>
    </w:p>
    <w:p w14:paraId="1ADBBB90" w14:textId="77777777" w:rsidR="00964186" w:rsidRPr="00B07C35" w:rsidRDefault="00964186" w:rsidP="00B07C35">
      <w:pPr>
        <w:pStyle w:val="af0"/>
        <w:numPr>
          <w:ilvl w:val="0"/>
          <w:numId w:val="30"/>
        </w:numPr>
        <w:ind w:right="20"/>
        <w:jc w:val="both"/>
        <w:rPr>
          <w:rFonts w:ascii="Times New Roman" w:hAnsi="Times New Roman"/>
          <w:color w:val="000000"/>
          <w:sz w:val="27"/>
          <w:szCs w:val="27"/>
        </w:rPr>
      </w:pP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Oracle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JInitiator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устанавливается автоматически при первом обращении пользователя к ИАС КХД.</w:t>
      </w:r>
    </w:p>
    <w:p w14:paraId="47D9C281" w14:textId="77777777" w:rsidR="00B07C35" w:rsidRDefault="00964186" w:rsidP="00B07C35">
      <w:pPr>
        <w:spacing w:after="0" w:line="360" w:lineRule="auto"/>
        <w:ind w:left="280" w:right="1160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B07C35">
        <w:rPr>
          <w:rFonts w:ascii="Times New Roman" w:hAnsi="Times New Roman"/>
          <w:b/>
          <w:bCs/>
          <w:iCs/>
          <w:color w:val="000000"/>
          <w:sz w:val="24"/>
          <w:szCs w:val="24"/>
        </w:rPr>
        <w:t>3.2. Порядок загрузки данных и программ</w:t>
      </w:r>
      <w:r w:rsidRPr="00685B8D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 </w:t>
      </w:r>
    </w:p>
    <w:p w14:paraId="7AB731FD" w14:textId="0807B67E" w:rsidR="00964186" w:rsidRPr="00B07C35" w:rsidRDefault="00964186" w:rsidP="00B07C35">
      <w:pPr>
        <w:spacing w:after="0" w:line="240" w:lineRule="auto"/>
        <w:ind w:left="280" w:right="1160"/>
        <w:jc w:val="both"/>
        <w:rPr>
          <w:rFonts w:ascii="Times New Roman" w:hAnsi="Times New Roman"/>
          <w:i/>
          <w:color w:val="000000"/>
          <w:sz w:val="27"/>
          <w:szCs w:val="27"/>
        </w:rPr>
      </w:pPr>
      <w:r w:rsidRPr="00B07C35">
        <w:rPr>
          <w:rFonts w:ascii="Times New Roman" w:hAnsi="Times New Roman"/>
          <w:i/>
          <w:color w:val="000000"/>
          <w:sz w:val="24"/>
          <w:szCs w:val="24"/>
        </w:rPr>
        <w:t>Например:</w:t>
      </w:r>
    </w:p>
    <w:p w14:paraId="6105BD54" w14:textId="653398AC" w:rsidR="00964186" w:rsidRPr="00B07C35" w:rsidRDefault="00964186" w:rsidP="00B07C35">
      <w:pPr>
        <w:ind w:left="280" w:right="20"/>
        <w:rPr>
          <w:rFonts w:ascii="Times New Roman" w:hAnsi="Times New Roman"/>
          <w:color w:val="000000"/>
          <w:sz w:val="27"/>
          <w:szCs w:val="27"/>
        </w:rPr>
      </w:pPr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Перед началом ра</w:t>
      </w:r>
      <w:r w:rsidR="00B07C35"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боты с ИАС КХД на рабочем месте </w:t>
      </w:r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оператора необходимо выполнить следующие действия:</w:t>
      </w:r>
    </w:p>
    <w:p w14:paraId="343D3AA0" w14:textId="2D502AE5" w:rsidR="00964186" w:rsidRPr="00B07C35" w:rsidRDefault="00B07C35" w:rsidP="00B07C35">
      <w:pPr>
        <w:pStyle w:val="af0"/>
        <w:numPr>
          <w:ilvl w:val="0"/>
          <w:numId w:val="31"/>
        </w:numPr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З</w:t>
      </w:r>
      <w:r w:rsidR="00964186" w:rsidRPr="00B07C35">
        <w:rPr>
          <w:rFonts w:ascii="Times New Roman" w:hAnsi="Times New Roman"/>
          <w:i/>
          <w:iCs/>
          <w:color w:val="000000"/>
          <w:sz w:val="24"/>
          <w:szCs w:val="24"/>
        </w:rPr>
        <w:t>айти на сайт ИАС КХД ias-dwh.ru.</w:t>
      </w:r>
    </w:p>
    <w:p w14:paraId="3B3F26D3" w14:textId="2C3C300E" w:rsidR="00964186" w:rsidRPr="00B07C35" w:rsidRDefault="00964186" w:rsidP="00B07C35">
      <w:pPr>
        <w:pStyle w:val="af0"/>
        <w:numPr>
          <w:ilvl w:val="0"/>
          <w:numId w:val="31"/>
        </w:numPr>
        <w:rPr>
          <w:rFonts w:ascii="Times New Roman" w:hAnsi="Times New Roman"/>
          <w:color w:val="000000"/>
          <w:sz w:val="27"/>
          <w:szCs w:val="27"/>
        </w:rPr>
      </w:pPr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Во время загрузки в появившемся окне "Предупреждение</w:t>
      </w:r>
      <w:r w:rsidR="00B07C35"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B07C35">
        <w:rPr>
          <w:rFonts w:ascii="Times New Roman" w:hAnsi="Times New Roman"/>
          <w:color w:val="000000"/>
          <w:sz w:val="24"/>
          <w:szCs w:val="24"/>
        </w:rPr>
        <w:t>о</w:t>
      </w:r>
      <w:r w:rsidR="00B07C35" w:rsidRPr="00B07C35">
        <w:rPr>
          <w:rFonts w:ascii="Times New Roman" w:hAnsi="Times New Roman"/>
          <w:color w:val="000000"/>
          <w:sz w:val="14"/>
          <w:szCs w:val="14"/>
        </w:rPr>
        <w:t xml:space="preserve"> </w:t>
      </w:r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безопасности", которое будет содержать следующее: 'Хотите установить и выполнить "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Oracle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JInitiator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" ...' Нажимаем на кнопку "Да".</w:t>
      </w:r>
      <w:r w:rsidR="00B07C35"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После чего запуститься установка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Oracle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JInitiator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на Ваш компьютер. Выбираем кнопку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Next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и затем OK.</w:t>
      </w:r>
    </w:p>
    <w:p w14:paraId="00C14CCA" w14:textId="77777777" w:rsidR="00964186" w:rsidRPr="00B07C35" w:rsidRDefault="00964186" w:rsidP="004F27E2">
      <w:pPr>
        <w:spacing w:after="0" w:line="360" w:lineRule="auto"/>
        <w:ind w:left="284"/>
        <w:jc w:val="both"/>
        <w:rPr>
          <w:rFonts w:ascii="Times New Roman" w:hAnsi="Times New Roman"/>
          <w:color w:val="000000"/>
          <w:sz w:val="27"/>
          <w:szCs w:val="27"/>
        </w:rPr>
      </w:pPr>
      <w:r w:rsidRPr="00B07C35">
        <w:rPr>
          <w:rFonts w:ascii="Times New Roman" w:hAnsi="Times New Roman"/>
          <w:b/>
          <w:bCs/>
          <w:iCs/>
          <w:color w:val="000000"/>
          <w:sz w:val="24"/>
          <w:szCs w:val="24"/>
        </w:rPr>
        <w:t>3.3. Порядок проверки работоспособности</w:t>
      </w:r>
    </w:p>
    <w:p w14:paraId="12AB9696" w14:textId="778A55E0" w:rsidR="00964186" w:rsidRPr="00B07C35" w:rsidRDefault="00964186" w:rsidP="00B07C35">
      <w:pPr>
        <w:spacing w:after="0" w:line="240" w:lineRule="auto"/>
        <w:ind w:left="284"/>
        <w:jc w:val="both"/>
        <w:rPr>
          <w:rFonts w:ascii="Times New Roman" w:hAnsi="Times New Roman"/>
          <w:i/>
          <w:color w:val="000000"/>
          <w:sz w:val="27"/>
          <w:szCs w:val="27"/>
        </w:rPr>
      </w:pPr>
      <w:r w:rsidRPr="00B07C35">
        <w:rPr>
          <w:rFonts w:ascii="Times New Roman" w:hAnsi="Times New Roman"/>
          <w:i/>
          <w:color w:val="000000"/>
          <w:sz w:val="24"/>
          <w:szCs w:val="24"/>
        </w:rPr>
        <w:t>Например:</w:t>
      </w:r>
    </w:p>
    <w:p w14:paraId="5BBCAA9E" w14:textId="77777777" w:rsidR="00964186" w:rsidRPr="00B07C35" w:rsidRDefault="00964186" w:rsidP="00B07C35">
      <w:pPr>
        <w:spacing w:after="0" w:line="240" w:lineRule="auto"/>
        <w:ind w:left="284"/>
        <w:jc w:val="both"/>
        <w:rPr>
          <w:rFonts w:ascii="Times New Roman" w:hAnsi="Times New Roman"/>
          <w:i/>
          <w:color w:val="000000"/>
          <w:sz w:val="27"/>
          <w:szCs w:val="27"/>
        </w:rPr>
      </w:pPr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Для проверки доступности ИАС КХД с рабочего места оператора необходимо выполнить следующие действия:</w:t>
      </w:r>
    </w:p>
    <w:p w14:paraId="6FEA6898" w14:textId="77777777" w:rsidR="00964186" w:rsidRPr="00B07C35" w:rsidRDefault="00964186" w:rsidP="00B07C35">
      <w:pPr>
        <w:pStyle w:val="af0"/>
        <w:numPr>
          <w:ilvl w:val="0"/>
          <w:numId w:val="32"/>
        </w:numPr>
        <w:jc w:val="both"/>
        <w:rPr>
          <w:rFonts w:ascii="Times New Roman" w:hAnsi="Times New Roman"/>
          <w:i/>
          <w:color w:val="000000"/>
          <w:sz w:val="27"/>
          <w:szCs w:val="27"/>
        </w:rPr>
      </w:pPr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Открыть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Internet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Explorer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, для этого необходимо кликнуть по ярлыку «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Internet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Explorer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» на рабочем столе или вызвать из меню «Пуск».</w:t>
      </w:r>
    </w:p>
    <w:p w14:paraId="4877C23A" w14:textId="77777777" w:rsidR="00964186" w:rsidRPr="00B07C35" w:rsidRDefault="00964186" w:rsidP="00B07C35">
      <w:pPr>
        <w:pStyle w:val="af0"/>
        <w:numPr>
          <w:ilvl w:val="0"/>
          <w:numId w:val="32"/>
        </w:numPr>
        <w:ind w:right="20"/>
        <w:jc w:val="both"/>
        <w:rPr>
          <w:rFonts w:ascii="Times New Roman" w:hAnsi="Times New Roman"/>
          <w:i/>
          <w:color w:val="000000"/>
          <w:sz w:val="27"/>
          <w:szCs w:val="27"/>
        </w:rPr>
      </w:pPr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Ввести в адресную строку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Internet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Explorer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адрес: ias-dwh.ru и нажать «Переход».</w:t>
      </w:r>
    </w:p>
    <w:p w14:paraId="3562F972" w14:textId="77777777" w:rsidR="00964186" w:rsidRPr="00B07C35" w:rsidRDefault="00964186" w:rsidP="00B07C35">
      <w:pPr>
        <w:pStyle w:val="af0"/>
        <w:numPr>
          <w:ilvl w:val="0"/>
          <w:numId w:val="32"/>
        </w:numPr>
        <w:jc w:val="both"/>
        <w:rPr>
          <w:rFonts w:ascii="Times New Roman" w:hAnsi="Times New Roman"/>
          <w:i/>
          <w:color w:val="000000"/>
          <w:sz w:val="27"/>
          <w:szCs w:val="27"/>
        </w:rPr>
      </w:pPr>
      <w:r w:rsidRPr="00B07C35">
        <w:rPr>
          <w:rFonts w:ascii="Times New Roman" w:hAnsi="Times New Roman"/>
          <w:i/>
          <w:color w:val="000000"/>
          <w:sz w:val="24"/>
          <w:szCs w:val="24"/>
        </w:rPr>
        <w:t>В</w:t>
      </w:r>
      <w:r w:rsidRPr="00B07C35">
        <w:rPr>
          <w:rFonts w:ascii="Times New Roman" w:hAnsi="Times New Roman"/>
          <w:i/>
          <w:color w:val="000000"/>
          <w:sz w:val="14"/>
          <w:szCs w:val="14"/>
        </w:rPr>
        <w:t>  </w:t>
      </w:r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форме аутентификации ввести пользовательский логин и пароль. Нажать кнопку «Далее».</w:t>
      </w:r>
    </w:p>
    <w:p w14:paraId="3108641B" w14:textId="77777777" w:rsidR="00964186" w:rsidRPr="00B07C35" w:rsidRDefault="00964186" w:rsidP="00B07C35">
      <w:pPr>
        <w:pStyle w:val="af0"/>
        <w:numPr>
          <w:ilvl w:val="0"/>
          <w:numId w:val="32"/>
        </w:numPr>
        <w:ind w:right="20"/>
        <w:jc w:val="both"/>
        <w:rPr>
          <w:rFonts w:ascii="Times New Roman" w:hAnsi="Times New Roman"/>
          <w:i/>
          <w:color w:val="000000"/>
          <w:sz w:val="27"/>
          <w:szCs w:val="27"/>
        </w:rPr>
      </w:pPr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Убедиться, что в окне открылось приложение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Oracle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Discoverer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Plus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14:paraId="29F5238C" w14:textId="70E2FE78" w:rsidR="00964186" w:rsidRPr="00B07C35" w:rsidRDefault="00964186" w:rsidP="00B07C35">
      <w:pPr>
        <w:pStyle w:val="af0"/>
        <w:numPr>
          <w:ilvl w:val="0"/>
          <w:numId w:val="32"/>
        </w:numPr>
        <w:jc w:val="both"/>
        <w:rPr>
          <w:rFonts w:ascii="Times New Roman" w:hAnsi="Times New Roman"/>
          <w:i/>
          <w:color w:val="000000"/>
          <w:sz w:val="27"/>
          <w:szCs w:val="27"/>
        </w:rPr>
      </w:pPr>
      <w:r w:rsidRPr="00B07C35">
        <w:rPr>
          <w:rFonts w:ascii="Times New Roman" w:hAnsi="Times New Roman"/>
          <w:i/>
          <w:color w:val="000000"/>
          <w:sz w:val="24"/>
          <w:szCs w:val="24"/>
        </w:rPr>
        <w:t>В</w:t>
      </w:r>
      <w:r w:rsidR="00B07C35">
        <w:rPr>
          <w:rFonts w:ascii="Times New Roman" w:hAnsi="Times New Roman"/>
          <w:i/>
          <w:color w:val="000000"/>
          <w:sz w:val="14"/>
          <w:szCs w:val="14"/>
        </w:rPr>
        <w:t> </w:t>
      </w:r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случае если приложение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Oracle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Discoverer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>Plus</w:t>
      </w:r>
      <w:proofErr w:type="spellEnd"/>
      <w:r w:rsidRPr="00B07C35">
        <w:rPr>
          <w:rFonts w:ascii="Times New Roman" w:hAnsi="Times New Roman"/>
          <w:i/>
          <w:iCs/>
          <w:color w:val="000000"/>
          <w:sz w:val="24"/>
          <w:szCs w:val="24"/>
        </w:rPr>
        <w:t xml:space="preserve"> не запускается, то следует обратиться в службу поддержки.</w:t>
      </w:r>
    </w:p>
    <w:p w14:paraId="3C616D21" w14:textId="77777777" w:rsidR="00964186" w:rsidRPr="00685B8D" w:rsidRDefault="00964186" w:rsidP="00B07C35">
      <w:p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b/>
          <w:bCs/>
          <w:color w:val="000000"/>
          <w:sz w:val="24"/>
          <w:szCs w:val="24"/>
        </w:rPr>
        <w:t>4. Описание операций</w:t>
      </w:r>
    </w:p>
    <w:p w14:paraId="00A45878" w14:textId="7D55DA03" w:rsidR="00964186" w:rsidRPr="00685B8D" w:rsidRDefault="00964186" w:rsidP="00B8309B">
      <w:pPr>
        <w:spacing w:after="0" w:line="240" w:lineRule="auto"/>
        <w:ind w:left="504" w:hanging="221"/>
        <w:jc w:val="both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В</w:t>
      </w:r>
      <w:r w:rsidR="00B07C35">
        <w:rPr>
          <w:rFonts w:ascii="Times New Roman" w:hAnsi="Times New Roman"/>
          <w:color w:val="000000"/>
          <w:sz w:val="14"/>
          <w:szCs w:val="14"/>
        </w:rPr>
        <w:t xml:space="preserve"> </w:t>
      </w:r>
      <w:r w:rsidRPr="00685B8D">
        <w:rPr>
          <w:rFonts w:ascii="Times New Roman" w:hAnsi="Times New Roman"/>
          <w:color w:val="000000"/>
          <w:sz w:val="24"/>
          <w:szCs w:val="24"/>
        </w:rPr>
        <w:t>разделе "Описание операций" указывают:</w:t>
      </w:r>
    </w:p>
    <w:p w14:paraId="3BE2A007" w14:textId="0A65461D" w:rsidR="00964186" w:rsidRPr="00B8309B" w:rsidRDefault="00964186" w:rsidP="00B8309B">
      <w:pPr>
        <w:pStyle w:val="af0"/>
        <w:numPr>
          <w:ilvl w:val="0"/>
          <w:numId w:val="33"/>
        </w:numPr>
        <w:ind w:right="20"/>
        <w:jc w:val="both"/>
        <w:rPr>
          <w:rFonts w:ascii="Times New Roman" w:hAnsi="Times New Roman"/>
          <w:color w:val="000000"/>
          <w:sz w:val="27"/>
          <w:szCs w:val="27"/>
        </w:rPr>
      </w:pPr>
      <w:r w:rsidRPr="00B010E7">
        <w:rPr>
          <w:rFonts w:ascii="Times New Roman" w:hAnsi="Times New Roman"/>
          <w:color w:val="000000"/>
          <w:sz w:val="24"/>
          <w:szCs w:val="24"/>
        </w:rPr>
        <w:t>описание всех выполняемых функций, задач</w:t>
      </w:r>
      <w:r w:rsidRPr="00B07C35">
        <w:rPr>
          <w:rFonts w:ascii="Times New Roman" w:hAnsi="Times New Roman"/>
          <w:color w:val="000000"/>
          <w:sz w:val="24"/>
          <w:szCs w:val="24"/>
        </w:rPr>
        <w:t>, комплексов задач, процедур;</w:t>
      </w:r>
    </w:p>
    <w:p w14:paraId="0CA60C7A" w14:textId="77777777" w:rsidR="00B8309B" w:rsidRPr="00B8309B" w:rsidRDefault="00B8309B" w:rsidP="00B8309B">
      <w:pPr>
        <w:spacing w:after="0" w:line="240" w:lineRule="auto"/>
        <w:ind w:left="284"/>
        <w:jc w:val="both"/>
        <w:rPr>
          <w:rFonts w:ascii="Times New Roman" w:hAnsi="Times New Roman"/>
          <w:i/>
          <w:color w:val="000000"/>
          <w:sz w:val="27"/>
          <w:szCs w:val="27"/>
        </w:rPr>
      </w:pPr>
      <w:r w:rsidRPr="00B8309B">
        <w:rPr>
          <w:rFonts w:ascii="Times New Roman" w:hAnsi="Times New Roman"/>
          <w:i/>
          <w:color w:val="000000"/>
          <w:sz w:val="24"/>
          <w:szCs w:val="24"/>
        </w:rPr>
        <w:t>Например:</w:t>
      </w:r>
    </w:p>
    <w:p w14:paraId="59396369" w14:textId="77777777" w:rsidR="00B8309B" w:rsidRPr="00B8309B" w:rsidRDefault="00B8309B" w:rsidP="00B8309B">
      <w:pPr>
        <w:spacing w:after="0" w:line="240" w:lineRule="auto"/>
        <w:ind w:left="284" w:right="140"/>
        <w:jc w:val="both"/>
        <w:rPr>
          <w:rFonts w:ascii="Times New Roman" w:hAnsi="Times New Roman"/>
          <w:i/>
          <w:color w:val="000000"/>
          <w:sz w:val="27"/>
          <w:szCs w:val="27"/>
        </w:rPr>
      </w:pPr>
      <w:proofErr w:type="spellStart"/>
      <w:r w:rsidRPr="00B8309B">
        <w:rPr>
          <w:rFonts w:ascii="Times New Roman" w:hAnsi="Times New Roman"/>
          <w:i/>
          <w:iCs/>
          <w:color w:val="000000"/>
          <w:sz w:val="24"/>
          <w:szCs w:val="24"/>
        </w:rPr>
        <w:t>Oracle</w:t>
      </w:r>
      <w:proofErr w:type="spellEnd"/>
      <w:r w:rsidRPr="00B8309B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8309B">
        <w:rPr>
          <w:rFonts w:ascii="Times New Roman" w:hAnsi="Times New Roman"/>
          <w:i/>
          <w:iCs/>
          <w:color w:val="000000"/>
          <w:sz w:val="24"/>
          <w:szCs w:val="24"/>
        </w:rPr>
        <w:t>Discoverer</w:t>
      </w:r>
      <w:proofErr w:type="spellEnd"/>
      <w:r w:rsidRPr="00B8309B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8309B">
        <w:rPr>
          <w:rFonts w:ascii="Times New Roman" w:hAnsi="Times New Roman"/>
          <w:i/>
          <w:iCs/>
          <w:color w:val="000000"/>
          <w:sz w:val="24"/>
          <w:szCs w:val="24"/>
        </w:rPr>
        <w:t>Plus</w:t>
      </w:r>
      <w:proofErr w:type="spellEnd"/>
      <w:r w:rsidRPr="00B8309B">
        <w:rPr>
          <w:rFonts w:ascii="Times New Roman" w:hAnsi="Times New Roman"/>
          <w:i/>
          <w:iCs/>
          <w:color w:val="000000"/>
          <w:sz w:val="24"/>
          <w:szCs w:val="24"/>
        </w:rPr>
        <w:t xml:space="preserve"> в составе ИАС КХД выполняет функции и задачи, приведенные в таблице ниже:</w:t>
      </w:r>
    </w:p>
    <w:p w14:paraId="32AF2CD1" w14:textId="77777777" w:rsidR="00B8309B" w:rsidRPr="00B07C35" w:rsidRDefault="00B8309B" w:rsidP="00B8309B">
      <w:pPr>
        <w:pStyle w:val="af0"/>
        <w:ind w:left="1018" w:right="20"/>
        <w:jc w:val="both"/>
        <w:rPr>
          <w:rFonts w:ascii="Times New Roman" w:hAnsi="Times New Roman"/>
          <w:color w:val="000000"/>
          <w:sz w:val="27"/>
          <w:szCs w:val="27"/>
        </w:rPr>
      </w:pPr>
    </w:p>
    <w:p w14:paraId="0021FB5F" w14:textId="27CE2703" w:rsidR="00964186" w:rsidRPr="00B07C35" w:rsidRDefault="00964186" w:rsidP="00B8309B">
      <w:pPr>
        <w:pStyle w:val="af0"/>
        <w:numPr>
          <w:ilvl w:val="0"/>
          <w:numId w:val="33"/>
        </w:numPr>
        <w:jc w:val="both"/>
        <w:rPr>
          <w:rFonts w:ascii="Times New Roman" w:hAnsi="Times New Roman"/>
          <w:color w:val="000000"/>
          <w:sz w:val="27"/>
          <w:szCs w:val="27"/>
        </w:rPr>
      </w:pPr>
      <w:r w:rsidRPr="00B010E7">
        <w:rPr>
          <w:rFonts w:ascii="Times New Roman" w:hAnsi="Times New Roman"/>
          <w:b/>
          <w:color w:val="000000"/>
          <w:sz w:val="24"/>
          <w:szCs w:val="24"/>
        </w:rPr>
        <w:t>описание операций технологического процесса обработки данных</w:t>
      </w:r>
      <w:r w:rsidRPr="00B07C35">
        <w:rPr>
          <w:rFonts w:ascii="Times New Roman" w:hAnsi="Times New Roman"/>
          <w:color w:val="000000"/>
          <w:sz w:val="24"/>
          <w:szCs w:val="24"/>
        </w:rPr>
        <w:t>, необходимых для выполнения функций, комплексов задач (задач), процедур.</w:t>
      </w:r>
    </w:p>
    <w:p w14:paraId="32B52DC0" w14:textId="478635C4" w:rsidR="00964186" w:rsidRPr="00685B8D" w:rsidRDefault="00B8309B" w:rsidP="00B8309B">
      <w:pPr>
        <w:spacing w:after="0" w:line="240" w:lineRule="auto"/>
        <w:ind w:left="284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 w:rsidR="00964186" w:rsidRPr="00685B8D">
        <w:rPr>
          <w:rFonts w:ascii="Times New Roman" w:hAnsi="Times New Roman"/>
          <w:color w:val="000000"/>
          <w:sz w:val="24"/>
          <w:szCs w:val="24"/>
        </w:rPr>
        <w:t>Для каждой операции обработки данных указывают:</w:t>
      </w:r>
    </w:p>
    <w:p w14:paraId="6BA8E81B" w14:textId="77777777" w:rsidR="00964186" w:rsidRPr="00685B8D" w:rsidRDefault="00964186" w:rsidP="00B8309B">
      <w:pPr>
        <w:numPr>
          <w:ilvl w:val="0"/>
          <w:numId w:val="13"/>
        </w:numPr>
        <w:spacing w:after="0" w:line="240" w:lineRule="auto"/>
        <w:ind w:firstLine="273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наименование;</w:t>
      </w:r>
    </w:p>
    <w:p w14:paraId="49DD355D" w14:textId="77777777" w:rsidR="00964186" w:rsidRPr="00685B8D" w:rsidRDefault="00964186" w:rsidP="00B8309B">
      <w:pPr>
        <w:numPr>
          <w:ilvl w:val="0"/>
          <w:numId w:val="13"/>
        </w:numPr>
        <w:spacing w:after="0" w:line="240" w:lineRule="auto"/>
        <w:ind w:firstLine="273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условия, при соблюдении которых возможно выполнение операции;</w:t>
      </w:r>
    </w:p>
    <w:p w14:paraId="46551DCE" w14:textId="02C98523" w:rsidR="00964186" w:rsidRPr="00B8309B" w:rsidRDefault="00964186" w:rsidP="00B8309B">
      <w:pPr>
        <w:numPr>
          <w:ilvl w:val="0"/>
          <w:numId w:val="13"/>
        </w:numPr>
        <w:spacing w:after="0" w:line="240" w:lineRule="auto"/>
        <w:ind w:firstLine="273"/>
        <w:rPr>
          <w:rFonts w:ascii="Times New Roman" w:hAnsi="Times New Roman"/>
          <w:color w:val="000000"/>
          <w:sz w:val="24"/>
          <w:szCs w:val="24"/>
        </w:rPr>
      </w:pPr>
      <w:r w:rsidRPr="00B8309B">
        <w:rPr>
          <w:rFonts w:ascii="Times New Roman" w:hAnsi="Times New Roman"/>
          <w:color w:val="000000"/>
          <w:sz w:val="24"/>
          <w:szCs w:val="24"/>
        </w:rPr>
        <w:t>подготовительные действия;</w:t>
      </w:r>
    </w:p>
    <w:p w14:paraId="4A654CB0" w14:textId="33EDDD6B" w:rsidR="00964186" w:rsidRPr="00B8309B" w:rsidRDefault="00964186" w:rsidP="00B8309B">
      <w:pPr>
        <w:numPr>
          <w:ilvl w:val="0"/>
          <w:numId w:val="13"/>
        </w:numPr>
        <w:spacing w:after="0" w:line="240" w:lineRule="auto"/>
        <w:ind w:firstLine="273"/>
        <w:rPr>
          <w:rFonts w:ascii="Times New Roman" w:hAnsi="Times New Roman"/>
          <w:i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основные действия в требуемой последовательности;</w:t>
      </w:r>
      <w:r w:rsidR="00B8309B" w:rsidRPr="00B830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309B">
        <w:rPr>
          <w:rFonts w:ascii="Times New Roman" w:hAnsi="Times New Roman"/>
          <w:color w:val="000000"/>
          <w:sz w:val="24"/>
          <w:szCs w:val="24"/>
        </w:rPr>
        <w:t>(</w:t>
      </w:r>
      <w:r w:rsidR="00B8309B" w:rsidRPr="00B8309B">
        <w:rPr>
          <w:rFonts w:ascii="Times New Roman" w:hAnsi="Times New Roman"/>
          <w:i/>
          <w:color w:val="000000"/>
          <w:sz w:val="24"/>
          <w:szCs w:val="24"/>
        </w:rPr>
        <w:t>В описании действий допускаются ссылки на файлы подсказок, размещенные на магнитных</w:t>
      </w:r>
      <w:r w:rsidR="00B8309B" w:rsidRPr="00B8309B">
        <w:rPr>
          <w:rFonts w:ascii="Times New Roman" w:hAnsi="Times New Roman"/>
          <w:i/>
          <w:color w:val="000000"/>
          <w:sz w:val="24"/>
          <w:szCs w:val="24"/>
          <w:lang w:val="en-US"/>
        </w:rPr>
        <w:t> </w:t>
      </w:r>
      <w:r w:rsidR="00B8309B" w:rsidRPr="00B8309B">
        <w:rPr>
          <w:rFonts w:ascii="Times New Roman" w:hAnsi="Times New Roman"/>
          <w:i/>
          <w:color w:val="000000"/>
          <w:sz w:val="24"/>
          <w:szCs w:val="24"/>
        </w:rPr>
        <w:t>носителях</w:t>
      </w:r>
      <w:r w:rsidR="00B8309B">
        <w:rPr>
          <w:rFonts w:ascii="Times New Roman" w:hAnsi="Times New Roman"/>
          <w:i/>
          <w:color w:val="000000"/>
          <w:sz w:val="24"/>
          <w:szCs w:val="24"/>
        </w:rPr>
        <w:t>)</w:t>
      </w:r>
    </w:p>
    <w:p w14:paraId="2B3BE883" w14:textId="77777777" w:rsidR="00964186" w:rsidRPr="00685B8D" w:rsidRDefault="00964186" w:rsidP="00B8309B">
      <w:pPr>
        <w:numPr>
          <w:ilvl w:val="0"/>
          <w:numId w:val="13"/>
        </w:numPr>
        <w:spacing w:after="0" w:line="240" w:lineRule="auto"/>
        <w:ind w:firstLine="273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заключительные действия;</w:t>
      </w:r>
    </w:p>
    <w:p w14:paraId="3453A4A2" w14:textId="77777777" w:rsidR="00964186" w:rsidRPr="00685B8D" w:rsidRDefault="00964186" w:rsidP="00B8309B">
      <w:pPr>
        <w:numPr>
          <w:ilvl w:val="0"/>
          <w:numId w:val="13"/>
        </w:numPr>
        <w:spacing w:after="0" w:line="240" w:lineRule="auto"/>
        <w:ind w:firstLine="273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ресурсы, расходуемые на операцию.</w:t>
      </w:r>
    </w:p>
    <w:p w14:paraId="510B1EF3" w14:textId="77777777" w:rsidR="00B8309B" w:rsidRDefault="00B8309B" w:rsidP="00B8309B">
      <w:pPr>
        <w:spacing w:after="0" w:line="360" w:lineRule="auto"/>
        <w:ind w:left="60" w:right="160" w:firstLine="27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CE7332E" w14:textId="6A5EC727" w:rsidR="00964186" w:rsidRPr="00685B8D" w:rsidRDefault="00964186" w:rsidP="00B8309B">
      <w:pPr>
        <w:spacing w:after="0" w:line="360" w:lineRule="auto"/>
        <w:ind w:left="60" w:right="160" w:firstLine="279"/>
        <w:jc w:val="both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b/>
          <w:bCs/>
          <w:color w:val="000000"/>
          <w:sz w:val="24"/>
          <w:szCs w:val="24"/>
        </w:rPr>
        <w:t>4.1. Выполняемые функции и задачи</w:t>
      </w:r>
    </w:p>
    <w:p w14:paraId="59033F4B" w14:textId="0630ED63" w:rsidR="00964186" w:rsidRPr="00685B8D" w:rsidRDefault="00964186" w:rsidP="00B010E7">
      <w:p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lastRenderedPageBreak/>
        <w:t> </w:t>
      </w:r>
      <w:r w:rsidRPr="00B010E7">
        <w:rPr>
          <w:rFonts w:ascii="Times New Roman" w:hAnsi="Times New Roman"/>
          <w:i/>
          <w:color w:val="000000"/>
          <w:sz w:val="24"/>
          <w:szCs w:val="24"/>
        </w:rPr>
        <w:t>Например:</w:t>
      </w:r>
      <w:r w:rsidR="00B010E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685B8D">
        <w:rPr>
          <w:rFonts w:ascii="Times New Roman" w:hAnsi="Times New Roman"/>
          <w:i/>
          <w:iCs/>
          <w:color w:val="000000"/>
          <w:sz w:val="24"/>
          <w:szCs w:val="24"/>
        </w:rPr>
        <w:t>Oracle</w:t>
      </w:r>
      <w:proofErr w:type="spellEnd"/>
      <w:r w:rsidRPr="00685B8D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85B8D">
        <w:rPr>
          <w:rFonts w:ascii="Times New Roman" w:hAnsi="Times New Roman"/>
          <w:i/>
          <w:iCs/>
          <w:color w:val="000000"/>
          <w:sz w:val="24"/>
          <w:szCs w:val="24"/>
        </w:rPr>
        <w:t>Discoverer</w:t>
      </w:r>
      <w:proofErr w:type="spellEnd"/>
      <w:r w:rsidRPr="00685B8D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85B8D">
        <w:rPr>
          <w:rFonts w:ascii="Times New Roman" w:hAnsi="Times New Roman"/>
          <w:i/>
          <w:iCs/>
          <w:color w:val="000000"/>
          <w:sz w:val="24"/>
          <w:szCs w:val="24"/>
        </w:rPr>
        <w:t>Plus</w:t>
      </w:r>
      <w:proofErr w:type="spellEnd"/>
      <w:r w:rsidRPr="00685B8D">
        <w:rPr>
          <w:rFonts w:ascii="Times New Roman" w:hAnsi="Times New Roman"/>
          <w:i/>
          <w:iCs/>
          <w:color w:val="000000"/>
          <w:sz w:val="24"/>
          <w:szCs w:val="24"/>
        </w:rPr>
        <w:t xml:space="preserve"> в составе ИАС КХД выполняет функции и задачи, приведенные в таблице ниже: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644"/>
        <w:gridCol w:w="5040"/>
      </w:tblGrid>
      <w:tr w:rsidR="00B010E7" w:rsidRPr="00685B8D" w14:paraId="38234176" w14:textId="77777777" w:rsidTr="00B010E7">
        <w:trPr>
          <w:trHeight w:val="482"/>
        </w:trPr>
        <w:tc>
          <w:tcPr>
            <w:tcW w:w="1418" w:type="dxa"/>
          </w:tcPr>
          <w:p w14:paraId="5313A4B5" w14:textId="055CCC7A" w:rsidR="00B010E7" w:rsidRPr="00B8309B" w:rsidRDefault="00964186" w:rsidP="00B010E7">
            <w:pPr>
              <w:spacing w:line="240" w:lineRule="auto"/>
              <w:ind w:left="6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  <w:r w:rsidR="00B010E7"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Функции</w:t>
            </w:r>
          </w:p>
        </w:tc>
        <w:tc>
          <w:tcPr>
            <w:tcW w:w="2644" w:type="dxa"/>
          </w:tcPr>
          <w:p w14:paraId="33A29C81" w14:textId="524CB450" w:rsidR="00B010E7" w:rsidRPr="00685B8D" w:rsidRDefault="00B010E7" w:rsidP="00B010E7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Задачи</w:t>
            </w:r>
          </w:p>
        </w:tc>
        <w:tc>
          <w:tcPr>
            <w:tcW w:w="5040" w:type="dxa"/>
          </w:tcPr>
          <w:p w14:paraId="005AD829" w14:textId="6EA45EE8" w:rsidR="00B010E7" w:rsidRPr="00B010E7" w:rsidRDefault="00B010E7" w:rsidP="00B010E7">
            <w:pPr>
              <w:spacing w:line="240" w:lineRule="auto"/>
              <w:ind w:lef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Описание</w:t>
            </w:r>
          </w:p>
        </w:tc>
      </w:tr>
      <w:tr w:rsidR="00B8309B" w:rsidRPr="00685B8D" w14:paraId="1486711B" w14:textId="77777777" w:rsidTr="00B010E7">
        <w:trPr>
          <w:trHeight w:val="1268"/>
        </w:trPr>
        <w:tc>
          <w:tcPr>
            <w:tcW w:w="1418" w:type="dxa"/>
            <w:vMerge w:val="restart"/>
            <w:hideMark/>
          </w:tcPr>
          <w:p w14:paraId="4A5A2645" w14:textId="234939F1" w:rsidR="00B8309B" w:rsidRPr="00B8309B" w:rsidRDefault="00B8309B" w:rsidP="00B010E7">
            <w:pPr>
              <w:spacing w:line="240" w:lineRule="auto"/>
              <w:ind w:lef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309B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Обеспечивает многомерный анализ </w:t>
            </w:r>
            <w:proofErr w:type="gramStart"/>
            <w:r w:rsidRPr="00B8309B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табличной  и</w:t>
            </w:r>
            <w:proofErr w:type="gramEnd"/>
            <w:r w:rsidRPr="00B8309B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графи</w:t>
            </w:r>
            <w:r w:rsidR="00B010E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че</w:t>
            </w:r>
            <w:r w:rsidRPr="00B8309B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ской</w:t>
            </w:r>
            <w:r w:rsidR="00B010E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B830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B8309B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формах</w:t>
            </w:r>
            <w:r w:rsidRPr="00B8309B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44" w:type="dxa"/>
            <w:hideMark/>
          </w:tcPr>
          <w:p w14:paraId="7F7AEECB" w14:textId="3CEF96A5" w:rsidR="00B8309B" w:rsidRPr="00685B8D" w:rsidRDefault="00B8309B" w:rsidP="00B010E7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Визуализация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отчетности</w:t>
            </w:r>
          </w:p>
        </w:tc>
        <w:tc>
          <w:tcPr>
            <w:tcW w:w="5040" w:type="dxa"/>
            <w:hideMark/>
          </w:tcPr>
          <w:p w14:paraId="1E7F4BAA" w14:textId="4B4085E0" w:rsidR="00B8309B" w:rsidRPr="00685B8D" w:rsidRDefault="00B8309B" w:rsidP="00B010E7">
            <w:pPr>
              <w:spacing w:line="240" w:lineRule="auto"/>
              <w:ind w:lef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ходе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данной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задачи</w:t>
            </w:r>
            <w:r w:rsidR="00B010E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пользователю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системы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предоставляется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возможность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работы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с выбранным отчетом из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состава </w:t>
            </w:r>
            <w:proofErr w:type="spellStart"/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преднастроенных</w:t>
            </w:r>
            <w:proofErr w:type="spellEnd"/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B010E7" w:rsidRPr="00685B8D" w14:paraId="7C764297" w14:textId="77777777" w:rsidTr="00B010E7">
        <w:trPr>
          <w:trHeight w:val="1413"/>
        </w:trPr>
        <w:tc>
          <w:tcPr>
            <w:tcW w:w="1418" w:type="dxa"/>
            <w:vMerge/>
          </w:tcPr>
          <w:p w14:paraId="4A7A3A27" w14:textId="77777777" w:rsidR="00B010E7" w:rsidRPr="00B8309B" w:rsidRDefault="00B010E7" w:rsidP="00B010E7">
            <w:pPr>
              <w:spacing w:line="240" w:lineRule="auto"/>
              <w:ind w:left="6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644" w:type="dxa"/>
          </w:tcPr>
          <w:p w14:paraId="199A8A36" w14:textId="77777777" w:rsidR="00B010E7" w:rsidRPr="00685B8D" w:rsidRDefault="00B010E7" w:rsidP="00B010E7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color w:val="000000"/>
                <w:sz w:val="9"/>
                <w:szCs w:val="9"/>
              </w:rPr>
              <w:t> 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Формирование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табличных и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графических</w:t>
            </w:r>
          </w:p>
          <w:p w14:paraId="4E15B792" w14:textId="58B4F1E3" w:rsidR="00B010E7" w:rsidRPr="00685B8D" w:rsidRDefault="00B010E7" w:rsidP="00B010E7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форм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отчетности</w:t>
            </w:r>
            <w:r w:rsidRPr="00685B8D">
              <w:rPr>
                <w:rFonts w:ascii="Times New Roman" w:hAnsi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5040" w:type="dxa"/>
          </w:tcPr>
          <w:p w14:paraId="323027DE" w14:textId="30B07B1D" w:rsidR="00B010E7" w:rsidRPr="00685B8D" w:rsidRDefault="00B010E7" w:rsidP="00B010E7">
            <w:pPr>
              <w:spacing w:line="240" w:lineRule="auto"/>
              <w:ind w:left="6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В  ходе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данной  задачи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пользователю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системы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предоставляется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возможность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формирования собственного отчета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в табличном или графическом виде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базе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преднастроенных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85B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компонентов.</w:t>
            </w:r>
          </w:p>
        </w:tc>
      </w:tr>
    </w:tbl>
    <w:p w14:paraId="1C693510" w14:textId="77777777" w:rsidR="00964186" w:rsidRPr="00685B8D" w:rsidRDefault="00964186" w:rsidP="00964186">
      <w:pPr>
        <w:spacing w:line="360" w:lineRule="auto"/>
        <w:ind w:left="60" w:right="140" w:firstLine="283"/>
        <w:jc w:val="both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b/>
          <w:bCs/>
          <w:color w:val="000000"/>
          <w:sz w:val="24"/>
          <w:szCs w:val="24"/>
        </w:rPr>
        <w:t>4.2. Описание операций технологического процесса обработки данных, необходимых для выполнения задач</w:t>
      </w:r>
    </w:p>
    <w:p w14:paraId="45A2179B" w14:textId="1E0F93D5" w:rsidR="00964186" w:rsidRPr="00B010E7" w:rsidRDefault="00964186" w:rsidP="00B010E7">
      <w:pPr>
        <w:spacing w:after="0" w:line="240" w:lineRule="auto"/>
        <w:rPr>
          <w:rFonts w:ascii="Times New Roman" w:hAnsi="Times New Roman"/>
          <w:i/>
          <w:color w:val="000000"/>
          <w:sz w:val="27"/>
          <w:szCs w:val="27"/>
        </w:rPr>
      </w:pPr>
      <w:r w:rsidRPr="00B010E7">
        <w:rPr>
          <w:rFonts w:ascii="Times New Roman" w:hAnsi="Times New Roman"/>
          <w:i/>
          <w:color w:val="000000"/>
          <w:sz w:val="24"/>
          <w:szCs w:val="24"/>
        </w:rPr>
        <w:t>Например:</w:t>
      </w:r>
      <w:r w:rsidRPr="00B010E7">
        <w:rPr>
          <w:rFonts w:ascii="Times New Roman" w:hAnsi="Times New Roman"/>
          <w:i/>
          <w:color w:val="000000"/>
          <w:sz w:val="20"/>
          <w:szCs w:val="20"/>
        </w:rPr>
        <w:t> </w:t>
      </w:r>
      <w:r w:rsidRPr="00B010E7">
        <w:rPr>
          <w:rFonts w:ascii="Times New Roman" w:hAnsi="Times New Roman"/>
          <w:bCs/>
          <w:i/>
          <w:iCs/>
          <w:color w:val="000000"/>
          <w:sz w:val="24"/>
          <w:szCs w:val="24"/>
        </w:rPr>
        <w:t>Задача: «Визуализация отчетности»</w:t>
      </w:r>
    </w:p>
    <w:p w14:paraId="76706421" w14:textId="77777777" w:rsidR="00964186" w:rsidRPr="00B010E7" w:rsidRDefault="00964186" w:rsidP="00B010E7">
      <w:pPr>
        <w:spacing w:after="0" w:line="240" w:lineRule="auto"/>
        <w:ind w:left="340"/>
        <w:rPr>
          <w:rFonts w:ascii="Times New Roman" w:hAnsi="Times New Roman"/>
          <w:i/>
          <w:color w:val="000000"/>
          <w:sz w:val="27"/>
          <w:szCs w:val="27"/>
        </w:rPr>
      </w:pPr>
      <w:r w:rsidRPr="00B010E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Операция 1: </w:t>
      </w:r>
      <w:r w:rsidRPr="00B010E7">
        <w:rPr>
          <w:rFonts w:ascii="Times New Roman" w:hAnsi="Times New Roman"/>
          <w:i/>
          <w:iCs/>
          <w:color w:val="000000"/>
          <w:sz w:val="24"/>
          <w:szCs w:val="24"/>
        </w:rPr>
        <w:t>Регистрация на портале ИАС КХД</w:t>
      </w:r>
    </w:p>
    <w:p w14:paraId="50BE497D" w14:textId="77777777" w:rsidR="00964186" w:rsidRPr="00B010E7" w:rsidRDefault="00964186" w:rsidP="00B010E7">
      <w:pPr>
        <w:spacing w:after="0" w:line="240" w:lineRule="auto"/>
        <w:ind w:left="60" w:right="140" w:firstLine="283"/>
        <w:jc w:val="both"/>
        <w:rPr>
          <w:rFonts w:ascii="Times New Roman" w:hAnsi="Times New Roman"/>
          <w:i/>
          <w:color w:val="000000"/>
          <w:sz w:val="27"/>
          <w:szCs w:val="27"/>
        </w:rPr>
      </w:pPr>
      <w:r w:rsidRPr="00B010E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Условия</w:t>
      </w:r>
      <w:r w:rsidRPr="00B010E7">
        <w:rPr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B010E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 </w:t>
      </w:r>
      <w:r w:rsidRPr="00B010E7">
        <w:rPr>
          <w:rFonts w:ascii="Times New Roman" w:hAnsi="Times New Roman"/>
          <w:i/>
          <w:iCs/>
          <w:color w:val="000000"/>
          <w:sz w:val="24"/>
          <w:szCs w:val="24"/>
        </w:rPr>
        <w:t>при соблюдении которых возможно выполнение</w:t>
      </w:r>
      <w:r w:rsidRPr="00B010E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 </w:t>
      </w:r>
      <w:r w:rsidRPr="00B010E7">
        <w:rPr>
          <w:rFonts w:ascii="Times New Roman" w:hAnsi="Times New Roman"/>
          <w:i/>
          <w:iCs/>
          <w:color w:val="000000"/>
          <w:sz w:val="24"/>
          <w:szCs w:val="24"/>
        </w:rPr>
        <w:t>операции:</w:t>
      </w:r>
    </w:p>
    <w:p w14:paraId="2F1611DC" w14:textId="49F59E8A" w:rsidR="00964186" w:rsidRPr="00B010E7" w:rsidRDefault="00964186" w:rsidP="00B010E7">
      <w:pPr>
        <w:pStyle w:val="af0"/>
        <w:numPr>
          <w:ilvl w:val="0"/>
          <w:numId w:val="13"/>
        </w:numPr>
        <w:rPr>
          <w:rFonts w:ascii="Times New Roman" w:hAnsi="Times New Roman"/>
          <w:i/>
          <w:color w:val="000000"/>
          <w:sz w:val="27"/>
          <w:szCs w:val="27"/>
        </w:rPr>
      </w:pPr>
      <w:r w:rsidRPr="00B010E7">
        <w:rPr>
          <w:rFonts w:ascii="Times New Roman" w:hAnsi="Times New Roman"/>
          <w:i/>
          <w:iCs/>
          <w:color w:val="000000"/>
          <w:sz w:val="24"/>
          <w:szCs w:val="24"/>
        </w:rPr>
        <w:t>Компьютер пользователя подключен к корпоративной сети.</w:t>
      </w:r>
    </w:p>
    <w:p w14:paraId="3682155F" w14:textId="116A10EE" w:rsidR="00964186" w:rsidRPr="00B010E7" w:rsidRDefault="00964186" w:rsidP="00B010E7">
      <w:pPr>
        <w:pStyle w:val="af0"/>
        <w:numPr>
          <w:ilvl w:val="0"/>
          <w:numId w:val="13"/>
        </w:numPr>
        <w:rPr>
          <w:rFonts w:ascii="Times New Roman" w:hAnsi="Times New Roman"/>
          <w:i/>
          <w:color w:val="000000"/>
          <w:sz w:val="27"/>
          <w:szCs w:val="27"/>
        </w:rPr>
      </w:pPr>
      <w:r w:rsidRPr="00B010E7">
        <w:rPr>
          <w:rFonts w:ascii="Times New Roman" w:hAnsi="Times New Roman"/>
          <w:i/>
          <w:iCs/>
          <w:color w:val="000000"/>
          <w:sz w:val="24"/>
          <w:szCs w:val="24"/>
        </w:rPr>
        <w:t>Портал ИАС КХД доступен.</w:t>
      </w:r>
    </w:p>
    <w:p w14:paraId="55EE5BCC" w14:textId="77777777" w:rsidR="00B010E7" w:rsidRPr="00B010E7" w:rsidRDefault="00964186" w:rsidP="00B010E7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/>
          <w:color w:val="000000"/>
          <w:sz w:val="27"/>
          <w:szCs w:val="27"/>
        </w:rPr>
      </w:pPr>
      <w:r w:rsidRPr="00B010E7">
        <w:rPr>
          <w:rFonts w:ascii="Times New Roman" w:hAnsi="Times New Roman"/>
          <w:i/>
          <w:iCs/>
          <w:color w:val="000000"/>
          <w:sz w:val="24"/>
          <w:szCs w:val="24"/>
        </w:rPr>
        <w:t>ИАС КХД функционирует в шт</w:t>
      </w:r>
      <w:r w:rsidR="00B010E7">
        <w:rPr>
          <w:rFonts w:ascii="Times New Roman" w:hAnsi="Times New Roman"/>
          <w:i/>
          <w:iCs/>
          <w:color w:val="000000"/>
          <w:sz w:val="24"/>
          <w:szCs w:val="24"/>
        </w:rPr>
        <w:t>атном режиме.</w:t>
      </w:r>
    </w:p>
    <w:p w14:paraId="1F5F6A1E" w14:textId="77777777" w:rsidR="00964186" w:rsidRPr="00685B8D" w:rsidRDefault="00964186" w:rsidP="00F44D1B">
      <w:pPr>
        <w:spacing w:after="0" w:line="240" w:lineRule="auto"/>
        <w:ind w:left="340"/>
        <w:jc w:val="both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Основные действия </w:t>
      </w:r>
      <w:r w:rsidRPr="00685B8D">
        <w:rPr>
          <w:rFonts w:ascii="Times New Roman" w:hAnsi="Times New Roman"/>
          <w:i/>
          <w:iCs/>
          <w:color w:val="000000"/>
          <w:sz w:val="24"/>
          <w:szCs w:val="24"/>
        </w:rPr>
        <w:t>в требуемой последовательности:</w:t>
      </w:r>
    </w:p>
    <w:p w14:paraId="28D862B1" w14:textId="7DBD8748" w:rsidR="00964186" w:rsidRPr="00F44D1B" w:rsidRDefault="00964186" w:rsidP="00F44D1B">
      <w:pPr>
        <w:pStyle w:val="af0"/>
        <w:numPr>
          <w:ilvl w:val="0"/>
          <w:numId w:val="35"/>
        </w:numPr>
        <w:jc w:val="both"/>
        <w:rPr>
          <w:rFonts w:ascii="Times New Roman" w:hAnsi="Times New Roman"/>
          <w:color w:val="000000"/>
          <w:sz w:val="27"/>
          <w:szCs w:val="27"/>
        </w:rPr>
      </w:pPr>
      <w:r w:rsidRPr="00F44D1B">
        <w:rPr>
          <w:rFonts w:ascii="Times New Roman" w:hAnsi="Times New Roman"/>
          <w:i/>
          <w:iCs/>
          <w:color w:val="000000"/>
          <w:sz w:val="24"/>
          <w:szCs w:val="24"/>
        </w:rPr>
        <w:t>На иконке «ИАС КХД» рабочего стола произвести двойной щелчок левой кнопкой мышки.</w:t>
      </w:r>
    </w:p>
    <w:p w14:paraId="3FEAB3BE" w14:textId="188E159B" w:rsidR="00964186" w:rsidRPr="00F44D1B" w:rsidRDefault="00964186" w:rsidP="00F44D1B">
      <w:pPr>
        <w:pStyle w:val="af0"/>
        <w:numPr>
          <w:ilvl w:val="0"/>
          <w:numId w:val="35"/>
        </w:numPr>
        <w:jc w:val="both"/>
        <w:rPr>
          <w:rFonts w:ascii="Times New Roman" w:hAnsi="Times New Roman"/>
          <w:color w:val="000000"/>
          <w:sz w:val="27"/>
          <w:szCs w:val="27"/>
        </w:rPr>
      </w:pPr>
      <w:r w:rsidRPr="00F44D1B">
        <w:rPr>
          <w:rFonts w:ascii="Times New Roman" w:hAnsi="Times New Roman"/>
          <w:i/>
          <w:iCs/>
          <w:color w:val="000000"/>
          <w:sz w:val="24"/>
          <w:szCs w:val="24"/>
        </w:rPr>
        <w:t>В открывшемся окне в поле «Логин» ввести имя пользователя, в поле «Пароль» ввести пароль пользователя. Нажать кнопку «Далее».</w:t>
      </w:r>
    </w:p>
    <w:p w14:paraId="1E799D12" w14:textId="68FD656C" w:rsidR="00964186" w:rsidRPr="00685B8D" w:rsidRDefault="00964186" w:rsidP="00F44D1B">
      <w:pPr>
        <w:spacing w:after="0" w:line="240" w:lineRule="auto"/>
        <w:ind w:left="284"/>
        <w:jc w:val="both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Заключительные действия:</w:t>
      </w:r>
    </w:p>
    <w:p w14:paraId="14AFC14A" w14:textId="77777777" w:rsidR="00964186" w:rsidRPr="00685B8D" w:rsidRDefault="00964186" w:rsidP="00F44D1B">
      <w:pPr>
        <w:spacing w:after="0" w:line="240" w:lineRule="auto"/>
        <w:ind w:left="340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i/>
          <w:iCs/>
          <w:color w:val="000000"/>
          <w:sz w:val="24"/>
          <w:szCs w:val="24"/>
        </w:rPr>
        <w:t>Не требуются.</w:t>
      </w:r>
    </w:p>
    <w:p w14:paraId="796763E4" w14:textId="25CFAA87" w:rsidR="00964186" w:rsidRPr="00685B8D" w:rsidRDefault="00964186" w:rsidP="00F44D1B">
      <w:pPr>
        <w:spacing w:after="0" w:line="240" w:lineRule="auto"/>
        <w:ind w:left="284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Ресурсы, расходуемые на операцию</w:t>
      </w:r>
      <w:r w:rsidRPr="00685B8D">
        <w:rPr>
          <w:rFonts w:ascii="Times New Roman" w:hAnsi="Times New Roman"/>
          <w:i/>
          <w:iCs/>
          <w:color w:val="000000"/>
          <w:sz w:val="24"/>
          <w:szCs w:val="24"/>
        </w:rPr>
        <w:t>:</w:t>
      </w:r>
    </w:p>
    <w:p w14:paraId="7FC4F3FE" w14:textId="77777777" w:rsidR="00964186" w:rsidRPr="00685B8D" w:rsidRDefault="00964186" w:rsidP="00964186">
      <w:pPr>
        <w:spacing w:line="360" w:lineRule="auto"/>
        <w:ind w:left="340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i/>
          <w:iCs/>
          <w:color w:val="000000"/>
          <w:sz w:val="24"/>
          <w:szCs w:val="24"/>
        </w:rPr>
        <w:t>15-30 секунд.</w:t>
      </w:r>
    </w:p>
    <w:p w14:paraId="13D6FA85" w14:textId="2ACDC07B" w:rsidR="00964186" w:rsidRPr="00685B8D" w:rsidRDefault="00964186" w:rsidP="00F44D1B">
      <w:pPr>
        <w:spacing w:line="360" w:lineRule="auto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 </w:t>
      </w:r>
      <w:r w:rsidRPr="00685B8D">
        <w:rPr>
          <w:rFonts w:ascii="Times New Roman" w:hAnsi="Times New Roman"/>
          <w:b/>
          <w:bCs/>
          <w:color w:val="000000"/>
          <w:sz w:val="24"/>
          <w:szCs w:val="24"/>
        </w:rPr>
        <w:t>5. Аварийные ситуации</w:t>
      </w:r>
    </w:p>
    <w:p w14:paraId="39558301" w14:textId="77777777" w:rsidR="00964186" w:rsidRPr="00685B8D" w:rsidRDefault="00964186" w:rsidP="00F44D1B">
      <w:pPr>
        <w:spacing w:after="0" w:line="240" w:lineRule="auto"/>
        <w:ind w:left="340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В разделе "Аварийные ситуации" указывают:</w:t>
      </w:r>
    </w:p>
    <w:p w14:paraId="3DB44E11" w14:textId="3FF28D01" w:rsidR="00964186" w:rsidRPr="00F44D1B" w:rsidRDefault="00964186" w:rsidP="00F44D1B">
      <w:pPr>
        <w:pStyle w:val="af0"/>
        <w:numPr>
          <w:ilvl w:val="0"/>
          <w:numId w:val="37"/>
        </w:numPr>
        <w:ind w:right="140"/>
        <w:jc w:val="both"/>
        <w:rPr>
          <w:rFonts w:ascii="Times New Roman" w:hAnsi="Times New Roman"/>
          <w:color w:val="000000"/>
          <w:sz w:val="27"/>
          <w:szCs w:val="27"/>
        </w:rPr>
      </w:pPr>
      <w:r w:rsidRPr="00F44D1B">
        <w:rPr>
          <w:rFonts w:ascii="Times New Roman" w:hAnsi="Times New Roman"/>
          <w:color w:val="000000"/>
          <w:sz w:val="24"/>
          <w:szCs w:val="24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средств;</w:t>
      </w:r>
    </w:p>
    <w:p w14:paraId="79194C55" w14:textId="13CA85A9" w:rsidR="00964186" w:rsidRPr="00F44D1B" w:rsidRDefault="00964186" w:rsidP="00F44D1B">
      <w:pPr>
        <w:pStyle w:val="af0"/>
        <w:numPr>
          <w:ilvl w:val="0"/>
          <w:numId w:val="37"/>
        </w:numPr>
        <w:ind w:right="140"/>
        <w:jc w:val="both"/>
        <w:rPr>
          <w:rFonts w:ascii="Times New Roman" w:hAnsi="Times New Roman"/>
          <w:color w:val="000000"/>
          <w:sz w:val="27"/>
          <w:szCs w:val="27"/>
        </w:rPr>
      </w:pPr>
      <w:r w:rsidRPr="00F44D1B">
        <w:rPr>
          <w:rFonts w:ascii="Times New Roman" w:hAnsi="Times New Roman"/>
          <w:color w:val="000000"/>
          <w:sz w:val="24"/>
          <w:szCs w:val="24"/>
        </w:rPr>
        <w:t>действия по восстановлению программ и/или данных при отказе магнитных носителей или обнаружении ошибок в данных;</w:t>
      </w:r>
    </w:p>
    <w:p w14:paraId="392BA680" w14:textId="2D651B8F" w:rsidR="00964186" w:rsidRPr="00F44D1B" w:rsidRDefault="00964186" w:rsidP="00F44D1B">
      <w:pPr>
        <w:pStyle w:val="af0"/>
        <w:numPr>
          <w:ilvl w:val="0"/>
          <w:numId w:val="37"/>
        </w:numPr>
        <w:ind w:right="140"/>
        <w:jc w:val="both"/>
        <w:rPr>
          <w:rFonts w:ascii="Times New Roman" w:hAnsi="Times New Roman"/>
          <w:color w:val="000000"/>
          <w:sz w:val="24"/>
          <w:szCs w:val="24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действия в случаях обнаружении несанкционированного вмешательства в данные;</w:t>
      </w:r>
    </w:p>
    <w:p w14:paraId="586FD111" w14:textId="77777777" w:rsidR="00F44D1B" w:rsidRDefault="00964186" w:rsidP="00F44D1B">
      <w:pPr>
        <w:pStyle w:val="af0"/>
        <w:numPr>
          <w:ilvl w:val="0"/>
          <w:numId w:val="37"/>
        </w:numPr>
        <w:ind w:right="140"/>
        <w:jc w:val="both"/>
        <w:rPr>
          <w:rFonts w:ascii="Times New Roman" w:hAnsi="Times New Roman"/>
          <w:color w:val="000000"/>
          <w:sz w:val="24"/>
          <w:szCs w:val="24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 xml:space="preserve">действия в других аварийных ситуациях. </w:t>
      </w:r>
    </w:p>
    <w:p w14:paraId="5A9F5151" w14:textId="54B46E36" w:rsidR="00964186" w:rsidRPr="00F44D1B" w:rsidRDefault="00964186" w:rsidP="00F44D1B">
      <w:pPr>
        <w:pStyle w:val="af0"/>
        <w:ind w:left="862" w:right="14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F44D1B">
        <w:rPr>
          <w:rFonts w:ascii="Times New Roman" w:hAnsi="Times New Roman"/>
          <w:i/>
          <w:color w:val="000000"/>
          <w:sz w:val="24"/>
          <w:szCs w:val="24"/>
        </w:rPr>
        <w:t>Например:</w:t>
      </w:r>
    </w:p>
    <w:p w14:paraId="2CFF81F2" w14:textId="77777777" w:rsidR="00964186" w:rsidRPr="00685B8D" w:rsidRDefault="00964186" w:rsidP="00F44D1B">
      <w:pPr>
        <w:spacing w:line="240" w:lineRule="auto"/>
        <w:ind w:left="426" w:right="140"/>
        <w:jc w:val="both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i/>
          <w:iCs/>
          <w:color w:val="000000"/>
          <w:sz w:val="24"/>
          <w:szCs w:val="24"/>
        </w:rPr>
        <w:lastRenderedPageBreak/>
        <w:t>В случае возникновения ошибок при работе ИАС КХД, не описанных ниже в данном разделе, необходимо обращаться к сотруднику подразделения технической поддержки ДИТ (</w:t>
      </w:r>
      <w:proofErr w:type="spellStart"/>
      <w:r w:rsidRPr="00685B8D">
        <w:rPr>
          <w:rFonts w:ascii="Times New Roman" w:hAnsi="Times New Roman"/>
          <w:i/>
          <w:iCs/>
          <w:color w:val="000000"/>
          <w:sz w:val="24"/>
          <w:szCs w:val="24"/>
        </w:rPr>
        <w:t>HelpDesk</w:t>
      </w:r>
      <w:proofErr w:type="spellEnd"/>
      <w:r w:rsidRPr="00685B8D">
        <w:rPr>
          <w:rFonts w:ascii="Times New Roman" w:hAnsi="Times New Roman"/>
          <w:i/>
          <w:iCs/>
          <w:color w:val="000000"/>
          <w:sz w:val="24"/>
          <w:szCs w:val="24"/>
        </w:rPr>
        <w:t>) либо к ответственному Администратору ИАС КХД.</w:t>
      </w:r>
    </w:p>
    <w:tbl>
      <w:tblPr>
        <w:tblStyle w:val="afc"/>
        <w:tblW w:w="0" w:type="auto"/>
        <w:tblLayout w:type="fixed"/>
        <w:tblLook w:val="04A0" w:firstRow="1" w:lastRow="0" w:firstColumn="1" w:lastColumn="0" w:noHBand="0" w:noVBand="1"/>
      </w:tblPr>
      <w:tblGrid>
        <w:gridCol w:w="1746"/>
        <w:gridCol w:w="1801"/>
        <w:gridCol w:w="2755"/>
        <w:gridCol w:w="3269"/>
      </w:tblGrid>
      <w:tr w:rsidR="00EE55A6" w14:paraId="20DF00D2" w14:textId="77777777" w:rsidTr="00EE55A6">
        <w:tc>
          <w:tcPr>
            <w:tcW w:w="1746" w:type="dxa"/>
            <w:vAlign w:val="center"/>
          </w:tcPr>
          <w:p w14:paraId="57D5B616" w14:textId="77777777" w:rsidR="00EE55A6" w:rsidRPr="00F44D1B" w:rsidRDefault="00EE55A6" w:rsidP="00EE5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  <w:p w14:paraId="1E95F801" w14:textId="3CB74EEC" w:rsidR="00EE55A6" w:rsidRDefault="00EE55A6" w:rsidP="00EE55A6">
            <w:pPr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</w:p>
        </w:tc>
        <w:tc>
          <w:tcPr>
            <w:tcW w:w="1801" w:type="dxa"/>
            <w:vAlign w:val="center"/>
          </w:tcPr>
          <w:p w14:paraId="7A57F954" w14:textId="5F5B80E9" w:rsidR="00EE55A6" w:rsidRDefault="00EE55A6" w:rsidP="00EE55A6">
            <w:pPr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755" w:type="dxa"/>
            <w:vAlign w:val="center"/>
          </w:tcPr>
          <w:p w14:paraId="546D47EE" w14:textId="77777777" w:rsidR="00EE55A6" w:rsidRPr="00F44D1B" w:rsidRDefault="00EE55A6" w:rsidP="00EE5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14:paraId="1C0509D9" w14:textId="7F6D54C4" w:rsidR="00EE55A6" w:rsidRDefault="00EE55A6" w:rsidP="00EE55A6">
            <w:pPr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</w:p>
        </w:tc>
        <w:tc>
          <w:tcPr>
            <w:tcW w:w="3269" w:type="dxa"/>
            <w:vAlign w:val="center"/>
          </w:tcPr>
          <w:p w14:paraId="2059E535" w14:textId="77777777" w:rsidR="00EE55A6" w:rsidRPr="00F44D1B" w:rsidRDefault="00EE55A6" w:rsidP="00EE5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Требуемые</w:t>
            </w:r>
          </w:p>
          <w:p w14:paraId="085786E7" w14:textId="33BADB6D" w:rsidR="00EE55A6" w:rsidRDefault="00EE55A6" w:rsidP="00EE55A6">
            <w:pPr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действия пользователя возникновении ошибки</w:t>
            </w:r>
          </w:p>
        </w:tc>
      </w:tr>
      <w:tr w:rsidR="00EE55A6" w14:paraId="2A9C689A" w14:textId="77777777" w:rsidTr="00EE55A6">
        <w:tc>
          <w:tcPr>
            <w:tcW w:w="1746" w:type="dxa"/>
          </w:tcPr>
          <w:p w14:paraId="262F34E8" w14:textId="171B1597" w:rsidR="00EE55A6" w:rsidRDefault="00EE55A6" w:rsidP="00EE55A6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Сбой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лектропитании рабочей станции</w:t>
            </w:r>
          </w:p>
        </w:tc>
        <w:tc>
          <w:tcPr>
            <w:tcW w:w="1801" w:type="dxa"/>
          </w:tcPr>
          <w:p w14:paraId="0517F26A" w14:textId="77777777" w:rsidR="00EE55A6" w:rsidRPr="00F44D1B" w:rsidRDefault="00EE55A6" w:rsidP="00EE5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Электропитания рабочей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станции</w:t>
            </w:r>
          </w:p>
          <w:p w14:paraId="7C0D8018" w14:textId="02BB7499" w:rsidR="00EE55A6" w:rsidRDefault="00EE55A6" w:rsidP="00EE55A6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произошел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сбой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электропитании.</w:t>
            </w:r>
          </w:p>
        </w:tc>
        <w:tc>
          <w:tcPr>
            <w:tcW w:w="2755" w:type="dxa"/>
          </w:tcPr>
          <w:p w14:paraId="6C74CBE0" w14:textId="77777777" w:rsidR="00EE55A6" w:rsidRPr="00F44D1B" w:rsidRDefault="00EE55A6" w:rsidP="00EE5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Рабочая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станция выключилась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CF8146D" w14:textId="57BE365B" w:rsidR="00EE55A6" w:rsidRDefault="00EE55A6" w:rsidP="00EE55A6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перезагру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зилась</w:t>
            </w:r>
          </w:p>
        </w:tc>
        <w:tc>
          <w:tcPr>
            <w:tcW w:w="3269" w:type="dxa"/>
          </w:tcPr>
          <w:p w14:paraId="44346F3E" w14:textId="373813B5" w:rsidR="00EE55A6" w:rsidRDefault="00EE55A6" w:rsidP="00EE55A6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Перезагрузить рабочую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станцию.</w:t>
            </w:r>
          </w:p>
        </w:tc>
      </w:tr>
      <w:tr w:rsidR="00EE55A6" w14:paraId="3F634589" w14:textId="77777777" w:rsidTr="00EE55A6">
        <w:tc>
          <w:tcPr>
            <w:tcW w:w="1746" w:type="dxa"/>
          </w:tcPr>
          <w:p w14:paraId="1B3F4688" w14:textId="77777777" w:rsidR="00EE55A6" w:rsidRPr="00F44D1B" w:rsidRDefault="00EE55A6" w:rsidP="00EE5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Сбой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локальной</w:t>
            </w:r>
          </w:p>
          <w:p w14:paraId="4D65B5EF" w14:textId="65818068" w:rsidR="00EE55A6" w:rsidRDefault="00EE55A6" w:rsidP="00EE55A6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сети</w:t>
            </w:r>
          </w:p>
        </w:tc>
        <w:tc>
          <w:tcPr>
            <w:tcW w:w="1801" w:type="dxa"/>
          </w:tcPr>
          <w:p w14:paraId="5201716F" w14:textId="34280E0B" w:rsidR="00EE55A6" w:rsidRDefault="00EE55A6" w:rsidP="00EE55A6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 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сетевого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взаимодействия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между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рабочей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станцией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сервером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приложе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ИАС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КХД</w:t>
            </w:r>
          </w:p>
        </w:tc>
        <w:tc>
          <w:tcPr>
            <w:tcW w:w="2755" w:type="dxa"/>
          </w:tcPr>
          <w:p w14:paraId="1C698079" w14:textId="7FAF83EC" w:rsidR="00EE55A6" w:rsidRDefault="00EE55A6" w:rsidP="00EE55A6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 возможность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 начала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(продолжения)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работы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ИАС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 КХД.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 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 сетевого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подключения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серверу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ИАС КХД</w:t>
            </w:r>
          </w:p>
        </w:tc>
        <w:tc>
          <w:tcPr>
            <w:tcW w:w="3269" w:type="dxa"/>
          </w:tcPr>
          <w:p w14:paraId="0B650354" w14:textId="34A7C237" w:rsidR="00EE55A6" w:rsidRDefault="00EE55A6" w:rsidP="00EE5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Перезагрузить рабочую станцию.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Проверить доступность сервера ИАС КХД по порту 80,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выполнив следующие команды:</w:t>
            </w:r>
          </w:p>
          <w:p w14:paraId="3D3D541B" w14:textId="77777777" w:rsidR="00EE55A6" w:rsidRPr="00F44D1B" w:rsidRDefault="00EE55A6" w:rsidP="00EE5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-нажать кнопку «Пуск»</w:t>
            </w:r>
          </w:p>
          <w:p w14:paraId="74D05830" w14:textId="77777777" w:rsidR="00EE55A6" w:rsidRPr="00F44D1B" w:rsidRDefault="00EE55A6" w:rsidP="00EE5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- выбрать пункт «Выполнить»</w:t>
            </w:r>
          </w:p>
          <w:p w14:paraId="77D4151B" w14:textId="77777777" w:rsidR="00EE55A6" w:rsidRPr="00F44D1B" w:rsidRDefault="00EE55A6" w:rsidP="00EE5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 xml:space="preserve">-в  строке ввода набрать команду </w:t>
            </w:r>
            <w:proofErr w:type="spellStart"/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telnet</w:t>
            </w:r>
            <w:proofErr w:type="spellEnd"/>
            <w:r w:rsidRPr="00F44D1B">
              <w:rPr>
                <w:rFonts w:ascii="Times New Roman" w:hAnsi="Times New Roman" w:cs="Times New Roman"/>
                <w:sz w:val="24"/>
                <w:szCs w:val="24"/>
              </w:rPr>
              <w:t xml:space="preserve"> ias_dwh.ru 80</w:t>
            </w:r>
          </w:p>
          <w:p w14:paraId="1E3AADC3" w14:textId="77777777" w:rsidR="00EE55A6" w:rsidRPr="00F44D1B" w:rsidRDefault="00EE55A6" w:rsidP="00EE5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-если открылось окно  </w:t>
            </w:r>
            <w:proofErr w:type="spellStart"/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Telnet</w:t>
            </w:r>
            <w:proofErr w:type="spellEnd"/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, значит соединение возможно.</w:t>
            </w:r>
          </w:p>
          <w:p w14:paraId="167270EF" w14:textId="4C28DC8B" w:rsidR="00EE55A6" w:rsidRDefault="00EE55A6" w:rsidP="00EE55A6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После восстановления  работы локальной сети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овторить  попытку подключения (входа)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D1B">
              <w:rPr>
                <w:rFonts w:ascii="Times New Roman" w:hAnsi="Times New Roman" w:cs="Times New Roman"/>
                <w:sz w:val="24"/>
                <w:szCs w:val="24"/>
              </w:rPr>
              <w:t>ИАС КХД.</w:t>
            </w:r>
          </w:p>
        </w:tc>
      </w:tr>
    </w:tbl>
    <w:p w14:paraId="6128DB82" w14:textId="1EA21873" w:rsidR="00964186" w:rsidRPr="00685B8D" w:rsidRDefault="00964186" w:rsidP="00964186">
      <w:pPr>
        <w:spacing w:line="360" w:lineRule="auto"/>
        <w:rPr>
          <w:rFonts w:ascii="Times New Roman" w:hAnsi="Times New Roman"/>
          <w:color w:val="000000"/>
          <w:sz w:val="27"/>
          <w:szCs w:val="27"/>
        </w:rPr>
      </w:pPr>
    </w:p>
    <w:p w14:paraId="780DD1B6" w14:textId="77777777" w:rsidR="00964186" w:rsidRPr="00685B8D" w:rsidRDefault="00964186" w:rsidP="00EE55A6">
      <w:pPr>
        <w:spacing w:after="0" w:line="360" w:lineRule="auto"/>
        <w:ind w:left="580" w:hanging="241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 w:rsidRPr="00685B8D">
        <w:rPr>
          <w:rFonts w:ascii="Times New Roman" w:hAnsi="Times New Roman"/>
          <w:b/>
          <w:bCs/>
          <w:color w:val="000000"/>
          <w:sz w:val="14"/>
          <w:szCs w:val="14"/>
        </w:rPr>
        <w:t>  </w:t>
      </w:r>
      <w:r w:rsidRPr="00685B8D">
        <w:rPr>
          <w:rFonts w:ascii="Times New Roman" w:hAnsi="Times New Roman"/>
          <w:b/>
          <w:bCs/>
          <w:color w:val="000000"/>
          <w:sz w:val="24"/>
          <w:szCs w:val="24"/>
        </w:rPr>
        <w:t>Рекомендации по освоению</w:t>
      </w:r>
    </w:p>
    <w:p w14:paraId="5855E1C2" w14:textId="5C9BCA9E" w:rsidR="00964186" w:rsidRPr="00685B8D" w:rsidRDefault="00964186" w:rsidP="00EE55A6">
      <w:pPr>
        <w:spacing w:after="0" w:line="360" w:lineRule="auto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4"/>
          <w:szCs w:val="24"/>
        </w:rPr>
        <w:t>В</w:t>
      </w:r>
      <w:r w:rsidR="00EE55A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85B8D">
        <w:rPr>
          <w:rFonts w:ascii="Times New Roman" w:hAnsi="Times New Roman"/>
          <w:color w:val="000000"/>
          <w:sz w:val="24"/>
          <w:szCs w:val="24"/>
        </w:rPr>
        <w:t>разделе "Рекомендации по освоению" указывают рекомендации по освоению и эксплуатации, включая описание контрольного примера, правила его запуска и выполнения.</w:t>
      </w:r>
    </w:p>
    <w:p w14:paraId="71C2BD78" w14:textId="77777777" w:rsidR="00964186" w:rsidRPr="00C74FDD" w:rsidRDefault="00964186" w:rsidP="00C74FDD">
      <w:pPr>
        <w:spacing w:after="0" w:line="240" w:lineRule="auto"/>
        <w:ind w:left="340"/>
        <w:rPr>
          <w:rFonts w:ascii="Times New Roman" w:hAnsi="Times New Roman"/>
          <w:i/>
          <w:color w:val="000000"/>
          <w:sz w:val="27"/>
          <w:szCs w:val="27"/>
          <w:lang w:val="en-US"/>
        </w:rPr>
      </w:pPr>
      <w:r w:rsidRPr="00C74FDD">
        <w:rPr>
          <w:rFonts w:ascii="Times New Roman" w:hAnsi="Times New Roman"/>
          <w:i/>
          <w:color w:val="000000"/>
          <w:sz w:val="24"/>
          <w:szCs w:val="24"/>
        </w:rPr>
        <w:t>Например</w:t>
      </w:r>
      <w:r w:rsidRPr="00C74FDD">
        <w:rPr>
          <w:rFonts w:ascii="Times New Roman" w:hAnsi="Times New Roman"/>
          <w:i/>
          <w:color w:val="000000"/>
          <w:sz w:val="24"/>
          <w:szCs w:val="24"/>
          <w:lang w:val="en-US"/>
        </w:rPr>
        <w:t>:</w:t>
      </w:r>
    </w:p>
    <w:p w14:paraId="56EB974F" w14:textId="77777777" w:rsidR="00964186" w:rsidRPr="00C74FDD" w:rsidRDefault="00964186" w:rsidP="00C74FDD">
      <w:pPr>
        <w:spacing w:after="0" w:line="240" w:lineRule="auto"/>
        <w:ind w:left="142"/>
        <w:rPr>
          <w:rFonts w:ascii="Times New Roman" w:hAnsi="Times New Roman"/>
          <w:b/>
          <w:i/>
          <w:color w:val="000000"/>
          <w:sz w:val="27"/>
          <w:szCs w:val="27"/>
          <w:lang w:val="en-US"/>
        </w:rPr>
      </w:pPr>
      <w:r w:rsidRPr="00C74FDD">
        <w:rPr>
          <w:rFonts w:ascii="Times New Roman" w:hAnsi="Times New Roman"/>
          <w:b/>
          <w:i/>
          <w:iCs/>
          <w:color w:val="000000"/>
          <w:sz w:val="24"/>
          <w:szCs w:val="24"/>
        </w:rPr>
        <w:t>Рекомендуемая</w:t>
      </w:r>
      <w:r w:rsidRPr="00C74FDD">
        <w:rPr>
          <w:rFonts w:ascii="Times New Roman" w:hAnsi="Times New Roman"/>
          <w:b/>
          <w:i/>
          <w:iCs/>
          <w:color w:val="000000"/>
          <w:sz w:val="24"/>
          <w:szCs w:val="24"/>
          <w:lang w:val="en-US"/>
        </w:rPr>
        <w:t> </w:t>
      </w:r>
      <w:r w:rsidRPr="00C74FDD">
        <w:rPr>
          <w:rFonts w:ascii="Times New Roman" w:hAnsi="Times New Roman"/>
          <w:b/>
          <w:i/>
          <w:iCs/>
          <w:color w:val="000000"/>
          <w:sz w:val="24"/>
          <w:szCs w:val="24"/>
        </w:rPr>
        <w:t>литература</w:t>
      </w:r>
      <w:r w:rsidRPr="00C74FDD">
        <w:rPr>
          <w:rFonts w:ascii="Times New Roman" w:hAnsi="Times New Roman"/>
          <w:b/>
          <w:i/>
          <w:iCs/>
          <w:color w:val="000000"/>
          <w:sz w:val="24"/>
          <w:szCs w:val="24"/>
          <w:lang w:val="en-US"/>
        </w:rPr>
        <w:t>:</w:t>
      </w:r>
    </w:p>
    <w:p w14:paraId="27188F23" w14:textId="77777777" w:rsidR="00964186" w:rsidRPr="00C74FDD" w:rsidRDefault="00964186" w:rsidP="00C74FDD">
      <w:pPr>
        <w:pStyle w:val="af0"/>
        <w:numPr>
          <w:ilvl w:val="0"/>
          <w:numId w:val="39"/>
        </w:numPr>
        <w:ind w:right="240"/>
        <w:rPr>
          <w:rFonts w:ascii="Times New Roman" w:hAnsi="Times New Roman"/>
          <w:i/>
          <w:color w:val="000000"/>
          <w:sz w:val="27"/>
          <w:szCs w:val="27"/>
          <w:lang w:val="en-US"/>
        </w:rPr>
      </w:pPr>
      <w:r w:rsidRPr="00C74FDD">
        <w:rPr>
          <w:rFonts w:ascii="Times New Roman" w:hAnsi="Times New Roman"/>
          <w:i/>
          <w:iCs/>
          <w:color w:val="000000"/>
          <w:sz w:val="23"/>
          <w:szCs w:val="23"/>
          <w:lang w:val="en-US"/>
        </w:rPr>
        <w:t>Oracle® Business Intelligence Discoverer Viewer User’s Guide Oracle® Business Intelligence Discoverer Plus User’s Guide</w:t>
      </w:r>
    </w:p>
    <w:p w14:paraId="7437F898" w14:textId="77777777" w:rsidR="00964186" w:rsidRPr="00C74FDD" w:rsidRDefault="00964186" w:rsidP="00C74FDD">
      <w:pPr>
        <w:spacing w:after="0" w:line="240" w:lineRule="auto"/>
        <w:ind w:left="142"/>
        <w:rPr>
          <w:rFonts w:ascii="Times New Roman" w:hAnsi="Times New Roman"/>
          <w:b/>
          <w:i/>
          <w:color w:val="000000"/>
          <w:sz w:val="27"/>
          <w:szCs w:val="27"/>
        </w:rPr>
      </w:pPr>
      <w:r w:rsidRPr="00C74FDD">
        <w:rPr>
          <w:rFonts w:ascii="Times New Roman" w:hAnsi="Times New Roman"/>
          <w:b/>
          <w:i/>
          <w:iCs/>
          <w:color w:val="000000"/>
          <w:sz w:val="24"/>
          <w:szCs w:val="24"/>
        </w:rPr>
        <w:t>Рекомендуемые курсы обучения:</w:t>
      </w:r>
    </w:p>
    <w:p w14:paraId="2248D8FB" w14:textId="77777777" w:rsidR="00964186" w:rsidRPr="00C74FDD" w:rsidRDefault="00964186" w:rsidP="00C74FDD">
      <w:pPr>
        <w:pStyle w:val="af0"/>
        <w:numPr>
          <w:ilvl w:val="0"/>
          <w:numId w:val="38"/>
        </w:numPr>
        <w:rPr>
          <w:rFonts w:ascii="Times New Roman" w:hAnsi="Times New Roman"/>
          <w:i/>
          <w:color w:val="000000"/>
          <w:sz w:val="27"/>
          <w:szCs w:val="27"/>
        </w:rPr>
      </w:pPr>
      <w:proofErr w:type="spellStart"/>
      <w:r w:rsidRPr="00C74FDD">
        <w:rPr>
          <w:rFonts w:ascii="Times New Roman" w:hAnsi="Times New Roman"/>
          <w:i/>
          <w:iCs/>
          <w:color w:val="000000"/>
          <w:sz w:val="24"/>
          <w:szCs w:val="24"/>
        </w:rPr>
        <w:t>Discoverer</w:t>
      </w:r>
      <w:proofErr w:type="spellEnd"/>
      <w:r w:rsidRPr="00C74FDD">
        <w:rPr>
          <w:rFonts w:ascii="Times New Roman" w:hAnsi="Times New Roman"/>
          <w:i/>
          <w:iCs/>
          <w:color w:val="000000"/>
          <w:sz w:val="24"/>
          <w:szCs w:val="24"/>
        </w:rPr>
        <w:t xml:space="preserve"> 10g: Создание запросов и отчетов</w:t>
      </w:r>
    </w:p>
    <w:p w14:paraId="5FB8CF1A" w14:textId="77777777" w:rsidR="00964186" w:rsidRPr="00685B8D" w:rsidRDefault="00964186" w:rsidP="00C74FDD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685B8D">
        <w:rPr>
          <w:rFonts w:ascii="Times New Roman" w:hAnsi="Times New Roman"/>
          <w:color w:val="000000"/>
          <w:sz w:val="20"/>
          <w:szCs w:val="20"/>
        </w:rPr>
        <w:t> </w:t>
      </w:r>
    </w:p>
    <w:p w14:paraId="434B8D10" w14:textId="77777777" w:rsidR="00C74FDD" w:rsidRDefault="00C74FDD" w:rsidP="00964186">
      <w:pPr>
        <w:spacing w:line="360" w:lineRule="auto"/>
        <w:ind w:left="28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46F8251" w14:textId="77777777" w:rsidR="00C74FDD" w:rsidRDefault="00C74FDD" w:rsidP="00964186">
      <w:pPr>
        <w:spacing w:line="360" w:lineRule="auto"/>
        <w:ind w:left="28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E0EE5CA" w14:textId="77777777" w:rsidR="006F6888" w:rsidRPr="002B5E8D" w:rsidRDefault="006F6888" w:rsidP="006F6888">
      <w:pPr>
        <w:pStyle w:val="a7"/>
        <w:ind w:left="502" w:firstLine="0"/>
        <w:jc w:val="center"/>
        <w:rPr>
          <w:rFonts w:cs="Times New Roman"/>
          <w:b/>
          <w:i/>
          <w:szCs w:val="24"/>
        </w:rPr>
      </w:pPr>
      <w:r w:rsidRPr="002B5E8D">
        <w:rPr>
          <w:rFonts w:cs="Times New Roman"/>
          <w:b/>
          <w:i/>
          <w:szCs w:val="24"/>
        </w:rPr>
        <w:lastRenderedPageBreak/>
        <w:t>ПОРЯДОК ВЫПОЛНЕНИЯ РАБОТЫ И ФОРМА ОТЧЕТНОСТИ:</w:t>
      </w:r>
    </w:p>
    <w:p w14:paraId="07C06E04" w14:textId="127CF1FC" w:rsidR="00C74FDD" w:rsidRPr="00C74FDD" w:rsidRDefault="00964186" w:rsidP="00C74FDD">
      <w:pPr>
        <w:pStyle w:val="af0"/>
        <w:numPr>
          <w:ilvl w:val="0"/>
          <w:numId w:val="43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C74FDD">
        <w:rPr>
          <w:rFonts w:ascii="Times New Roman" w:hAnsi="Times New Roman"/>
          <w:color w:val="000000"/>
          <w:sz w:val="24"/>
          <w:szCs w:val="24"/>
        </w:rPr>
        <w:t>Подготовить документ (*.</w:t>
      </w:r>
      <w:proofErr w:type="spellStart"/>
      <w:r w:rsidRPr="00C74FDD">
        <w:rPr>
          <w:rFonts w:ascii="Times New Roman" w:hAnsi="Times New Roman"/>
          <w:color w:val="000000"/>
          <w:sz w:val="24"/>
          <w:szCs w:val="24"/>
        </w:rPr>
        <w:t>doc</w:t>
      </w:r>
      <w:proofErr w:type="spellEnd"/>
      <w:r w:rsidRPr="00C74FDD">
        <w:rPr>
          <w:rFonts w:ascii="Times New Roman" w:hAnsi="Times New Roman"/>
          <w:color w:val="000000"/>
          <w:sz w:val="24"/>
          <w:szCs w:val="24"/>
        </w:rPr>
        <w:t xml:space="preserve">), содержащий структуру основных разделов руководства оператора стандартного форматирования: шрифт </w:t>
      </w:r>
      <w:proofErr w:type="spellStart"/>
      <w:r w:rsidRPr="00C74FDD">
        <w:rPr>
          <w:rFonts w:ascii="Times New Roman" w:hAnsi="Times New Roman"/>
          <w:color w:val="000000"/>
          <w:sz w:val="24"/>
          <w:szCs w:val="24"/>
        </w:rPr>
        <w:t>TimesNewRoman</w:t>
      </w:r>
      <w:proofErr w:type="spellEnd"/>
      <w:r w:rsidRPr="00C74FDD">
        <w:rPr>
          <w:rFonts w:ascii="Times New Roman" w:hAnsi="Times New Roman"/>
          <w:color w:val="000000"/>
          <w:sz w:val="24"/>
          <w:szCs w:val="24"/>
        </w:rPr>
        <w:t xml:space="preserve">, 12 </w:t>
      </w:r>
      <w:proofErr w:type="spellStart"/>
      <w:r w:rsidRPr="00C74FDD">
        <w:rPr>
          <w:rFonts w:ascii="Times New Roman" w:hAnsi="Times New Roman"/>
          <w:color w:val="000000"/>
          <w:sz w:val="24"/>
          <w:szCs w:val="24"/>
        </w:rPr>
        <w:t>пт</w:t>
      </w:r>
      <w:proofErr w:type="spellEnd"/>
      <w:r w:rsidRPr="00C74FDD">
        <w:rPr>
          <w:rFonts w:ascii="Times New Roman" w:hAnsi="Times New Roman"/>
          <w:color w:val="000000"/>
          <w:sz w:val="24"/>
          <w:szCs w:val="24"/>
        </w:rPr>
        <w:t>, поля, межстрочный интервал - стандартные, как в техническом задании, имя файла - &lt;ФИО студента. Руководство пользователя&gt;.</w:t>
      </w:r>
    </w:p>
    <w:p w14:paraId="1F6DD494" w14:textId="336DC86F" w:rsidR="00C74FDD" w:rsidRPr="00C74FDD" w:rsidRDefault="00964186" w:rsidP="00C74FDD">
      <w:pPr>
        <w:pStyle w:val="af0"/>
        <w:numPr>
          <w:ilvl w:val="0"/>
          <w:numId w:val="43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C74FDD">
        <w:rPr>
          <w:rFonts w:ascii="Times New Roman" w:hAnsi="Times New Roman"/>
          <w:color w:val="000000"/>
          <w:sz w:val="24"/>
          <w:szCs w:val="24"/>
        </w:rPr>
        <w:t>На основании технического задания на разработку (</w:t>
      </w:r>
      <w:r w:rsidR="00C74FDD">
        <w:rPr>
          <w:rFonts w:ascii="Times New Roman" w:hAnsi="Times New Roman"/>
          <w:color w:val="000000"/>
          <w:sz w:val="24"/>
          <w:szCs w:val="24"/>
        </w:rPr>
        <w:t xml:space="preserve">Лабораторная </w:t>
      </w:r>
      <w:r w:rsidRPr="00C74FDD">
        <w:rPr>
          <w:rFonts w:ascii="Times New Roman" w:hAnsi="Times New Roman"/>
          <w:color w:val="000000"/>
          <w:sz w:val="24"/>
          <w:szCs w:val="24"/>
        </w:rPr>
        <w:t xml:space="preserve">работа </w:t>
      </w:r>
      <w:r w:rsidR="00C74FDD">
        <w:rPr>
          <w:rFonts w:ascii="Times New Roman" w:hAnsi="Times New Roman"/>
          <w:color w:val="000000"/>
          <w:sz w:val="24"/>
          <w:szCs w:val="24"/>
        </w:rPr>
        <w:t>№1</w:t>
      </w:r>
      <w:r w:rsidRPr="00C74FDD">
        <w:rPr>
          <w:rFonts w:ascii="Times New Roman" w:hAnsi="Times New Roman"/>
          <w:color w:val="000000"/>
          <w:sz w:val="24"/>
          <w:szCs w:val="24"/>
        </w:rPr>
        <w:t>), заполнить разделы руководства оператора "Введение", "Назначение и условия применения", "Подготовка к работе".</w:t>
      </w:r>
    </w:p>
    <w:p w14:paraId="7C7B2056" w14:textId="5D547C44" w:rsidR="00964186" w:rsidRPr="00C74FDD" w:rsidRDefault="00964186" w:rsidP="00C74FDD">
      <w:pPr>
        <w:pStyle w:val="af0"/>
        <w:numPr>
          <w:ilvl w:val="0"/>
          <w:numId w:val="43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r w:rsidRPr="00C74FDD">
        <w:rPr>
          <w:rFonts w:ascii="Times New Roman" w:hAnsi="Times New Roman"/>
          <w:color w:val="000000"/>
          <w:sz w:val="24"/>
          <w:szCs w:val="24"/>
        </w:rPr>
        <w:t>Сохранить документ с именем (Фамилия, инициалы студента. Наименование рабо</w:t>
      </w:r>
      <w:r w:rsidR="00C74FDD" w:rsidRPr="00C74FDD">
        <w:rPr>
          <w:rFonts w:ascii="Times New Roman" w:hAnsi="Times New Roman"/>
          <w:color w:val="000000"/>
          <w:sz w:val="24"/>
          <w:szCs w:val="24"/>
        </w:rPr>
        <w:t>ты).</w:t>
      </w:r>
      <w:r w:rsidRPr="00C74FD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bookmarkEnd w:id="0"/>
    <w:p w14:paraId="1A94798E" w14:textId="0D302B3A" w:rsidR="00964186" w:rsidRPr="00C74FDD" w:rsidRDefault="00964186" w:rsidP="00C74FDD">
      <w:pPr>
        <w:pStyle w:val="af0"/>
        <w:numPr>
          <w:ilvl w:val="0"/>
          <w:numId w:val="43"/>
        </w:numPr>
        <w:spacing w:line="360" w:lineRule="auto"/>
        <w:rPr>
          <w:rFonts w:ascii="Times New Roman" w:hAnsi="Times New Roman"/>
          <w:color w:val="000000"/>
          <w:sz w:val="27"/>
          <w:szCs w:val="27"/>
        </w:rPr>
      </w:pPr>
      <w:r w:rsidRPr="00C74FDD">
        <w:rPr>
          <w:rFonts w:ascii="Times New Roman" w:hAnsi="Times New Roman"/>
          <w:color w:val="000000"/>
          <w:sz w:val="24"/>
          <w:szCs w:val="24"/>
        </w:rPr>
        <w:t>Ответить на контрольные вопросы.</w:t>
      </w:r>
    </w:p>
    <w:p w14:paraId="4D080F3B" w14:textId="24185AC5" w:rsidR="00964186" w:rsidRDefault="00964186" w:rsidP="00C74FDD">
      <w:pPr>
        <w:spacing w:after="0" w:line="360" w:lineRule="auto"/>
        <w:ind w:left="180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14:paraId="703956E3" w14:textId="77777777" w:rsidR="00C74FDD" w:rsidRDefault="00964186" w:rsidP="00C74FDD">
      <w:pPr>
        <w:spacing w:line="360" w:lineRule="auto"/>
        <w:ind w:left="283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C74FDD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Контрольные вопросы</w:t>
      </w:r>
    </w:p>
    <w:p w14:paraId="4BA7EBF4" w14:textId="5C26CE9E" w:rsidR="00964186" w:rsidRPr="00C74FDD" w:rsidRDefault="00964186" w:rsidP="00C74FDD">
      <w:pPr>
        <w:pStyle w:val="af0"/>
        <w:numPr>
          <w:ilvl w:val="0"/>
          <w:numId w:val="44"/>
        </w:numPr>
        <w:spacing w:line="360" w:lineRule="auto"/>
        <w:rPr>
          <w:rFonts w:ascii="Times New Roman" w:hAnsi="Times New Roman"/>
          <w:color w:val="000000"/>
          <w:sz w:val="27"/>
          <w:szCs w:val="27"/>
        </w:rPr>
      </w:pPr>
      <w:r w:rsidRPr="00C74FDD">
        <w:rPr>
          <w:rFonts w:ascii="Times New Roman" w:hAnsi="Times New Roman"/>
          <w:color w:val="000000"/>
          <w:sz w:val="24"/>
          <w:szCs w:val="24"/>
        </w:rPr>
        <w:t>Перечислить состав разделов руководства пользователя.</w:t>
      </w:r>
    </w:p>
    <w:p w14:paraId="0413C044" w14:textId="333EB9ED" w:rsidR="00964186" w:rsidRPr="00C74FDD" w:rsidRDefault="00964186" w:rsidP="00C74FDD">
      <w:pPr>
        <w:pStyle w:val="af0"/>
        <w:numPr>
          <w:ilvl w:val="0"/>
          <w:numId w:val="44"/>
        </w:numPr>
        <w:spacing w:line="360" w:lineRule="auto"/>
        <w:rPr>
          <w:rFonts w:ascii="Times New Roman" w:hAnsi="Times New Roman"/>
          <w:color w:val="000000"/>
          <w:sz w:val="27"/>
          <w:szCs w:val="27"/>
        </w:rPr>
      </w:pPr>
      <w:r w:rsidRPr="00C74FDD">
        <w:rPr>
          <w:rFonts w:ascii="Times New Roman" w:hAnsi="Times New Roman"/>
          <w:color w:val="000000"/>
          <w:sz w:val="24"/>
          <w:szCs w:val="24"/>
        </w:rPr>
        <w:t>Пояснить состав раздела «Введение».</w:t>
      </w:r>
    </w:p>
    <w:p w14:paraId="04C3B544" w14:textId="6EB2A0F5" w:rsidR="00964186" w:rsidRPr="00C74FDD" w:rsidRDefault="00964186" w:rsidP="00C74FDD">
      <w:pPr>
        <w:pStyle w:val="af0"/>
        <w:numPr>
          <w:ilvl w:val="0"/>
          <w:numId w:val="44"/>
        </w:numPr>
        <w:spacing w:line="360" w:lineRule="auto"/>
        <w:rPr>
          <w:rFonts w:ascii="Times New Roman" w:hAnsi="Times New Roman"/>
          <w:color w:val="000000"/>
          <w:sz w:val="27"/>
          <w:szCs w:val="27"/>
        </w:rPr>
      </w:pPr>
      <w:r w:rsidRPr="00C74FDD">
        <w:rPr>
          <w:rFonts w:ascii="Times New Roman" w:hAnsi="Times New Roman"/>
          <w:color w:val="000000"/>
          <w:sz w:val="24"/>
          <w:szCs w:val="24"/>
        </w:rPr>
        <w:t>Пояснить состав раздела «Назначение и условия применения2 применения».</w:t>
      </w:r>
    </w:p>
    <w:p w14:paraId="630DACE5" w14:textId="540FA923" w:rsidR="00964186" w:rsidRPr="00C74FDD" w:rsidRDefault="00964186" w:rsidP="00C74FDD">
      <w:pPr>
        <w:pStyle w:val="af0"/>
        <w:numPr>
          <w:ilvl w:val="0"/>
          <w:numId w:val="44"/>
        </w:numPr>
        <w:spacing w:line="360" w:lineRule="auto"/>
        <w:rPr>
          <w:rFonts w:ascii="Times New Roman" w:hAnsi="Times New Roman"/>
          <w:color w:val="000000"/>
          <w:sz w:val="27"/>
          <w:szCs w:val="27"/>
        </w:rPr>
      </w:pPr>
      <w:r w:rsidRPr="00C74FDD">
        <w:rPr>
          <w:rFonts w:ascii="Times New Roman" w:hAnsi="Times New Roman"/>
          <w:color w:val="000000"/>
          <w:sz w:val="24"/>
          <w:szCs w:val="24"/>
        </w:rPr>
        <w:t>Пояснить состав раздела «Подготовка к работе»</w:t>
      </w:r>
    </w:p>
    <w:p w14:paraId="1EAEBA11" w14:textId="65D5FA51" w:rsidR="00964186" w:rsidRPr="00C74FDD" w:rsidRDefault="00964186" w:rsidP="00C74FDD">
      <w:pPr>
        <w:pStyle w:val="af0"/>
        <w:numPr>
          <w:ilvl w:val="0"/>
          <w:numId w:val="44"/>
        </w:numPr>
        <w:spacing w:line="360" w:lineRule="auto"/>
        <w:rPr>
          <w:rFonts w:ascii="Times New Roman" w:hAnsi="Times New Roman"/>
          <w:color w:val="000000"/>
          <w:sz w:val="27"/>
          <w:szCs w:val="27"/>
        </w:rPr>
      </w:pPr>
      <w:r w:rsidRPr="00C74FDD">
        <w:rPr>
          <w:rFonts w:ascii="Times New Roman" w:hAnsi="Times New Roman"/>
          <w:color w:val="000000"/>
          <w:sz w:val="24"/>
          <w:szCs w:val="24"/>
        </w:rPr>
        <w:t>Пояснить состав раздела «Описание операций»</w:t>
      </w:r>
    </w:p>
    <w:p w14:paraId="3024CEBB" w14:textId="4A146E7B" w:rsidR="00964186" w:rsidRPr="00C74FDD" w:rsidRDefault="00964186" w:rsidP="00C74FDD">
      <w:pPr>
        <w:pStyle w:val="af0"/>
        <w:numPr>
          <w:ilvl w:val="0"/>
          <w:numId w:val="44"/>
        </w:numPr>
        <w:spacing w:line="360" w:lineRule="auto"/>
        <w:rPr>
          <w:rFonts w:ascii="Times New Roman" w:hAnsi="Times New Roman"/>
          <w:color w:val="000000"/>
          <w:sz w:val="27"/>
          <w:szCs w:val="27"/>
        </w:rPr>
      </w:pPr>
      <w:r w:rsidRPr="00C74FDD">
        <w:rPr>
          <w:rFonts w:ascii="Times New Roman" w:hAnsi="Times New Roman"/>
          <w:color w:val="000000"/>
          <w:sz w:val="24"/>
          <w:szCs w:val="24"/>
        </w:rPr>
        <w:t>Пояснить состав раздела «Аварийные ситуации»</w:t>
      </w:r>
    </w:p>
    <w:p w14:paraId="0F1BAA63" w14:textId="1534B41D" w:rsidR="00964186" w:rsidRPr="00C74FDD" w:rsidRDefault="00964186" w:rsidP="00C74FDD">
      <w:pPr>
        <w:pStyle w:val="af0"/>
        <w:numPr>
          <w:ilvl w:val="0"/>
          <w:numId w:val="44"/>
        </w:numPr>
        <w:spacing w:line="360" w:lineRule="auto"/>
        <w:ind w:right="20"/>
        <w:rPr>
          <w:rFonts w:ascii="Times New Roman" w:hAnsi="Times New Roman"/>
          <w:color w:val="000000"/>
          <w:sz w:val="27"/>
          <w:szCs w:val="27"/>
        </w:rPr>
      </w:pPr>
      <w:r w:rsidRPr="00C74FDD">
        <w:rPr>
          <w:rFonts w:ascii="Times New Roman" w:hAnsi="Times New Roman"/>
          <w:color w:val="000000"/>
          <w:sz w:val="24"/>
          <w:szCs w:val="24"/>
        </w:rPr>
        <w:t>Пояснить состав подраздела «Рекомендации по освоению»</w:t>
      </w:r>
    </w:p>
    <w:p w14:paraId="33645243" w14:textId="77777777" w:rsidR="00964186" w:rsidRPr="00E624EF" w:rsidRDefault="00964186" w:rsidP="00C74FDD">
      <w:pPr>
        <w:pStyle w:val="af0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2AB493F5" w14:textId="77777777" w:rsidR="00964186" w:rsidRDefault="00964186" w:rsidP="00964186">
      <w:pPr>
        <w:spacing w:line="360" w:lineRule="auto"/>
      </w:pPr>
    </w:p>
    <w:p w14:paraId="24E139A8" w14:textId="77777777" w:rsidR="00943F3E" w:rsidRPr="00CE54C5" w:rsidRDefault="00943F3E" w:rsidP="00964186">
      <w:pPr>
        <w:spacing w:line="360" w:lineRule="auto"/>
      </w:pPr>
    </w:p>
    <w:sectPr w:rsidR="00943F3E" w:rsidRPr="00CE54C5" w:rsidSect="00CC4E09">
      <w:headerReference w:type="default" r:id="rId11"/>
      <w:footerReference w:type="default" r:id="rId12"/>
      <w:pgSz w:w="11906" w:h="16838"/>
      <w:pgMar w:top="1843" w:right="850" w:bottom="1134" w:left="1701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17082" w14:textId="77777777" w:rsidR="000A62F3" w:rsidRDefault="000A62F3" w:rsidP="005C6A4F">
      <w:pPr>
        <w:spacing w:after="0" w:line="240" w:lineRule="auto"/>
      </w:pPr>
      <w:r>
        <w:separator/>
      </w:r>
    </w:p>
  </w:endnote>
  <w:endnote w:type="continuationSeparator" w:id="0">
    <w:p w14:paraId="39A88D4C" w14:textId="77777777" w:rsidR="000A62F3" w:rsidRDefault="000A62F3" w:rsidP="005C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6"/>
      <w:gridCol w:w="479"/>
    </w:tblGrid>
    <w:tr w:rsidR="00EE55A6" w14:paraId="64AE2757" w14:textId="77777777" w:rsidTr="00C916AD">
      <w:trPr>
        <w:jc w:val="right"/>
      </w:trPr>
      <w:tc>
        <w:tcPr>
          <w:tcW w:w="4795" w:type="dxa"/>
          <w:vAlign w:val="center"/>
        </w:tcPr>
        <w:p w14:paraId="3A9BD3F8" w14:textId="7369CF45" w:rsidR="00EE55A6" w:rsidRPr="0090254D" w:rsidRDefault="00EE55A6" w:rsidP="00CC57A1">
          <w:pPr>
            <w:pStyle w:val="a3"/>
            <w:jc w:val="right"/>
            <w:rPr>
              <w:caps/>
              <w:color w:val="000000" w:themeColor="text1"/>
              <w:sz w:val="20"/>
              <w:szCs w:val="20"/>
            </w:rPr>
          </w:pPr>
        </w:p>
      </w:tc>
      <w:tc>
        <w:tcPr>
          <w:tcW w:w="250" w:type="pct"/>
          <w:shd w:val="clear" w:color="auto" w:fill="FFC000" w:themeFill="accent4"/>
          <w:vAlign w:val="center"/>
        </w:tcPr>
        <w:p w14:paraId="071FA94A" w14:textId="4BE0A9F3" w:rsidR="00EE55A6" w:rsidRPr="0090254D" w:rsidRDefault="00EE55A6">
          <w:pPr>
            <w:pStyle w:val="a5"/>
            <w:tabs>
              <w:tab w:val="clear" w:pos="4677"/>
              <w:tab w:val="clear" w:pos="9355"/>
            </w:tabs>
            <w:jc w:val="center"/>
            <w:rPr>
              <w:color w:val="385623" w:themeColor="accent6" w:themeShade="80"/>
              <w:sz w:val="20"/>
              <w:szCs w:val="20"/>
            </w:rPr>
          </w:pPr>
          <w:r w:rsidRPr="0090254D">
            <w:rPr>
              <w:color w:val="385623" w:themeColor="accent6" w:themeShade="80"/>
              <w:sz w:val="20"/>
              <w:szCs w:val="20"/>
            </w:rPr>
            <w:fldChar w:fldCharType="begin"/>
          </w:r>
          <w:r w:rsidRPr="0090254D">
            <w:rPr>
              <w:color w:val="385623" w:themeColor="accent6" w:themeShade="80"/>
              <w:sz w:val="20"/>
              <w:szCs w:val="20"/>
            </w:rPr>
            <w:instrText>PAGE   \* MERGEFORMAT</w:instrText>
          </w:r>
          <w:r w:rsidRPr="0090254D">
            <w:rPr>
              <w:color w:val="385623" w:themeColor="accent6" w:themeShade="80"/>
              <w:sz w:val="20"/>
              <w:szCs w:val="20"/>
            </w:rPr>
            <w:fldChar w:fldCharType="separate"/>
          </w:r>
          <w:r w:rsidR="006F6888">
            <w:rPr>
              <w:noProof/>
              <w:color w:val="385623" w:themeColor="accent6" w:themeShade="80"/>
              <w:sz w:val="20"/>
              <w:szCs w:val="20"/>
            </w:rPr>
            <w:t>8</w:t>
          </w:r>
          <w:r w:rsidRPr="0090254D">
            <w:rPr>
              <w:color w:val="385623" w:themeColor="accent6" w:themeShade="80"/>
              <w:sz w:val="20"/>
              <w:szCs w:val="20"/>
            </w:rPr>
            <w:fldChar w:fldCharType="end"/>
          </w:r>
        </w:p>
      </w:tc>
    </w:tr>
  </w:tbl>
  <w:p w14:paraId="552F966D" w14:textId="77777777" w:rsidR="00EE55A6" w:rsidRDefault="00EE55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459B0" w14:textId="77777777" w:rsidR="000A62F3" w:rsidRDefault="000A62F3" w:rsidP="005C6A4F">
      <w:pPr>
        <w:spacing w:after="0" w:line="240" w:lineRule="auto"/>
      </w:pPr>
      <w:r>
        <w:separator/>
      </w:r>
    </w:p>
  </w:footnote>
  <w:footnote w:type="continuationSeparator" w:id="0">
    <w:p w14:paraId="6267423D" w14:textId="77777777" w:rsidR="000A62F3" w:rsidRDefault="000A62F3" w:rsidP="005C6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96F53" w14:textId="49C1943B" w:rsidR="00EE55A6" w:rsidRDefault="00EE55A6">
    <w:pPr>
      <w:pStyle w:val="a3"/>
    </w:pPr>
    <w:r>
      <w:rPr>
        <w:noProof/>
        <w:lang w:eastAsia="ru-RU"/>
      </w:rPr>
      <w:drawing>
        <wp:anchor distT="0" distB="0" distL="114300" distR="114300" simplePos="0" relativeHeight="251667456" behindDoc="0" locked="0" layoutInCell="1" allowOverlap="1" wp14:anchorId="246E80AC" wp14:editId="4D060C79">
          <wp:simplePos x="0" y="0"/>
          <wp:positionH relativeFrom="column">
            <wp:posOffset>-137160</wp:posOffset>
          </wp:positionH>
          <wp:positionV relativeFrom="paragraph">
            <wp:posOffset>-415925</wp:posOffset>
          </wp:positionV>
          <wp:extent cx="1821556" cy="576000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556" cy="57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6A4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E93B26" wp14:editId="37F791EC">
              <wp:simplePos x="0" y="0"/>
              <wp:positionH relativeFrom="column">
                <wp:posOffset>1437005</wp:posOffset>
              </wp:positionH>
              <wp:positionV relativeFrom="paragraph">
                <wp:posOffset>-336855</wp:posOffset>
              </wp:positionV>
              <wp:extent cx="4595495" cy="499745"/>
              <wp:effectExtent l="0" t="0" r="0" b="0"/>
              <wp:wrapNone/>
              <wp:docPr id="6" name="Shape 83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4595495" cy="499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FBE5FC" w14:textId="77777777" w:rsidR="002D172F" w:rsidRDefault="00EE55A6" w:rsidP="006D6350">
                          <w:pPr>
                            <w:spacing w:after="0" w:line="240" w:lineRule="auto"/>
                            <w:jc w:val="right"/>
                            <w:rPr>
                              <w:rFonts w:ascii="Arial" w:eastAsia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D172F">
                            <w:rPr>
                              <w:rFonts w:ascii="Arial" w:eastAsia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МДК 04.01 Внедрение и поддержка </w:t>
                          </w:r>
                        </w:p>
                        <w:p w14:paraId="1D27ABF2" w14:textId="0AB2E654" w:rsidR="00EE55A6" w:rsidRPr="002D172F" w:rsidRDefault="00EE55A6" w:rsidP="006D6350">
                          <w:pPr>
                            <w:spacing w:after="0" w:line="240" w:lineRule="auto"/>
                            <w:jc w:val="right"/>
                            <w:rPr>
                              <w:rFonts w:ascii="Arial" w:eastAsia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D172F">
                            <w:rPr>
                              <w:rFonts w:ascii="Arial" w:eastAsia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компьютерных систем</w:t>
                          </w:r>
                        </w:p>
                      </w:txbxContent>
                    </wps:txbx>
                    <wps:bodyPr vert="horz" wrap="square" lIns="91440" tIns="45720" rIns="91440" bIns="4572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E93B26" id="_x0000_t202" coordsize="21600,21600" o:spt="202" path="m,l,21600r21600,l21600,xe">
              <v:stroke joinstyle="miter"/>
              <v:path gradientshapeok="t" o:connecttype="rect"/>
            </v:shapetype>
            <v:shape id="Shape 83" o:spid="_x0000_s1026" type="#_x0000_t202" style="position:absolute;margin-left:113.15pt;margin-top:-26.5pt;width:361.85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" filled="f" stroked="f">
              <o:lock v:ext="edit" grouping="t"/>
              <v:textbox>
                <w:txbxContent>
                  <w:p w14:paraId="70FBE5FC" w14:textId="77777777" w:rsidR="002D172F" w:rsidRDefault="00EE55A6" w:rsidP="006D6350">
                    <w:pPr>
                      <w:spacing w:after="0" w:line="240" w:lineRule="auto"/>
                      <w:jc w:val="right"/>
                      <w:rPr>
                        <w:rFonts w:ascii="Arial" w:eastAsia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2D172F">
                      <w:rPr>
                        <w:rFonts w:ascii="Arial" w:eastAsia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МДК 04.01 Внедрение и поддержка </w:t>
                    </w:r>
                  </w:p>
                  <w:p w14:paraId="1D27ABF2" w14:textId="0AB2E654" w:rsidR="00EE55A6" w:rsidRPr="002D172F" w:rsidRDefault="00EE55A6" w:rsidP="006D6350">
                    <w:pPr>
                      <w:spacing w:after="0" w:line="240" w:lineRule="auto"/>
                      <w:jc w:val="right"/>
                      <w:rPr>
                        <w:rFonts w:ascii="Arial" w:eastAsia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2D172F">
                      <w:rPr>
                        <w:rFonts w:ascii="Arial" w:eastAsia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компьютерных систем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241B95C" wp14:editId="72270278">
          <wp:simplePos x="0" y="0"/>
          <wp:positionH relativeFrom="page">
            <wp:align>left</wp:align>
          </wp:positionH>
          <wp:positionV relativeFrom="paragraph">
            <wp:posOffset>-534670</wp:posOffset>
          </wp:positionV>
          <wp:extent cx="7560000" cy="720000"/>
          <wp:effectExtent l="0" t="0" r="3175" b="4445"/>
          <wp:wrapNone/>
          <wp:docPr id="18" name="Shape 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pe 79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756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B21"/>
    <w:multiLevelType w:val="hybridMultilevel"/>
    <w:tmpl w:val="F3524B82"/>
    <w:lvl w:ilvl="0" w:tplc="4774809A">
      <w:start w:val="1"/>
      <w:numFmt w:val="decimal"/>
      <w:lvlText w:val="%1."/>
      <w:lvlJc w:val="left"/>
      <w:pPr>
        <w:ind w:left="735" w:hanging="456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42EA2"/>
    <w:multiLevelType w:val="hybridMultilevel"/>
    <w:tmpl w:val="5BAC6C4C"/>
    <w:lvl w:ilvl="0" w:tplc="39BC4B70">
      <w:start w:val="1"/>
      <w:numFmt w:val="bullet"/>
      <w:lvlText w:val=""/>
      <w:lvlJc w:val="left"/>
      <w:pPr>
        <w:ind w:left="735" w:hanging="456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15D8C"/>
    <w:multiLevelType w:val="hybridMultilevel"/>
    <w:tmpl w:val="0428C3B8"/>
    <w:lvl w:ilvl="0" w:tplc="754A14DE">
      <w:start w:val="1"/>
      <w:numFmt w:val="decimal"/>
      <w:lvlText w:val="%1."/>
      <w:lvlJc w:val="left"/>
      <w:pPr>
        <w:ind w:left="735" w:hanging="456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D0885"/>
    <w:multiLevelType w:val="multilevel"/>
    <w:tmpl w:val="98EA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63D30"/>
    <w:multiLevelType w:val="hybridMultilevel"/>
    <w:tmpl w:val="42CCEF58"/>
    <w:lvl w:ilvl="0" w:tplc="39BC4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3D57"/>
    <w:multiLevelType w:val="hybridMultilevel"/>
    <w:tmpl w:val="E7C29954"/>
    <w:lvl w:ilvl="0" w:tplc="4774809A">
      <w:start w:val="1"/>
      <w:numFmt w:val="decimal"/>
      <w:lvlText w:val="%1."/>
      <w:lvlJc w:val="left"/>
      <w:pPr>
        <w:ind w:left="1019" w:hanging="456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5C558A1"/>
    <w:multiLevelType w:val="hybridMultilevel"/>
    <w:tmpl w:val="D03649D6"/>
    <w:lvl w:ilvl="0" w:tplc="754A14DE">
      <w:start w:val="1"/>
      <w:numFmt w:val="decimal"/>
      <w:lvlText w:val="%1."/>
      <w:lvlJc w:val="left"/>
      <w:pPr>
        <w:ind w:left="735" w:hanging="456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41962"/>
    <w:multiLevelType w:val="hybridMultilevel"/>
    <w:tmpl w:val="F2C63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7A62"/>
    <w:multiLevelType w:val="hybridMultilevel"/>
    <w:tmpl w:val="AC4A38B2"/>
    <w:lvl w:ilvl="0" w:tplc="0419000F">
      <w:start w:val="1"/>
      <w:numFmt w:val="decimal"/>
      <w:lvlText w:val="%1."/>
      <w:lvlJc w:val="left"/>
      <w:pPr>
        <w:ind w:left="1343" w:hanging="360"/>
      </w:pPr>
    </w:lvl>
    <w:lvl w:ilvl="1" w:tplc="04190019" w:tentative="1">
      <w:start w:val="1"/>
      <w:numFmt w:val="lowerLetter"/>
      <w:lvlText w:val="%2."/>
      <w:lvlJc w:val="left"/>
      <w:pPr>
        <w:ind w:left="2063" w:hanging="360"/>
      </w:pPr>
    </w:lvl>
    <w:lvl w:ilvl="2" w:tplc="0419001B" w:tentative="1">
      <w:start w:val="1"/>
      <w:numFmt w:val="lowerRoman"/>
      <w:lvlText w:val="%3."/>
      <w:lvlJc w:val="right"/>
      <w:pPr>
        <w:ind w:left="2783" w:hanging="180"/>
      </w:pPr>
    </w:lvl>
    <w:lvl w:ilvl="3" w:tplc="0419000F" w:tentative="1">
      <w:start w:val="1"/>
      <w:numFmt w:val="decimal"/>
      <w:lvlText w:val="%4."/>
      <w:lvlJc w:val="left"/>
      <w:pPr>
        <w:ind w:left="3503" w:hanging="360"/>
      </w:pPr>
    </w:lvl>
    <w:lvl w:ilvl="4" w:tplc="04190019" w:tentative="1">
      <w:start w:val="1"/>
      <w:numFmt w:val="lowerLetter"/>
      <w:lvlText w:val="%5."/>
      <w:lvlJc w:val="left"/>
      <w:pPr>
        <w:ind w:left="4223" w:hanging="360"/>
      </w:pPr>
    </w:lvl>
    <w:lvl w:ilvl="5" w:tplc="0419001B" w:tentative="1">
      <w:start w:val="1"/>
      <w:numFmt w:val="lowerRoman"/>
      <w:lvlText w:val="%6."/>
      <w:lvlJc w:val="right"/>
      <w:pPr>
        <w:ind w:left="4943" w:hanging="180"/>
      </w:pPr>
    </w:lvl>
    <w:lvl w:ilvl="6" w:tplc="0419000F" w:tentative="1">
      <w:start w:val="1"/>
      <w:numFmt w:val="decimal"/>
      <w:lvlText w:val="%7."/>
      <w:lvlJc w:val="left"/>
      <w:pPr>
        <w:ind w:left="5663" w:hanging="360"/>
      </w:pPr>
    </w:lvl>
    <w:lvl w:ilvl="7" w:tplc="04190019" w:tentative="1">
      <w:start w:val="1"/>
      <w:numFmt w:val="lowerLetter"/>
      <w:lvlText w:val="%8."/>
      <w:lvlJc w:val="left"/>
      <w:pPr>
        <w:ind w:left="6383" w:hanging="360"/>
      </w:pPr>
    </w:lvl>
    <w:lvl w:ilvl="8" w:tplc="0419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9" w15:restartNumberingAfterBreak="0">
    <w:nsid w:val="185F1726"/>
    <w:multiLevelType w:val="hybridMultilevel"/>
    <w:tmpl w:val="66DA38E4"/>
    <w:lvl w:ilvl="0" w:tplc="946C9A1E">
      <w:start w:val="1"/>
      <w:numFmt w:val="decimal"/>
      <w:lvlText w:val="%1."/>
      <w:lvlJc w:val="left"/>
      <w:pPr>
        <w:ind w:left="86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E203F"/>
    <w:multiLevelType w:val="multilevel"/>
    <w:tmpl w:val="AE2E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08" w:hanging="528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75DF0"/>
    <w:multiLevelType w:val="hybridMultilevel"/>
    <w:tmpl w:val="00984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8F45A8"/>
    <w:multiLevelType w:val="hybridMultilevel"/>
    <w:tmpl w:val="F022C750"/>
    <w:lvl w:ilvl="0" w:tplc="0419000F">
      <w:start w:val="1"/>
      <w:numFmt w:val="decimal"/>
      <w:pStyle w:val="1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1D975400"/>
    <w:multiLevelType w:val="hybridMultilevel"/>
    <w:tmpl w:val="8F1EEE88"/>
    <w:lvl w:ilvl="0" w:tplc="39BC4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F2583"/>
    <w:multiLevelType w:val="multilevel"/>
    <w:tmpl w:val="98EA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534E9"/>
    <w:multiLevelType w:val="hybridMultilevel"/>
    <w:tmpl w:val="16841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A7078C"/>
    <w:multiLevelType w:val="hybridMultilevel"/>
    <w:tmpl w:val="72466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96239"/>
    <w:multiLevelType w:val="hybridMultilevel"/>
    <w:tmpl w:val="C598F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87EE2"/>
    <w:multiLevelType w:val="hybridMultilevel"/>
    <w:tmpl w:val="E8D60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96F0A"/>
    <w:multiLevelType w:val="hybridMultilevel"/>
    <w:tmpl w:val="42F03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C0D73"/>
    <w:multiLevelType w:val="hybridMultilevel"/>
    <w:tmpl w:val="4B16DD6E"/>
    <w:lvl w:ilvl="0" w:tplc="754A14DE">
      <w:start w:val="1"/>
      <w:numFmt w:val="decimal"/>
      <w:lvlText w:val="%1."/>
      <w:lvlJc w:val="left"/>
      <w:pPr>
        <w:ind w:left="1444" w:hanging="456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142668"/>
    <w:multiLevelType w:val="hybridMultilevel"/>
    <w:tmpl w:val="28047548"/>
    <w:lvl w:ilvl="0" w:tplc="4774809A">
      <w:start w:val="1"/>
      <w:numFmt w:val="decimal"/>
      <w:lvlText w:val="%1."/>
      <w:lvlJc w:val="left"/>
      <w:pPr>
        <w:ind w:left="1015" w:hanging="456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2" w15:restartNumberingAfterBreak="0">
    <w:nsid w:val="3A022B04"/>
    <w:multiLevelType w:val="hybridMultilevel"/>
    <w:tmpl w:val="F4643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2713E"/>
    <w:multiLevelType w:val="hybridMultilevel"/>
    <w:tmpl w:val="744604DA"/>
    <w:lvl w:ilvl="0" w:tplc="946C9A1E">
      <w:start w:val="1"/>
      <w:numFmt w:val="decimal"/>
      <w:lvlText w:val="%1."/>
      <w:lvlJc w:val="left"/>
      <w:pPr>
        <w:ind w:left="86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E1A8C"/>
    <w:multiLevelType w:val="hybridMultilevel"/>
    <w:tmpl w:val="DA28ACE2"/>
    <w:lvl w:ilvl="0" w:tplc="754A14DE">
      <w:start w:val="1"/>
      <w:numFmt w:val="decimal"/>
      <w:lvlText w:val="%1."/>
      <w:lvlJc w:val="left"/>
      <w:pPr>
        <w:ind w:left="735" w:hanging="456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59" w:hanging="360"/>
      </w:pPr>
    </w:lvl>
    <w:lvl w:ilvl="2" w:tplc="0419001B" w:tentative="1">
      <w:start w:val="1"/>
      <w:numFmt w:val="lowerRoman"/>
      <w:lvlText w:val="%3."/>
      <w:lvlJc w:val="right"/>
      <w:pPr>
        <w:ind w:left="2079" w:hanging="180"/>
      </w:pPr>
    </w:lvl>
    <w:lvl w:ilvl="3" w:tplc="0419000F" w:tentative="1">
      <w:start w:val="1"/>
      <w:numFmt w:val="decimal"/>
      <w:lvlText w:val="%4."/>
      <w:lvlJc w:val="left"/>
      <w:pPr>
        <w:ind w:left="2799" w:hanging="360"/>
      </w:pPr>
    </w:lvl>
    <w:lvl w:ilvl="4" w:tplc="04190019" w:tentative="1">
      <w:start w:val="1"/>
      <w:numFmt w:val="lowerLetter"/>
      <w:lvlText w:val="%5."/>
      <w:lvlJc w:val="left"/>
      <w:pPr>
        <w:ind w:left="3519" w:hanging="360"/>
      </w:pPr>
    </w:lvl>
    <w:lvl w:ilvl="5" w:tplc="0419001B" w:tentative="1">
      <w:start w:val="1"/>
      <w:numFmt w:val="lowerRoman"/>
      <w:lvlText w:val="%6."/>
      <w:lvlJc w:val="right"/>
      <w:pPr>
        <w:ind w:left="4239" w:hanging="180"/>
      </w:pPr>
    </w:lvl>
    <w:lvl w:ilvl="6" w:tplc="0419000F" w:tentative="1">
      <w:start w:val="1"/>
      <w:numFmt w:val="decimal"/>
      <w:lvlText w:val="%7."/>
      <w:lvlJc w:val="left"/>
      <w:pPr>
        <w:ind w:left="4959" w:hanging="360"/>
      </w:pPr>
    </w:lvl>
    <w:lvl w:ilvl="7" w:tplc="04190019" w:tentative="1">
      <w:start w:val="1"/>
      <w:numFmt w:val="lowerLetter"/>
      <w:lvlText w:val="%8."/>
      <w:lvlJc w:val="left"/>
      <w:pPr>
        <w:ind w:left="5679" w:hanging="360"/>
      </w:pPr>
    </w:lvl>
    <w:lvl w:ilvl="8" w:tplc="041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5" w15:restartNumberingAfterBreak="0">
    <w:nsid w:val="50F4620C"/>
    <w:multiLevelType w:val="hybridMultilevel"/>
    <w:tmpl w:val="674EAD8A"/>
    <w:lvl w:ilvl="0" w:tplc="39BC4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62E2C"/>
    <w:multiLevelType w:val="hybridMultilevel"/>
    <w:tmpl w:val="C6E4A218"/>
    <w:lvl w:ilvl="0" w:tplc="4774809A">
      <w:start w:val="1"/>
      <w:numFmt w:val="decimal"/>
      <w:lvlText w:val="%1."/>
      <w:lvlJc w:val="left"/>
      <w:pPr>
        <w:ind w:left="1018" w:hanging="456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46D2CC4"/>
    <w:multiLevelType w:val="hybridMultilevel"/>
    <w:tmpl w:val="3322FBD6"/>
    <w:lvl w:ilvl="0" w:tplc="754A14DE">
      <w:start w:val="1"/>
      <w:numFmt w:val="decimal"/>
      <w:lvlText w:val="%1."/>
      <w:lvlJc w:val="left"/>
      <w:pPr>
        <w:ind w:left="1019" w:hanging="456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7D30D24"/>
    <w:multiLevelType w:val="hybridMultilevel"/>
    <w:tmpl w:val="A52E51C6"/>
    <w:lvl w:ilvl="0" w:tplc="477480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5360C"/>
    <w:multiLevelType w:val="hybridMultilevel"/>
    <w:tmpl w:val="25187D4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5E5B0ADC"/>
    <w:multiLevelType w:val="hybridMultilevel"/>
    <w:tmpl w:val="76787E74"/>
    <w:lvl w:ilvl="0" w:tplc="946C9A1E">
      <w:start w:val="1"/>
      <w:numFmt w:val="decimal"/>
      <w:lvlText w:val="%1."/>
      <w:lvlJc w:val="left"/>
      <w:pPr>
        <w:ind w:left="86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85E40"/>
    <w:multiLevelType w:val="hybridMultilevel"/>
    <w:tmpl w:val="C6E4A218"/>
    <w:lvl w:ilvl="0" w:tplc="4774809A">
      <w:start w:val="1"/>
      <w:numFmt w:val="decimal"/>
      <w:lvlText w:val="%1."/>
      <w:lvlJc w:val="left"/>
      <w:pPr>
        <w:ind w:left="1018" w:hanging="456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 w15:restartNumberingAfterBreak="0">
    <w:nsid w:val="628A117B"/>
    <w:multiLevelType w:val="hybridMultilevel"/>
    <w:tmpl w:val="B5724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769E8"/>
    <w:multiLevelType w:val="multilevel"/>
    <w:tmpl w:val="98EA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D3874"/>
    <w:multiLevelType w:val="hybridMultilevel"/>
    <w:tmpl w:val="F9A02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0F5363"/>
    <w:multiLevelType w:val="multilevel"/>
    <w:tmpl w:val="765E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6234FD"/>
    <w:multiLevelType w:val="hybridMultilevel"/>
    <w:tmpl w:val="0EB6B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D6043"/>
    <w:multiLevelType w:val="hybridMultilevel"/>
    <w:tmpl w:val="81261608"/>
    <w:lvl w:ilvl="0" w:tplc="754A14DE">
      <w:start w:val="1"/>
      <w:numFmt w:val="decimal"/>
      <w:lvlText w:val="%1."/>
      <w:lvlJc w:val="left"/>
      <w:pPr>
        <w:ind w:left="735" w:hanging="456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45896"/>
    <w:multiLevelType w:val="hybridMultilevel"/>
    <w:tmpl w:val="625A838C"/>
    <w:lvl w:ilvl="0" w:tplc="041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39" w15:restartNumberingAfterBreak="0">
    <w:nsid w:val="793234F4"/>
    <w:multiLevelType w:val="hybridMultilevel"/>
    <w:tmpl w:val="856CEFAC"/>
    <w:lvl w:ilvl="0" w:tplc="0419000F">
      <w:start w:val="1"/>
      <w:numFmt w:val="decimal"/>
      <w:lvlText w:val="%1."/>
      <w:lvlJc w:val="left"/>
      <w:pPr>
        <w:ind w:left="1000" w:hanging="360"/>
      </w:p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0" w15:restartNumberingAfterBreak="0">
    <w:nsid w:val="7AC66373"/>
    <w:multiLevelType w:val="hybridMultilevel"/>
    <w:tmpl w:val="09D20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5D1BFC"/>
    <w:multiLevelType w:val="hybridMultilevel"/>
    <w:tmpl w:val="11C06238"/>
    <w:lvl w:ilvl="0" w:tplc="946C9A1E">
      <w:start w:val="1"/>
      <w:numFmt w:val="decimal"/>
      <w:lvlText w:val="%1."/>
      <w:lvlJc w:val="left"/>
      <w:pPr>
        <w:ind w:left="86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7E707183"/>
    <w:multiLevelType w:val="hybridMultilevel"/>
    <w:tmpl w:val="03286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D46E12"/>
    <w:multiLevelType w:val="hybridMultilevel"/>
    <w:tmpl w:val="12FC9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7"/>
  </w:num>
  <w:num w:numId="4">
    <w:abstractNumId w:val="29"/>
  </w:num>
  <w:num w:numId="5">
    <w:abstractNumId w:val="15"/>
  </w:num>
  <w:num w:numId="6">
    <w:abstractNumId w:val="32"/>
  </w:num>
  <w:num w:numId="7">
    <w:abstractNumId w:val="40"/>
  </w:num>
  <w:num w:numId="8">
    <w:abstractNumId w:val="34"/>
  </w:num>
  <w:num w:numId="9">
    <w:abstractNumId w:val="22"/>
  </w:num>
  <w:num w:numId="10">
    <w:abstractNumId w:val="18"/>
  </w:num>
  <w:num w:numId="11">
    <w:abstractNumId w:val="35"/>
  </w:num>
  <w:num w:numId="12">
    <w:abstractNumId w:val="12"/>
  </w:num>
  <w:num w:numId="13">
    <w:abstractNumId w:val="10"/>
  </w:num>
  <w:num w:numId="14">
    <w:abstractNumId w:val="38"/>
  </w:num>
  <w:num w:numId="15">
    <w:abstractNumId w:val="36"/>
  </w:num>
  <w:num w:numId="16">
    <w:abstractNumId w:val="16"/>
  </w:num>
  <w:num w:numId="17">
    <w:abstractNumId w:val="43"/>
  </w:num>
  <w:num w:numId="18">
    <w:abstractNumId w:val="24"/>
  </w:num>
  <w:num w:numId="19">
    <w:abstractNumId w:val="42"/>
  </w:num>
  <w:num w:numId="20">
    <w:abstractNumId w:val="6"/>
  </w:num>
  <w:num w:numId="21">
    <w:abstractNumId w:val="20"/>
  </w:num>
  <w:num w:numId="22">
    <w:abstractNumId w:val="2"/>
  </w:num>
  <w:num w:numId="23">
    <w:abstractNumId w:val="11"/>
  </w:num>
  <w:num w:numId="24">
    <w:abstractNumId w:val="25"/>
  </w:num>
  <w:num w:numId="25">
    <w:abstractNumId w:val="1"/>
  </w:num>
  <w:num w:numId="26">
    <w:abstractNumId w:val="27"/>
  </w:num>
  <w:num w:numId="27">
    <w:abstractNumId w:val="37"/>
  </w:num>
  <w:num w:numId="28">
    <w:abstractNumId w:val="0"/>
  </w:num>
  <w:num w:numId="29">
    <w:abstractNumId w:val="13"/>
  </w:num>
  <w:num w:numId="30">
    <w:abstractNumId w:val="28"/>
  </w:num>
  <w:num w:numId="31">
    <w:abstractNumId w:val="21"/>
  </w:num>
  <w:num w:numId="32">
    <w:abstractNumId w:val="5"/>
  </w:num>
  <w:num w:numId="33">
    <w:abstractNumId w:val="31"/>
  </w:num>
  <w:num w:numId="34">
    <w:abstractNumId w:val="4"/>
  </w:num>
  <w:num w:numId="35">
    <w:abstractNumId w:val="14"/>
  </w:num>
  <w:num w:numId="36">
    <w:abstractNumId w:val="8"/>
  </w:num>
  <w:num w:numId="37">
    <w:abstractNumId w:val="41"/>
  </w:num>
  <w:num w:numId="38">
    <w:abstractNumId w:val="33"/>
  </w:num>
  <w:num w:numId="39">
    <w:abstractNumId w:val="3"/>
  </w:num>
  <w:num w:numId="40">
    <w:abstractNumId w:val="39"/>
  </w:num>
  <w:num w:numId="41">
    <w:abstractNumId w:val="23"/>
  </w:num>
  <w:num w:numId="42">
    <w:abstractNumId w:val="9"/>
  </w:num>
  <w:num w:numId="43">
    <w:abstractNumId w:val="30"/>
  </w:num>
  <w:num w:numId="44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A4F"/>
    <w:rsid w:val="00092BAF"/>
    <w:rsid w:val="000A62F3"/>
    <w:rsid w:val="001175E8"/>
    <w:rsid w:val="00144435"/>
    <w:rsid w:val="00156550"/>
    <w:rsid w:val="001937F8"/>
    <w:rsid w:val="001A08A0"/>
    <w:rsid w:val="00242ADC"/>
    <w:rsid w:val="00257459"/>
    <w:rsid w:val="00261901"/>
    <w:rsid w:val="00263124"/>
    <w:rsid w:val="00264FA2"/>
    <w:rsid w:val="0027595C"/>
    <w:rsid w:val="002D172F"/>
    <w:rsid w:val="002D7FD1"/>
    <w:rsid w:val="00426CFD"/>
    <w:rsid w:val="004A6AFC"/>
    <w:rsid w:val="004F27E2"/>
    <w:rsid w:val="0050256D"/>
    <w:rsid w:val="005376F9"/>
    <w:rsid w:val="00544692"/>
    <w:rsid w:val="005654DA"/>
    <w:rsid w:val="005B757E"/>
    <w:rsid w:val="005C008F"/>
    <w:rsid w:val="005C6A4F"/>
    <w:rsid w:val="005F4EE6"/>
    <w:rsid w:val="006D6350"/>
    <w:rsid w:val="006F6888"/>
    <w:rsid w:val="006F73E5"/>
    <w:rsid w:val="00735662"/>
    <w:rsid w:val="007B32C8"/>
    <w:rsid w:val="008A4FAF"/>
    <w:rsid w:val="008E7D43"/>
    <w:rsid w:val="0090254D"/>
    <w:rsid w:val="00943F3E"/>
    <w:rsid w:val="00964186"/>
    <w:rsid w:val="00994DFE"/>
    <w:rsid w:val="009E3008"/>
    <w:rsid w:val="009E31D8"/>
    <w:rsid w:val="00A23B29"/>
    <w:rsid w:val="00AB029A"/>
    <w:rsid w:val="00AB098B"/>
    <w:rsid w:val="00AF732B"/>
    <w:rsid w:val="00B010E7"/>
    <w:rsid w:val="00B07C35"/>
    <w:rsid w:val="00B8309B"/>
    <w:rsid w:val="00B848AE"/>
    <w:rsid w:val="00BB3AC6"/>
    <w:rsid w:val="00BD142A"/>
    <w:rsid w:val="00BE5061"/>
    <w:rsid w:val="00C74FDD"/>
    <w:rsid w:val="00C916AD"/>
    <w:rsid w:val="00CB35A5"/>
    <w:rsid w:val="00CC4E09"/>
    <w:rsid w:val="00CC57A1"/>
    <w:rsid w:val="00CE54C5"/>
    <w:rsid w:val="00D40421"/>
    <w:rsid w:val="00D75980"/>
    <w:rsid w:val="00E34492"/>
    <w:rsid w:val="00EC4012"/>
    <w:rsid w:val="00EE55A6"/>
    <w:rsid w:val="00F0520F"/>
    <w:rsid w:val="00F25343"/>
    <w:rsid w:val="00F44D1B"/>
    <w:rsid w:val="00F8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9FD7C"/>
  <w15:docId w15:val="{BD64D9FB-9D96-4DCE-AEE9-3D4ADDD0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64186"/>
    <w:pPr>
      <w:keepNext/>
      <w:numPr>
        <w:numId w:val="12"/>
      </w:numPr>
      <w:suppressAutoHyphens/>
      <w:autoSpaceDE w:val="0"/>
      <w:spacing w:after="0" w:line="100" w:lineRule="atLeast"/>
      <w:ind w:left="0" w:firstLine="284"/>
      <w:outlineLvl w:val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E34492"/>
    <w:pPr>
      <w:keepNext/>
      <w:spacing w:before="240" w:after="60" w:line="240" w:lineRule="auto"/>
      <w:ind w:firstLine="709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492"/>
    <w:pPr>
      <w:keepNext/>
      <w:spacing w:before="240" w:after="60" w:line="240" w:lineRule="auto"/>
      <w:ind w:firstLine="709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18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186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186"/>
    <w:pPr>
      <w:spacing w:before="240" w:after="60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186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186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4186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E3449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344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C6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6A4F"/>
  </w:style>
  <w:style w:type="paragraph" w:styleId="a5">
    <w:name w:val="footer"/>
    <w:basedOn w:val="a"/>
    <w:link w:val="a6"/>
    <w:unhideWhenUsed/>
    <w:rsid w:val="005C6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5C6A4F"/>
  </w:style>
  <w:style w:type="paragraph" w:styleId="a7">
    <w:name w:val="No Spacing"/>
    <w:link w:val="a8"/>
    <w:uiPriority w:val="1"/>
    <w:qFormat/>
    <w:rsid w:val="00092BA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8">
    <w:name w:val="Без интервала Знак"/>
    <w:link w:val="a7"/>
    <w:uiPriority w:val="1"/>
    <w:locked/>
    <w:rsid w:val="00964186"/>
    <w:rPr>
      <w:rFonts w:ascii="Times New Roman" w:hAnsi="Times New Roman"/>
      <w:sz w:val="24"/>
    </w:rPr>
  </w:style>
  <w:style w:type="paragraph" w:styleId="a9">
    <w:name w:val="Normal (Web)"/>
    <w:basedOn w:val="a"/>
    <w:uiPriority w:val="99"/>
    <w:unhideWhenUsed/>
    <w:rsid w:val="00E34492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E34492"/>
    <w:rPr>
      <w:b/>
      <w:bCs/>
    </w:rPr>
  </w:style>
  <w:style w:type="character" w:styleId="ab">
    <w:name w:val="Emphasis"/>
    <w:uiPriority w:val="20"/>
    <w:qFormat/>
    <w:rsid w:val="00E34492"/>
    <w:rPr>
      <w:i/>
      <w:iCs/>
    </w:rPr>
  </w:style>
  <w:style w:type="paragraph" w:customStyle="1" w:styleId="img">
    <w:name w:val="img"/>
    <w:basedOn w:val="a"/>
    <w:rsid w:val="00E34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34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34492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CB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gram">
    <w:name w:val="program"/>
    <w:basedOn w:val="a"/>
    <w:rsid w:val="00CB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264FA2"/>
  </w:style>
  <w:style w:type="character" w:customStyle="1" w:styleId="sp15">
    <w:name w:val="sp15"/>
    <w:basedOn w:val="a0"/>
    <w:rsid w:val="00426CFD"/>
  </w:style>
  <w:style w:type="character" w:customStyle="1" w:styleId="40">
    <w:name w:val="Заголовок 4 Знак"/>
    <w:basedOn w:val="a0"/>
    <w:link w:val="4"/>
    <w:uiPriority w:val="9"/>
    <w:semiHidden/>
    <w:rsid w:val="0096418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6418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4186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64186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64186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f"/>
    <w:uiPriority w:val="99"/>
    <w:semiHidden/>
    <w:rsid w:val="00964186"/>
    <w:rPr>
      <w:rFonts w:ascii="Times New Roman" w:eastAsia="Times New Roman" w:hAnsi="Times New Roman" w:cs="Times New Roman"/>
      <w:sz w:val="24"/>
      <w:szCs w:val="24"/>
      <w:lang w:val="x-none"/>
    </w:rPr>
  </w:style>
  <w:style w:type="paragraph" w:styleId="af">
    <w:name w:val="Body Text Indent"/>
    <w:basedOn w:val="a"/>
    <w:link w:val="ae"/>
    <w:uiPriority w:val="99"/>
    <w:semiHidden/>
    <w:unhideWhenUsed/>
    <w:rsid w:val="00964186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/>
    </w:rPr>
  </w:style>
  <w:style w:type="paragraph" w:styleId="af0">
    <w:name w:val="List Paragraph"/>
    <w:aliases w:val="Содержание. 2 уровень"/>
    <w:basedOn w:val="a"/>
    <w:link w:val="af1"/>
    <w:uiPriority w:val="34"/>
    <w:qFormat/>
    <w:rsid w:val="00964186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af1">
    <w:name w:val="Абзац списка Знак"/>
    <w:aliases w:val="Содержание. 2 уровень Знак"/>
    <w:link w:val="af0"/>
    <w:uiPriority w:val="34"/>
    <w:qFormat/>
    <w:rsid w:val="00964186"/>
    <w:rPr>
      <w:rFonts w:ascii="Calibri" w:eastAsia="Times New Roman" w:hAnsi="Calibri" w:cs="Times New Roman"/>
      <w:lang w:eastAsia="ru-RU"/>
    </w:rPr>
  </w:style>
  <w:style w:type="character" w:styleId="af2">
    <w:name w:val="Hyperlink"/>
    <w:uiPriority w:val="99"/>
    <w:rsid w:val="00964186"/>
    <w:rPr>
      <w:rFonts w:cs="Times New Roman"/>
      <w:color w:val="0000FF"/>
      <w:u w:val="single"/>
    </w:rPr>
  </w:style>
  <w:style w:type="paragraph" w:styleId="af3">
    <w:name w:val="Body Text"/>
    <w:basedOn w:val="a"/>
    <w:link w:val="af4"/>
    <w:uiPriority w:val="99"/>
    <w:unhideWhenUsed/>
    <w:rsid w:val="00964186"/>
    <w:pPr>
      <w:spacing w:after="12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4">
    <w:name w:val="Основной текст Знак"/>
    <w:basedOn w:val="a0"/>
    <w:link w:val="af3"/>
    <w:uiPriority w:val="99"/>
    <w:rsid w:val="00964186"/>
    <w:rPr>
      <w:rFonts w:ascii="Calibri" w:eastAsia="Times New Roman" w:hAnsi="Calibri" w:cs="Times New Roman"/>
      <w:lang w:eastAsia="ru-RU"/>
    </w:rPr>
  </w:style>
  <w:style w:type="character" w:customStyle="1" w:styleId="af5">
    <w:name w:val="Код"/>
    <w:uiPriority w:val="1"/>
    <w:qFormat/>
    <w:rsid w:val="00964186"/>
    <w:rPr>
      <w:rFonts w:ascii="Courier New" w:hAnsi="Courier New" w:cs="Courier New"/>
      <w:b/>
    </w:rPr>
  </w:style>
  <w:style w:type="character" w:customStyle="1" w:styleId="apple-converted-space">
    <w:name w:val="apple-converted-space"/>
    <w:basedOn w:val="a0"/>
    <w:rsid w:val="004F27E2"/>
    <w:rPr>
      <w:rFonts w:ascii="Times New Roman" w:hAnsi="Times New Roman"/>
      <w:sz w:val="24"/>
    </w:rPr>
  </w:style>
  <w:style w:type="paragraph" w:customStyle="1" w:styleId="af6">
    <w:name w:val="мой"/>
    <w:basedOn w:val="af0"/>
    <w:link w:val="af7"/>
    <w:qFormat/>
    <w:rsid w:val="00964186"/>
    <w:pPr>
      <w:suppressAutoHyphens/>
      <w:ind w:left="0" w:firstLine="567"/>
      <w:contextualSpacing w:val="0"/>
    </w:pPr>
    <w:rPr>
      <w:rFonts w:ascii="Times New Roman" w:eastAsia="Calibri" w:hAnsi="Times New Roman" w:cs="Calibri"/>
      <w:sz w:val="24"/>
      <w:lang w:eastAsia="ar-SA"/>
    </w:rPr>
  </w:style>
  <w:style w:type="character" w:customStyle="1" w:styleId="af7">
    <w:name w:val="мой Знак"/>
    <w:link w:val="af6"/>
    <w:rsid w:val="00964186"/>
    <w:rPr>
      <w:rFonts w:ascii="Times New Roman" w:eastAsia="Calibri" w:hAnsi="Times New Roman" w:cs="Calibri"/>
      <w:sz w:val="24"/>
      <w:lang w:eastAsia="ar-SA"/>
    </w:rPr>
  </w:style>
  <w:style w:type="character" w:customStyle="1" w:styleId="FontStyle33">
    <w:name w:val="Font Style33"/>
    <w:rsid w:val="00964186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964186"/>
    <w:rPr>
      <w:rFonts w:ascii="Calibri" w:eastAsia="Times New Roman" w:hAnsi="Calibri" w:cs="Times New Roman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964186"/>
    <w:pPr>
      <w:spacing w:after="120" w:line="480" w:lineRule="auto"/>
    </w:pPr>
    <w:rPr>
      <w:rFonts w:ascii="Calibri" w:eastAsia="Times New Roman" w:hAnsi="Calibri" w:cs="Times New Roman"/>
      <w:lang w:eastAsia="ru-RU"/>
    </w:rPr>
  </w:style>
  <w:style w:type="character" w:customStyle="1" w:styleId="31">
    <w:name w:val="Основной текст 3 Знак"/>
    <w:basedOn w:val="a0"/>
    <w:link w:val="32"/>
    <w:uiPriority w:val="99"/>
    <w:semiHidden/>
    <w:rsid w:val="00964186"/>
    <w:rPr>
      <w:rFonts w:ascii="Calibri" w:eastAsia="Times New Roman" w:hAnsi="Calibri" w:cs="Times New Roman"/>
      <w:sz w:val="16"/>
      <w:szCs w:val="16"/>
      <w:lang w:eastAsia="ru-RU"/>
    </w:rPr>
  </w:style>
  <w:style w:type="paragraph" w:styleId="32">
    <w:name w:val="Body Text 3"/>
    <w:basedOn w:val="a"/>
    <w:link w:val="31"/>
    <w:uiPriority w:val="99"/>
    <w:semiHidden/>
    <w:unhideWhenUsed/>
    <w:rsid w:val="00964186"/>
    <w:pPr>
      <w:spacing w:after="120" w:line="240" w:lineRule="auto"/>
    </w:pPr>
    <w:rPr>
      <w:rFonts w:ascii="Calibri" w:eastAsia="Times New Roman" w:hAnsi="Calibri" w:cs="Times New Roman"/>
      <w:sz w:val="16"/>
      <w:szCs w:val="16"/>
      <w:lang w:eastAsia="ru-RU"/>
    </w:rPr>
  </w:style>
  <w:style w:type="paragraph" w:styleId="af8">
    <w:name w:val="Block Text"/>
    <w:basedOn w:val="a"/>
    <w:rsid w:val="00964186"/>
    <w:pPr>
      <w:spacing w:after="0" w:line="240" w:lineRule="auto"/>
      <w:ind w:left="284" w:right="-625" w:firstLine="720"/>
      <w:jc w:val="both"/>
    </w:pPr>
    <w:rPr>
      <w:rFonts w:ascii="Courier New" w:eastAsia="Times New Roman" w:hAnsi="Courier New" w:cs="Times New Roman"/>
      <w:szCs w:val="20"/>
      <w:lang w:eastAsia="ru-RU"/>
    </w:rPr>
  </w:style>
  <w:style w:type="paragraph" w:customStyle="1" w:styleId="11">
    <w:name w:val="Обычный1"/>
    <w:rsid w:val="00964186"/>
    <w:pPr>
      <w:widowControl w:val="0"/>
      <w:spacing w:after="0" w:line="260" w:lineRule="auto"/>
      <w:ind w:left="360" w:firstLine="2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Default">
    <w:name w:val="Default"/>
    <w:rsid w:val="0096418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23">
    <w:name w:val="Основной текст с отступом 2 Знак"/>
    <w:basedOn w:val="a0"/>
    <w:link w:val="24"/>
    <w:uiPriority w:val="99"/>
    <w:semiHidden/>
    <w:rsid w:val="00964186"/>
    <w:rPr>
      <w:rFonts w:ascii="Calibri" w:eastAsia="Times New Roman" w:hAnsi="Calibri" w:cs="Times New Roman"/>
      <w:lang w:eastAsia="ru-RU"/>
    </w:rPr>
  </w:style>
  <w:style w:type="paragraph" w:styleId="24">
    <w:name w:val="Body Text Indent 2"/>
    <w:basedOn w:val="a"/>
    <w:link w:val="23"/>
    <w:uiPriority w:val="99"/>
    <w:semiHidden/>
    <w:unhideWhenUsed/>
    <w:rsid w:val="00964186"/>
    <w:pPr>
      <w:spacing w:after="120" w:line="480" w:lineRule="auto"/>
      <w:ind w:left="283"/>
    </w:pPr>
    <w:rPr>
      <w:rFonts w:ascii="Calibri" w:eastAsia="Times New Roman" w:hAnsi="Calibri" w:cs="Times New Roman"/>
      <w:lang w:eastAsia="ru-RU"/>
    </w:rPr>
  </w:style>
  <w:style w:type="paragraph" w:customStyle="1" w:styleId="12">
    <w:name w:val="Текст1"/>
    <w:basedOn w:val="a"/>
    <w:rsid w:val="00964186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Noeeu2">
    <w:name w:val="Noeeu2"/>
    <w:basedOn w:val="12"/>
    <w:rsid w:val="00964186"/>
    <w:pPr>
      <w:tabs>
        <w:tab w:val="left" w:pos="709"/>
      </w:tabs>
      <w:ind w:left="-1276"/>
    </w:pPr>
    <w:rPr>
      <w:rFonts w:ascii="Arial" w:hAnsi="Arial"/>
      <w:sz w:val="22"/>
    </w:rPr>
  </w:style>
  <w:style w:type="paragraph" w:customStyle="1" w:styleId="caaieiaie1">
    <w:name w:val="caaieiaie 1"/>
    <w:basedOn w:val="a"/>
    <w:next w:val="a"/>
    <w:rsid w:val="00964186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customStyle="1" w:styleId="210">
    <w:name w:val="Основной текст 21"/>
    <w:basedOn w:val="a"/>
    <w:rsid w:val="00964186"/>
    <w:pPr>
      <w:widowControl w:val="0"/>
      <w:spacing w:after="0" w:line="240" w:lineRule="auto"/>
      <w:ind w:left="708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FontStyle14">
    <w:name w:val="Font Style14"/>
    <w:uiPriority w:val="99"/>
    <w:rsid w:val="00964186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f9">
    <w:name w:val="Название Знак"/>
    <w:rsid w:val="00964186"/>
    <w:rPr>
      <w:rFonts w:ascii="Times New Roman" w:eastAsia="Times New Roman" w:hAnsi="Times New Roman"/>
      <w:b/>
      <w:sz w:val="32"/>
    </w:rPr>
  </w:style>
  <w:style w:type="paragraph" w:styleId="afa">
    <w:name w:val="Title"/>
    <w:basedOn w:val="a"/>
    <w:next w:val="a"/>
    <w:link w:val="afb"/>
    <w:uiPriority w:val="10"/>
    <w:qFormat/>
    <w:rsid w:val="00964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b">
    <w:name w:val="Заголовок Знак"/>
    <w:basedOn w:val="a0"/>
    <w:link w:val="afa"/>
    <w:uiPriority w:val="10"/>
    <w:rsid w:val="0096418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fc">
    <w:name w:val="Table Grid"/>
    <w:basedOn w:val="a1"/>
    <w:uiPriority w:val="39"/>
    <w:rsid w:val="00EE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2612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4486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5" w:color="999999"/>
                        <w:left w:val="single" w:sz="6" w:space="5" w:color="999999"/>
                        <w:bottom w:val="single" w:sz="6" w:space="5" w:color="999999"/>
                        <w:right w:val="single" w:sz="6" w:space="5" w:color="999999"/>
                      </w:divBdr>
                    </w:div>
                    <w:div w:id="16090066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4082">
              <w:marLeft w:val="0"/>
              <w:marRight w:val="0"/>
              <w:marTop w:val="0"/>
              <w:marBottom w:val="0"/>
              <w:divBdr>
                <w:top w:val="single" w:sz="12" w:space="6" w:color="DCC878"/>
                <w:left w:val="none" w:sz="0" w:space="0" w:color="auto"/>
                <w:bottom w:val="single" w:sz="12" w:space="24" w:color="DCC878"/>
                <w:right w:val="none" w:sz="0" w:space="0" w:color="auto"/>
              </w:divBdr>
            </w:div>
          </w:divsChild>
        </w:div>
      </w:divsChild>
    </w:div>
    <w:div w:id="1426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1689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56900973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4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3105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366492609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184708542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859078458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579366624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507137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643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402289176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71996694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237089535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654989453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457801722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953249130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322664090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202838786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191450363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417142239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399795170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742092016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640578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168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2036535458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826019206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417937498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151486723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</w:divsChild>
    </w:div>
    <w:div w:id="20098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3680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77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97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6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D81E7C3BFF2C040B876CB441273C56A" ma:contentTypeVersion="2" ma:contentTypeDescription="Создание документа." ma:contentTypeScope="" ma:versionID="2a4ba4180c630c2cfac8c13441aa4d18">
  <xsd:schema xmlns:xsd="http://www.w3.org/2001/XMLSchema" xmlns:xs="http://www.w3.org/2001/XMLSchema" xmlns:p="http://schemas.microsoft.com/office/2006/metadata/properties" xmlns:ns2="31348c50-4831-40d6-b1fe-33df22aaece1" targetNamespace="http://schemas.microsoft.com/office/2006/metadata/properties" ma:root="true" ma:fieldsID="6883d826bd698eb84123a41fe7b61aa5" ns2:_="">
    <xsd:import namespace="31348c50-4831-40d6-b1fe-33df22aae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48c50-4831-40d6-b1fe-33df22aae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C9D5A-04BC-4E7F-BDB5-695872B529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F8D0CE-0571-4F02-943E-EF4682B3C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0EA24-A96B-4155-B5FD-CF313CCB6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348c50-4831-40d6-b1fe-33df22aae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4F4D3C-42C9-46A1-B290-92A19EB2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Хоружева Ольга Геннадьевна</dc:creator>
  <cp:lastModifiedBy>student</cp:lastModifiedBy>
  <cp:revision>6</cp:revision>
  <dcterms:created xsi:type="dcterms:W3CDTF">2022-11-25T04:43:00Z</dcterms:created>
  <dcterms:modified xsi:type="dcterms:W3CDTF">2023-09-21T08:42:00Z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0x0101004D81E7C3BFF2C040B876CB441273C56A</vt:lpwstr>
  </property>
</Properties>
</file>