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2E157F" w:rsidRPr="002E157F" w:rsidRDefault="002E157F" w:rsidP="002E157F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2E157F" w:rsidRP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lastRenderedPageBreak/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lastRenderedPageBreak/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 w:rsidRPr="00870F9A">
        <w:rPr>
          <w:rFonts w:ascii="Bookman Old Style" w:hAnsi="Bookman Old Style"/>
          <w:b/>
          <w:lang w:val="en-IN"/>
        </w:rPr>
        <w:t>Looping</w:t>
      </w:r>
      <w:proofErr w:type="spellEnd"/>
      <w:r w:rsidRPr="00870F9A">
        <w:rPr>
          <w:rFonts w:ascii="Bookman Old Style" w:hAnsi="Bookman Old Style"/>
          <w:b/>
          <w:lang w:val="en-IN"/>
        </w:rPr>
        <w:t xml:space="preserve">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StringBuffer</w:t>
      </w:r>
      <w:proofErr w:type="spellEnd"/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StringBuilder</w:t>
      </w:r>
      <w:proofErr w:type="spellEnd"/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catch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throws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finally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FileHandling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InputStream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OutputStream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F33947" w:rsidRDefault="00F33947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Array</w:t>
      </w:r>
    </w:p>
    <w:p w:rsidR="00F33947" w:rsidRDefault="00F33947" w:rsidP="00F33947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408680" cy="1390015"/>
            <wp:effectExtent l="19050" t="0" r="127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7" w:rsidRDefault="006C40A8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ArrayList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Vector</w:t>
      </w:r>
    </w:p>
    <w:p w:rsidR="006C40A8" w:rsidRDefault="006C40A8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HashSet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TreeSet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LinkedHashSet</w:t>
      </w:r>
      <w:proofErr w:type="spellEnd"/>
    </w:p>
    <w:p w:rsidR="006C40A8" w:rsidRDefault="00A94B8B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</w:t>
      </w:r>
      <w:r w:rsidR="00315F90">
        <w:rPr>
          <w:rFonts w:ascii="Bookman Old Style" w:hAnsi="Bookman Old Style"/>
          <w:b/>
          <w:lang w:val="en-IN"/>
        </w:rPr>
        <w:t>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</w:t>
      </w:r>
      <w:r w:rsidR="00315F90">
        <w:rPr>
          <w:rFonts w:ascii="Bookman Old Style" w:hAnsi="Bookman Old Style"/>
          <w:b/>
          <w:lang w:val="en-IN"/>
        </w:rPr>
        <w:t>inkedHashMap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</w:t>
      </w:r>
      <w:r w:rsidR="00315F90">
        <w:rPr>
          <w:rFonts w:ascii="Bookman Old Style" w:hAnsi="Bookman Old Style"/>
          <w:b/>
          <w:lang w:val="en-IN"/>
        </w:rPr>
        <w:t>reeMap</w:t>
      </w:r>
      <w:proofErr w:type="spellEnd"/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94B8B" w:rsidRDefault="00A94B8B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Wrapper </w:t>
      </w:r>
      <w:proofErr w:type="spellStart"/>
      <w:r>
        <w:rPr>
          <w:rFonts w:ascii="Bookman Old Style" w:hAnsi="Bookman Old Style"/>
          <w:b/>
          <w:lang w:val="en-IN"/>
        </w:rPr>
        <w:t>Clases</w:t>
      </w:r>
      <w:proofErr w:type="spellEnd"/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int</w:t>
      </w:r>
      <w:proofErr w:type="spellEnd"/>
      <w:r>
        <w:rPr>
          <w:rFonts w:ascii="Bookman Old Style" w:hAnsi="Bookman Old Style"/>
          <w:b/>
          <w:lang w:val="en-IN"/>
        </w:rPr>
        <w:t xml:space="preserve"> -&gt; Integer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float -&gt; Float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double -&gt;Double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char -&gt; Character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Boolean -&gt;Boolean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long-&gt;Long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---</w:t>
      </w:r>
    </w:p>
    <w:p w:rsidR="00315F90" w:rsidRDefault="00315F90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Selenium: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DA118C" w:rsidRPr="002E157F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DA118C" w:rsidRPr="00DA118C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  <w:r w:rsidR="00883BC7">
        <w:rPr>
          <w:rFonts w:ascii="Bookman Old Style" w:hAnsi="Bookman Old Style"/>
          <w:lang w:val="en-IN"/>
        </w:rPr>
        <w:t xml:space="preserve"> – Jason H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DA118C" w:rsidRPr="009809D0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1B1675" w:rsidRDefault="001B1675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305757" cy="2091086"/>
            <wp:effectExtent l="19050" t="0" r="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92" cy="20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2A" w:rsidRDefault="006B152A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6371590" cy="2538095"/>
            <wp:effectExtent l="1905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DD1AC7" w:rsidRDefault="00DD1AC7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A710D2" w:rsidRDefault="0076444F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>
        <w:rPr>
          <w:rFonts w:ascii="Bookman Old Style" w:hAnsi="Bookman Old Style"/>
          <w:b/>
          <w:lang w:val="en-IN"/>
        </w:rPr>
        <w:t>: - XML Path –gives the address of the element in the webpage</w:t>
      </w:r>
    </w:p>
    <w:tbl>
      <w:tblPr>
        <w:tblStyle w:val="TableGrid"/>
        <w:tblW w:w="11079" w:type="dxa"/>
        <w:tblInd w:w="-821" w:type="dxa"/>
        <w:tblLook w:val="04A0"/>
      </w:tblPr>
      <w:tblGrid>
        <w:gridCol w:w="233"/>
        <w:gridCol w:w="729"/>
        <w:gridCol w:w="3027"/>
        <w:gridCol w:w="4261"/>
        <w:gridCol w:w="2829"/>
      </w:tblGrid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INDEX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Syntax</w:t>
            </w: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Example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1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Basic </w:t>
            </w: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Pr="003B1BD2" w:rsidRDefault="009909B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>[@attribute=’value’]</w:t>
            </w:r>
          </w:p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//input[@name='username']</w:t>
            </w:r>
          </w:p>
          <w:p w:rsidR="00723E1D" w:rsidRPr="003B1BD2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//input[@name='remember']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2</w:t>
            </w:r>
          </w:p>
        </w:tc>
        <w:tc>
          <w:tcPr>
            <w:tcW w:w="729" w:type="dxa"/>
          </w:tcPr>
          <w:p w:rsid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Using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 Expressions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and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[@attribute1=”value1” 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or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9909B9" w:rsidRDefault="00A10029" w:rsidP="00A1002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not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</w:tc>
        <w:tc>
          <w:tcPr>
            <w:tcW w:w="7090" w:type="dxa"/>
            <w:gridSpan w:val="2"/>
          </w:tcPr>
          <w:p w:rsidR="009909B9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//input[@type='text' and @name='username']</w:t>
            </w:r>
          </w:p>
          <w:p w:rsidR="003B1BD2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//input[@type='text' and @type='password']</w:t>
            </w: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//input[(@type='text' or @type='password') and not(@type='checkbox')]</w:t>
            </w:r>
          </w:p>
        </w:tc>
      </w:tr>
      <w:tr w:rsidR="008F320D" w:rsidTr="00723E1D">
        <w:tc>
          <w:tcPr>
            <w:tcW w:w="233" w:type="dxa"/>
          </w:tcPr>
          <w:p w:rsidR="008F320D" w:rsidRDefault="008F320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8F320D" w:rsidRPr="009909B9" w:rsidRDefault="008F320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8F320D" w:rsidRPr="003B1BD2" w:rsidRDefault="008F320D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 xml:space="preserve">Calendar from </w:t>
            </w:r>
            <w:proofErr w:type="spellStart"/>
            <w:r>
              <w:rPr>
                <w:rFonts w:ascii="Bookman Old Style" w:hAnsi="Bookman Old Style"/>
                <w:lang w:val="en-IN"/>
              </w:rPr>
              <w:t>redbus.in</w:t>
            </w:r>
            <w:proofErr w:type="spellEnd"/>
          </w:p>
        </w:tc>
        <w:tc>
          <w:tcPr>
            <w:tcW w:w="4184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//td[(@class='current day' or @class='we day' or @class='wd day') and text()='4']</w:t>
            </w:r>
          </w:p>
        </w:tc>
        <w:tc>
          <w:tcPr>
            <w:tcW w:w="2906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//td[text()='5' and not(@class='past day')]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3</w:t>
            </w: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Using 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Functions</w:t>
            </w:r>
          </w:p>
          <w:p w:rsidR="00AC3F21" w:rsidRPr="009909B9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1. text()</w:t>
            </w:r>
          </w:p>
        </w:tc>
        <w:tc>
          <w:tcPr>
            <w:tcW w:w="3027" w:type="dxa"/>
          </w:tcPr>
          <w:p w:rsidR="00AC3F21" w:rsidRPr="003B1BD2" w:rsidRDefault="00AC3F21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lang w:val="en-IN"/>
              </w:rPr>
              <w:t>functionname</w:t>
            </w:r>
            <w:proofErr w:type="spellEnd"/>
            <w:r>
              <w:rPr>
                <w:rFonts w:ascii="Bookman Old Style" w:hAnsi="Bookman Old Style"/>
                <w:lang w:val="en-IN"/>
              </w:rPr>
              <w:t>=’value’]</w:t>
            </w:r>
          </w:p>
        </w:tc>
        <w:tc>
          <w:tcPr>
            <w:tcW w:w="7090" w:type="dxa"/>
            <w:gridSpan w:val="2"/>
          </w:tcPr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//div[text()='Login ']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2. contains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AC3F21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[contains(arg1, arg2)]</w:t>
            </w: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4B41C8" w:rsidRPr="003B1BD2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AC3F21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//td[contains(text(),'yourself')]</w:t>
            </w:r>
          </w:p>
          <w:p w:rsidR="004B41C8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Pr="003B1BD2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[contains(@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src,'timer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3. starts-with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[starts-with(arg1, arg2)]</w:t>
            </w: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AC3F21" w:rsidRPr="003B1BD2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FA641D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//div[starts-with(text(),'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syn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-BDD')]</w:t>
            </w:r>
          </w:p>
          <w:p w:rsidR="00FA641D" w:rsidRDefault="00FA641D" w:rsidP="00FA641D">
            <w:pPr>
              <w:rPr>
                <w:rFonts w:ascii="Bookman Old Style" w:hAnsi="Bookman Old Style"/>
                <w:lang w:val="en-IN"/>
              </w:rPr>
            </w:pPr>
          </w:p>
          <w:p w:rsidR="00AC3F21" w:rsidRPr="00FA641D" w:rsidRDefault="00FA641D" w:rsidP="00FA641D">
            <w:pPr>
              <w:rPr>
                <w:rFonts w:ascii="Bookman Old Style" w:hAnsi="Bookman Old Style"/>
                <w:lang w:val="en-IN"/>
              </w:rPr>
            </w:pPr>
            <w:r w:rsidRPr="00FA641D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[starts-with(@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id,'timeTrack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2F6CBD" w:rsidTr="00723E1D">
        <w:trPr>
          <w:trHeight w:val="300"/>
        </w:trPr>
        <w:tc>
          <w:tcPr>
            <w:tcW w:w="233" w:type="dxa"/>
            <w:vMerge w:val="restart"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4</w:t>
            </w:r>
          </w:p>
        </w:tc>
        <w:tc>
          <w:tcPr>
            <w:tcW w:w="729" w:type="dxa"/>
            <w:vMerge w:val="restart"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parent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Child</w:t>
            </w:r>
          </w:p>
        </w:tc>
        <w:tc>
          <w:tcPr>
            <w:tcW w:w="3027" w:type="dxa"/>
            <w:vMerge w:val="restart"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parent_expresstion</w:t>
            </w:r>
            <w:proofErr w:type="spellEnd"/>
            <w:r>
              <w:rPr>
                <w:rFonts w:ascii="Bookman Old Style" w:hAnsi="Bookman Old Style"/>
                <w:lang w:val="en-IN"/>
              </w:rPr>
              <w:t>/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child_expression</w:t>
            </w:r>
            <w:proofErr w:type="spellEnd"/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//a[@id='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  <w:p w:rsidR="002F6CBD" w:rsidRPr="004B41C8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//td[@id='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loginButtonContainer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</w:tc>
      </w:tr>
      <w:tr w:rsidR="002F6CBD" w:rsidTr="00723E1D">
        <w:trPr>
          <w:trHeight w:val="299"/>
        </w:trPr>
        <w:tc>
          <w:tcPr>
            <w:tcW w:w="233" w:type="dxa"/>
            <w:vMerge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  <w:vMerge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  <w:vMerge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//div[@class='</w:t>
            </w:r>
            <w:proofErr w:type="spellStart"/>
            <w:r w:rsidRPr="002F6CBD">
              <w:rPr>
                <w:rFonts w:ascii="Bookman Old Style" w:hAnsi="Bookman Old Style"/>
                <w:lang w:val="en-IN"/>
              </w:rPr>
              <w:t>info_hero</w:t>
            </w:r>
            <w:proofErr w:type="spellEnd"/>
            <w:r w:rsidRPr="002F6CBD">
              <w:rPr>
                <w:rFonts w:ascii="Bookman Old Style" w:hAnsi="Bookman Old Style"/>
                <w:lang w:val="en-IN"/>
              </w:rPr>
              <w:t>']/div[contains(text(),</w:t>
            </w:r>
          </w:p>
          <w:p w:rsidR="002F6CBD" w:rsidRPr="00063613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'Safety')]</w:t>
            </w:r>
          </w:p>
        </w:tc>
      </w:tr>
      <w:tr w:rsidR="00FA641D" w:rsidTr="00723E1D">
        <w:tc>
          <w:tcPr>
            <w:tcW w:w="233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5</w:t>
            </w:r>
          </w:p>
        </w:tc>
        <w:tc>
          <w:tcPr>
            <w:tcW w:w="729" w:type="dxa"/>
          </w:tcPr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Child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Parent</w:t>
            </w:r>
          </w:p>
        </w:tc>
        <w:tc>
          <w:tcPr>
            <w:tcW w:w="3027" w:type="dxa"/>
          </w:tcPr>
          <w:p w:rsidR="00FA641D" w:rsidRP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 xml:space="preserve">Whenever we have dependent and 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>Independent element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 child item</w:t>
            </w:r>
          </w:p>
          <w:p w:rsidR="00EE5CD7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parent_html_tag</w:t>
            </w:r>
            <w:proofErr w:type="spellEnd"/>
            <w:r>
              <w:rPr>
                <w:rFonts w:ascii="Bookman Old Style" w:hAnsi="Bookman Old Style"/>
                <w:color w:val="1F497D" w:themeColor="text2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</w:t>
            </w:r>
          </w:p>
          <w:p w:rsidR="002F6CBD" w:rsidRPr="002F6CBD" w:rsidRDefault="002F6CBD" w:rsidP="004B41C8">
            <w:pPr>
              <w:ind w:right="-731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child item</w:t>
            </w:r>
            <w:r>
              <w:rPr>
                <w:rFonts w:ascii="Bookman Old Style" w:hAnsi="Bookman Old Style"/>
                <w:color w:val="1F497D" w:themeColor="text2"/>
                <w:lang w:val="en-IN"/>
              </w:rPr>
              <w:t>]</w:t>
            </w:r>
          </w:p>
        </w:tc>
        <w:tc>
          <w:tcPr>
            <w:tcW w:w="7090" w:type="dxa"/>
            <w:gridSpan w:val="2"/>
          </w:tcPr>
          <w:p w:rsidR="00FA641D" w:rsidRDefault="00EE5CD7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EE5CD7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tr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th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[text()='Directed by']]//a</w:t>
            </w:r>
          </w:p>
          <w:p w:rsidR="00723E1D" w:rsidRDefault="00723E1D" w:rsidP="00A710D2">
            <w:pPr>
              <w:ind w:right="-731"/>
              <w:rPr>
                <w:rStyle w:val="halyaf"/>
              </w:rPr>
            </w:pPr>
          </w:p>
          <w:p w:rsidR="00723E1D" w:rsidRDefault="00723E1D" w:rsidP="00A710D2">
            <w:pPr>
              <w:ind w:right="-731"/>
              <w:rPr>
                <w:rStyle w:val="halyaf"/>
              </w:rPr>
            </w:pPr>
            <w:r>
              <w:rPr>
                <w:rStyle w:val="halyaf"/>
              </w:rPr>
              <w:t>//div[div[div[h3[contains(text(),'Romantic')]]]]</w:t>
            </w:r>
          </w:p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Style w:val="halyaf"/>
              </w:rPr>
              <w:t>//p[contains(@</w:t>
            </w:r>
            <w:proofErr w:type="spellStart"/>
            <w:r>
              <w:rPr>
                <w:rStyle w:val="halyaf"/>
              </w:rPr>
              <w:t>class,'Bold</w:t>
            </w:r>
            <w:proofErr w:type="spellEnd"/>
            <w:r>
              <w:rPr>
                <w:rStyle w:val="halyaf"/>
              </w:rPr>
              <w:t>')]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6</w:t>
            </w: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Axes</w:t>
            </w:r>
          </w:p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 Functions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723E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1. following-sibling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th</w:t>
            </w:r>
            <w:proofErr w:type="spellEnd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[text()='Directed by']/following-sibling::td/a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2. preceding-sibling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[a[span[text()='Production']]]/preceding-sibling::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3. following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DD1AC7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//h2[span[text()='Production']]/following::a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4. preceding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//h2[span[text()='Production']]/preceding::a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5. parent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//span[text()='Production']/parent::h2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6. child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th</w:t>
            </w:r>
            <w:proofErr w:type="spellEnd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[text()='Directed by']/following-sibling::td/child::a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7. ancestor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//h3[contains(text(),'Essential')]/ancestor::div[contains(@class,'boxShadow')]//p[contains(@class,'black')]</w:t>
            </w:r>
          </w:p>
        </w:tc>
      </w:tr>
    </w:tbl>
    <w:p w:rsidR="0076444F" w:rsidRPr="00A710D2" w:rsidRDefault="0076444F" w:rsidP="00A710D2">
      <w:pPr>
        <w:ind w:right="-731"/>
        <w:rPr>
          <w:rFonts w:ascii="Bookman Old Style" w:hAnsi="Bookman Old Style"/>
          <w:b/>
          <w:lang w:val="en-IN"/>
        </w:rPr>
      </w:pPr>
    </w:p>
    <w:p w:rsidR="009909B9" w:rsidRDefault="00DD1AC7" w:rsidP="00DD1AC7">
      <w:pPr>
        <w:pStyle w:val="ListParagraph"/>
        <w:ind w:left="153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2969895"/>
            <wp:effectExtent l="19050" t="0" r="317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Default="008F7F20" w:rsidP="00DD1AC7">
      <w:pPr>
        <w:pStyle w:val="ListParagraph"/>
        <w:ind w:left="153" w:right="-731"/>
        <w:rPr>
          <w:b/>
          <w:lang w:val="en-IN"/>
        </w:rPr>
      </w:pPr>
    </w:p>
    <w:p w:rsidR="008F7F20" w:rsidRDefault="008F7F20" w:rsidP="00DD1AC7">
      <w:pPr>
        <w:pStyle w:val="ListParagraph"/>
        <w:pBdr>
          <w:bottom w:val="single" w:sz="6" w:space="1" w:color="auto"/>
        </w:pBdr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  <w:r>
        <w:rPr>
          <w:rFonts w:ascii="Bookman Old Style" w:hAnsi="Bookman Old Style"/>
          <w:b/>
          <w:sz w:val="28"/>
          <w:szCs w:val="28"/>
          <w:lang w:val="en-IN"/>
        </w:rPr>
        <w:t>Selenium with Maven</w:t>
      </w:r>
    </w:p>
    <w:p w:rsidR="008F7F20" w:rsidRDefault="008F7F20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FC281C" w:rsidRDefault="00FC281C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Maven </w:t>
      </w:r>
      <w:proofErr w:type="spellStart"/>
      <w:r>
        <w:rPr>
          <w:rFonts w:ascii="Bookman Old Style" w:hAnsi="Bookman Old Style"/>
          <w:lang w:val="en-IN"/>
        </w:rPr>
        <w:t>Plugin</w:t>
      </w:r>
      <w:proofErr w:type="spellEnd"/>
      <w:r>
        <w:rPr>
          <w:rFonts w:ascii="Bookman Old Style" w:hAnsi="Bookman Old Style"/>
          <w:lang w:val="en-IN"/>
        </w:rPr>
        <w:t xml:space="preserve"> with eclipse</w:t>
      </w:r>
    </w:p>
    <w:p w:rsidR="00FC281C" w:rsidRDefault="00FC281C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Installation on Windows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Download the software(zip file) from official website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Keep it on any location and extract it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Environment Variables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MAVEN_HOME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102815" cy="1314424"/>
            <wp:effectExtent l="19050" t="0" r="2585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76" cy="13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M2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106365" cy="1307956"/>
            <wp:effectExtent l="19050" t="0" r="0" b="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09" cy="130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PATH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008978" cy="3796588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6" cy="379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C80" w:rsidRP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>
        <w:rPr>
          <w:rFonts w:ascii="Bookman Old Style" w:hAnsi="Bookman Old Style"/>
          <w:lang w:val="en-IN"/>
        </w:rPr>
        <w:t>Drawback without Build Automation tool</w:t>
      </w:r>
    </w:p>
    <w:p w:rsidR="00EE3C80" w:rsidRP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Building Project Steps:</w:t>
      </w:r>
    </w:p>
    <w:p w:rsidR="00EE3C80" w:rsidRPr="00EE3C80" w:rsidRDefault="00EE3C80" w:rsidP="00EE3C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-----------------------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 xml:space="preserve">1. Download the </w:t>
      </w:r>
      <w:proofErr w:type="spellStart"/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libs</w:t>
      </w:r>
      <w:proofErr w:type="spellEnd"/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 xml:space="preserve"> required (replace if any latest version is </w:t>
      </w:r>
      <w:proofErr w:type="gramStart"/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present )</w:t>
      </w:r>
      <w:proofErr w:type="gramEnd"/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 xml:space="preserve"> 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FF7F27"/>
          <w:sz w:val="24"/>
          <w:szCs w:val="24"/>
          <w:lang/>
        </w:rPr>
        <w:t>2. Writing code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3. Delete the previous Class files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4. Compile the code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5. Run the unit test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 xml:space="preserve">6. Create a jar file or war file </w:t>
      </w:r>
    </w:p>
    <w:p w:rsid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  <w:lang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  <w:lang/>
        </w:rPr>
        <w:t>7. Deploy in a QA Server / Staging Server / Production Server</w:t>
      </w:r>
    </w:p>
    <w:p w:rsid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</w:p>
    <w:p w:rsid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Build Automation tools:</w:t>
      </w:r>
      <w:r>
        <w:rPr>
          <w:rFonts w:ascii="Bookman Old Style" w:hAnsi="Bookman Old Style"/>
          <w:lang w:val="en-IN"/>
        </w:rPr>
        <w:tab/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Ant</w:t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86885" cy="380365"/>
            <wp:effectExtent l="1905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87" w:rsidRDefault="00FD2487" w:rsidP="00FD2487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Creating Eclipse Project</w:t>
      </w:r>
    </w:p>
    <w:p w:rsidR="00FD2487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project Quick start </w:t>
      </w:r>
      <w:proofErr w:type="spellStart"/>
      <w:r>
        <w:rPr>
          <w:rFonts w:ascii="Bookman Old Style" w:hAnsi="Bookman Old Style"/>
          <w:lang w:val="en-IN"/>
        </w:rPr>
        <w:t>plugin</w:t>
      </w:r>
      <w:proofErr w:type="spellEnd"/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Change the complier to latest version</w:t>
      </w:r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Update the </w:t>
      </w:r>
      <w:proofErr w:type="spellStart"/>
      <w:r>
        <w:rPr>
          <w:rFonts w:ascii="Bookman Old Style" w:hAnsi="Bookman Old Style"/>
          <w:lang w:val="en-IN"/>
        </w:rPr>
        <w:t>jre</w:t>
      </w:r>
      <w:proofErr w:type="spellEnd"/>
      <w:r>
        <w:rPr>
          <w:rFonts w:ascii="Bookman Old Style" w:hAnsi="Bookman Old Style"/>
          <w:lang w:val="en-IN"/>
        </w:rPr>
        <w:t xml:space="preserve"> to be used from latest </w:t>
      </w:r>
      <w:proofErr w:type="spellStart"/>
      <w:r>
        <w:rPr>
          <w:rFonts w:ascii="Bookman Old Style" w:hAnsi="Bookman Old Style"/>
          <w:lang w:val="en-IN"/>
        </w:rPr>
        <w:t>jdk</w:t>
      </w:r>
      <w:proofErr w:type="spellEnd"/>
      <w:r>
        <w:rPr>
          <w:rFonts w:ascii="Bookman Old Style" w:hAnsi="Bookman Old Style"/>
          <w:lang w:val="en-IN"/>
        </w:rPr>
        <w:t xml:space="preserve"> version</w:t>
      </w:r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POM.xml</w:t>
      </w:r>
      <w:r w:rsidR="00E84CB4">
        <w:rPr>
          <w:rFonts w:ascii="Bookman Old Style" w:hAnsi="Bookman Old Style"/>
          <w:lang w:val="en-IN"/>
        </w:rPr>
        <w:t xml:space="preserve"> – in detail</w:t>
      </w:r>
    </w:p>
    <w:p w:rsidR="00E84CB4" w:rsidRDefault="00E84CB4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Updating dependencies in POM.xml 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E84CB4" w:rsidRPr="00E84CB4" w:rsidRDefault="00E84CB4" w:rsidP="00E84CB4">
      <w:pPr>
        <w:ind w:left="1800"/>
        <w:rPr>
          <w:rFonts w:ascii="Bookman Old Style" w:hAnsi="Bookman Old Style"/>
          <w:lang w:val="en-IN"/>
        </w:rPr>
      </w:pPr>
      <w:r w:rsidRPr="00E84CB4">
        <w:rPr>
          <w:rFonts w:ascii="Bookman Old Style" w:hAnsi="Bookman Old Style"/>
          <w:lang w:val="en-IN"/>
        </w:rPr>
        <w:drawing>
          <wp:inline distT="0" distB="0" distL="0" distR="0">
            <wp:extent cx="2637923" cy="1960474"/>
            <wp:effectExtent l="19050" t="0" r="0" b="0"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9" cy="196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8F7F20" w:rsidRPr="008F7F20" w:rsidRDefault="008F7F20" w:rsidP="00DD1AC7">
      <w:pPr>
        <w:pStyle w:val="ListParagraph"/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</w:p>
    <w:sectPr w:rsidR="008F7F20" w:rsidRPr="008F7F20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0553B"/>
    <w:multiLevelType w:val="hybridMultilevel"/>
    <w:tmpl w:val="1D023B3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124176"/>
    <w:multiLevelType w:val="hybridMultilevel"/>
    <w:tmpl w:val="A23A3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87F1D"/>
    <w:multiLevelType w:val="hybridMultilevel"/>
    <w:tmpl w:val="7E9CA86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33868"/>
    <w:rsid w:val="000439DA"/>
    <w:rsid w:val="00044B8F"/>
    <w:rsid w:val="00063613"/>
    <w:rsid w:val="000838BE"/>
    <w:rsid w:val="000B7798"/>
    <w:rsid w:val="000D531F"/>
    <w:rsid w:val="000F4516"/>
    <w:rsid w:val="00152EA4"/>
    <w:rsid w:val="00155F09"/>
    <w:rsid w:val="00157903"/>
    <w:rsid w:val="001B1675"/>
    <w:rsid w:val="001D74AE"/>
    <w:rsid w:val="001E506D"/>
    <w:rsid w:val="002159DA"/>
    <w:rsid w:val="0021665C"/>
    <w:rsid w:val="00227323"/>
    <w:rsid w:val="002E157F"/>
    <w:rsid w:val="002F4441"/>
    <w:rsid w:val="002F6CBD"/>
    <w:rsid w:val="00307D45"/>
    <w:rsid w:val="0031475A"/>
    <w:rsid w:val="00315F90"/>
    <w:rsid w:val="003268C5"/>
    <w:rsid w:val="003641E9"/>
    <w:rsid w:val="0036422F"/>
    <w:rsid w:val="0036657D"/>
    <w:rsid w:val="003725DC"/>
    <w:rsid w:val="003A262B"/>
    <w:rsid w:val="003B1BD2"/>
    <w:rsid w:val="003C4463"/>
    <w:rsid w:val="003E79E5"/>
    <w:rsid w:val="004A310D"/>
    <w:rsid w:val="004B41C8"/>
    <w:rsid w:val="004F30B6"/>
    <w:rsid w:val="00541231"/>
    <w:rsid w:val="005B45CA"/>
    <w:rsid w:val="005E3153"/>
    <w:rsid w:val="005F3F7C"/>
    <w:rsid w:val="00614E2F"/>
    <w:rsid w:val="00621AAA"/>
    <w:rsid w:val="00635A35"/>
    <w:rsid w:val="00653F21"/>
    <w:rsid w:val="00660BA8"/>
    <w:rsid w:val="00666BFE"/>
    <w:rsid w:val="00680F0C"/>
    <w:rsid w:val="006A0400"/>
    <w:rsid w:val="006A4D54"/>
    <w:rsid w:val="006A7445"/>
    <w:rsid w:val="006B152A"/>
    <w:rsid w:val="006B3561"/>
    <w:rsid w:val="006B5B3A"/>
    <w:rsid w:val="006C40A8"/>
    <w:rsid w:val="006C50F6"/>
    <w:rsid w:val="006D640B"/>
    <w:rsid w:val="006F026D"/>
    <w:rsid w:val="00723E1D"/>
    <w:rsid w:val="007553FC"/>
    <w:rsid w:val="0076444F"/>
    <w:rsid w:val="00790BDB"/>
    <w:rsid w:val="007F76B0"/>
    <w:rsid w:val="00800A82"/>
    <w:rsid w:val="00813859"/>
    <w:rsid w:val="008345C0"/>
    <w:rsid w:val="00846643"/>
    <w:rsid w:val="00870F9A"/>
    <w:rsid w:val="00883BC7"/>
    <w:rsid w:val="008907B6"/>
    <w:rsid w:val="008A720D"/>
    <w:rsid w:val="008C7976"/>
    <w:rsid w:val="008D196E"/>
    <w:rsid w:val="008F320D"/>
    <w:rsid w:val="008F7F20"/>
    <w:rsid w:val="00907A0D"/>
    <w:rsid w:val="00910FB6"/>
    <w:rsid w:val="00935B2A"/>
    <w:rsid w:val="00944D2A"/>
    <w:rsid w:val="0096185F"/>
    <w:rsid w:val="009809D0"/>
    <w:rsid w:val="009909B9"/>
    <w:rsid w:val="00A10029"/>
    <w:rsid w:val="00A16787"/>
    <w:rsid w:val="00A710D2"/>
    <w:rsid w:val="00A94B8B"/>
    <w:rsid w:val="00AC3F21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CB5DC1"/>
    <w:rsid w:val="00D07D34"/>
    <w:rsid w:val="00D818F7"/>
    <w:rsid w:val="00DA118C"/>
    <w:rsid w:val="00DD1AC7"/>
    <w:rsid w:val="00E20934"/>
    <w:rsid w:val="00E84CB4"/>
    <w:rsid w:val="00E905F1"/>
    <w:rsid w:val="00EC43DC"/>
    <w:rsid w:val="00EE0A7C"/>
    <w:rsid w:val="00EE3C80"/>
    <w:rsid w:val="00EE5CD7"/>
    <w:rsid w:val="00EE70F3"/>
    <w:rsid w:val="00F03B2C"/>
    <w:rsid w:val="00F265DB"/>
    <w:rsid w:val="00F33947"/>
    <w:rsid w:val="00F435FB"/>
    <w:rsid w:val="00FA641D"/>
    <w:rsid w:val="00FC281C"/>
    <w:rsid w:val="00FD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72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24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57</cp:revision>
  <dcterms:created xsi:type="dcterms:W3CDTF">2021-01-13T13:48:00Z</dcterms:created>
  <dcterms:modified xsi:type="dcterms:W3CDTF">2021-02-07T03:43:00Z</dcterms:modified>
</cp:coreProperties>
</file>