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Sahi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siquli ..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Only tool to support Multiple programming languages – java, c#, ruby, perl, python, js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Htmltag#’idvalue’ OR #idvalue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Htmltag.’classvalue’ OR .classvalue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Htmltag[attribute = ‘value’] &gt; child_tag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1275D3">
        <w:rPr>
          <w:rFonts w:ascii="Bookman Old Style" w:hAnsi="Bookman Old Style"/>
          <w:b/>
          <w:lang w:val="en-IN"/>
        </w:rPr>
        <w:t>Xpath</w:t>
      </w:r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>Basic Xpath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//htmltag[@attribute=’Value’]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Actitime</w:t>
      </w: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//input[@id='username']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//input[@placeholder='Username']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r w:rsidRPr="00BB7B15">
        <w:rPr>
          <w:rFonts w:ascii="Bookman Old Style" w:hAnsi="Bookman Old Style"/>
          <w:b/>
          <w:sz w:val="18"/>
          <w:szCs w:val="18"/>
          <w:lang w:val="en-IN"/>
        </w:rPr>
        <w:t>Xpath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//htmltag[text()=’exactValue’]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//li[text()='About actiTIME']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//htmltag[contains(arg1,arg2)]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//li[contains(text(),'About')]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//img[contains(@src,'timer')]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//htmltag[starts-with(arg1,arg2)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//h3[span[starts-with(text(),'IBM')]]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Applicaion :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 xml:space="preserve">//span[text()='IBM | LinkedIn' </w:t>
      </w:r>
      <w:r w:rsidR="00176012">
        <w:rPr>
          <w:rFonts w:ascii="Bookman Old Style" w:hAnsi="Bookman Old Style"/>
          <w:sz w:val="18"/>
          <w:szCs w:val="18"/>
          <w:lang w:val="en-IN"/>
        </w:rPr>
        <w:t>and not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(text()='IBM - Wikipedia')]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</w:t>
      </w:r>
      <w:r>
        <w:rPr>
          <w:rFonts w:ascii="Bookman Old Style" w:hAnsi="Bookman Old Style"/>
          <w:sz w:val="18"/>
          <w:szCs w:val="18"/>
          <w:lang w:val="en-IN"/>
        </w:rPr>
        <w:t>]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Redbus.in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parent to child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//parent_xpath/immediate_child</w:t>
      </w:r>
    </w:p>
    <w:p w:rsidR="00D74DCC" w:rsidRP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D74DCC">
        <w:rPr>
          <w:rFonts w:ascii="Bookman Old Style" w:hAnsi="Bookman Old Style"/>
          <w:sz w:val="18"/>
          <w:szCs w:val="18"/>
          <w:lang w:val="en-IN"/>
        </w:rPr>
        <w:t>Syntax - //parent_xpath/</w:t>
      </w:r>
      <w:r>
        <w:rPr>
          <w:rFonts w:ascii="Bookman Old Style" w:hAnsi="Bookman Old Style"/>
          <w:sz w:val="18"/>
          <w:szCs w:val="18"/>
          <w:lang w:val="en-IN"/>
        </w:rPr>
        <w:t>/anywhere_in_parent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//a[@id='loginButton']/div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//div[@id='review-body']//span[contains(text(),'Galaxy A')]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</w:t>
      </w:r>
      <w:r>
        <w:rPr>
          <w:rFonts w:ascii="Bookman Old Style" w:hAnsi="Bookman Old Style"/>
          <w:sz w:val="18"/>
          <w:szCs w:val="18"/>
          <w:lang w:val="en-IN"/>
        </w:rPr>
        <w:t>n[(contains(text(),'iPhone')]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//div[@id='review-body']//span[(contains(text(),'iPhone') or contains(text(),'iPad'))]</w:t>
      </w:r>
    </w:p>
    <w:p w:rsidR="00BB3666" w:rsidRPr="009644C1" w:rsidRDefault="00BB3666" w:rsidP="009644C1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child to parent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962910" cy="3581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//tr[th[text()='Directed by']]//a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//tbody[tr[th[text()='Main Camera']]]//td[@class='nfo']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178938" cy="8774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18" cy="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Axes Functions 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siblings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Following Sibling - Syntax - //element_xpath/following-sibling::sibling_tag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//th[text()='Directed by']/</w:t>
      </w:r>
      <w:r w:rsidRPr="0069575F">
        <w:rPr>
          <w:rFonts w:ascii="Bookman Old Style" w:hAnsi="Bookman Old Style"/>
          <w:sz w:val="18"/>
          <w:szCs w:val="18"/>
          <w:highlight w:val="yellow"/>
          <w:lang w:val="en-IN"/>
        </w:rPr>
        <w:t>following-sibling</w:t>
      </w:r>
      <w:r w:rsidRPr="0069575F">
        <w:rPr>
          <w:rFonts w:ascii="Bookman Old Style" w:hAnsi="Bookman Old Style"/>
          <w:sz w:val="18"/>
          <w:szCs w:val="18"/>
          <w:lang w:val="en-IN"/>
        </w:rPr>
        <w:t>::td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lastRenderedPageBreak/>
        <w:t>Preceding  Sibling - Syntax - //element_xpath/preceding-sibling::sibling_tag</w:t>
      </w:r>
    </w:p>
    <w:p w:rsidR="00CC1B8B" w:rsidRDefault="0069575F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//td[a[div[text()='REPORTS']]]/preceding-sibling::td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child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//a[@id='loginButton']/child::div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parent</w:t>
      </w:r>
    </w:p>
    <w:p w:rsidR="005F4269" w:rsidRP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//div[text()='REPORTS']/parent::a</w:t>
      </w: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ancestor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//th[text()='Main Camera']/ancestor::tbody//td[@class='nfo']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//h3[contains(text(),'Retreat')]/ancestor::div[contains(@class,'boxShadow')]//p[contains(@class,'font26')]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beginning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//div[@id='toc']/following::a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end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//div[@id='toc']/</w:t>
      </w:r>
      <w:r>
        <w:rPr>
          <w:rFonts w:ascii="Bookman Old Style" w:hAnsi="Bookman Old Style"/>
          <w:sz w:val="18"/>
          <w:szCs w:val="18"/>
          <w:lang w:val="en-IN"/>
        </w:rPr>
        <w:t>preceding</w:t>
      </w:r>
      <w:r w:rsidRPr="009644C1">
        <w:rPr>
          <w:rFonts w:ascii="Bookman Old Style" w:hAnsi="Bookman Old Style"/>
          <w:sz w:val="18"/>
          <w:szCs w:val="18"/>
          <w:lang w:val="en-IN"/>
        </w:rPr>
        <w:t>::a</w:t>
      </w:r>
    </w:p>
    <w:p w:rsidR="00111E55" w:rsidRDefault="00111E55" w:rsidP="00111E55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FIRST SELENIUM PROJECT</w:t>
      </w:r>
    </w:p>
    <w:p w:rsidR="00111E55" w:rsidRDefault="00111E55" w:rsidP="00111E55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A4ABA">
        <w:rPr>
          <w:rFonts w:ascii="Bookman Old Style" w:hAnsi="Bookman Old Style"/>
          <w:sz w:val="18"/>
          <w:szCs w:val="18"/>
          <w:highlight w:val="yellow"/>
          <w:lang w:val="en-IN"/>
        </w:rPr>
        <w:t>MAVEN</w:t>
      </w:r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- &gt;Everything is a plugin in maven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Add the libraries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Write code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Delete the previously generated class files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compile the program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perform unit test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create a jar / war file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configure server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copy the jar/war file to the server</w:t>
      </w:r>
    </w:p>
    <w:p w:rsidR="008A4ABA" w:rsidRDefault="00CA5C10" w:rsidP="00CA5C1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>
        <w:rPr>
          <w:rFonts w:ascii="Bookman Old Style" w:hAnsi="Bookman Old Style"/>
          <w:sz w:val="18"/>
          <w:szCs w:val="18"/>
          <w:highlight w:val="yellow"/>
          <w:lang w:val="en-IN"/>
        </w:rPr>
        <w:t>Installation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Windows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Download maven from </w:t>
      </w:r>
      <w:hyperlink r:id="rId10" w:history="1">
        <w:r w:rsidRPr="007B1377">
          <w:rPr>
            <w:rStyle w:val="Hyperlink"/>
            <w:rFonts w:ascii="Bookman Old Style" w:hAnsi="Bookman Old Style"/>
            <w:sz w:val="18"/>
            <w:szCs w:val="18"/>
            <w:lang w:val="en-IN"/>
          </w:rPr>
          <w:t>https://maven.apache.org/download.cgi</w:t>
        </w:r>
      </w:hyperlink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unzip and keep it in any directory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MAVEN_HOME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M2 -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update PATH -&gt;</w:t>
      </w:r>
      <w:r w:rsidRPr="00CA5C10">
        <w:rPr>
          <w:rFonts w:ascii="Bookman Old Style" w:hAnsi="Bookman Old Style"/>
          <w:sz w:val="18"/>
          <w:szCs w:val="18"/>
          <w:lang w:val="en-IN"/>
        </w:rPr>
        <w:t xml:space="preserve"> 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Eclipse</w:t>
      </w:r>
      <w:r w:rsidR="007C18D4">
        <w:rPr>
          <w:rFonts w:ascii="Bookman Old Style" w:hAnsi="Bookman Old Style"/>
          <w:sz w:val="18"/>
          <w:szCs w:val="18"/>
          <w:lang w:val="en-IN"/>
        </w:rPr>
        <w:t xml:space="preserve"> – Builtin</w:t>
      </w:r>
    </w:p>
    <w:p w:rsidR="007C18D4" w:rsidRDefault="007C18D4" w:rsidP="007C18D4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Selenium Project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compiler version to the latest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maven project JRE to the JRE Present inside JDK</w:t>
      </w:r>
    </w:p>
    <w:p w:rsidR="007C18D4" w:rsidRDefault="000250C0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Add Selenium Dependencies</w:t>
      </w:r>
    </w:p>
    <w:p w:rsidR="000250C0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MAVEN Architecture</w:t>
      </w:r>
    </w:p>
    <w:p w:rsidR="008E7243" w:rsidRPr="008E7243" w:rsidRDefault="008E7243" w:rsidP="008E7243">
      <w:pPr>
        <w:ind w:left="426"/>
        <w:rPr>
          <w:rFonts w:ascii="Bookman Old Style" w:hAnsi="Bookman Old Style"/>
          <w:sz w:val="18"/>
          <w:szCs w:val="18"/>
          <w:lang w:val="en-IN"/>
        </w:rPr>
      </w:pPr>
      <w:r w:rsidRPr="008E7243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3455670" cy="14152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91" cy="141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3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Selenium Architecture</w:t>
      </w:r>
    </w:p>
    <w:p w:rsidR="008E7243" w:rsidRDefault="00FF0E94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29679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94" w:rsidRDefault="00E04F20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W3C Architecture</w:t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5932805" cy="246507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Default="00E56BE6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Sync Issues or Synchronization issue</w:t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44348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</w:p>
    <w:p w:rsidR="00AA4540" w:rsidRP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44348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44" w:rsidRDefault="00682544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Fluent Wait</w:t>
      </w:r>
    </w:p>
    <w:p w:rsidR="001E6DFD" w:rsidRPr="001E6DFD" w:rsidRDefault="001E6DFD" w:rsidP="001E6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FluentWait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-------------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1. Step - Create an Object to Fluent Wait By passing input type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1.1 What is the WebElement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1.2 What is the max Wait time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1.3 What is the polling time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1.4 What are the exception to be ignored???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2. Write your own wait logic using Function interface. (Anonymous InnerClass)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.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Inside function interface we have apply method.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Keep your logic inside this 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apply method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3. use wait.until(funcion obj)</w:t>
      </w:r>
    </w:p>
    <w:p w:rsidR="001E6DFD" w:rsidRPr="001E6DFD" w:rsidRDefault="001E6DFD" w:rsidP="001E6DFD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Dropdown</w:t>
      </w:r>
    </w:p>
    <w:p w:rsidR="00203470" w:rsidRDefault="00203470" w:rsidP="0020347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392045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Writing Reusable Functions</w:t>
      </w:r>
    </w:p>
    <w:p w:rsidR="00203470" w:rsidRDefault="00C9007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Validations in selenium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.isDisplayed()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.isSelected()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.isEnabled()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ele.getAttribute("placeholder"</w:t>
      </w:r>
      <w:r>
        <w:rPr>
          <w:rFonts w:ascii="Bookman Old Style" w:hAnsi="Bookman Old Style"/>
          <w:sz w:val="18"/>
          <w:szCs w:val="18"/>
          <w:lang w:val="en-IN"/>
        </w:rPr>
        <w:t>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ele.getText()</w:t>
      </w:r>
    </w:p>
    <w:p w:rsidR="00C90072" w:rsidRDefault="00C90072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Actions in Selenium</w:t>
      </w:r>
      <w:r w:rsidR="00564DDD">
        <w:rPr>
          <w:rFonts w:ascii="Bookman Old Style" w:hAnsi="Bookman Old Style"/>
          <w:sz w:val="18"/>
          <w:szCs w:val="18"/>
          <w:lang w:val="en-IN"/>
        </w:rPr>
        <w:t xml:space="preserve"> – </w:t>
      </w:r>
      <w:r w:rsidR="00564DDD">
        <w:rPr>
          <w:rFonts w:ascii="Bookman Old Style" w:hAnsi="Bookman Old Style"/>
          <w:i/>
          <w:color w:val="002060"/>
          <w:sz w:val="18"/>
          <w:szCs w:val="18"/>
          <w:lang w:val="en-IN"/>
        </w:rPr>
        <w:t>Exact kb and mouse movement operations.</w:t>
      </w:r>
    </w:p>
    <w:p w:rsidR="00564DDD" w:rsidRDefault="00B9698E" w:rsidP="00B9698E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How to download Driver Executable automatically</w:t>
      </w:r>
    </w:p>
    <w:p w:rsidR="00C90072" w:rsidRDefault="0009335A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Automate  Some tests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tests manually 1 or 2 or 3....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Identify Test DATA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Identify the reusable functions 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start implementing reusable functions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Call them from the TEST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newly created TEST 1.2.3.4.5.........10-15 times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CI/CD to run your tests</w:t>
      </w:r>
    </w:p>
    <w:p w:rsidR="009A1616" w:rsidRDefault="009A1616" w:rsidP="009A161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TOAST MESSAGES</w:t>
      </w:r>
    </w:p>
    <w:p w:rsidR="009A1616" w:rsidRDefault="009A161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Talk to developers</w:t>
      </w:r>
    </w:p>
    <w:p w:rsidR="009A161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keyword toast in DOM</w:t>
      </w:r>
    </w:p>
    <w:p w:rsidR="0035649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message (which you see on toast message) in DOM</w:t>
      </w:r>
    </w:p>
    <w:p w:rsidR="00B5744A" w:rsidRPr="00B5744A" w:rsidRDefault="00B5744A" w:rsidP="00B5744A">
      <w:pPr>
        <w:rPr>
          <w:rFonts w:ascii="Bookman Old Style" w:hAnsi="Bookman Old Style"/>
          <w:sz w:val="18"/>
          <w:szCs w:val="18"/>
          <w:lang w:val="en-IN"/>
        </w:rPr>
      </w:pPr>
    </w:p>
    <w:p w:rsidR="00E56BE6" w:rsidRDefault="00D7173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Read the Text on WebElement</w:t>
      </w:r>
    </w:p>
    <w:p w:rsidR="003A7D05" w:rsidRDefault="003A7D05" w:rsidP="008D4BC9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Data Driven Testing </w:t>
      </w: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4159452" cy="1764306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78" cy="176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D05" w:rsidRPr="003A7D05" w:rsidRDefault="003A7D05" w:rsidP="003A7D05">
      <w:pPr>
        <w:ind w:left="426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874645"/>
            <wp:effectExtent l="19050" t="0" r="381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32" w:rsidRDefault="00D71732" w:rsidP="00D71732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10972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Pr="00E56BE6" w:rsidRDefault="00E56BE6" w:rsidP="00203470">
      <w:pPr>
        <w:rPr>
          <w:rFonts w:ascii="Bookman Old Style" w:hAnsi="Bookman Old Style"/>
          <w:sz w:val="18"/>
          <w:szCs w:val="18"/>
          <w:lang w:val="en-IN"/>
        </w:rPr>
      </w:pPr>
    </w:p>
    <w:p w:rsidR="008D4BC9" w:rsidRDefault="008D4BC9" w:rsidP="008D4BC9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switchTo</w:t>
      </w:r>
    </w:p>
    <w:p w:rsidR="00CB50D7" w:rsidRDefault="00F23C6B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267716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6B" w:rsidRDefault="00F23C6B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</w:p>
    <w:p w:rsidR="00CB50D7" w:rsidRDefault="003976C6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1828800"/>
            <wp:effectExtent l="19050" t="0" r="381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C6" w:rsidRDefault="003976C6" w:rsidP="003976C6">
      <w:pPr>
        <w:pStyle w:val="ListParagraph"/>
        <w:numPr>
          <w:ilvl w:val="0"/>
          <w:numId w:val="10"/>
        </w:numPr>
        <w:ind w:left="-284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FRAMEWORKS</w:t>
      </w:r>
    </w:p>
    <w:p w:rsidR="003976C6" w:rsidRPr="003976C6" w:rsidRDefault="003976C6" w:rsidP="003976C6">
      <w:pPr>
        <w:rPr>
          <w:rFonts w:ascii="Bookman Old Style" w:hAnsi="Bookman Old Style"/>
          <w:sz w:val="18"/>
          <w:szCs w:val="18"/>
          <w:lang w:val="en-IN"/>
        </w:rPr>
      </w:pPr>
      <w:r w:rsidRPr="003976C6">
        <w:rPr>
          <w:rFonts w:ascii="Bookman Old Style" w:hAnsi="Bookman Old Style"/>
          <w:sz w:val="18"/>
          <w:szCs w:val="18"/>
          <w:lang w:val="en-IN"/>
        </w:rPr>
        <w:t>-----------------------</w:t>
      </w:r>
    </w:p>
    <w:p w:rsidR="003976C6" w:rsidRDefault="00AF5DE8" w:rsidP="003976C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TESTNG</w:t>
      </w:r>
    </w:p>
    <w:p w:rsidR="00AF5DE8" w:rsidRPr="00AF5DE8" w:rsidRDefault="00AF5DE8" w:rsidP="00AF5DE8">
      <w:pPr>
        <w:ind w:left="426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2202180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P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F2093" w:rsidRDefault="006F2093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Asserts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7E35DB" w:rsidRDefault="007E35DB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screenshots</w:t>
      </w:r>
    </w:p>
    <w:p w:rsidR="007E35DB" w:rsidRDefault="007E35DB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java script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BD06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111B"/>
    <w:multiLevelType w:val="hybridMultilevel"/>
    <w:tmpl w:val="DFB0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FE34DF"/>
    <w:multiLevelType w:val="hybridMultilevel"/>
    <w:tmpl w:val="1A72E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44F1E"/>
    <w:rsid w:val="000250C0"/>
    <w:rsid w:val="0003651F"/>
    <w:rsid w:val="0009335A"/>
    <w:rsid w:val="000F75BB"/>
    <w:rsid w:val="00111E55"/>
    <w:rsid w:val="001275D3"/>
    <w:rsid w:val="00127861"/>
    <w:rsid w:val="00170602"/>
    <w:rsid w:val="00176012"/>
    <w:rsid w:val="001A760C"/>
    <w:rsid w:val="001E6DFD"/>
    <w:rsid w:val="00203470"/>
    <w:rsid w:val="002339E1"/>
    <w:rsid w:val="00334673"/>
    <w:rsid w:val="00352140"/>
    <w:rsid w:val="00356496"/>
    <w:rsid w:val="003976C6"/>
    <w:rsid w:val="003A7D05"/>
    <w:rsid w:val="004A38DF"/>
    <w:rsid w:val="00564DDD"/>
    <w:rsid w:val="005F4269"/>
    <w:rsid w:val="00682544"/>
    <w:rsid w:val="0069575F"/>
    <w:rsid w:val="006B696D"/>
    <w:rsid w:val="006E4E67"/>
    <w:rsid w:val="006F2093"/>
    <w:rsid w:val="0072479A"/>
    <w:rsid w:val="00747230"/>
    <w:rsid w:val="00776F72"/>
    <w:rsid w:val="007B32B2"/>
    <w:rsid w:val="007C18D4"/>
    <w:rsid w:val="007E35DB"/>
    <w:rsid w:val="0081409D"/>
    <w:rsid w:val="00861D39"/>
    <w:rsid w:val="00890097"/>
    <w:rsid w:val="008A4ABA"/>
    <w:rsid w:val="008D4BC9"/>
    <w:rsid w:val="008E7243"/>
    <w:rsid w:val="009644C1"/>
    <w:rsid w:val="00984913"/>
    <w:rsid w:val="009A1616"/>
    <w:rsid w:val="00A44F1E"/>
    <w:rsid w:val="00A50437"/>
    <w:rsid w:val="00AA4540"/>
    <w:rsid w:val="00AC5DE3"/>
    <w:rsid w:val="00AF5DE8"/>
    <w:rsid w:val="00B5744A"/>
    <w:rsid w:val="00B9698E"/>
    <w:rsid w:val="00BB3666"/>
    <w:rsid w:val="00BB7B15"/>
    <w:rsid w:val="00C410EE"/>
    <w:rsid w:val="00C90072"/>
    <w:rsid w:val="00CA5C10"/>
    <w:rsid w:val="00CB50D7"/>
    <w:rsid w:val="00CC1B8B"/>
    <w:rsid w:val="00D5302B"/>
    <w:rsid w:val="00D71732"/>
    <w:rsid w:val="00D74DCC"/>
    <w:rsid w:val="00DF6196"/>
    <w:rsid w:val="00E04F20"/>
    <w:rsid w:val="00E56BE6"/>
    <w:rsid w:val="00E87156"/>
    <w:rsid w:val="00EA782C"/>
    <w:rsid w:val="00EC6345"/>
    <w:rsid w:val="00F23C6B"/>
    <w:rsid w:val="00FD621C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C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CBE2-E945-4F7B-8FCB-6BA33DC4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12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Aravinda HB</cp:lastModifiedBy>
  <cp:revision>47</cp:revision>
  <dcterms:created xsi:type="dcterms:W3CDTF">2021-02-10T15:04:00Z</dcterms:created>
  <dcterms:modified xsi:type="dcterms:W3CDTF">2021-03-03T16:30:00Z</dcterms:modified>
</cp:coreProperties>
</file>