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75" w:rsidRDefault="00191475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A72457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36.3pt;margin-top:17.8pt;width:121.9pt;height:23.2pt;flip:y;z-index:251716608" o:connectortype="straight">
            <v:stroke endarrow="block"/>
          </v:shape>
        </w:pict>
      </w:r>
      <w:r w:rsidR="00960E74">
        <w:rPr>
          <w:b/>
          <w:i/>
          <w:noProof/>
        </w:rPr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 w:rsidR="00960E74"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960E7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A72457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93" type="#_x0000_t32" style="position:absolute;margin-left:203.9pt;margin-top:15.9pt;width:186.75pt;height:6.95pt;flip:y;z-index:251715584" o:connectortype="straight">
            <v:stroke endarrow="block"/>
          </v:shape>
        </w:pict>
      </w:r>
      <w:r w:rsidR="00960E74"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 w:rsidR="00960E74"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 w:rsidR="00960E74"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 w:rsidR="00960E74"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960E7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960E74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E77AB9" w:rsidRPr="00B63CA6" w:rsidRDefault="00E77AB9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960E74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E77AB9" w:rsidRPr="00B63CA6" w:rsidRDefault="00E77AB9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960E7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960E7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960E7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960E74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960E74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960E74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WebDriver</w:t>
      </w:r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findElement</w:t>
            </w:r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WebElement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Sendkeys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findElements</w:t>
            </w:r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List&lt;WebElement&gt;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getText()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Returns the text present out side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 xml:space="preserve">WebElement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getAttribute(String)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findElement</w:t>
      </w:r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D6C27">
        <w:rPr>
          <w:b/>
          <w:color w:val="FF0000"/>
          <w:lang w:val="en-IN"/>
        </w:rPr>
        <w:t>NoSuchElementException</w:t>
      </w:r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elements)</w:t>
      </w:r>
      <w:r>
        <w:rPr>
          <w:b/>
          <w:color w:val="FF0000"/>
          <w:lang w:val="en-IN"/>
        </w:rPr>
        <w:t xml:space="preserve">–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Element )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960E74">
      <w:pPr>
        <w:rPr>
          <w:b/>
          <w:color w:val="FF0000"/>
          <w:lang w:val="en-IN"/>
        </w:rPr>
      </w:pPr>
      <w:r w:rsidRPr="00960E74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960E74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E77AB9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FluentWait</w:t>
                  </w:r>
                </w:p>
                <w:p w:rsidR="00E77AB9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E77AB9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E77AB9" w:rsidRPr="009D3136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E77AB9" w:rsidRPr="00BE4E6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 – Thread.sleep(ms)</w:t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WebDriverWait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>Fluent Wait :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DropDown: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Create an Object to Select class by passing dropdown WebElement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selectByIndex(int)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selectByValue(Sting)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deSelectByIndex(int)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deselectByValue(Sting)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deselectAll()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 w:rsidRPr="00852BAB">
        <w:rPr>
          <w:lang w:val="en-IN"/>
        </w:rPr>
        <w:t>getAllSelectedOptions()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getFirstSelectedOption()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960E74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>Actions – used to perform exact keyboard and mouse operation(movment, leftclick , right click,drag and drop etc.,).</w:t>
      </w:r>
    </w:p>
    <w:p w:rsidR="002502A6" w:rsidRDefault="00960E74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960E74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switchTo()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Alerts or confirmation popups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getWindowHandle()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getWindowHandles()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String  - name or id attribute of a iframe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Webelement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defaultContent() - &gt; to switch the control from frame to parnet brower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>NOTE -  we can not switch from one frame to another directly.</w:t>
      </w:r>
      <w:r w:rsidRPr="00891800">
        <w:rPr>
          <w:lang w:val="en-IN"/>
        </w:rPr>
        <w:t xml:space="preserve"> </w:t>
      </w:r>
    </w:p>
    <w:p w:rsidR="00C7125E" w:rsidRDefault="00C7125E" w:rsidP="00C7125E">
      <w:pPr>
        <w:ind w:left="360"/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5pt" o:ole="">
            <v:imagedata r:id="rId10" o:title=""/>
          </v:shape>
          <o:OLEObject Type="Embed" ProgID="PBrush" ShapeID="_x0000_i1025" DrawAspect="Content" ObjectID="_1635797707" r:id="rId11"/>
        </w:object>
      </w:r>
    </w:p>
    <w:p w:rsidR="005B7DFA" w:rsidRDefault="005B7DFA" w:rsidP="00C7125E">
      <w:pPr>
        <w:ind w:left="360"/>
      </w:pPr>
    </w:p>
    <w:p w:rsidR="005B7DFA" w:rsidRDefault="005B7DFA" w:rsidP="00C7125E">
      <w:pPr>
        <w:ind w:left="360"/>
      </w:pPr>
      <w:r>
        <w:t>Data driven Testing  :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Difficult to maintain the Automated Tests if we hardcode the data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Test can execute with Max one test data </w:t>
      </w:r>
    </w:p>
    <w:p w:rsidR="005B7DFA" w:rsidRDefault="005B7DFA" w:rsidP="005B7DFA">
      <w:pPr>
        <w:rPr>
          <w:lang w:val="en-IN"/>
        </w:rPr>
      </w:pPr>
      <w:r>
        <w:rPr>
          <w:lang w:val="en-IN"/>
        </w:rPr>
        <w:t>Test Data -  text file, properties file, excel file, csv file, database etc...</w:t>
      </w:r>
    </w:p>
    <w:p w:rsidR="005B7DFA" w:rsidRDefault="005B7DFA" w:rsidP="005B7DFA">
      <w:pPr>
        <w:rPr>
          <w:lang w:val="en-IN"/>
        </w:rPr>
      </w:pPr>
    </w:p>
    <w:p w:rsidR="005B7DFA" w:rsidRDefault="00960E74" w:rsidP="005B7DFA">
      <w:pPr>
        <w:rPr>
          <w:lang w:val="en-IN"/>
        </w:rPr>
      </w:pPr>
      <w:r>
        <w:rPr>
          <w:noProof/>
        </w:rPr>
        <w:pict>
          <v:shape id="_x0000_s1089" type="#_x0000_t32" style="position:absolute;margin-left:173pt;margin-top:61.35pt;width:126.3pt;height:67.15pt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92.4pt;margin-top:61.35pt;width:80.6pt;height:69.85pt;flip:x;z-index:25171353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135.95pt;margin-top:20.5pt;width:120.9pt;height:38.15pt;z-index:2517104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Pr="005B7DFA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 Data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960E74" w:rsidP="005B7DFA">
      <w:pPr>
        <w:rPr>
          <w:lang w:val="en-IN"/>
        </w:rPr>
      </w:pPr>
      <w:r>
        <w:rPr>
          <w:noProof/>
        </w:rPr>
        <w:pict>
          <v:roundrect id="_x0000_s1087" style="position:absolute;margin-left:277.8pt;margin-top:1.3pt;width:149.35pt;height:60.55pt;z-index:2517125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Pr="005B7DFA" w:rsidRDefault="00E77AB9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 Data – excel, textfile, db, csv ...etc...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8.5pt;margin-top:4pt;width:137.55pt;height:51.4pt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Default="00E77AB9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Global Data</w:t>
                  </w:r>
                </w:p>
                <w:p w:rsidR="00E77AB9" w:rsidRPr="005B7DFA" w:rsidRDefault="00E77AB9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properties file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ind w:firstLine="720"/>
        <w:rPr>
          <w:lang w:val="en-IN"/>
        </w:rPr>
      </w:pPr>
      <w:r>
        <w:rPr>
          <w:lang w:val="en-IN"/>
        </w:rPr>
        <w:t>Url, Username, Password,                                                         Data specific to testcase</w:t>
      </w:r>
    </w:p>
    <w:p w:rsidR="005B7DFA" w:rsidRDefault="005B7DFA" w:rsidP="005B7DFA">
      <w:pPr>
        <w:ind w:firstLine="720"/>
        <w:rPr>
          <w:lang w:val="en-IN"/>
        </w:rPr>
      </w:pPr>
      <w:r>
        <w:rPr>
          <w:lang w:val="en-IN"/>
        </w:rPr>
        <w:t>browser, maxTimeout</w:t>
      </w:r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JRE – word, pdf, excel – </w:t>
      </w:r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POI – by apache 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Workbook</w:t>
      </w:r>
      <w:r>
        <w:rPr>
          <w:b/>
          <w:i/>
          <w:lang w:val="en-IN"/>
        </w:rPr>
        <w:t>&lt;I&gt;</w:t>
      </w:r>
      <w:r>
        <w:rPr>
          <w:lang w:val="en-IN"/>
        </w:rPr>
        <w:t xml:space="preserve"> – excel file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Sheet</w:t>
      </w:r>
      <w:r>
        <w:rPr>
          <w:b/>
          <w:i/>
          <w:lang w:val="en-IN"/>
        </w:rPr>
        <w:t>&lt; I &gt;</w:t>
      </w:r>
      <w:r>
        <w:rPr>
          <w:lang w:val="en-IN"/>
        </w:rPr>
        <w:t xml:space="preserve"> – one sheet at a time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Row</w:t>
      </w:r>
      <w:r>
        <w:rPr>
          <w:lang w:val="en-IN"/>
        </w:rPr>
        <w:t>&lt; I &gt;– identified by its index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Cell</w:t>
      </w:r>
      <w:r>
        <w:rPr>
          <w:lang w:val="en-IN"/>
        </w:rPr>
        <w:t xml:space="preserve">&lt; I &gt; – represent one column </w:t>
      </w:r>
    </w:p>
    <w:p w:rsidR="00FA362A" w:rsidRDefault="00FA362A" w:rsidP="005B7DFA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WorkbookFactory</w:t>
      </w:r>
      <w:r w:rsidR="000B57CE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&lt;C&gt; - class to create object to excel file</w:t>
      </w: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0 ,0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</w:tbl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Pr="004170C5" w:rsidRDefault="004170C5" w:rsidP="005B7DFA">
      <w:pPr>
        <w:pBdr>
          <w:bottom w:val="single" w:sz="6" w:space="1" w:color="auto"/>
        </w:pBdr>
        <w:ind w:firstLine="720"/>
        <w:rPr>
          <w:b/>
          <w:lang w:val="en-IN"/>
        </w:rPr>
      </w:pPr>
      <w:r w:rsidRPr="004170C5">
        <w:rPr>
          <w:b/>
          <w:lang w:val="en-IN"/>
        </w:rPr>
        <w:t>FrameWorks :</w:t>
      </w:r>
    </w:p>
    <w:p w:rsidR="004170C5" w:rsidRDefault="004170C5" w:rsidP="005B7DFA">
      <w:pPr>
        <w:ind w:firstLine="720"/>
        <w:rPr>
          <w:lang w:val="en-IN"/>
        </w:rPr>
      </w:pPr>
      <w:r>
        <w:rPr>
          <w:lang w:val="en-IN"/>
        </w:rPr>
        <w:t>Set of guidelines or procedure which contains many informations,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 Cases are written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Where the Test cases should be stored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What are the coding standards to be followed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reports should be generated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tests should be executed one after the other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Once the test is failed- should we raise a defect automatically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Whom all to send a mail on completion of Test Execution</w:t>
      </w:r>
    </w:p>
    <w:p w:rsidR="004170C5" w:rsidRDefault="004170C5" w:rsidP="004170C5">
      <w:pPr>
        <w:rPr>
          <w:lang w:val="en-IN"/>
        </w:rPr>
      </w:pPr>
      <w:r>
        <w:rPr>
          <w:lang w:val="en-IN"/>
        </w:rPr>
        <w:t xml:space="preserve">Types : 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Key Word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4170C5" w:rsidRPr="00B60817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r w:rsidRPr="00B60817">
        <w:rPr>
          <w:highlight w:val="yellow"/>
          <w:lang w:val="en-IN"/>
        </w:rPr>
        <w:t>TestNg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r w:rsidRPr="00B60817">
        <w:rPr>
          <w:highlight w:val="yellow"/>
          <w:lang w:val="en-IN"/>
        </w:rPr>
        <w:t>Page object Model</w:t>
      </w: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pBdr>
          <w:bottom w:val="single" w:sz="6" w:space="1" w:color="auto"/>
        </w:pBdr>
        <w:rPr>
          <w:highlight w:val="yellow"/>
          <w:lang w:val="en-IN"/>
        </w:rPr>
      </w:pPr>
      <w:r>
        <w:rPr>
          <w:highlight w:val="yellow"/>
          <w:lang w:val="en-IN"/>
        </w:rPr>
        <w:t xml:space="preserve">TestNG : </w:t>
      </w:r>
    </w:p>
    <w:p w:rsidR="00B60817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>Download Test NG JAR FILES</w:t>
      </w:r>
    </w:p>
    <w:p w:rsidR="0011705A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>Install Testng Plugin – (Optional)</w:t>
      </w:r>
    </w:p>
    <w:p w:rsidR="0011705A" w:rsidRDefault="00E319D3" w:rsidP="00E319D3">
      <w:pPr>
        <w:rPr>
          <w:highlight w:val="yellow"/>
          <w:lang w:val="en-IN"/>
        </w:rPr>
      </w:pPr>
      <w:r w:rsidRPr="00191475">
        <w:rPr>
          <w:noProof/>
          <w:highlight w:val="cyan"/>
        </w:rPr>
        <w:drawing>
          <wp:inline distT="0" distB="0" distL="0" distR="0">
            <wp:extent cx="5936615" cy="229298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@beforeSuite</w:t>
      </w:r>
      <w:r w:rsidR="007A52E5" w:rsidRPr="00E77AB9">
        <w:rPr>
          <w:highlight w:val="red"/>
          <w:lang w:val="en-IN"/>
        </w:rPr>
        <w:t xml:space="preserve">-&gt;Create Reporting(HTML, PDF…) 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@beforeClass</w:t>
      </w:r>
      <w:r w:rsidR="007A52E5" w:rsidRPr="00E77AB9">
        <w:rPr>
          <w:highlight w:val="darkGreen"/>
          <w:lang w:val="en-IN"/>
        </w:rPr>
        <w:t>-&gt; Opening a browser, configuring proxy settings for module</w:t>
      </w:r>
    </w:p>
    <w:p w:rsidR="00E319D3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@beforeTest</w:t>
      </w:r>
      <w:r w:rsidR="007A52E5">
        <w:rPr>
          <w:highlight w:val="yellow"/>
          <w:lang w:val="en-IN"/>
        </w:rPr>
        <w:t xml:space="preserve"> -&gt; only once before executing test tag ( load</w:t>
      </w:r>
      <w:r w:rsidR="00E77AB9">
        <w:rPr>
          <w:highlight w:val="yellow"/>
          <w:lang w:val="en-IN"/>
        </w:rPr>
        <w:t xml:space="preserve"> </w:t>
      </w:r>
      <w:r w:rsidR="007A52E5">
        <w:rPr>
          <w:highlight w:val="yellow"/>
          <w:lang w:val="en-IN"/>
        </w:rPr>
        <w:t>testdata</w:t>
      </w:r>
      <w:r w:rsidR="00E77AB9">
        <w:rPr>
          <w:highlight w:val="yellow"/>
          <w:lang w:val="en-IN"/>
        </w:rPr>
        <w:t xml:space="preserve"> for</w:t>
      </w:r>
      <w:r w:rsidR="007A52E5">
        <w:rPr>
          <w:highlight w:val="yellow"/>
          <w:lang w:val="en-IN"/>
        </w:rPr>
        <w:t xml:space="preserve"> module )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@beforeMethod</w:t>
      </w:r>
      <w:r w:rsidR="00191475" w:rsidRPr="00191475">
        <w:rPr>
          <w:highlight w:val="cyan"/>
          <w:lang w:val="en-IN"/>
        </w:rPr>
        <w:t xml:space="preserve"> -&gt; Executed before Executing every Test  </w:t>
      </w:r>
    </w:p>
    <w:p w:rsidR="00E319D3" w:rsidRPr="00E319D3" w:rsidRDefault="00E319D3" w:rsidP="00E77AB9">
      <w:pPr>
        <w:pStyle w:val="ListParagraph"/>
        <w:numPr>
          <w:ilvl w:val="4"/>
          <w:numId w:val="21"/>
        </w:numPr>
        <w:rPr>
          <w:highlight w:val="magenta"/>
          <w:lang w:val="en-IN"/>
        </w:rPr>
      </w:pPr>
      <w:r w:rsidRPr="00E319D3">
        <w:rPr>
          <w:highlight w:val="magenta"/>
          <w:lang w:val="en-IN"/>
        </w:rPr>
        <w:t xml:space="preserve">@Test </w:t>
      </w:r>
      <w:r w:rsidRPr="00E319D3">
        <w:rPr>
          <w:highlight w:val="magenta"/>
          <w:lang w:val="en-IN"/>
        </w:rPr>
        <w:sym w:font="Wingdings" w:char="F0E0"/>
      </w:r>
      <w:r w:rsidRPr="00E319D3">
        <w:rPr>
          <w:highlight w:val="magenta"/>
          <w:lang w:val="en-IN"/>
        </w:rPr>
        <w:t xml:space="preserve"> Each Test Annotation represents Automated Test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@afterMethod</w:t>
      </w:r>
      <w:r w:rsidR="00191475" w:rsidRPr="00191475">
        <w:rPr>
          <w:highlight w:val="cyan"/>
          <w:lang w:val="en-IN"/>
        </w:rPr>
        <w:t xml:space="preserve">-&gt; Executed after Executing every test </w:t>
      </w:r>
    </w:p>
    <w:p w:rsidR="00E319D3" w:rsidRPr="007A52E5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@afterTest</w:t>
      </w:r>
      <w:r w:rsidR="007A52E5">
        <w:rPr>
          <w:highlight w:val="yellow"/>
          <w:lang w:val="en-IN"/>
        </w:rPr>
        <w:t>-&gt; only once after executing test tag( clear test data for the module )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@afterClass</w:t>
      </w:r>
      <w:r w:rsidR="007A52E5" w:rsidRPr="00E77AB9">
        <w:rPr>
          <w:highlight w:val="darkGreen"/>
          <w:lang w:val="en-IN"/>
        </w:rPr>
        <w:t>-&gt; close a browser, reset the configuring proxy settings for module</w:t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@afterSuite</w:t>
      </w:r>
      <w:r w:rsidR="007A52E5" w:rsidRPr="00E77AB9">
        <w:rPr>
          <w:highlight w:val="red"/>
          <w:lang w:val="en-IN"/>
        </w:rPr>
        <w:t xml:space="preserve">-&gt;Saving the Reporting </w:t>
      </w:r>
    </w:p>
    <w:p w:rsidR="00E319D3" w:rsidRDefault="00E51805" w:rsidP="00E319D3">
      <w:pPr>
        <w:rPr>
          <w:lang w:val="en-IN"/>
        </w:rPr>
      </w:pPr>
      <w:r w:rsidRPr="00E51805">
        <w:rPr>
          <w:lang w:val="en-IN"/>
        </w:rPr>
        <w:t xml:space="preserve">We can keep as many Test Annotations as we want. The order of execution is based on the alphabetical </w:t>
      </w:r>
      <w:r>
        <w:rPr>
          <w:lang w:val="en-IN"/>
        </w:rPr>
        <w:t>of method name.</w:t>
      </w:r>
    </w:p>
    <w:p w:rsidR="00E51805" w:rsidRDefault="00E51805" w:rsidP="00E319D3">
      <w:pPr>
        <w:rPr>
          <w:lang w:val="en-IN"/>
        </w:rPr>
      </w:pPr>
      <w:r>
        <w:rPr>
          <w:lang w:val="en-IN"/>
        </w:rPr>
        <w:t>Controlling Order of Execution :</w:t>
      </w:r>
    </w:p>
    <w:p w:rsid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dependsOnMethods</w:t>
      </w:r>
    </w:p>
    <w:p w:rsidR="00E51805" w:rsidRP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priority</w:t>
      </w:r>
    </w:p>
    <w:p w:rsidR="00E319D3" w:rsidRDefault="00E319D3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&lt;suite guice-stage="DEVELOPMENT" name="Default suite"&gt;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&lt;test verbose="2" name="Default test"&gt;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&lt;classes&gt;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name="testng.BeforeMethodDemo"/&gt;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JAVA PROGRAM (@TEST)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name="testng.BeforeMethodDemo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&lt;/classes&gt;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&lt;/test&gt; &lt;!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— </w:t>
      </w:r>
      <w:r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&lt;test verbose="2" name="Default test"&gt;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25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classes&gt;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 name="testng.BeforeMethodDemo"/&gt;</w:t>
      </w:r>
    </w:p>
    <w:p w:rsidR="00125C5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&lt;/classes&gt;</w:t>
      </w: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&lt;/test&gt; &lt;!</w:t>
      </w:r>
      <w:r w:rsid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— </w:t>
      </w:r>
      <w:r w:rsidR="00191475"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Module2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&lt;/suite&gt; &lt;!-- Default suite 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Pr="00E51805" w:rsidRDefault="00191475" w:rsidP="00E319D3">
      <w:pPr>
        <w:rPr>
          <w:lang w:val="en-IN"/>
        </w:rPr>
      </w:pPr>
    </w:p>
    <w:p w:rsidR="00E319D3" w:rsidRDefault="00E319D3" w:rsidP="00E319D3">
      <w:pPr>
        <w:rPr>
          <w:highlight w:val="yellow"/>
          <w:lang w:val="en-IN"/>
        </w:rPr>
      </w:pPr>
    </w:p>
    <w:p w:rsidR="00E319D3" w:rsidRDefault="00175CB8" w:rsidP="00175CB8">
      <w:pPr>
        <w:pStyle w:val="ListParagraph"/>
        <w:numPr>
          <w:ilvl w:val="0"/>
          <w:numId w:val="23"/>
        </w:numPr>
        <w:rPr>
          <w:highlight w:val="yellow"/>
          <w:lang w:val="en-IN"/>
        </w:rPr>
      </w:pPr>
      <w:r>
        <w:rPr>
          <w:highlight w:val="yellow"/>
          <w:lang w:val="en-IN"/>
        </w:rPr>
        <w:t>Create an Object to ExtentReports</w:t>
      </w:r>
    </w:p>
    <w:p w:rsidR="00175CB8" w:rsidRDefault="00175CB8" w:rsidP="00175CB8">
      <w:pPr>
        <w:pStyle w:val="ListParagraph"/>
        <w:numPr>
          <w:ilvl w:val="0"/>
          <w:numId w:val="23"/>
        </w:numPr>
        <w:rPr>
          <w:highlight w:val="yellow"/>
          <w:lang w:val="en-IN"/>
        </w:rPr>
      </w:pPr>
      <w:r>
        <w:rPr>
          <w:highlight w:val="yellow"/>
          <w:lang w:val="en-IN"/>
        </w:rPr>
        <w:t xml:space="preserve">ExtentTest - &gt;  </w:t>
      </w:r>
    </w:p>
    <w:p w:rsidR="00175CB8" w:rsidRPr="00175CB8" w:rsidRDefault="00175CB8" w:rsidP="00175CB8">
      <w:pPr>
        <w:pStyle w:val="ListParagraph"/>
        <w:numPr>
          <w:ilvl w:val="1"/>
          <w:numId w:val="23"/>
        </w:numPr>
        <w:rPr>
          <w:highlight w:val="yellow"/>
          <w:lang w:val="en-IN"/>
        </w:rPr>
      </w:pP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reports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.startTest(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"Login Test with invalid credentials"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75CB8" w:rsidRPr="00175CB8" w:rsidRDefault="00175CB8" w:rsidP="00175CB8">
      <w:pPr>
        <w:pStyle w:val="ListParagraph"/>
        <w:numPr>
          <w:ilvl w:val="1"/>
          <w:numId w:val="23"/>
        </w:numPr>
        <w:rPr>
          <w:highlight w:val="yellow"/>
          <w:lang w:val="en-IN"/>
        </w:rPr>
      </w:pP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reports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.endTest(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75CB8" w:rsidRDefault="00175CB8" w:rsidP="0017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CB8" w:rsidRPr="00175CB8" w:rsidRDefault="00175CB8" w:rsidP="00175CB8">
      <w:pPr>
        <w:pStyle w:val="ListParagraph"/>
        <w:numPr>
          <w:ilvl w:val="0"/>
          <w:numId w:val="23"/>
        </w:numPr>
        <w:rPr>
          <w:highlight w:val="yellow"/>
          <w:lang w:val="en-IN"/>
        </w:rPr>
      </w:pP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sectPr w:rsidR="00175CB8" w:rsidRPr="00175CB8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218"/>
    <w:multiLevelType w:val="hybridMultilevel"/>
    <w:tmpl w:val="AC9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F1CA6"/>
    <w:multiLevelType w:val="hybridMultilevel"/>
    <w:tmpl w:val="3508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6A1F9D"/>
    <w:multiLevelType w:val="hybridMultilevel"/>
    <w:tmpl w:val="05F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E273E"/>
    <w:multiLevelType w:val="hybridMultilevel"/>
    <w:tmpl w:val="39E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E3D0F"/>
    <w:multiLevelType w:val="hybridMultilevel"/>
    <w:tmpl w:val="5A6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D53A1"/>
    <w:multiLevelType w:val="hybridMultilevel"/>
    <w:tmpl w:val="99A8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73DF8"/>
    <w:multiLevelType w:val="hybridMultilevel"/>
    <w:tmpl w:val="23525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E0150"/>
    <w:multiLevelType w:val="hybridMultilevel"/>
    <w:tmpl w:val="EDF0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B2890"/>
    <w:multiLevelType w:val="hybridMultilevel"/>
    <w:tmpl w:val="98E4ED1E"/>
    <w:lvl w:ilvl="0" w:tplc="7792B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0"/>
  </w:num>
  <w:num w:numId="4">
    <w:abstractNumId w:val="6"/>
  </w:num>
  <w:num w:numId="5">
    <w:abstractNumId w:val="21"/>
  </w:num>
  <w:num w:numId="6">
    <w:abstractNumId w:val="17"/>
  </w:num>
  <w:num w:numId="7">
    <w:abstractNumId w:val="13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4"/>
  </w:num>
  <w:num w:numId="16">
    <w:abstractNumId w:val="20"/>
  </w:num>
  <w:num w:numId="17">
    <w:abstractNumId w:val="11"/>
  </w:num>
  <w:num w:numId="18">
    <w:abstractNumId w:val="18"/>
  </w:num>
  <w:num w:numId="19">
    <w:abstractNumId w:val="14"/>
  </w:num>
  <w:num w:numId="20">
    <w:abstractNumId w:val="15"/>
  </w:num>
  <w:num w:numId="21">
    <w:abstractNumId w:val="7"/>
  </w:num>
  <w:num w:numId="22">
    <w:abstractNumId w:val="8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53258"/>
    <w:rsid w:val="00067306"/>
    <w:rsid w:val="000B165C"/>
    <w:rsid w:val="000B46BF"/>
    <w:rsid w:val="000B57CE"/>
    <w:rsid w:val="000E3E42"/>
    <w:rsid w:val="0011705A"/>
    <w:rsid w:val="00125C55"/>
    <w:rsid w:val="00175CB8"/>
    <w:rsid w:val="00180910"/>
    <w:rsid w:val="00191475"/>
    <w:rsid w:val="00200132"/>
    <w:rsid w:val="00213F91"/>
    <w:rsid w:val="002502A6"/>
    <w:rsid w:val="002B1D5C"/>
    <w:rsid w:val="002D04DC"/>
    <w:rsid w:val="00316D9B"/>
    <w:rsid w:val="003600B6"/>
    <w:rsid w:val="00370D06"/>
    <w:rsid w:val="003A6652"/>
    <w:rsid w:val="003B5746"/>
    <w:rsid w:val="003F339C"/>
    <w:rsid w:val="004170C5"/>
    <w:rsid w:val="00466FF3"/>
    <w:rsid w:val="00480ADD"/>
    <w:rsid w:val="004D6C27"/>
    <w:rsid w:val="004F544E"/>
    <w:rsid w:val="00542CA0"/>
    <w:rsid w:val="00551235"/>
    <w:rsid w:val="005B5AE0"/>
    <w:rsid w:val="005B7DFA"/>
    <w:rsid w:val="005E3C8C"/>
    <w:rsid w:val="007610E0"/>
    <w:rsid w:val="0078069D"/>
    <w:rsid w:val="00790D08"/>
    <w:rsid w:val="007A52E5"/>
    <w:rsid w:val="007F19A6"/>
    <w:rsid w:val="007F33B2"/>
    <w:rsid w:val="00852BAB"/>
    <w:rsid w:val="00891800"/>
    <w:rsid w:val="008C3D8F"/>
    <w:rsid w:val="008D505F"/>
    <w:rsid w:val="00914FBD"/>
    <w:rsid w:val="0094346B"/>
    <w:rsid w:val="00960E74"/>
    <w:rsid w:val="009853F0"/>
    <w:rsid w:val="009D3136"/>
    <w:rsid w:val="009E5600"/>
    <w:rsid w:val="00A36C13"/>
    <w:rsid w:val="00A5702C"/>
    <w:rsid w:val="00A65860"/>
    <w:rsid w:val="00A72457"/>
    <w:rsid w:val="00A922D6"/>
    <w:rsid w:val="00AC0D0D"/>
    <w:rsid w:val="00AD01C1"/>
    <w:rsid w:val="00AD2428"/>
    <w:rsid w:val="00AF201C"/>
    <w:rsid w:val="00B068E4"/>
    <w:rsid w:val="00B5784F"/>
    <w:rsid w:val="00B60817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B5D66"/>
    <w:rsid w:val="00CC1907"/>
    <w:rsid w:val="00CD2117"/>
    <w:rsid w:val="00CF32A4"/>
    <w:rsid w:val="00D03B3B"/>
    <w:rsid w:val="00D34C37"/>
    <w:rsid w:val="00D47E1C"/>
    <w:rsid w:val="00DC33D7"/>
    <w:rsid w:val="00E02480"/>
    <w:rsid w:val="00E319D3"/>
    <w:rsid w:val="00E51805"/>
    <w:rsid w:val="00E77AB9"/>
    <w:rsid w:val="00E824F3"/>
    <w:rsid w:val="00EB34D2"/>
    <w:rsid w:val="00EE193B"/>
    <w:rsid w:val="00F867BE"/>
    <w:rsid w:val="00FA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7" type="connector" idref="#_x0000_s1036"/>
        <o:r id="V:Rule28" type="connector" idref="#_x0000_s1035"/>
        <o:r id="V:Rule29" type="connector" idref="#_x0000_s1064"/>
        <o:r id="V:Rule30" type="connector" idref="#_x0000_s1080"/>
        <o:r id="V:Rule31" type="connector" idref="#_x0000_s1039"/>
        <o:r id="V:Rule32" type="connector" idref="#_x0000_s1089"/>
        <o:r id="V:Rule33" type="connector" idref="#_x0000_s1062"/>
        <o:r id="V:Rule34" type="connector" idref="#_x0000_s1046"/>
        <o:r id="V:Rule35" type="connector" idref="#_x0000_s1044"/>
        <o:r id="V:Rule36" type="connector" idref="#_x0000_s1053"/>
        <o:r id="V:Rule37" type="connector" idref="#_x0000_s1065"/>
        <o:r id="V:Rule38" type="connector" idref="#_x0000_s1081"/>
        <o:r id="V:Rule39" type="connector" idref="#_x0000_s1063"/>
        <o:r id="V:Rule40" type="connector" idref="#_x0000_s1049"/>
        <o:r id="V:Rule41" type="connector" idref="#_x0000_s1048"/>
        <o:r id="V:Rule42" type="connector" idref="#_x0000_s1037"/>
        <o:r id="V:Rule43" type="connector" idref="#_x0000_s1034"/>
        <o:r id="V:Rule44" type="connector" idref="#_x0000_s1074"/>
        <o:r id="V:Rule45" type="connector" idref="#_x0000_s1047"/>
        <o:r id="V:Rule46" type="connector" idref="#_x0000_s1040"/>
        <o:r id="V:Rule47" type="connector" idref="#_x0000_s1066"/>
        <o:r id="V:Rule48" type="connector" idref="#_x0000_s1052"/>
        <o:r id="V:Rule49" type="connector" idref="#_x0000_s1067"/>
        <o:r id="V:Rule50" type="connector" idref="#_x0000_s1038"/>
        <o:r id="V:Rule51" type="connector" idref="#_x0000_s1088"/>
        <o:r id="V:Rule52" type="connector" idref="#_x0000_s1043"/>
        <o:r id="V:Rule54" type="connector" idref="#_x0000_s1093"/>
        <o:r id="V:Rule56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</TotalTime>
  <Pages>1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</cp:lastModifiedBy>
  <cp:revision>38</cp:revision>
  <dcterms:created xsi:type="dcterms:W3CDTF">2019-10-25T16:11:00Z</dcterms:created>
  <dcterms:modified xsi:type="dcterms:W3CDTF">2019-11-20T17:59:00Z</dcterms:modified>
</cp:coreProperties>
</file>