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C156A" w14:textId="44903CD2" w:rsidR="00953B5A" w:rsidRPr="007A5340" w:rsidRDefault="00497EBE" w:rsidP="00956862">
      <w:pPr>
        <w:pStyle w:val="Title"/>
        <w:spacing w:after="120" w:line="276" w:lineRule="auto"/>
        <w:contextualSpacing w:val="0"/>
        <w:jc w:val="center"/>
        <w:rPr>
          <w:rFonts w:asciiTheme="minorHAnsi" w:hAnsiTheme="minorHAnsi" w:cstheme="minorHAnsi"/>
          <w:b/>
          <w:color w:val="385623" w:themeColor="accent6" w:themeShade="80"/>
          <w:sz w:val="44"/>
          <w:szCs w:val="44"/>
        </w:rPr>
      </w:pPr>
      <w:r>
        <w:rPr>
          <w:rFonts w:asciiTheme="minorHAnsi" w:hAnsiTheme="minorHAnsi" w:cstheme="minorHAnsi"/>
          <w:noProof/>
        </w:rPr>
        <mc:AlternateContent>
          <mc:Choice Requires="wps">
            <w:drawing>
              <wp:anchor distT="0" distB="0" distL="114300" distR="114300" simplePos="0" relativeHeight="251658239" behindDoc="1" locked="0" layoutInCell="1" allowOverlap="1" wp14:anchorId="200537E9" wp14:editId="1763CFB0">
                <wp:simplePos x="0" y="0"/>
                <wp:positionH relativeFrom="margin">
                  <wp:align>center</wp:align>
                </wp:positionH>
                <wp:positionV relativeFrom="paragraph">
                  <wp:posOffset>-915670</wp:posOffset>
                </wp:positionV>
                <wp:extent cx="7772400" cy="10198100"/>
                <wp:effectExtent l="0" t="0" r="19050" b="12700"/>
                <wp:wrapNone/>
                <wp:docPr id="1612795364" name="Rectangle 1"/>
                <wp:cNvGraphicFramePr/>
                <a:graphic xmlns:a="http://schemas.openxmlformats.org/drawingml/2006/main">
                  <a:graphicData uri="http://schemas.microsoft.com/office/word/2010/wordprocessingShape">
                    <wps:wsp>
                      <wps:cNvSpPr/>
                      <wps:spPr>
                        <a:xfrm>
                          <a:off x="0" y="0"/>
                          <a:ext cx="7772400" cy="10198100"/>
                        </a:xfrm>
                        <a:prstGeom prst="rect">
                          <a:avLst/>
                        </a:prstGeom>
                        <a:solidFill>
                          <a:schemeClr val="accent6">
                            <a:lumMod val="20000"/>
                            <a:lumOff val="8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C0E40" id="Rectangle 1" o:spid="_x0000_s1026" style="position:absolute;margin-left:0;margin-top:-72.1pt;width:612pt;height:803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" fillcolor="#e2efd9 [665]" strokecolor="#e2efd9 [665]" strokeweight="1pt">
                <w10:wrap anchorx="margin"/>
              </v:rect>
            </w:pict>
          </mc:Fallback>
        </mc:AlternateContent>
      </w:r>
      <w:r w:rsidR="00B13B1D">
        <w:rPr>
          <w:rFonts w:asciiTheme="minorHAnsi" w:hAnsiTheme="minorHAnsi" w:cstheme="minorHAnsi"/>
          <w:b/>
          <w:sz w:val="44"/>
          <w:szCs w:val="44"/>
        </w:rPr>
        <w:t>R</w:t>
      </w:r>
      <w:r w:rsidR="000033C1" w:rsidRPr="007A5340">
        <w:rPr>
          <w:rFonts w:asciiTheme="minorHAnsi" w:hAnsiTheme="minorHAnsi" w:cstheme="minorHAnsi"/>
          <w:b/>
          <w:sz w:val="44"/>
          <w:szCs w:val="44"/>
        </w:rPr>
        <w:t>eport</w:t>
      </w:r>
    </w:p>
    <w:p w14:paraId="6A47103F" w14:textId="4FDAD174" w:rsidR="007A5340" w:rsidRPr="00436782" w:rsidRDefault="000066D2" w:rsidP="00C25D7F">
      <w:pPr>
        <w:pStyle w:val="Title"/>
        <w:spacing w:line="276" w:lineRule="auto"/>
        <w:contextualSpacing w:val="0"/>
        <w:jc w:val="center"/>
        <w:rPr>
          <w:rFonts w:asciiTheme="minorHAnsi" w:hAnsiTheme="minorHAnsi" w:cstheme="minorHAnsi"/>
          <w:b/>
          <w:color w:val="639729"/>
          <w:sz w:val="48"/>
          <w:szCs w:val="48"/>
        </w:rPr>
      </w:pPr>
      <w:r w:rsidRPr="00436782">
        <w:rPr>
          <w:rFonts w:asciiTheme="minorHAnsi" w:hAnsiTheme="minorHAnsi" w:cstheme="minorHAnsi"/>
          <w:b/>
          <w:color w:val="639729"/>
          <w:sz w:val="48"/>
          <w:szCs w:val="48"/>
        </w:rPr>
        <w:t>Third</w:t>
      </w:r>
      <w:r w:rsidR="004A1F07" w:rsidRPr="00436782">
        <w:rPr>
          <w:rFonts w:asciiTheme="minorHAnsi" w:hAnsiTheme="minorHAnsi" w:cstheme="minorHAnsi"/>
          <w:b/>
          <w:color w:val="639729"/>
          <w:sz w:val="48"/>
          <w:szCs w:val="48"/>
        </w:rPr>
        <w:t xml:space="preserve"> </w:t>
      </w:r>
      <w:r w:rsidR="00FB5ACF" w:rsidRPr="00436782">
        <w:rPr>
          <w:rFonts w:asciiTheme="minorHAnsi" w:hAnsiTheme="minorHAnsi" w:cstheme="minorHAnsi"/>
          <w:b/>
          <w:color w:val="639729"/>
          <w:sz w:val="48"/>
          <w:szCs w:val="48"/>
        </w:rPr>
        <w:t>I</w:t>
      </w:r>
      <w:r w:rsidR="00B76E3C" w:rsidRPr="00436782">
        <w:rPr>
          <w:rFonts w:asciiTheme="minorHAnsi" w:hAnsiTheme="minorHAnsi" w:cstheme="minorHAnsi"/>
          <w:b/>
          <w:color w:val="639729"/>
          <w:sz w:val="48"/>
          <w:szCs w:val="48"/>
        </w:rPr>
        <w:t xml:space="preserve">ndigenous and local knowledge dialogue workshop </w:t>
      </w:r>
    </w:p>
    <w:p w14:paraId="53C7AE21" w14:textId="7952585E" w:rsidR="00F20597" w:rsidRPr="007A5340" w:rsidRDefault="00B76E3C" w:rsidP="00C25D7F">
      <w:pPr>
        <w:pStyle w:val="Title"/>
        <w:spacing w:line="276" w:lineRule="auto"/>
        <w:contextualSpacing w:val="0"/>
        <w:jc w:val="center"/>
        <w:rPr>
          <w:rFonts w:asciiTheme="minorHAnsi" w:hAnsiTheme="minorHAnsi" w:cstheme="minorHAnsi"/>
          <w:b/>
          <w:sz w:val="28"/>
          <w:szCs w:val="28"/>
        </w:rPr>
      </w:pPr>
      <w:r w:rsidRPr="007A5340">
        <w:rPr>
          <w:rFonts w:asciiTheme="minorHAnsi" w:hAnsiTheme="minorHAnsi" w:cstheme="minorHAnsi"/>
          <w:b/>
          <w:sz w:val="28"/>
          <w:szCs w:val="28"/>
        </w:rPr>
        <w:t xml:space="preserve">for </w:t>
      </w:r>
      <w:r w:rsidR="00C749C9" w:rsidRPr="007A5340">
        <w:rPr>
          <w:rFonts w:asciiTheme="minorHAnsi" w:hAnsiTheme="minorHAnsi" w:cstheme="minorHAnsi"/>
          <w:b/>
          <w:sz w:val="28"/>
          <w:szCs w:val="28"/>
        </w:rPr>
        <w:t xml:space="preserve">the </w:t>
      </w:r>
    </w:p>
    <w:p w14:paraId="08C8E2E9" w14:textId="77777777" w:rsidR="00956862" w:rsidRDefault="00B76E3C" w:rsidP="00956862">
      <w:pPr>
        <w:pStyle w:val="Title"/>
        <w:spacing w:line="276" w:lineRule="auto"/>
        <w:contextualSpacing w:val="0"/>
        <w:jc w:val="center"/>
        <w:rPr>
          <w:rFonts w:asciiTheme="minorHAnsi" w:hAnsiTheme="minorHAnsi" w:cstheme="minorHAnsi"/>
          <w:b/>
          <w:color w:val="639729"/>
          <w:sz w:val="48"/>
          <w:szCs w:val="48"/>
        </w:rPr>
      </w:pPr>
      <w:r w:rsidRPr="00436782">
        <w:rPr>
          <w:rFonts w:asciiTheme="minorHAnsi" w:hAnsiTheme="minorHAnsi" w:cstheme="minorHAnsi"/>
          <w:b/>
          <w:color w:val="639729"/>
          <w:sz w:val="48"/>
          <w:szCs w:val="48"/>
        </w:rPr>
        <w:t xml:space="preserve">IPBES assessment of </w:t>
      </w:r>
      <w:r w:rsidR="004A1F07" w:rsidRPr="00436782">
        <w:rPr>
          <w:rFonts w:asciiTheme="minorHAnsi" w:hAnsiTheme="minorHAnsi" w:cstheme="minorHAnsi"/>
          <w:b/>
          <w:color w:val="639729"/>
          <w:sz w:val="48"/>
          <w:szCs w:val="48"/>
        </w:rPr>
        <w:t>the</w:t>
      </w:r>
      <w:r w:rsidR="00EC43FA" w:rsidRPr="00436782">
        <w:rPr>
          <w:rFonts w:asciiTheme="minorHAnsi" w:hAnsiTheme="minorHAnsi" w:cstheme="minorHAnsi"/>
          <w:b/>
          <w:color w:val="639729"/>
          <w:sz w:val="48"/>
          <w:szCs w:val="48"/>
        </w:rPr>
        <w:t xml:space="preserve"> interlinkages among</w:t>
      </w:r>
      <w:r w:rsidR="004A1F07" w:rsidRPr="00436782">
        <w:rPr>
          <w:rFonts w:asciiTheme="minorHAnsi" w:hAnsiTheme="minorHAnsi" w:cstheme="minorHAnsi"/>
          <w:b/>
          <w:color w:val="639729"/>
          <w:sz w:val="48"/>
          <w:szCs w:val="48"/>
        </w:rPr>
        <w:t xml:space="preserve"> biodiversity, </w:t>
      </w:r>
      <w:r w:rsidR="00CD5871" w:rsidRPr="00436782">
        <w:rPr>
          <w:rFonts w:asciiTheme="minorHAnsi" w:hAnsiTheme="minorHAnsi" w:cstheme="minorHAnsi"/>
          <w:b/>
          <w:color w:val="639729"/>
          <w:sz w:val="48"/>
          <w:szCs w:val="48"/>
        </w:rPr>
        <w:t xml:space="preserve">water, </w:t>
      </w:r>
      <w:r w:rsidR="004A1F07" w:rsidRPr="00436782">
        <w:rPr>
          <w:rFonts w:asciiTheme="minorHAnsi" w:hAnsiTheme="minorHAnsi" w:cstheme="minorHAnsi"/>
          <w:b/>
          <w:color w:val="639729"/>
          <w:sz w:val="48"/>
          <w:szCs w:val="48"/>
        </w:rPr>
        <w:t>food and health</w:t>
      </w:r>
      <w:r w:rsidR="008E0031" w:rsidRPr="00436782">
        <w:rPr>
          <w:rFonts w:asciiTheme="minorHAnsi" w:hAnsiTheme="minorHAnsi" w:cstheme="minorHAnsi"/>
          <w:b/>
          <w:color w:val="639729"/>
          <w:sz w:val="48"/>
          <w:szCs w:val="48"/>
        </w:rPr>
        <w:t xml:space="preserve"> </w:t>
      </w:r>
    </w:p>
    <w:p w14:paraId="037AF5D2" w14:textId="3A69D2CD" w:rsidR="007830D7" w:rsidRPr="00436782" w:rsidRDefault="008E0031" w:rsidP="00C25D7F">
      <w:pPr>
        <w:pStyle w:val="Title"/>
        <w:spacing w:after="240" w:line="276" w:lineRule="auto"/>
        <w:contextualSpacing w:val="0"/>
        <w:jc w:val="center"/>
        <w:rPr>
          <w:rFonts w:asciiTheme="minorHAnsi" w:hAnsiTheme="minorHAnsi" w:cstheme="minorHAnsi"/>
          <w:b/>
          <w:color w:val="639729"/>
          <w:sz w:val="48"/>
          <w:szCs w:val="48"/>
        </w:rPr>
      </w:pPr>
      <w:r w:rsidRPr="00436782">
        <w:rPr>
          <w:rFonts w:asciiTheme="minorHAnsi" w:hAnsiTheme="minorHAnsi" w:cstheme="minorHAnsi"/>
          <w:b/>
          <w:color w:val="639729"/>
          <w:sz w:val="48"/>
          <w:szCs w:val="48"/>
        </w:rPr>
        <w:t>(</w:t>
      </w:r>
      <w:r w:rsidR="00E510D3" w:rsidRPr="00436782">
        <w:rPr>
          <w:rFonts w:asciiTheme="minorHAnsi" w:hAnsiTheme="minorHAnsi" w:cstheme="minorHAnsi"/>
          <w:b/>
          <w:color w:val="639729"/>
          <w:sz w:val="48"/>
          <w:szCs w:val="48"/>
        </w:rPr>
        <w:t xml:space="preserve">the </w:t>
      </w:r>
      <w:r w:rsidRPr="00436782">
        <w:rPr>
          <w:rFonts w:asciiTheme="minorHAnsi" w:hAnsiTheme="minorHAnsi" w:cstheme="minorHAnsi"/>
          <w:b/>
          <w:color w:val="639729"/>
          <w:sz w:val="48"/>
          <w:szCs w:val="48"/>
        </w:rPr>
        <w:t>nexus assessment)</w:t>
      </w:r>
      <w:r w:rsidR="004A1F07" w:rsidRPr="00436782">
        <w:rPr>
          <w:rFonts w:asciiTheme="minorHAnsi" w:hAnsiTheme="minorHAnsi" w:cstheme="minorHAnsi"/>
          <w:b/>
          <w:color w:val="639729"/>
          <w:sz w:val="48"/>
          <w:szCs w:val="48"/>
        </w:rPr>
        <w:t xml:space="preserve"> </w:t>
      </w:r>
    </w:p>
    <w:p w14:paraId="1F512862" w14:textId="0F484054" w:rsidR="004A1F07" w:rsidRPr="00714D54" w:rsidRDefault="00753E77" w:rsidP="00C25D7F">
      <w:pPr>
        <w:spacing w:line="276" w:lineRule="auto"/>
        <w:jc w:val="center"/>
        <w:rPr>
          <w:rFonts w:ascii="Calibri" w:hAnsi="Calibri" w:cs="Calibri"/>
          <w:b/>
          <w:sz w:val="36"/>
          <w:szCs w:val="36"/>
        </w:rPr>
      </w:pPr>
      <w:r>
        <w:rPr>
          <w:rFonts w:ascii="Calibri" w:hAnsi="Calibri" w:cs="Calibri"/>
          <w:b/>
          <w:sz w:val="36"/>
          <w:szCs w:val="36"/>
        </w:rPr>
        <w:t>Reviewing the first draft</w:t>
      </w:r>
      <w:r w:rsidR="00EA0142">
        <w:rPr>
          <w:rFonts w:ascii="Calibri" w:hAnsi="Calibri" w:cs="Calibri"/>
          <w:b/>
          <w:sz w:val="36"/>
          <w:szCs w:val="36"/>
        </w:rPr>
        <w:t xml:space="preserve"> of the </w:t>
      </w:r>
      <w:r w:rsidR="000066D2">
        <w:rPr>
          <w:rFonts w:ascii="Calibri" w:hAnsi="Calibri" w:cs="Calibri"/>
          <w:b/>
          <w:sz w:val="36"/>
          <w:szCs w:val="36"/>
        </w:rPr>
        <w:t xml:space="preserve">summary for policymakers and the second drafts of the </w:t>
      </w:r>
      <w:r w:rsidR="00EA0142">
        <w:rPr>
          <w:rFonts w:ascii="Calibri" w:hAnsi="Calibri" w:cs="Calibri"/>
          <w:b/>
          <w:sz w:val="36"/>
          <w:szCs w:val="36"/>
        </w:rPr>
        <w:t>chapters</w:t>
      </w:r>
    </w:p>
    <w:p w14:paraId="7BDDA3EE" w14:textId="0B8D5EE1" w:rsidR="004A1F07" w:rsidRPr="004A1F07" w:rsidRDefault="004A1F07" w:rsidP="00C25D7F">
      <w:pPr>
        <w:spacing w:line="276" w:lineRule="auto"/>
        <w:jc w:val="center"/>
        <w:rPr>
          <w:rFonts w:ascii="Calibri" w:hAnsi="Calibri" w:cs="Calibri"/>
          <w:b/>
        </w:rPr>
      </w:pPr>
    </w:p>
    <w:p w14:paraId="2930F387" w14:textId="3C67AB0C" w:rsidR="00A32922" w:rsidRPr="00B13B1D" w:rsidRDefault="00250DBE" w:rsidP="00B13B1D">
      <w:pPr>
        <w:spacing w:after="240" w:line="276" w:lineRule="auto"/>
        <w:jc w:val="center"/>
        <w:rPr>
          <w:rFonts w:ascii="Calibri" w:hAnsi="Calibri" w:cs="Calibri"/>
          <w:bCs/>
        </w:rPr>
      </w:pPr>
      <w:bookmarkStart w:id="0" w:name="_Hlk109294395"/>
      <w:r>
        <w:rPr>
          <w:rFonts w:ascii="Calibri" w:hAnsi="Calibri" w:cs="Calibri"/>
          <w:bCs/>
        </w:rPr>
        <w:t>28 – 30 November</w:t>
      </w:r>
      <w:r w:rsidR="004A1F07">
        <w:rPr>
          <w:rFonts w:ascii="Calibri" w:hAnsi="Calibri" w:cs="Calibri"/>
          <w:bCs/>
        </w:rPr>
        <w:t xml:space="preserve"> 202</w:t>
      </w:r>
      <w:r w:rsidR="00753E77">
        <w:rPr>
          <w:rFonts w:ascii="Calibri" w:hAnsi="Calibri" w:cs="Calibri"/>
          <w:bCs/>
        </w:rPr>
        <w:t>3</w:t>
      </w:r>
      <w:r w:rsidR="004A1F07">
        <w:rPr>
          <w:rFonts w:ascii="Calibri" w:hAnsi="Calibri" w:cs="Calibri"/>
          <w:bCs/>
        </w:rPr>
        <w:t>,</w:t>
      </w:r>
      <w:r w:rsidR="004A1F07" w:rsidRPr="004A1F07">
        <w:rPr>
          <w:rFonts w:ascii="Calibri" w:hAnsi="Calibri" w:cs="Calibri"/>
          <w:bCs/>
        </w:rPr>
        <w:t xml:space="preserve"> </w:t>
      </w:r>
      <w:bookmarkEnd w:id="0"/>
      <w:r>
        <w:rPr>
          <w:rFonts w:ascii="Calibri" w:hAnsi="Calibri" w:cs="Calibri"/>
          <w:bCs/>
        </w:rPr>
        <w:t>Montreal, Canada</w:t>
      </w:r>
    </w:p>
    <w:p w14:paraId="2288B23F"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167FE651" w14:textId="225B2909" w:rsidR="00A32922" w:rsidRDefault="00B13B1D" w:rsidP="00B13B1D">
      <w:pPr>
        <w:spacing w:line="276" w:lineRule="auto"/>
        <w:ind w:left="-1418"/>
        <w:rPr>
          <w:rFonts w:asciiTheme="minorHAnsi" w:hAnsiTheme="minorHAnsi" w:cstheme="minorHAnsi"/>
          <w:b/>
          <w:bCs/>
          <w:color w:val="538135" w:themeColor="accent6" w:themeShade="BF"/>
          <w:sz w:val="22"/>
          <w:szCs w:val="22"/>
        </w:rPr>
      </w:pPr>
      <w:r>
        <w:rPr>
          <w:rFonts w:asciiTheme="minorHAnsi" w:hAnsiTheme="minorHAnsi" w:cstheme="minorHAnsi"/>
          <w:b/>
          <w:bCs/>
          <w:noProof/>
          <w:color w:val="538135" w:themeColor="accent6" w:themeShade="BF"/>
          <w:sz w:val="22"/>
          <w:szCs w:val="22"/>
        </w:rPr>
        <w:drawing>
          <wp:inline distT="0" distB="0" distL="0" distR="0" wp14:anchorId="1E41F019" wp14:editId="0598ABB1">
            <wp:extent cx="7748546" cy="3636282"/>
            <wp:effectExtent l="0" t="0" r="5080" b="2540"/>
            <wp:docPr id="625133571" name="Picture 2" descr="A group of people posing for a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3571" name="Picture 2" descr="A group of people posing for a photo&#10;&#10;Description automatically generated"/>
                    <pic:cNvPicPr/>
                  </pic:nvPicPr>
                  <pic:blipFill rotWithShape="1">
                    <a:blip r:embed="rId11"/>
                    <a:srcRect t="16457" r="3799" b="23347"/>
                    <a:stretch/>
                  </pic:blipFill>
                  <pic:spPr bwMode="auto">
                    <a:xfrm>
                      <a:off x="0" y="0"/>
                      <a:ext cx="7783740" cy="3652798"/>
                    </a:xfrm>
                    <a:prstGeom prst="rect">
                      <a:avLst/>
                    </a:prstGeom>
                    <a:ln>
                      <a:noFill/>
                    </a:ln>
                    <a:extLst>
                      <a:ext uri="{53640926-AAD7-44D8-BBD7-CCE9431645EC}">
                        <a14:shadowObscured xmlns:a14="http://schemas.microsoft.com/office/drawing/2010/main"/>
                      </a:ext>
                    </a:extLst>
                  </pic:spPr>
                </pic:pic>
              </a:graphicData>
            </a:graphic>
          </wp:inline>
        </w:drawing>
      </w:r>
    </w:p>
    <w:p w14:paraId="552FB835" w14:textId="08363D9F" w:rsidR="00A32922" w:rsidRDefault="00A32922" w:rsidP="00B13B1D">
      <w:pPr>
        <w:spacing w:line="276" w:lineRule="auto"/>
        <w:ind w:left="-1418"/>
        <w:rPr>
          <w:rFonts w:asciiTheme="minorHAnsi" w:hAnsiTheme="minorHAnsi" w:cstheme="minorHAnsi"/>
          <w:b/>
          <w:bCs/>
          <w:color w:val="538135" w:themeColor="accent6" w:themeShade="BF"/>
          <w:sz w:val="22"/>
          <w:szCs w:val="22"/>
        </w:rPr>
      </w:pPr>
    </w:p>
    <w:p w14:paraId="70233DF4"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67B302B3"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71F4987A"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0CFBE2AD"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7C73D1CF"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28901C8D"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208D3B3E"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12B9B66D"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6083EE84" w14:textId="77777777" w:rsidR="00A32922" w:rsidRDefault="00A32922" w:rsidP="004B17BC">
      <w:pPr>
        <w:spacing w:line="276" w:lineRule="auto"/>
        <w:rPr>
          <w:rFonts w:asciiTheme="minorHAnsi" w:hAnsiTheme="minorHAnsi" w:cstheme="minorHAnsi"/>
          <w:b/>
          <w:bCs/>
          <w:color w:val="538135" w:themeColor="accent6" w:themeShade="BF"/>
          <w:sz w:val="22"/>
          <w:szCs w:val="22"/>
        </w:rPr>
      </w:pPr>
    </w:p>
    <w:p w14:paraId="7C911FF3"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62CE8E6F"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5D11A5F3"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04274A21"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0ACB4309"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0A03C01E"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5F4A209D"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4C88F43B"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7645E082" w14:textId="77777777" w:rsidR="00956862" w:rsidRDefault="00956862" w:rsidP="004B17BC">
      <w:pPr>
        <w:spacing w:line="276" w:lineRule="auto"/>
        <w:rPr>
          <w:rFonts w:asciiTheme="minorHAnsi" w:hAnsiTheme="minorHAnsi" w:cstheme="minorHAnsi"/>
          <w:b/>
          <w:bCs/>
          <w:color w:val="538135" w:themeColor="accent6" w:themeShade="BF"/>
          <w:sz w:val="22"/>
          <w:szCs w:val="22"/>
        </w:rPr>
      </w:pPr>
    </w:p>
    <w:p w14:paraId="64FFF2C8" w14:textId="77777777" w:rsidR="00215DB8" w:rsidRDefault="00215DB8" w:rsidP="004B17BC">
      <w:pPr>
        <w:spacing w:line="276" w:lineRule="auto"/>
        <w:rPr>
          <w:rFonts w:asciiTheme="minorHAnsi" w:hAnsiTheme="minorHAnsi" w:cstheme="minorHAnsi"/>
          <w:b/>
          <w:bCs/>
          <w:color w:val="538135" w:themeColor="accent6" w:themeShade="BF"/>
          <w:sz w:val="22"/>
          <w:szCs w:val="22"/>
        </w:rPr>
      </w:pPr>
    </w:p>
    <w:p w14:paraId="26A1387D" w14:textId="77777777" w:rsidR="00215DB8" w:rsidRDefault="00215DB8" w:rsidP="004B17BC">
      <w:pPr>
        <w:spacing w:line="276" w:lineRule="auto"/>
        <w:rPr>
          <w:rFonts w:asciiTheme="minorHAnsi" w:hAnsiTheme="minorHAnsi" w:cstheme="minorHAnsi"/>
          <w:b/>
          <w:bCs/>
          <w:color w:val="538135" w:themeColor="accent6" w:themeShade="BF"/>
          <w:sz w:val="22"/>
          <w:szCs w:val="22"/>
        </w:rPr>
      </w:pPr>
    </w:p>
    <w:p w14:paraId="1CB35DBA" w14:textId="4A11C436" w:rsidR="002C219C" w:rsidRPr="004B17BC" w:rsidRDefault="002C219C" w:rsidP="004B17BC">
      <w:pPr>
        <w:spacing w:line="276" w:lineRule="auto"/>
        <w:rPr>
          <w:rFonts w:asciiTheme="minorHAnsi" w:hAnsiTheme="minorHAnsi" w:cstheme="minorHAnsi"/>
          <w:b/>
          <w:bCs/>
          <w:color w:val="538135" w:themeColor="accent6" w:themeShade="BF"/>
          <w:sz w:val="22"/>
          <w:szCs w:val="22"/>
        </w:rPr>
      </w:pPr>
      <w:r w:rsidRPr="004B17BC">
        <w:rPr>
          <w:rFonts w:asciiTheme="minorHAnsi" w:hAnsiTheme="minorHAnsi" w:cstheme="minorHAnsi"/>
          <w:b/>
          <w:bCs/>
          <w:color w:val="538135" w:themeColor="accent6" w:themeShade="BF"/>
          <w:sz w:val="22"/>
          <w:szCs w:val="22"/>
        </w:rPr>
        <w:t>Suggested citation:</w:t>
      </w:r>
    </w:p>
    <w:p w14:paraId="57237E22" w14:textId="013D31EC" w:rsidR="002C219C" w:rsidRPr="00FB5ACF" w:rsidRDefault="002C219C" w:rsidP="009A6FCC">
      <w:pPr>
        <w:spacing w:line="276" w:lineRule="auto"/>
        <w:jc w:val="both"/>
        <w:rPr>
          <w:rFonts w:asciiTheme="minorHAnsi" w:hAnsiTheme="minorHAnsi" w:cstheme="minorHAnsi"/>
          <w:sz w:val="22"/>
          <w:szCs w:val="22"/>
        </w:rPr>
      </w:pPr>
      <w:r w:rsidRPr="00195492">
        <w:rPr>
          <w:rFonts w:asciiTheme="minorHAnsi" w:hAnsiTheme="minorHAnsi" w:cstheme="minorHAnsi"/>
          <w:sz w:val="22"/>
          <w:szCs w:val="22"/>
        </w:rPr>
        <w:t>IPBES (202</w:t>
      </w:r>
      <w:r>
        <w:rPr>
          <w:rFonts w:asciiTheme="minorHAnsi" w:hAnsiTheme="minorHAnsi" w:cstheme="minorHAnsi"/>
          <w:sz w:val="22"/>
          <w:szCs w:val="22"/>
        </w:rPr>
        <w:t>3</w:t>
      </w:r>
      <w:r w:rsidRPr="00195492">
        <w:rPr>
          <w:rFonts w:asciiTheme="minorHAnsi" w:hAnsiTheme="minorHAnsi" w:cstheme="minorHAnsi"/>
          <w:sz w:val="22"/>
          <w:szCs w:val="22"/>
        </w:rPr>
        <w:t>)</w:t>
      </w:r>
      <w:r w:rsidRPr="00A44FB8">
        <w:rPr>
          <w:rFonts w:asciiTheme="minorHAnsi" w:hAnsiTheme="minorHAnsi" w:cstheme="minorHAnsi"/>
          <w:sz w:val="22"/>
          <w:szCs w:val="22"/>
        </w:rPr>
        <w:t>.</w:t>
      </w:r>
      <w:r w:rsidR="00215DB8">
        <w:rPr>
          <w:rFonts w:asciiTheme="minorHAnsi" w:hAnsiTheme="minorHAnsi" w:cstheme="minorHAnsi"/>
          <w:sz w:val="22"/>
          <w:szCs w:val="22"/>
        </w:rPr>
        <w:t xml:space="preserve"> </w:t>
      </w:r>
      <w:r w:rsidR="009A6FCC" w:rsidRPr="009A6FCC">
        <w:rPr>
          <w:rFonts w:asciiTheme="minorHAnsi" w:hAnsiTheme="minorHAnsi" w:cstheme="minorHAnsi"/>
          <w:sz w:val="22"/>
          <w:szCs w:val="22"/>
        </w:rPr>
        <w:t>Q”apaj Conde, Florence Daguitan, Cole Delisle, Guadalupe Yesenia Hernández Márquez,</w:t>
      </w:r>
      <w:r w:rsidR="009A6FCC">
        <w:rPr>
          <w:rFonts w:asciiTheme="minorHAnsi" w:hAnsiTheme="minorHAnsi" w:cstheme="minorHAnsi"/>
          <w:sz w:val="22"/>
          <w:szCs w:val="22"/>
        </w:rPr>
        <w:t xml:space="preserve"> </w:t>
      </w:r>
      <w:r w:rsidR="009A6FCC" w:rsidRPr="009A6FCC">
        <w:rPr>
          <w:rFonts w:asciiTheme="minorHAnsi" w:hAnsiTheme="minorHAnsi" w:cstheme="minorHAnsi"/>
          <w:sz w:val="22"/>
          <w:szCs w:val="22"/>
        </w:rPr>
        <w:t>Lynn Jacobs</w:t>
      </w:r>
      <w:r w:rsidR="009A6FCC">
        <w:rPr>
          <w:rFonts w:asciiTheme="minorHAnsi" w:hAnsiTheme="minorHAnsi" w:cstheme="minorHAnsi"/>
          <w:sz w:val="22"/>
          <w:szCs w:val="22"/>
        </w:rPr>
        <w:t>,</w:t>
      </w:r>
      <w:r w:rsidR="009A6FCC" w:rsidRPr="009A6FCC">
        <w:rPr>
          <w:rFonts w:asciiTheme="minorHAnsi" w:hAnsiTheme="minorHAnsi" w:cstheme="minorHAnsi"/>
          <w:sz w:val="22"/>
          <w:szCs w:val="22"/>
        </w:rPr>
        <w:t xml:space="preserve"> Kamal Kumar Rai</w:t>
      </w:r>
      <w:r w:rsidR="009A6FCC">
        <w:rPr>
          <w:rFonts w:asciiTheme="minorHAnsi" w:hAnsiTheme="minorHAnsi" w:cstheme="minorHAnsi"/>
          <w:sz w:val="22"/>
          <w:szCs w:val="22"/>
        </w:rPr>
        <w:t xml:space="preserve">, </w:t>
      </w:r>
      <w:r w:rsidR="009A6FCC" w:rsidRPr="009A6FCC">
        <w:rPr>
          <w:rFonts w:asciiTheme="minorHAnsi" w:hAnsiTheme="minorHAnsi" w:cstheme="minorHAnsi"/>
          <w:sz w:val="22"/>
          <w:szCs w:val="22"/>
        </w:rPr>
        <w:t>Polina Shulbaeva</w:t>
      </w:r>
      <w:r w:rsidR="009A6FCC">
        <w:rPr>
          <w:rFonts w:asciiTheme="minorHAnsi" w:hAnsiTheme="minorHAnsi" w:cstheme="minorHAnsi"/>
          <w:sz w:val="22"/>
          <w:szCs w:val="22"/>
        </w:rPr>
        <w:t xml:space="preserve"> and </w:t>
      </w:r>
      <w:r w:rsidR="009A6FCC" w:rsidRPr="009A6FCC">
        <w:rPr>
          <w:rFonts w:asciiTheme="minorHAnsi" w:hAnsiTheme="minorHAnsi" w:cstheme="minorHAnsi"/>
          <w:sz w:val="22"/>
          <w:szCs w:val="22"/>
        </w:rPr>
        <w:t>Mariam Wallet Aboubakrine</w:t>
      </w:r>
      <w:r>
        <w:rPr>
          <w:rFonts w:asciiTheme="minorHAnsi" w:hAnsiTheme="minorHAnsi" w:cstheme="minorHAnsi"/>
          <w:sz w:val="22"/>
          <w:szCs w:val="22"/>
        </w:rPr>
        <w:t xml:space="preserve">. </w:t>
      </w:r>
      <w:r w:rsidRPr="00A44FB8">
        <w:rPr>
          <w:rFonts w:asciiTheme="minorHAnsi" w:hAnsiTheme="minorHAnsi" w:cstheme="minorHAnsi"/>
          <w:sz w:val="22"/>
          <w:szCs w:val="22"/>
        </w:rPr>
        <w:t xml:space="preserve">Report </w:t>
      </w:r>
      <w:r>
        <w:rPr>
          <w:rFonts w:asciiTheme="minorHAnsi" w:hAnsiTheme="minorHAnsi" w:cstheme="minorHAnsi"/>
          <w:sz w:val="22"/>
          <w:szCs w:val="22"/>
        </w:rPr>
        <w:t xml:space="preserve">of the </w:t>
      </w:r>
      <w:r w:rsidR="00215DB8">
        <w:rPr>
          <w:rFonts w:asciiTheme="minorHAnsi" w:hAnsiTheme="minorHAnsi" w:cstheme="minorHAnsi"/>
          <w:sz w:val="22"/>
          <w:szCs w:val="22"/>
        </w:rPr>
        <w:t>third</w:t>
      </w:r>
      <w:r>
        <w:rPr>
          <w:rFonts w:asciiTheme="minorHAnsi" w:hAnsiTheme="minorHAnsi" w:cstheme="minorHAnsi"/>
          <w:sz w:val="22"/>
          <w:szCs w:val="22"/>
        </w:rPr>
        <w:t xml:space="preserve"> I</w:t>
      </w:r>
      <w:r w:rsidRPr="00F70B75">
        <w:rPr>
          <w:rFonts w:asciiTheme="minorHAnsi" w:hAnsiTheme="minorHAnsi" w:cstheme="minorHAnsi"/>
          <w:sz w:val="22"/>
          <w:szCs w:val="22"/>
        </w:rPr>
        <w:t xml:space="preserve">ndigenous and local knowledge dialogue workshop for the IPBES </w:t>
      </w:r>
      <w:r w:rsidRPr="004A1F07">
        <w:rPr>
          <w:rFonts w:asciiTheme="minorHAnsi" w:hAnsiTheme="minorHAnsi" w:cstheme="minorHAnsi"/>
          <w:sz w:val="22"/>
          <w:szCs w:val="22"/>
        </w:rPr>
        <w:t xml:space="preserve">assessment of the </w:t>
      </w:r>
      <w:r w:rsidR="003C1B0D">
        <w:rPr>
          <w:rFonts w:asciiTheme="minorHAnsi" w:hAnsiTheme="minorHAnsi" w:cstheme="minorHAnsi"/>
          <w:sz w:val="22"/>
          <w:szCs w:val="22"/>
        </w:rPr>
        <w:t xml:space="preserve">interlinkages among </w:t>
      </w:r>
      <w:r w:rsidRPr="004A1F07">
        <w:rPr>
          <w:rFonts w:asciiTheme="minorHAnsi" w:hAnsiTheme="minorHAnsi" w:cstheme="minorHAnsi"/>
          <w:sz w:val="22"/>
          <w:szCs w:val="22"/>
        </w:rPr>
        <w:t xml:space="preserve">biodiversity, food, water and </w:t>
      </w:r>
      <w:r>
        <w:rPr>
          <w:rFonts w:asciiTheme="minorHAnsi" w:hAnsiTheme="minorHAnsi" w:cstheme="minorHAnsi"/>
          <w:sz w:val="22"/>
          <w:szCs w:val="22"/>
        </w:rPr>
        <w:t>health: reviewing the first draft</w:t>
      </w:r>
      <w:r w:rsidR="00215DB8">
        <w:rPr>
          <w:rFonts w:asciiTheme="minorHAnsi" w:hAnsiTheme="minorHAnsi" w:cstheme="minorHAnsi"/>
          <w:sz w:val="22"/>
          <w:szCs w:val="22"/>
        </w:rPr>
        <w:t xml:space="preserve"> of the summary for policymakers and the second drafts of the chapters</w:t>
      </w:r>
      <w:r>
        <w:rPr>
          <w:rFonts w:asciiTheme="minorHAnsi" w:hAnsiTheme="minorHAnsi" w:cstheme="minorHAnsi"/>
          <w:sz w:val="22"/>
          <w:szCs w:val="22"/>
        </w:rPr>
        <w:t xml:space="preserve">. </w:t>
      </w:r>
      <w:r w:rsidR="00215DB8">
        <w:rPr>
          <w:rFonts w:asciiTheme="minorHAnsi" w:hAnsiTheme="minorHAnsi" w:cstheme="minorHAnsi"/>
          <w:sz w:val="22"/>
          <w:szCs w:val="22"/>
        </w:rPr>
        <w:t>28-30 November</w:t>
      </w:r>
      <w:r>
        <w:rPr>
          <w:rFonts w:asciiTheme="minorHAnsi" w:hAnsiTheme="minorHAnsi" w:cstheme="minorHAnsi"/>
          <w:sz w:val="22"/>
          <w:szCs w:val="22"/>
        </w:rPr>
        <w:t xml:space="preserve"> 2023, </w:t>
      </w:r>
      <w:r w:rsidR="00215DB8">
        <w:rPr>
          <w:rFonts w:asciiTheme="minorHAnsi" w:hAnsiTheme="minorHAnsi" w:cstheme="minorHAnsi"/>
          <w:sz w:val="22"/>
          <w:szCs w:val="22"/>
        </w:rPr>
        <w:t>Montreal, Canada</w:t>
      </w:r>
      <w:r>
        <w:rPr>
          <w:rFonts w:asciiTheme="minorHAnsi" w:hAnsiTheme="minorHAnsi" w:cstheme="minorHAnsi"/>
          <w:sz w:val="22"/>
          <w:szCs w:val="22"/>
        </w:rPr>
        <w:t xml:space="preserve">. </w:t>
      </w:r>
    </w:p>
    <w:p w14:paraId="07AABC3E" w14:textId="77777777" w:rsidR="002C219C" w:rsidRPr="00553C80" w:rsidRDefault="002C219C" w:rsidP="002C219C">
      <w:pPr>
        <w:spacing w:line="276" w:lineRule="auto"/>
        <w:rPr>
          <w:rFonts w:ascii="Calibri" w:hAnsi="Calibri" w:cs="Calibri"/>
        </w:rPr>
      </w:pPr>
    </w:p>
    <w:p w14:paraId="1966752D" w14:textId="77777777" w:rsidR="00CB0162" w:rsidRDefault="002C219C" w:rsidP="002C219C">
      <w:pPr>
        <w:spacing w:line="276" w:lineRule="auto"/>
        <w:jc w:val="both"/>
        <w:rPr>
          <w:rFonts w:asciiTheme="minorHAnsi" w:hAnsiTheme="minorHAnsi" w:cstheme="minorHAnsi"/>
          <w:color w:val="538135" w:themeColor="accent6" w:themeShade="BF"/>
          <w:sz w:val="22"/>
          <w:szCs w:val="22"/>
        </w:rPr>
      </w:pPr>
      <w:r w:rsidRPr="004B17BC">
        <w:rPr>
          <w:rFonts w:asciiTheme="minorHAnsi" w:hAnsiTheme="minorHAnsi" w:cstheme="minorHAnsi"/>
          <w:b/>
          <w:bCs/>
          <w:color w:val="538135" w:themeColor="accent6" w:themeShade="BF"/>
          <w:sz w:val="22"/>
          <w:szCs w:val="22"/>
        </w:rPr>
        <w:t>Disclaimer:</w:t>
      </w:r>
      <w:r w:rsidRPr="004B17BC">
        <w:rPr>
          <w:rFonts w:asciiTheme="minorHAnsi" w:hAnsiTheme="minorHAnsi" w:cstheme="minorHAnsi"/>
          <w:color w:val="538135" w:themeColor="accent6" w:themeShade="BF"/>
          <w:sz w:val="22"/>
          <w:szCs w:val="22"/>
        </w:rPr>
        <w:t xml:space="preserve"> </w:t>
      </w:r>
    </w:p>
    <w:p w14:paraId="3C043A7D" w14:textId="1FECB9B5" w:rsidR="002C219C" w:rsidRPr="005F4FCE" w:rsidRDefault="002C219C" w:rsidP="002C219C">
      <w:pPr>
        <w:spacing w:line="276" w:lineRule="auto"/>
        <w:jc w:val="both"/>
        <w:rPr>
          <w:rFonts w:asciiTheme="minorHAnsi" w:hAnsiTheme="minorHAnsi" w:cstheme="minorHAnsi"/>
          <w:snapToGrid w:val="0"/>
          <w:sz w:val="22"/>
          <w:szCs w:val="22"/>
        </w:rPr>
      </w:pPr>
      <w:r w:rsidRPr="005F4FCE">
        <w:rPr>
          <w:rFonts w:asciiTheme="minorHAnsi" w:hAnsiTheme="minorHAnsi" w:cstheme="minorHAnsi"/>
          <w:snapToGrid w:val="0"/>
          <w:sz w:val="22"/>
          <w:szCs w:val="22"/>
        </w:rPr>
        <w:t xml:space="preserve">The text </w:t>
      </w:r>
      <w:r w:rsidRPr="002C4248">
        <w:rPr>
          <w:rFonts w:asciiTheme="minorHAnsi" w:hAnsiTheme="minorHAnsi" w:cstheme="minorHAnsi"/>
          <w:snapToGrid w:val="0"/>
          <w:sz w:val="22"/>
          <w:szCs w:val="22"/>
        </w:rPr>
        <w:t>in section 3 represents</w:t>
      </w:r>
      <w:r w:rsidRPr="00A44FB8">
        <w:rPr>
          <w:rFonts w:asciiTheme="minorHAnsi" w:hAnsiTheme="minorHAnsi" w:cstheme="minorHAnsi"/>
          <w:snapToGrid w:val="0"/>
          <w:sz w:val="22"/>
          <w:szCs w:val="22"/>
        </w:rPr>
        <w:t xml:space="preserve"> </w:t>
      </w:r>
      <w:r w:rsidRPr="005F4FCE">
        <w:rPr>
          <w:rFonts w:asciiTheme="minorHAnsi" w:hAnsiTheme="minorHAnsi" w:cstheme="minorHAnsi"/>
          <w:snapToGrid w:val="0"/>
          <w:sz w:val="22"/>
          <w:szCs w:val="22"/>
        </w:rPr>
        <w:t xml:space="preserve">an attempt to reflect solely the views and contributions of the participants in the dialogue. As such, it does not represent the views of IPBES or UNESCO or reflect upon their official positions.  </w:t>
      </w:r>
    </w:p>
    <w:p w14:paraId="0944AE72" w14:textId="77777777" w:rsidR="002C219C" w:rsidRDefault="002C219C" w:rsidP="002C219C">
      <w:pPr>
        <w:spacing w:line="276" w:lineRule="auto"/>
        <w:jc w:val="both"/>
        <w:rPr>
          <w:rFonts w:eastAsiaTheme="minorEastAsia" w:cstheme="minorBidi"/>
          <w:b/>
          <w:color w:val="000000"/>
          <w:sz w:val="22"/>
          <w:szCs w:val="22"/>
          <w:lang w:eastAsia="zh-CN"/>
          <w14:textFill>
            <w14:solidFill>
              <w14:srgbClr w14:val="000000">
                <w14:lumMod w14:val="50000"/>
              </w14:srgbClr>
            </w14:solidFill>
          </w14:textFill>
        </w:rPr>
      </w:pPr>
    </w:p>
    <w:p w14:paraId="2AE50782" w14:textId="77777777" w:rsidR="002C219C" w:rsidRPr="004B17BC" w:rsidRDefault="002C219C" w:rsidP="002C219C">
      <w:pPr>
        <w:spacing w:line="276" w:lineRule="auto"/>
        <w:jc w:val="both"/>
        <w:rPr>
          <w:rFonts w:asciiTheme="minorHAnsi" w:hAnsiTheme="minorHAnsi" w:cstheme="minorHAnsi"/>
          <w:b/>
          <w:bCs/>
          <w:color w:val="538135" w:themeColor="accent6" w:themeShade="BF"/>
          <w:sz w:val="22"/>
          <w:szCs w:val="22"/>
        </w:rPr>
      </w:pPr>
      <w:r w:rsidRPr="004B17BC">
        <w:rPr>
          <w:rFonts w:asciiTheme="minorHAnsi" w:hAnsiTheme="minorHAnsi" w:cstheme="minorHAnsi"/>
          <w:b/>
          <w:bCs/>
          <w:color w:val="538135" w:themeColor="accent6" w:themeShade="BF"/>
          <w:sz w:val="22"/>
          <w:szCs w:val="22"/>
        </w:rPr>
        <w:t>Acknowledgements</w:t>
      </w:r>
    </w:p>
    <w:p w14:paraId="2F5DD3A1" w14:textId="61DCCBD2" w:rsidR="002C219C" w:rsidRDefault="002C219C" w:rsidP="002C219C">
      <w:pPr>
        <w:spacing w:line="276" w:lineRule="auto"/>
        <w:jc w:val="both"/>
        <w:rPr>
          <w:rFonts w:ascii="Calibri" w:hAnsi="Calibri" w:cs="Calibri"/>
          <w:color w:val="000000"/>
          <w:sz w:val="20"/>
          <w:szCs w:val="20"/>
          <w:lang w:val="en-US" w:eastAsia="zh-CN"/>
        </w:rPr>
      </w:pPr>
      <w:r w:rsidRPr="002C4248">
        <w:rPr>
          <w:rFonts w:asciiTheme="minorHAnsi" w:hAnsiTheme="minorHAnsi" w:cstheme="minorHAnsi"/>
          <w:snapToGrid w:val="0"/>
          <w:color w:val="000000"/>
          <w:sz w:val="22"/>
          <w:szCs w:val="22"/>
          <w14:textFill>
            <w14:solidFill>
              <w14:srgbClr w14:val="000000">
                <w14:lumMod w14:val="50000"/>
              </w14:srgbClr>
            </w14:solidFill>
          </w14:textFill>
        </w:rPr>
        <w:t xml:space="preserve">We are very grateful to the </w:t>
      </w:r>
      <w:r w:rsidR="00051BBA">
        <w:rPr>
          <w:rFonts w:asciiTheme="minorHAnsi" w:hAnsiTheme="minorHAnsi" w:cstheme="minorHAnsi"/>
          <w:snapToGrid w:val="0"/>
          <w:color w:val="000000"/>
          <w:sz w:val="22"/>
          <w:szCs w:val="22"/>
          <w14:textFill>
            <w14:solidFill>
              <w14:srgbClr w14:val="000000">
                <w14:lumMod w14:val="50000"/>
              </w14:srgbClr>
            </w14:solidFill>
          </w14:textFill>
        </w:rPr>
        <w:t xml:space="preserve">community of </w:t>
      </w:r>
      <w:r w:rsidR="00051BBA" w:rsidRPr="00051BBA">
        <w:rPr>
          <w:rFonts w:asciiTheme="minorHAnsi" w:hAnsiTheme="minorHAnsi" w:cstheme="minorHAnsi"/>
          <w:snapToGrid w:val="0"/>
          <w:color w:val="000000"/>
          <w:sz w:val="22"/>
          <w:szCs w:val="22"/>
          <w14:textFill>
            <w14:solidFill>
              <w14:srgbClr w14:val="000000">
                <w14:lumMod w14:val="50000"/>
              </w14:srgbClr>
            </w14:solidFill>
          </w14:textFill>
        </w:rPr>
        <w:t xml:space="preserve">Kahnawá:ke </w:t>
      </w:r>
      <w:r w:rsidRPr="00051BBA">
        <w:rPr>
          <w:rFonts w:asciiTheme="minorHAnsi" w:hAnsiTheme="minorHAnsi" w:cstheme="minorHAnsi"/>
          <w:snapToGrid w:val="0"/>
          <w:color w:val="000000"/>
          <w:sz w:val="22"/>
          <w:szCs w:val="22"/>
          <w14:textFill>
            <w14:solidFill>
              <w14:srgbClr w14:val="000000">
                <w14:lumMod w14:val="50000"/>
              </w14:srgbClr>
            </w14:solidFill>
          </w14:textFill>
        </w:rPr>
        <w:t>for their</w:t>
      </w:r>
      <w:r w:rsidRPr="002C4248">
        <w:rPr>
          <w:rFonts w:asciiTheme="minorHAnsi" w:hAnsiTheme="minorHAnsi" w:cstheme="minorHAnsi"/>
          <w:snapToGrid w:val="0"/>
          <w:sz w:val="22"/>
          <w:szCs w:val="22"/>
        </w:rPr>
        <w:t xml:space="preserve"> support in organizing and carrying out the workshop, </w:t>
      </w:r>
      <w:r w:rsidR="00051BBA">
        <w:rPr>
          <w:rFonts w:asciiTheme="minorHAnsi" w:hAnsiTheme="minorHAnsi" w:cstheme="minorHAnsi"/>
          <w:snapToGrid w:val="0"/>
          <w:sz w:val="22"/>
          <w:szCs w:val="22"/>
        </w:rPr>
        <w:t>particular for the community visit during the workshop</w:t>
      </w:r>
      <w:r w:rsidR="00C81084">
        <w:rPr>
          <w:rFonts w:asciiTheme="minorHAnsi" w:hAnsiTheme="minorHAnsi" w:cstheme="minorHAnsi"/>
          <w:snapToGrid w:val="0"/>
          <w:sz w:val="22"/>
          <w:szCs w:val="22"/>
        </w:rPr>
        <w:t>,</w:t>
      </w:r>
      <w:r w:rsidR="00051BBA">
        <w:rPr>
          <w:rFonts w:asciiTheme="minorHAnsi" w:hAnsiTheme="minorHAnsi" w:cstheme="minorHAnsi"/>
          <w:snapToGrid w:val="0"/>
          <w:sz w:val="22"/>
          <w:szCs w:val="22"/>
        </w:rPr>
        <w:t xml:space="preserve"> during which members of the community explained the history, current situation</w:t>
      </w:r>
      <w:r w:rsidR="00C81084">
        <w:rPr>
          <w:rFonts w:asciiTheme="minorHAnsi" w:hAnsiTheme="minorHAnsi" w:cstheme="minorHAnsi"/>
          <w:snapToGrid w:val="0"/>
          <w:sz w:val="22"/>
          <w:szCs w:val="22"/>
        </w:rPr>
        <w:t xml:space="preserve">, </w:t>
      </w:r>
      <w:r w:rsidR="0085402B">
        <w:rPr>
          <w:rFonts w:asciiTheme="minorHAnsi" w:hAnsiTheme="minorHAnsi" w:cstheme="minorHAnsi"/>
          <w:snapToGrid w:val="0"/>
          <w:sz w:val="22"/>
          <w:szCs w:val="22"/>
        </w:rPr>
        <w:t>projects,</w:t>
      </w:r>
      <w:r w:rsidR="00051BBA">
        <w:rPr>
          <w:rFonts w:asciiTheme="minorHAnsi" w:hAnsiTheme="minorHAnsi" w:cstheme="minorHAnsi"/>
          <w:snapToGrid w:val="0"/>
          <w:sz w:val="22"/>
          <w:szCs w:val="22"/>
        </w:rPr>
        <w:t xml:space="preserve"> and future aspirations of the community. </w:t>
      </w:r>
    </w:p>
    <w:p w14:paraId="432831E8" w14:textId="77777777" w:rsidR="007A5340" w:rsidRDefault="007A5340" w:rsidP="00C25D7F">
      <w:pPr>
        <w:spacing w:after="160" w:line="276" w:lineRule="auto"/>
      </w:pPr>
    </w:p>
    <w:sdt>
      <w:sdtPr>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id w:val="664981991"/>
        <w:docPartObj>
          <w:docPartGallery w:val="Table of Contents"/>
          <w:docPartUnique/>
        </w:docPartObj>
      </w:sdtPr>
      <w:sdtEndPr>
        <w:rPr>
          <w:rFonts w:eastAsia="Times New Roman" w:cs="Times New Roman"/>
          <w:noProof/>
          <w:color w:val="auto"/>
          <w:sz w:val="24"/>
          <w:szCs w:val="24"/>
          <w:lang w:eastAsia="en-GB"/>
        </w:rPr>
      </w:sdtEndPr>
      <w:sdtContent>
        <w:p w14:paraId="234BE524" w14:textId="77777777" w:rsidR="006F5DB6" w:rsidRDefault="006F5DB6" w:rsidP="00C25D7F">
          <w:pPr>
            <w:pStyle w:val="TOCHeading"/>
            <w:spacing w:line="276" w:lineRule="auto"/>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pPr>
        </w:p>
        <w:p w14:paraId="3B344F84" w14:textId="77777777" w:rsidR="006F5DB6" w:rsidRDefault="006F5DB6">
          <w:pPr>
            <w:spacing w:after="160" w:line="259" w:lineRule="auto"/>
            <w:rPr>
              <w:rFonts w:eastAsiaTheme="minorEastAsia" w:cstheme="minorBidi"/>
              <w:color w:val="000000"/>
              <w:sz w:val="22"/>
              <w:szCs w:val="22"/>
              <w:lang w:eastAsia="zh-CN"/>
              <w14:textFill>
                <w14:solidFill>
                  <w14:srgbClr w14:val="000000">
                    <w14:lumMod w14:val="50000"/>
                  </w14:srgbClr>
                </w14:solidFill>
              </w14:textFill>
            </w:rPr>
          </w:pPr>
          <w:r>
            <w:rPr>
              <w:rFonts w:eastAsiaTheme="minorEastAsia" w:cstheme="minorBidi"/>
              <w:b/>
              <w:color w:val="000000"/>
              <w:sz w:val="22"/>
              <w:szCs w:val="22"/>
              <w:lang w:eastAsia="zh-CN"/>
              <w14:textFill>
                <w14:solidFill>
                  <w14:srgbClr w14:val="000000">
                    <w14:lumMod w14:val="50000"/>
                  </w14:srgbClr>
                </w14:solidFill>
              </w14:textFill>
            </w:rPr>
            <w:br w:type="page"/>
          </w:r>
        </w:p>
        <w:p w14:paraId="0B582A74" w14:textId="31A25219" w:rsidR="002E1B30" w:rsidRDefault="002E1B30" w:rsidP="00C25D7F">
          <w:pPr>
            <w:pStyle w:val="TOCHeading"/>
            <w:spacing w:line="276" w:lineRule="auto"/>
          </w:pPr>
          <w:r w:rsidRPr="006C19D7">
            <w:lastRenderedPageBreak/>
            <w:t>Contents</w:t>
          </w:r>
        </w:p>
        <w:p w14:paraId="0608B644" w14:textId="437E4E69" w:rsidR="008E0FE2" w:rsidRDefault="002E1B30">
          <w:pPr>
            <w:pStyle w:val="TOC1"/>
            <w:rPr>
              <w:noProof/>
              <w:kern w:val="2"/>
              <w14:ligatures w14:val="standardContextual"/>
            </w:rPr>
          </w:pPr>
          <w:r w:rsidRPr="0088359C">
            <w:rPr>
              <w:rFonts w:ascii="Times New Roman" w:hAnsi="Times New Roman" w:cs="Times New Roman"/>
            </w:rPr>
            <w:fldChar w:fldCharType="begin"/>
          </w:r>
          <w:r w:rsidRPr="0088359C">
            <w:rPr>
              <w:rFonts w:ascii="Times New Roman" w:hAnsi="Times New Roman" w:cs="Times New Roman"/>
            </w:rPr>
            <w:instrText xml:space="preserve"> TOC \o "1-3" \h \z \u </w:instrText>
          </w:r>
          <w:r w:rsidRPr="0088359C">
            <w:rPr>
              <w:rFonts w:ascii="Times New Roman" w:hAnsi="Times New Roman" w:cs="Times New Roman"/>
            </w:rPr>
            <w:fldChar w:fldCharType="separate"/>
          </w:r>
          <w:hyperlink w:anchor="_Toc162367342" w:history="1">
            <w:r w:rsidR="008E0FE2" w:rsidRPr="00622DD9">
              <w:rPr>
                <w:rStyle w:val="Hyperlink"/>
                <w:noProof/>
              </w:rPr>
              <w:t>1</w:t>
            </w:r>
            <w:r w:rsidR="008E0FE2">
              <w:rPr>
                <w:noProof/>
                <w:kern w:val="2"/>
                <w14:ligatures w14:val="standardContextual"/>
              </w:rPr>
              <w:tab/>
            </w:r>
            <w:r w:rsidR="008E0FE2" w:rsidRPr="00622DD9">
              <w:rPr>
                <w:rStyle w:val="Hyperlink"/>
                <w:noProof/>
              </w:rPr>
              <w:t>Introduction</w:t>
            </w:r>
            <w:r w:rsidR="008E0FE2">
              <w:rPr>
                <w:noProof/>
                <w:webHidden/>
              </w:rPr>
              <w:tab/>
            </w:r>
            <w:r w:rsidR="008E0FE2">
              <w:rPr>
                <w:noProof/>
                <w:webHidden/>
              </w:rPr>
              <w:fldChar w:fldCharType="begin"/>
            </w:r>
            <w:r w:rsidR="008E0FE2">
              <w:rPr>
                <w:noProof/>
                <w:webHidden/>
              </w:rPr>
              <w:instrText xml:space="preserve"> PAGEREF _Toc162367342 \h </w:instrText>
            </w:r>
            <w:r w:rsidR="008E0FE2">
              <w:rPr>
                <w:noProof/>
                <w:webHidden/>
              </w:rPr>
            </w:r>
            <w:r w:rsidR="008E0FE2">
              <w:rPr>
                <w:noProof/>
                <w:webHidden/>
              </w:rPr>
              <w:fldChar w:fldCharType="separate"/>
            </w:r>
            <w:r w:rsidR="00015201">
              <w:rPr>
                <w:noProof/>
                <w:webHidden/>
              </w:rPr>
              <w:t>3</w:t>
            </w:r>
            <w:r w:rsidR="008E0FE2">
              <w:rPr>
                <w:noProof/>
                <w:webHidden/>
              </w:rPr>
              <w:fldChar w:fldCharType="end"/>
            </w:r>
          </w:hyperlink>
        </w:p>
        <w:p w14:paraId="1744F093" w14:textId="4176BD64" w:rsidR="008E0FE2" w:rsidRDefault="008E0FE2">
          <w:pPr>
            <w:pStyle w:val="TOC1"/>
            <w:rPr>
              <w:noProof/>
              <w:kern w:val="2"/>
              <w14:ligatures w14:val="standardContextual"/>
            </w:rPr>
          </w:pPr>
          <w:hyperlink w:anchor="_Toc162367343" w:history="1">
            <w:r w:rsidRPr="00622DD9">
              <w:rPr>
                <w:rStyle w:val="Hyperlink"/>
                <w:noProof/>
              </w:rPr>
              <w:t>2</w:t>
            </w:r>
            <w:r>
              <w:rPr>
                <w:noProof/>
                <w:kern w:val="2"/>
                <w14:ligatures w14:val="standardContextual"/>
              </w:rPr>
              <w:tab/>
            </w:r>
            <w:r w:rsidRPr="00622DD9">
              <w:rPr>
                <w:rStyle w:val="Hyperlink"/>
                <w:noProof/>
              </w:rPr>
              <w:t>Background</w:t>
            </w:r>
            <w:r>
              <w:rPr>
                <w:noProof/>
                <w:webHidden/>
              </w:rPr>
              <w:tab/>
            </w:r>
            <w:r>
              <w:rPr>
                <w:noProof/>
                <w:webHidden/>
              </w:rPr>
              <w:fldChar w:fldCharType="begin"/>
            </w:r>
            <w:r>
              <w:rPr>
                <w:noProof/>
                <w:webHidden/>
              </w:rPr>
              <w:instrText xml:space="preserve"> PAGEREF _Toc162367343 \h </w:instrText>
            </w:r>
            <w:r>
              <w:rPr>
                <w:noProof/>
                <w:webHidden/>
              </w:rPr>
            </w:r>
            <w:r>
              <w:rPr>
                <w:noProof/>
                <w:webHidden/>
              </w:rPr>
              <w:fldChar w:fldCharType="separate"/>
            </w:r>
            <w:r w:rsidR="00015201">
              <w:rPr>
                <w:noProof/>
                <w:webHidden/>
              </w:rPr>
              <w:t>4</w:t>
            </w:r>
            <w:r>
              <w:rPr>
                <w:noProof/>
                <w:webHidden/>
              </w:rPr>
              <w:fldChar w:fldCharType="end"/>
            </w:r>
          </w:hyperlink>
        </w:p>
        <w:p w14:paraId="4ACDEEC6" w14:textId="28D42500" w:rsidR="008E0FE2" w:rsidRDefault="008E0FE2">
          <w:pPr>
            <w:pStyle w:val="TOC2"/>
            <w:rPr>
              <w:noProof/>
              <w:kern w:val="2"/>
              <w14:ligatures w14:val="standardContextual"/>
            </w:rPr>
          </w:pPr>
          <w:hyperlink w:anchor="_Toc162367344" w:history="1">
            <w:r w:rsidRPr="00622DD9">
              <w:rPr>
                <w:rStyle w:val="Hyperlink"/>
                <w:noProof/>
              </w:rPr>
              <w:t>2.1</w:t>
            </w:r>
            <w:r>
              <w:rPr>
                <w:noProof/>
                <w:kern w:val="2"/>
                <w14:ligatures w14:val="standardContextual"/>
              </w:rPr>
              <w:tab/>
            </w:r>
            <w:r w:rsidRPr="00622DD9">
              <w:rPr>
                <w:rStyle w:val="Hyperlink"/>
                <w:noProof/>
              </w:rPr>
              <w:t>IPBES and ILK</w:t>
            </w:r>
            <w:r>
              <w:rPr>
                <w:noProof/>
                <w:webHidden/>
              </w:rPr>
              <w:tab/>
            </w:r>
            <w:r>
              <w:rPr>
                <w:noProof/>
                <w:webHidden/>
              </w:rPr>
              <w:fldChar w:fldCharType="begin"/>
            </w:r>
            <w:r>
              <w:rPr>
                <w:noProof/>
                <w:webHidden/>
              </w:rPr>
              <w:instrText xml:space="preserve"> PAGEREF _Toc162367344 \h </w:instrText>
            </w:r>
            <w:r>
              <w:rPr>
                <w:noProof/>
                <w:webHidden/>
              </w:rPr>
            </w:r>
            <w:r>
              <w:rPr>
                <w:noProof/>
                <w:webHidden/>
              </w:rPr>
              <w:fldChar w:fldCharType="separate"/>
            </w:r>
            <w:r w:rsidR="00015201">
              <w:rPr>
                <w:noProof/>
                <w:webHidden/>
              </w:rPr>
              <w:t>4</w:t>
            </w:r>
            <w:r>
              <w:rPr>
                <w:noProof/>
                <w:webHidden/>
              </w:rPr>
              <w:fldChar w:fldCharType="end"/>
            </w:r>
          </w:hyperlink>
        </w:p>
        <w:p w14:paraId="594E04AF" w14:textId="1F718879" w:rsidR="008E0FE2" w:rsidRDefault="008E0FE2">
          <w:pPr>
            <w:pStyle w:val="TOC2"/>
            <w:rPr>
              <w:noProof/>
              <w:kern w:val="2"/>
              <w14:ligatures w14:val="standardContextual"/>
            </w:rPr>
          </w:pPr>
          <w:hyperlink w:anchor="_Toc162367345" w:history="1">
            <w:r w:rsidRPr="00622DD9">
              <w:rPr>
                <w:rStyle w:val="Hyperlink"/>
                <w:noProof/>
              </w:rPr>
              <w:t>2.2</w:t>
            </w:r>
            <w:r>
              <w:rPr>
                <w:noProof/>
                <w:kern w:val="2"/>
                <w14:ligatures w14:val="standardContextual"/>
              </w:rPr>
              <w:tab/>
            </w:r>
            <w:r w:rsidRPr="00622DD9">
              <w:rPr>
                <w:rStyle w:val="Hyperlink"/>
                <w:noProof/>
              </w:rPr>
              <w:t>The IPBES nexus assessment</w:t>
            </w:r>
            <w:r>
              <w:rPr>
                <w:noProof/>
                <w:webHidden/>
              </w:rPr>
              <w:tab/>
            </w:r>
            <w:r>
              <w:rPr>
                <w:noProof/>
                <w:webHidden/>
              </w:rPr>
              <w:fldChar w:fldCharType="begin"/>
            </w:r>
            <w:r>
              <w:rPr>
                <w:noProof/>
                <w:webHidden/>
              </w:rPr>
              <w:instrText xml:space="preserve"> PAGEREF _Toc162367345 \h </w:instrText>
            </w:r>
            <w:r>
              <w:rPr>
                <w:noProof/>
                <w:webHidden/>
              </w:rPr>
            </w:r>
            <w:r>
              <w:rPr>
                <w:noProof/>
                <w:webHidden/>
              </w:rPr>
              <w:fldChar w:fldCharType="separate"/>
            </w:r>
            <w:r w:rsidR="00015201">
              <w:rPr>
                <w:noProof/>
                <w:webHidden/>
              </w:rPr>
              <w:t>5</w:t>
            </w:r>
            <w:r>
              <w:rPr>
                <w:noProof/>
                <w:webHidden/>
              </w:rPr>
              <w:fldChar w:fldCharType="end"/>
            </w:r>
          </w:hyperlink>
        </w:p>
        <w:p w14:paraId="211696DA" w14:textId="053DBD30" w:rsidR="008E0FE2" w:rsidRDefault="008E0FE2">
          <w:pPr>
            <w:pStyle w:val="TOC2"/>
            <w:rPr>
              <w:noProof/>
              <w:kern w:val="2"/>
              <w14:ligatures w14:val="standardContextual"/>
            </w:rPr>
          </w:pPr>
          <w:hyperlink w:anchor="_Toc162367346" w:history="1">
            <w:r w:rsidRPr="00622DD9">
              <w:rPr>
                <w:rStyle w:val="Hyperlink"/>
                <w:noProof/>
              </w:rPr>
              <w:t>2.3</w:t>
            </w:r>
            <w:r>
              <w:rPr>
                <w:noProof/>
                <w:kern w:val="2"/>
                <w14:ligatures w14:val="standardContextual"/>
              </w:rPr>
              <w:tab/>
            </w:r>
            <w:r w:rsidRPr="00622DD9">
              <w:rPr>
                <w:rStyle w:val="Hyperlink"/>
                <w:noProof/>
              </w:rPr>
              <w:t>Context for the dialogue workshop</w:t>
            </w:r>
            <w:r>
              <w:rPr>
                <w:noProof/>
                <w:webHidden/>
              </w:rPr>
              <w:tab/>
            </w:r>
            <w:r>
              <w:rPr>
                <w:noProof/>
                <w:webHidden/>
              </w:rPr>
              <w:fldChar w:fldCharType="begin"/>
            </w:r>
            <w:r>
              <w:rPr>
                <w:noProof/>
                <w:webHidden/>
              </w:rPr>
              <w:instrText xml:space="preserve"> PAGEREF _Toc162367346 \h </w:instrText>
            </w:r>
            <w:r>
              <w:rPr>
                <w:noProof/>
                <w:webHidden/>
              </w:rPr>
            </w:r>
            <w:r>
              <w:rPr>
                <w:noProof/>
                <w:webHidden/>
              </w:rPr>
              <w:fldChar w:fldCharType="separate"/>
            </w:r>
            <w:r w:rsidR="00015201">
              <w:rPr>
                <w:noProof/>
                <w:webHidden/>
              </w:rPr>
              <w:t>6</w:t>
            </w:r>
            <w:r>
              <w:rPr>
                <w:noProof/>
                <w:webHidden/>
              </w:rPr>
              <w:fldChar w:fldCharType="end"/>
            </w:r>
          </w:hyperlink>
        </w:p>
        <w:p w14:paraId="7AA5E489" w14:textId="17C038A7" w:rsidR="008E0FE2" w:rsidRDefault="008E0FE2">
          <w:pPr>
            <w:pStyle w:val="TOC2"/>
            <w:rPr>
              <w:noProof/>
              <w:kern w:val="2"/>
              <w14:ligatures w14:val="standardContextual"/>
            </w:rPr>
          </w:pPr>
          <w:hyperlink w:anchor="_Toc162367347" w:history="1">
            <w:r w:rsidRPr="00622DD9">
              <w:rPr>
                <w:rStyle w:val="Hyperlink"/>
                <w:noProof/>
              </w:rPr>
              <w:t>2.4</w:t>
            </w:r>
            <w:r>
              <w:rPr>
                <w:noProof/>
                <w:kern w:val="2"/>
                <w14:ligatures w14:val="standardContextual"/>
              </w:rPr>
              <w:tab/>
            </w:r>
            <w:r w:rsidRPr="00622DD9">
              <w:rPr>
                <w:rStyle w:val="Hyperlink"/>
                <w:noProof/>
              </w:rPr>
              <w:t>Objectives of the dialogue workshop</w:t>
            </w:r>
            <w:r>
              <w:rPr>
                <w:noProof/>
                <w:webHidden/>
              </w:rPr>
              <w:tab/>
            </w:r>
            <w:r>
              <w:rPr>
                <w:noProof/>
                <w:webHidden/>
              </w:rPr>
              <w:fldChar w:fldCharType="begin"/>
            </w:r>
            <w:r>
              <w:rPr>
                <w:noProof/>
                <w:webHidden/>
              </w:rPr>
              <w:instrText xml:space="preserve"> PAGEREF _Toc162367347 \h </w:instrText>
            </w:r>
            <w:r>
              <w:rPr>
                <w:noProof/>
                <w:webHidden/>
              </w:rPr>
            </w:r>
            <w:r>
              <w:rPr>
                <w:noProof/>
                <w:webHidden/>
              </w:rPr>
              <w:fldChar w:fldCharType="separate"/>
            </w:r>
            <w:r w:rsidR="00015201">
              <w:rPr>
                <w:noProof/>
                <w:webHidden/>
              </w:rPr>
              <w:t>7</w:t>
            </w:r>
            <w:r>
              <w:rPr>
                <w:noProof/>
                <w:webHidden/>
              </w:rPr>
              <w:fldChar w:fldCharType="end"/>
            </w:r>
          </w:hyperlink>
        </w:p>
        <w:p w14:paraId="493D5694" w14:textId="68F1A3C0" w:rsidR="008E0FE2" w:rsidRDefault="008E0FE2">
          <w:pPr>
            <w:pStyle w:val="TOC2"/>
            <w:rPr>
              <w:noProof/>
              <w:kern w:val="2"/>
              <w14:ligatures w14:val="standardContextual"/>
            </w:rPr>
          </w:pPr>
          <w:hyperlink w:anchor="_Toc162367348" w:history="1">
            <w:r w:rsidRPr="00622DD9">
              <w:rPr>
                <w:rStyle w:val="Hyperlink"/>
                <w:noProof/>
              </w:rPr>
              <w:t>2.5</w:t>
            </w:r>
            <w:r>
              <w:rPr>
                <w:noProof/>
                <w:kern w:val="2"/>
                <w14:ligatures w14:val="standardContextual"/>
              </w:rPr>
              <w:tab/>
            </w:r>
            <w:r w:rsidRPr="00622DD9">
              <w:rPr>
                <w:rStyle w:val="Hyperlink"/>
                <w:noProof/>
              </w:rPr>
              <w:t>Dialogue workshop methods</w:t>
            </w:r>
            <w:r>
              <w:rPr>
                <w:noProof/>
                <w:webHidden/>
              </w:rPr>
              <w:tab/>
            </w:r>
            <w:r>
              <w:rPr>
                <w:noProof/>
                <w:webHidden/>
              </w:rPr>
              <w:fldChar w:fldCharType="begin"/>
            </w:r>
            <w:r>
              <w:rPr>
                <w:noProof/>
                <w:webHidden/>
              </w:rPr>
              <w:instrText xml:space="preserve"> PAGEREF _Toc162367348 \h </w:instrText>
            </w:r>
            <w:r>
              <w:rPr>
                <w:noProof/>
                <w:webHidden/>
              </w:rPr>
            </w:r>
            <w:r>
              <w:rPr>
                <w:noProof/>
                <w:webHidden/>
              </w:rPr>
              <w:fldChar w:fldCharType="separate"/>
            </w:r>
            <w:r w:rsidR="00015201">
              <w:rPr>
                <w:noProof/>
                <w:webHidden/>
              </w:rPr>
              <w:t>7</w:t>
            </w:r>
            <w:r>
              <w:rPr>
                <w:noProof/>
                <w:webHidden/>
              </w:rPr>
              <w:fldChar w:fldCharType="end"/>
            </w:r>
          </w:hyperlink>
        </w:p>
        <w:p w14:paraId="512F3A84" w14:textId="100BA399" w:rsidR="008E0FE2" w:rsidRDefault="008E0FE2">
          <w:pPr>
            <w:pStyle w:val="TOC2"/>
            <w:rPr>
              <w:noProof/>
              <w:kern w:val="2"/>
              <w14:ligatures w14:val="standardContextual"/>
            </w:rPr>
          </w:pPr>
          <w:hyperlink w:anchor="_Toc162367349" w:history="1">
            <w:r w:rsidRPr="00622DD9">
              <w:rPr>
                <w:rStyle w:val="Hyperlink"/>
                <w:noProof/>
              </w:rPr>
              <w:t>2.6</w:t>
            </w:r>
            <w:r>
              <w:rPr>
                <w:noProof/>
                <w:kern w:val="2"/>
                <w14:ligatures w14:val="standardContextual"/>
              </w:rPr>
              <w:tab/>
            </w:r>
            <w:r w:rsidRPr="00622DD9">
              <w:rPr>
                <w:rStyle w:val="Hyperlink"/>
                <w:noProof/>
              </w:rPr>
              <w:t>Free, prior, and informed consent</w:t>
            </w:r>
            <w:r>
              <w:rPr>
                <w:noProof/>
                <w:webHidden/>
              </w:rPr>
              <w:tab/>
            </w:r>
            <w:r>
              <w:rPr>
                <w:noProof/>
                <w:webHidden/>
              </w:rPr>
              <w:fldChar w:fldCharType="begin"/>
            </w:r>
            <w:r>
              <w:rPr>
                <w:noProof/>
                <w:webHidden/>
              </w:rPr>
              <w:instrText xml:space="preserve"> PAGEREF _Toc162367349 \h </w:instrText>
            </w:r>
            <w:r>
              <w:rPr>
                <w:noProof/>
                <w:webHidden/>
              </w:rPr>
            </w:r>
            <w:r>
              <w:rPr>
                <w:noProof/>
                <w:webHidden/>
              </w:rPr>
              <w:fldChar w:fldCharType="separate"/>
            </w:r>
            <w:r w:rsidR="00015201">
              <w:rPr>
                <w:noProof/>
                <w:webHidden/>
              </w:rPr>
              <w:t>7</w:t>
            </w:r>
            <w:r>
              <w:rPr>
                <w:noProof/>
                <w:webHidden/>
              </w:rPr>
              <w:fldChar w:fldCharType="end"/>
            </w:r>
          </w:hyperlink>
        </w:p>
        <w:p w14:paraId="1BE4B020" w14:textId="0FCAB8D4" w:rsidR="008E0FE2" w:rsidRDefault="008E0FE2">
          <w:pPr>
            <w:pStyle w:val="TOC2"/>
            <w:rPr>
              <w:noProof/>
              <w:kern w:val="2"/>
              <w14:ligatures w14:val="standardContextual"/>
            </w:rPr>
          </w:pPr>
          <w:hyperlink w:anchor="_Toc162367350" w:history="1">
            <w:r w:rsidRPr="00622DD9">
              <w:rPr>
                <w:rStyle w:val="Hyperlink"/>
                <w:noProof/>
              </w:rPr>
              <w:t>2.7</w:t>
            </w:r>
            <w:r>
              <w:rPr>
                <w:noProof/>
                <w:kern w:val="2"/>
                <w14:ligatures w14:val="standardContextual"/>
              </w:rPr>
              <w:tab/>
            </w:r>
            <w:r w:rsidRPr="00622DD9">
              <w:rPr>
                <w:rStyle w:val="Hyperlink"/>
                <w:noProof/>
              </w:rPr>
              <w:t>Benefits to IPLCs of participating in the assessments</w:t>
            </w:r>
            <w:r>
              <w:rPr>
                <w:noProof/>
                <w:webHidden/>
              </w:rPr>
              <w:tab/>
            </w:r>
            <w:r>
              <w:rPr>
                <w:noProof/>
                <w:webHidden/>
              </w:rPr>
              <w:fldChar w:fldCharType="begin"/>
            </w:r>
            <w:r>
              <w:rPr>
                <w:noProof/>
                <w:webHidden/>
              </w:rPr>
              <w:instrText xml:space="preserve"> PAGEREF _Toc162367350 \h </w:instrText>
            </w:r>
            <w:r>
              <w:rPr>
                <w:noProof/>
                <w:webHidden/>
              </w:rPr>
            </w:r>
            <w:r>
              <w:rPr>
                <w:noProof/>
                <w:webHidden/>
              </w:rPr>
              <w:fldChar w:fldCharType="separate"/>
            </w:r>
            <w:r w:rsidR="00015201">
              <w:rPr>
                <w:noProof/>
                <w:webHidden/>
              </w:rPr>
              <w:t>8</w:t>
            </w:r>
            <w:r>
              <w:rPr>
                <w:noProof/>
                <w:webHidden/>
              </w:rPr>
              <w:fldChar w:fldCharType="end"/>
            </w:r>
          </w:hyperlink>
        </w:p>
        <w:p w14:paraId="2F456AC2" w14:textId="6EB4A570" w:rsidR="008E0FE2" w:rsidRDefault="008E0FE2">
          <w:pPr>
            <w:pStyle w:val="TOC1"/>
            <w:rPr>
              <w:noProof/>
              <w:kern w:val="2"/>
              <w14:ligatures w14:val="standardContextual"/>
            </w:rPr>
          </w:pPr>
          <w:hyperlink w:anchor="_Toc162367351" w:history="1">
            <w:r w:rsidRPr="00622DD9">
              <w:rPr>
                <w:rStyle w:val="Hyperlink"/>
                <w:noProof/>
              </w:rPr>
              <w:t>3</w:t>
            </w:r>
            <w:r>
              <w:rPr>
                <w:noProof/>
                <w:kern w:val="2"/>
                <w14:ligatures w14:val="standardContextual"/>
              </w:rPr>
              <w:tab/>
            </w:r>
            <w:r w:rsidRPr="00622DD9">
              <w:rPr>
                <w:rStyle w:val="Hyperlink"/>
                <w:noProof/>
              </w:rPr>
              <w:t>Key recommendations and learning from the dialogue workshop</w:t>
            </w:r>
            <w:r>
              <w:rPr>
                <w:noProof/>
                <w:webHidden/>
              </w:rPr>
              <w:tab/>
            </w:r>
            <w:r>
              <w:rPr>
                <w:noProof/>
                <w:webHidden/>
              </w:rPr>
              <w:fldChar w:fldCharType="begin"/>
            </w:r>
            <w:r>
              <w:rPr>
                <w:noProof/>
                <w:webHidden/>
              </w:rPr>
              <w:instrText xml:space="preserve"> PAGEREF _Toc162367351 \h </w:instrText>
            </w:r>
            <w:r>
              <w:rPr>
                <w:noProof/>
                <w:webHidden/>
              </w:rPr>
            </w:r>
            <w:r>
              <w:rPr>
                <w:noProof/>
                <w:webHidden/>
              </w:rPr>
              <w:fldChar w:fldCharType="separate"/>
            </w:r>
            <w:r w:rsidR="00015201">
              <w:rPr>
                <w:noProof/>
                <w:webHidden/>
              </w:rPr>
              <w:t>9</w:t>
            </w:r>
            <w:r>
              <w:rPr>
                <w:noProof/>
                <w:webHidden/>
              </w:rPr>
              <w:fldChar w:fldCharType="end"/>
            </w:r>
          </w:hyperlink>
        </w:p>
        <w:p w14:paraId="151D519F" w14:textId="45BEACEB" w:rsidR="008E0FE2" w:rsidRDefault="008E0FE2">
          <w:pPr>
            <w:pStyle w:val="TOC2"/>
            <w:rPr>
              <w:noProof/>
              <w:kern w:val="2"/>
              <w14:ligatures w14:val="standardContextual"/>
            </w:rPr>
          </w:pPr>
          <w:hyperlink w:anchor="_Toc162367352" w:history="1">
            <w:r w:rsidRPr="00622DD9">
              <w:rPr>
                <w:rStyle w:val="Hyperlink"/>
                <w:noProof/>
              </w:rPr>
              <w:t>3.1</w:t>
            </w:r>
            <w:r>
              <w:rPr>
                <w:noProof/>
                <w:kern w:val="2"/>
                <w14:ligatures w14:val="standardContextual"/>
              </w:rPr>
              <w:tab/>
            </w:r>
            <w:r w:rsidRPr="00622DD9">
              <w:rPr>
                <w:rStyle w:val="Hyperlink"/>
                <w:noProof/>
              </w:rPr>
              <w:t>Overarching comments</w:t>
            </w:r>
            <w:r>
              <w:rPr>
                <w:noProof/>
                <w:webHidden/>
              </w:rPr>
              <w:tab/>
            </w:r>
            <w:r>
              <w:rPr>
                <w:noProof/>
                <w:webHidden/>
              </w:rPr>
              <w:fldChar w:fldCharType="begin"/>
            </w:r>
            <w:r>
              <w:rPr>
                <w:noProof/>
                <w:webHidden/>
              </w:rPr>
              <w:instrText xml:space="preserve"> PAGEREF _Toc162367352 \h </w:instrText>
            </w:r>
            <w:r>
              <w:rPr>
                <w:noProof/>
                <w:webHidden/>
              </w:rPr>
            </w:r>
            <w:r>
              <w:rPr>
                <w:noProof/>
                <w:webHidden/>
              </w:rPr>
              <w:fldChar w:fldCharType="separate"/>
            </w:r>
            <w:r w:rsidR="00015201">
              <w:rPr>
                <w:noProof/>
                <w:webHidden/>
              </w:rPr>
              <w:t>9</w:t>
            </w:r>
            <w:r>
              <w:rPr>
                <w:noProof/>
                <w:webHidden/>
              </w:rPr>
              <w:fldChar w:fldCharType="end"/>
            </w:r>
          </w:hyperlink>
        </w:p>
        <w:p w14:paraId="20D0FCA2" w14:textId="7B7FAE3D" w:rsidR="008E0FE2" w:rsidRDefault="008E0FE2">
          <w:pPr>
            <w:pStyle w:val="TOC2"/>
            <w:rPr>
              <w:noProof/>
              <w:kern w:val="2"/>
              <w14:ligatures w14:val="standardContextual"/>
            </w:rPr>
          </w:pPr>
          <w:hyperlink w:anchor="_Toc162367353" w:history="1">
            <w:r w:rsidRPr="00622DD9">
              <w:rPr>
                <w:rStyle w:val="Hyperlink"/>
                <w:noProof/>
              </w:rPr>
              <w:t>3.2</w:t>
            </w:r>
            <w:r>
              <w:rPr>
                <w:noProof/>
                <w:kern w:val="2"/>
                <w14:ligatures w14:val="standardContextual"/>
              </w:rPr>
              <w:tab/>
            </w:r>
            <w:r w:rsidRPr="00622DD9">
              <w:rPr>
                <w:rStyle w:val="Hyperlink"/>
                <w:noProof/>
              </w:rPr>
              <w:t>Regional / gender balance</w:t>
            </w:r>
            <w:r>
              <w:rPr>
                <w:noProof/>
                <w:webHidden/>
              </w:rPr>
              <w:tab/>
            </w:r>
            <w:r>
              <w:rPr>
                <w:noProof/>
                <w:webHidden/>
              </w:rPr>
              <w:fldChar w:fldCharType="begin"/>
            </w:r>
            <w:r>
              <w:rPr>
                <w:noProof/>
                <w:webHidden/>
              </w:rPr>
              <w:instrText xml:space="preserve"> PAGEREF _Toc162367353 \h </w:instrText>
            </w:r>
            <w:r>
              <w:rPr>
                <w:noProof/>
                <w:webHidden/>
              </w:rPr>
            </w:r>
            <w:r>
              <w:rPr>
                <w:noProof/>
                <w:webHidden/>
              </w:rPr>
              <w:fldChar w:fldCharType="separate"/>
            </w:r>
            <w:r w:rsidR="00015201">
              <w:rPr>
                <w:noProof/>
                <w:webHidden/>
              </w:rPr>
              <w:t>10</w:t>
            </w:r>
            <w:r>
              <w:rPr>
                <w:noProof/>
                <w:webHidden/>
              </w:rPr>
              <w:fldChar w:fldCharType="end"/>
            </w:r>
          </w:hyperlink>
        </w:p>
        <w:p w14:paraId="0C788B5A" w14:textId="4A24BD15" w:rsidR="008E0FE2" w:rsidRDefault="008E0FE2">
          <w:pPr>
            <w:pStyle w:val="TOC2"/>
            <w:rPr>
              <w:noProof/>
              <w:kern w:val="2"/>
              <w14:ligatures w14:val="standardContextual"/>
            </w:rPr>
          </w:pPr>
          <w:hyperlink w:anchor="_Toc162367354" w:history="1">
            <w:r w:rsidRPr="00622DD9">
              <w:rPr>
                <w:rStyle w:val="Hyperlink"/>
                <w:noProof/>
              </w:rPr>
              <w:t>3.3</w:t>
            </w:r>
            <w:r>
              <w:rPr>
                <w:noProof/>
                <w:kern w:val="2"/>
                <w14:ligatures w14:val="standardContextual"/>
              </w:rPr>
              <w:tab/>
            </w:r>
            <w:r w:rsidRPr="00622DD9">
              <w:rPr>
                <w:rStyle w:val="Hyperlink"/>
                <w:noProof/>
              </w:rPr>
              <w:t>Conceptualizing the nexus</w:t>
            </w:r>
            <w:r>
              <w:rPr>
                <w:noProof/>
                <w:webHidden/>
              </w:rPr>
              <w:tab/>
            </w:r>
            <w:r>
              <w:rPr>
                <w:noProof/>
                <w:webHidden/>
              </w:rPr>
              <w:fldChar w:fldCharType="begin"/>
            </w:r>
            <w:r>
              <w:rPr>
                <w:noProof/>
                <w:webHidden/>
              </w:rPr>
              <w:instrText xml:space="preserve"> PAGEREF _Toc162367354 \h </w:instrText>
            </w:r>
            <w:r>
              <w:rPr>
                <w:noProof/>
                <w:webHidden/>
              </w:rPr>
            </w:r>
            <w:r>
              <w:rPr>
                <w:noProof/>
                <w:webHidden/>
              </w:rPr>
              <w:fldChar w:fldCharType="separate"/>
            </w:r>
            <w:r w:rsidR="00015201">
              <w:rPr>
                <w:noProof/>
                <w:webHidden/>
              </w:rPr>
              <w:t>10</w:t>
            </w:r>
            <w:r>
              <w:rPr>
                <w:noProof/>
                <w:webHidden/>
              </w:rPr>
              <w:fldChar w:fldCharType="end"/>
            </w:r>
          </w:hyperlink>
        </w:p>
        <w:p w14:paraId="0786AD87" w14:textId="2B7FBA5E" w:rsidR="008E0FE2" w:rsidRDefault="008E0FE2">
          <w:pPr>
            <w:pStyle w:val="TOC2"/>
            <w:rPr>
              <w:noProof/>
              <w:kern w:val="2"/>
              <w14:ligatures w14:val="standardContextual"/>
            </w:rPr>
          </w:pPr>
          <w:hyperlink w:anchor="_Toc162367355" w:history="1">
            <w:r w:rsidRPr="00622DD9">
              <w:rPr>
                <w:rStyle w:val="Hyperlink"/>
                <w:noProof/>
              </w:rPr>
              <w:t>3.4</w:t>
            </w:r>
            <w:r>
              <w:rPr>
                <w:noProof/>
                <w:kern w:val="2"/>
                <w14:ligatures w14:val="standardContextual"/>
              </w:rPr>
              <w:tab/>
            </w:r>
            <w:r w:rsidRPr="00622DD9">
              <w:rPr>
                <w:rStyle w:val="Hyperlink"/>
                <w:noProof/>
              </w:rPr>
              <w:t>Indigenous knowledge, worldviews and languages</w:t>
            </w:r>
            <w:r>
              <w:rPr>
                <w:noProof/>
                <w:webHidden/>
              </w:rPr>
              <w:tab/>
            </w:r>
            <w:r>
              <w:rPr>
                <w:noProof/>
                <w:webHidden/>
              </w:rPr>
              <w:fldChar w:fldCharType="begin"/>
            </w:r>
            <w:r>
              <w:rPr>
                <w:noProof/>
                <w:webHidden/>
              </w:rPr>
              <w:instrText xml:space="preserve"> PAGEREF _Toc162367355 \h </w:instrText>
            </w:r>
            <w:r>
              <w:rPr>
                <w:noProof/>
                <w:webHidden/>
              </w:rPr>
            </w:r>
            <w:r>
              <w:rPr>
                <w:noProof/>
                <w:webHidden/>
              </w:rPr>
              <w:fldChar w:fldCharType="separate"/>
            </w:r>
            <w:r w:rsidR="00015201">
              <w:rPr>
                <w:noProof/>
                <w:webHidden/>
              </w:rPr>
              <w:t>12</w:t>
            </w:r>
            <w:r>
              <w:rPr>
                <w:noProof/>
                <w:webHidden/>
              </w:rPr>
              <w:fldChar w:fldCharType="end"/>
            </w:r>
          </w:hyperlink>
        </w:p>
        <w:p w14:paraId="54BBBF80" w14:textId="2B0B2FDD" w:rsidR="008E0FE2" w:rsidRDefault="008E0FE2">
          <w:pPr>
            <w:pStyle w:val="TOC2"/>
            <w:rPr>
              <w:noProof/>
              <w:kern w:val="2"/>
              <w14:ligatures w14:val="standardContextual"/>
            </w:rPr>
          </w:pPr>
          <w:hyperlink w:anchor="_Toc162367356" w:history="1">
            <w:r w:rsidRPr="00622DD9">
              <w:rPr>
                <w:rStyle w:val="Hyperlink"/>
                <w:noProof/>
              </w:rPr>
              <w:t>3.5</w:t>
            </w:r>
            <w:r>
              <w:rPr>
                <w:noProof/>
                <w:kern w:val="2"/>
                <w14:ligatures w14:val="standardContextual"/>
              </w:rPr>
              <w:tab/>
            </w:r>
            <w:r w:rsidRPr="00622DD9">
              <w:rPr>
                <w:rStyle w:val="Hyperlink"/>
                <w:noProof/>
              </w:rPr>
              <w:t>Customary governance</w:t>
            </w:r>
            <w:r>
              <w:rPr>
                <w:noProof/>
                <w:webHidden/>
              </w:rPr>
              <w:tab/>
            </w:r>
            <w:r>
              <w:rPr>
                <w:noProof/>
                <w:webHidden/>
              </w:rPr>
              <w:fldChar w:fldCharType="begin"/>
            </w:r>
            <w:r>
              <w:rPr>
                <w:noProof/>
                <w:webHidden/>
              </w:rPr>
              <w:instrText xml:space="preserve"> PAGEREF _Toc162367356 \h </w:instrText>
            </w:r>
            <w:r>
              <w:rPr>
                <w:noProof/>
                <w:webHidden/>
              </w:rPr>
            </w:r>
            <w:r>
              <w:rPr>
                <w:noProof/>
                <w:webHidden/>
              </w:rPr>
              <w:fldChar w:fldCharType="separate"/>
            </w:r>
            <w:r w:rsidR="00015201">
              <w:rPr>
                <w:noProof/>
                <w:webHidden/>
              </w:rPr>
              <w:t>12</w:t>
            </w:r>
            <w:r>
              <w:rPr>
                <w:noProof/>
                <w:webHidden/>
              </w:rPr>
              <w:fldChar w:fldCharType="end"/>
            </w:r>
          </w:hyperlink>
        </w:p>
        <w:p w14:paraId="41AE78D4" w14:textId="682D090B" w:rsidR="008E0FE2" w:rsidRDefault="008E0FE2">
          <w:pPr>
            <w:pStyle w:val="TOC2"/>
            <w:rPr>
              <w:noProof/>
              <w:kern w:val="2"/>
              <w14:ligatures w14:val="standardContextual"/>
            </w:rPr>
          </w:pPr>
          <w:hyperlink w:anchor="_Toc162367357" w:history="1">
            <w:r w:rsidRPr="00622DD9">
              <w:rPr>
                <w:rStyle w:val="Hyperlink"/>
                <w:noProof/>
              </w:rPr>
              <w:t>3.6</w:t>
            </w:r>
            <w:r>
              <w:rPr>
                <w:noProof/>
                <w:kern w:val="2"/>
                <w14:ligatures w14:val="standardContextual"/>
              </w:rPr>
              <w:tab/>
            </w:r>
            <w:r w:rsidRPr="00622DD9">
              <w:rPr>
                <w:rStyle w:val="Hyperlink"/>
                <w:noProof/>
              </w:rPr>
              <w:t>Community-led response options</w:t>
            </w:r>
            <w:r>
              <w:rPr>
                <w:noProof/>
                <w:webHidden/>
              </w:rPr>
              <w:tab/>
            </w:r>
            <w:r>
              <w:rPr>
                <w:noProof/>
                <w:webHidden/>
              </w:rPr>
              <w:fldChar w:fldCharType="begin"/>
            </w:r>
            <w:r>
              <w:rPr>
                <w:noProof/>
                <w:webHidden/>
              </w:rPr>
              <w:instrText xml:space="preserve"> PAGEREF _Toc162367357 \h </w:instrText>
            </w:r>
            <w:r>
              <w:rPr>
                <w:noProof/>
                <w:webHidden/>
              </w:rPr>
            </w:r>
            <w:r>
              <w:rPr>
                <w:noProof/>
                <w:webHidden/>
              </w:rPr>
              <w:fldChar w:fldCharType="separate"/>
            </w:r>
            <w:r w:rsidR="00015201">
              <w:rPr>
                <w:noProof/>
                <w:webHidden/>
              </w:rPr>
              <w:t>13</w:t>
            </w:r>
            <w:r>
              <w:rPr>
                <w:noProof/>
                <w:webHidden/>
              </w:rPr>
              <w:fldChar w:fldCharType="end"/>
            </w:r>
          </w:hyperlink>
        </w:p>
        <w:p w14:paraId="5D5E22FF" w14:textId="59320D11" w:rsidR="008E0FE2" w:rsidRDefault="008E0FE2">
          <w:pPr>
            <w:pStyle w:val="TOC2"/>
            <w:rPr>
              <w:noProof/>
              <w:kern w:val="2"/>
              <w14:ligatures w14:val="standardContextual"/>
            </w:rPr>
          </w:pPr>
          <w:hyperlink w:anchor="_Toc162367358" w:history="1">
            <w:r w:rsidRPr="00622DD9">
              <w:rPr>
                <w:rStyle w:val="Hyperlink"/>
                <w:noProof/>
              </w:rPr>
              <w:t>3.7</w:t>
            </w:r>
            <w:r>
              <w:rPr>
                <w:noProof/>
                <w:kern w:val="2"/>
                <w14:ligatures w14:val="standardContextual"/>
              </w:rPr>
              <w:tab/>
            </w:r>
            <w:r w:rsidRPr="00622DD9">
              <w:rPr>
                <w:rStyle w:val="Hyperlink"/>
                <w:noProof/>
              </w:rPr>
              <w:t>Weaving knowledge</w:t>
            </w:r>
            <w:r>
              <w:rPr>
                <w:noProof/>
                <w:webHidden/>
              </w:rPr>
              <w:tab/>
            </w:r>
            <w:r>
              <w:rPr>
                <w:noProof/>
                <w:webHidden/>
              </w:rPr>
              <w:fldChar w:fldCharType="begin"/>
            </w:r>
            <w:r>
              <w:rPr>
                <w:noProof/>
                <w:webHidden/>
              </w:rPr>
              <w:instrText xml:space="preserve"> PAGEREF _Toc162367358 \h </w:instrText>
            </w:r>
            <w:r>
              <w:rPr>
                <w:noProof/>
                <w:webHidden/>
              </w:rPr>
            </w:r>
            <w:r>
              <w:rPr>
                <w:noProof/>
                <w:webHidden/>
              </w:rPr>
              <w:fldChar w:fldCharType="separate"/>
            </w:r>
            <w:r w:rsidR="00015201">
              <w:rPr>
                <w:noProof/>
                <w:webHidden/>
              </w:rPr>
              <w:t>14</w:t>
            </w:r>
            <w:r>
              <w:rPr>
                <w:noProof/>
                <w:webHidden/>
              </w:rPr>
              <w:fldChar w:fldCharType="end"/>
            </w:r>
          </w:hyperlink>
        </w:p>
        <w:p w14:paraId="7F718380" w14:textId="69F35400" w:rsidR="008E0FE2" w:rsidRDefault="008E0FE2">
          <w:pPr>
            <w:pStyle w:val="TOC2"/>
            <w:rPr>
              <w:noProof/>
              <w:kern w:val="2"/>
              <w14:ligatures w14:val="standardContextual"/>
            </w:rPr>
          </w:pPr>
          <w:hyperlink w:anchor="_Toc162367359" w:history="1">
            <w:r w:rsidRPr="00622DD9">
              <w:rPr>
                <w:rStyle w:val="Hyperlink"/>
                <w:noProof/>
              </w:rPr>
              <w:t>3.8</w:t>
            </w:r>
            <w:r>
              <w:rPr>
                <w:noProof/>
                <w:kern w:val="2"/>
                <w14:ligatures w14:val="standardContextual"/>
              </w:rPr>
              <w:tab/>
            </w:r>
            <w:r w:rsidRPr="00622DD9">
              <w:rPr>
                <w:rStyle w:val="Hyperlink"/>
                <w:noProof/>
              </w:rPr>
              <w:t>Hotspot analysis</w:t>
            </w:r>
            <w:r>
              <w:rPr>
                <w:noProof/>
                <w:webHidden/>
              </w:rPr>
              <w:tab/>
            </w:r>
            <w:r>
              <w:rPr>
                <w:noProof/>
                <w:webHidden/>
              </w:rPr>
              <w:fldChar w:fldCharType="begin"/>
            </w:r>
            <w:r>
              <w:rPr>
                <w:noProof/>
                <w:webHidden/>
              </w:rPr>
              <w:instrText xml:space="preserve"> PAGEREF _Toc162367359 \h </w:instrText>
            </w:r>
            <w:r>
              <w:rPr>
                <w:noProof/>
                <w:webHidden/>
              </w:rPr>
            </w:r>
            <w:r>
              <w:rPr>
                <w:noProof/>
                <w:webHidden/>
              </w:rPr>
              <w:fldChar w:fldCharType="separate"/>
            </w:r>
            <w:r w:rsidR="00015201">
              <w:rPr>
                <w:noProof/>
                <w:webHidden/>
              </w:rPr>
              <w:t>15</w:t>
            </w:r>
            <w:r>
              <w:rPr>
                <w:noProof/>
                <w:webHidden/>
              </w:rPr>
              <w:fldChar w:fldCharType="end"/>
            </w:r>
          </w:hyperlink>
        </w:p>
        <w:p w14:paraId="40CEB0CC" w14:textId="59C83FA3" w:rsidR="008E0FE2" w:rsidRDefault="008E0FE2">
          <w:pPr>
            <w:pStyle w:val="TOC2"/>
            <w:rPr>
              <w:noProof/>
              <w:kern w:val="2"/>
              <w14:ligatures w14:val="standardContextual"/>
            </w:rPr>
          </w:pPr>
          <w:hyperlink w:anchor="_Toc162367360" w:history="1">
            <w:r w:rsidRPr="00622DD9">
              <w:rPr>
                <w:rStyle w:val="Hyperlink"/>
                <w:noProof/>
              </w:rPr>
              <w:t>3.9</w:t>
            </w:r>
            <w:r>
              <w:rPr>
                <w:noProof/>
                <w:kern w:val="2"/>
                <w14:ligatures w14:val="standardContextual"/>
              </w:rPr>
              <w:tab/>
            </w:r>
            <w:r w:rsidRPr="00622DD9">
              <w:rPr>
                <w:rStyle w:val="Hyperlink"/>
                <w:noProof/>
              </w:rPr>
              <w:t>Visions of the future and monitoring</w:t>
            </w:r>
            <w:r>
              <w:rPr>
                <w:noProof/>
                <w:webHidden/>
              </w:rPr>
              <w:tab/>
            </w:r>
            <w:r>
              <w:rPr>
                <w:noProof/>
                <w:webHidden/>
              </w:rPr>
              <w:fldChar w:fldCharType="begin"/>
            </w:r>
            <w:r>
              <w:rPr>
                <w:noProof/>
                <w:webHidden/>
              </w:rPr>
              <w:instrText xml:space="preserve"> PAGEREF _Toc162367360 \h </w:instrText>
            </w:r>
            <w:r>
              <w:rPr>
                <w:noProof/>
                <w:webHidden/>
              </w:rPr>
            </w:r>
            <w:r>
              <w:rPr>
                <w:noProof/>
                <w:webHidden/>
              </w:rPr>
              <w:fldChar w:fldCharType="separate"/>
            </w:r>
            <w:r w:rsidR="00015201">
              <w:rPr>
                <w:noProof/>
                <w:webHidden/>
              </w:rPr>
              <w:t>15</w:t>
            </w:r>
            <w:r>
              <w:rPr>
                <w:noProof/>
                <w:webHidden/>
              </w:rPr>
              <w:fldChar w:fldCharType="end"/>
            </w:r>
          </w:hyperlink>
        </w:p>
        <w:p w14:paraId="54616025" w14:textId="566466CF" w:rsidR="008E0FE2" w:rsidRDefault="008E0FE2">
          <w:pPr>
            <w:pStyle w:val="TOC2"/>
            <w:rPr>
              <w:noProof/>
              <w:kern w:val="2"/>
              <w14:ligatures w14:val="standardContextual"/>
            </w:rPr>
          </w:pPr>
          <w:hyperlink w:anchor="_Toc162367361" w:history="1">
            <w:r w:rsidRPr="00622DD9">
              <w:rPr>
                <w:rStyle w:val="Hyperlink"/>
                <w:noProof/>
              </w:rPr>
              <w:t>3.10</w:t>
            </w:r>
            <w:r>
              <w:rPr>
                <w:noProof/>
                <w:kern w:val="2"/>
                <w14:ligatures w14:val="standardContextual"/>
              </w:rPr>
              <w:tab/>
            </w:r>
            <w:r w:rsidRPr="00622DD9">
              <w:rPr>
                <w:rStyle w:val="Hyperlink"/>
                <w:noProof/>
              </w:rPr>
              <w:t>Water</w:t>
            </w:r>
            <w:r>
              <w:rPr>
                <w:noProof/>
                <w:webHidden/>
              </w:rPr>
              <w:tab/>
            </w:r>
            <w:r>
              <w:rPr>
                <w:noProof/>
                <w:webHidden/>
              </w:rPr>
              <w:fldChar w:fldCharType="begin"/>
            </w:r>
            <w:r>
              <w:rPr>
                <w:noProof/>
                <w:webHidden/>
              </w:rPr>
              <w:instrText xml:space="preserve"> PAGEREF _Toc162367361 \h </w:instrText>
            </w:r>
            <w:r>
              <w:rPr>
                <w:noProof/>
                <w:webHidden/>
              </w:rPr>
            </w:r>
            <w:r>
              <w:rPr>
                <w:noProof/>
                <w:webHidden/>
              </w:rPr>
              <w:fldChar w:fldCharType="separate"/>
            </w:r>
            <w:r w:rsidR="00015201">
              <w:rPr>
                <w:noProof/>
                <w:webHidden/>
              </w:rPr>
              <w:t>16</w:t>
            </w:r>
            <w:r>
              <w:rPr>
                <w:noProof/>
                <w:webHidden/>
              </w:rPr>
              <w:fldChar w:fldCharType="end"/>
            </w:r>
          </w:hyperlink>
        </w:p>
        <w:p w14:paraId="36B243B5" w14:textId="0B7F6734" w:rsidR="008E0FE2" w:rsidRDefault="008E0FE2">
          <w:pPr>
            <w:pStyle w:val="TOC2"/>
            <w:rPr>
              <w:noProof/>
              <w:kern w:val="2"/>
              <w14:ligatures w14:val="standardContextual"/>
            </w:rPr>
          </w:pPr>
          <w:hyperlink w:anchor="_Toc162367362" w:history="1">
            <w:r w:rsidRPr="00622DD9">
              <w:rPr>
                <w:rStyle w:val="Hyperlink"/>
                <w:noProof/>
              </w:rPr>
              <w:t>3.11</w:t>
            </w:r>
            <w:r>
              <w:rPr>
                <w:noProof/>
                <w:kern w:val="2"/>
                <w14:ligatures w14:val="standardContextual"/>
              </w:rPr>
              <w:tab/>
            </w:r>
            <w:r w:rsidRPr="00622DD9">
              <w:rPr>
                <w:rStyle w:val="Hyperlink"/>
                <w:noProof/>
              </w:rPr>
              <w:t>Food</w:t>
            </w:r>
            <w:r>
              <w:rPr>
                <w:noProof/>
                <w:webHidden/>
              </w:rPr>
              <w:tab/>
            </w:r>
            <w:r>
              <w:rPr>
                <w:noProof/>
                <w:webHidden/>
              </w:rPr>
              <w:fldChar w:fldCharType="begin"/>
            </w:r>
            <w:r>
              <w:rPr>
                <w:noProof/>
                <w:webHidden/>
              </w:rPr>
              <w:instrText xml:space="preserve"> PAGEREF _Toc162367362 \h </w:instrText>
            </w:r>
            <w:r>
              <w:rPr>
                <w:noProof/>
                <w:webHidden/>
              </w:rPr>
            </w:r>
            <w:r>
              <w:rPr>
                <w:noProof/>
                <w:webHidden/>
              </w:rPr>
              <w:fldChar w:fldCharType="separate"/>
            </w:r>
            <w:r w:rsidR="00015201">
              <w:rPr>
                <w:noProof/>
                <w:webHidden/>
              </w:rPr>
              <w:t>16</w:t>
            </w:r>
            <w:r>
              <w:rPr>
                <w:noProof/>
                <w:webHidden/>
              </w:rPr>
              <w:fldChar w:fldCharType="end"/>
            </w:r>
          </w:hyperlink>
        </w:p>
        <w:p w14:paraId="6FDC4F8B" w14:textId="6DAF31A9" w:rsidR="008E0FE2" w:rsidRDefault="008E0FE2">
          <w:pPr>
            <w:pStyle w:val="TOC2"/>
            <w:rPr>
              <w:noProof/>
              <w:kern w:val="2"/>
              <w14:ligatures w14:val="standardContextual"/>
            </w:rPr>
          </w:pPr>
          <w:hyperlink w:anchor="_Toc162367363" w:history="1">
            <w:r w:rsidRPr="00622DD9">
              <w:rPr>
                <w:rStyle w:val="Hyperlink"/>
                <w:noProof/>
              </w:rPr>
              <w:t>3.12</w:t>
            </w:r>
            <w:r>
              <w:rPr>
                <w:noProof/>
                <w:kern w:val="2"/>
                <w14:ligatures w14:val="standardContextual"/>
              </w:rPr>
              <w:tab/>
            </w:r>
            <w:r w:rsidRPr="00622DD9">
              <w:rPr>
                <w:rStyle w:val="Hyperlink"/>
                <w:noProof/>
              </w:rPr>
              <w:t>Health</w:t>
            </w:r>
            <w:r>
              <w:rPr>
                <w:noProof/>
                <w:webHidden/>
              </w:rPr>
              <w:tab/>
            </w:r>
            <w:r>
              <w:rPr>
                <w:noProof/>
                <w:webHidden/>
              </w:rPr>
              <w:fldChar w:fldCharType="begin"/>
            </w:r>
            <w:r>
              <w:rPr>
                <w:noProof/>
                <w:webHidden/>
              </w:rPr>
              <w:instrText xml:space="preserve"> PAGEREF _Toc162367363 \h </w:instrText>
            </w:r>
            <w:r>
              <w:rPr>
                <w:noProof/>
                <w:webHidden/>
              </w:rPr>
            </w:r>
            <w:r>
              <w:rPr>
                <w:noProof/>
                <w:webHidden/>
              </w:rPr>
              <w:fldChar w:fldCharType="separate"/>
            </w:r>
            <w:r w:rsidR="00015201">
              <w:rPr>
                <w:noProof/>
                <w:webHidden/>
              </w:rPr>
              <w:t>17</w:t>
            </w:r>
            <w:r>
              <w:rPr>
                <w:noProof/>
                <w:webHidden/>
              </w:rPr>
              <w:fldChar w:fldCharType="end"/>
            </w:r>
          </w:hyperlink>
        </w:p>
        <w:p w14:paraId="71E46AB3" w14:textId="29D50518" w:rsidR="008E0FE2" w:rsidRDefault="008E0FE2">
          <w:pPr>
            <w:pStyle w:val="TOC2"/>
            <w:rPr>
              <w:noProof/>
              <w:kern w:val="2"/>
              <w14:ligatures w14:val="standardContextual"/>
            </w:rPr>
          </w:pPr>
          <w:hyperlink w:anchor="_Toc162367364" w:history="1">
            <w:r w:rsidRPr="00622DD9">
              <w:rPr>
                <w:rStyle w:val="Hyperlink"/>
                <w:noProof/>
              </w:rPr>
              <w:t>3.13</w:t>
            </w:r>
            <w:r>
              <w:rPr>
                <w:noProof/>
                <w:kern w:val="2"/>
                <w14:ligatures w14:val="standardContextual"/>
              </w:rPr>
              <w:tab/>
            </w:r>
            <w:r w:rsidRPr="00622DD9">
              <w:rPr>
                <w:rStyle w:val="Hyperlink"/>
                <w:noProof/>
              </w:rPr>
              <w:t>Climate change</w:t>
            </w:r>
            <w:r>
              <w:rPr>
                <w:noProof/>
                <w:webHidden/>
              </w:rPr>
              <w:tab/>
            </w:r>
            <w:r>
              <w:rPr>
                <w:noProof/>
                <w:webHidden/>
              </w:rPr>
              <w:fldChar w:fldCharType="begin"/>
            </w:r>
            <w:r>
              <w:rPr>
                <w:noProof/>
                <w:webHidden/>
              </w:rPr>
              <w:instrText xml:space="preserve"> PAGEREF _Toc162367364 \h </w:instrText>
            </w:r>
            <w:r>
              <w:rPr>
                <w:noProof/>
                <w:webHidden/>
              </w:rPr>
            </w:r>
            <w:r>
              <w:rPr>
                <w:noProof/>
                <w:webHidden/>
              </w:rPr>
              <w:fldChar w:fldCharType="separate"/>
            </w:r>
            <w:r w:rsidR="00015201">
              <w:rPr>
                <w:noProof/>
                <w:webHidden/>
              </w:rPr>
              <w:t>18</w:t>
            </w:r>
            <w:r>
              <w:rPr>
                <w:noProof/>
                <w:webHidden/>
              </w:rPr>
              <w:fldChar w:fldCharType="end"/>
            </w:r>
          </w:hyperlink>
        </w:p>
        <w:p w14:paraId="62DE41BF" w14:textId="36533525" w:rsidR="008E0FE2" w:rsidRDefault="008E0FE2">
          <w:pPr>
            <w:pStyle w:val="TOC2"/>
            <w:rPr>
              <w:noProof/>
              <w:kern w:val="2"/>
              <w14:ligatures w14:val="standardContextual"/>
            </w:rPr>
          </w:pPr>
          <w:hyperlink w:anchor="_Toc162367365" w:history="1">
            <w:r w:rsidRPr="00622DD9">
              <w:rPr>
                <w:rStyle w:val="Hyperlink"/>
                <w:noProof/>
              </w:rPr>
              <w:t>3.14</w:t>
            </w:r>
            <w:r>
              <w:rPr>
                <w:noProof/>
                <w:kern w:val="2"/>
                <w14:ligatures w14:val="standardContextual"/>
              </w:rPr>
              <w:tab/>
            </w:r>
            <w:r w:rsidRPr="00622DD9">
              <w:rPr>
                <w:rStyle w:val="Hyperlink"/>
                <w:noProof/>
              </w:rPr>
              <w:t>Finance, funding and development</w:t>
            </w:r>
            <w:r>
              <w:rPr>
                <w:noProof/>
                <w:webHidden/>
              </w:rPr>
              <w:tab/>
            </w:r>
            <w:r>
              <w:rPr>
                <w:noProof/>
                <w:webHidden/>
              </w:rPr>
              <w:fldChar w:fldCharType="begin"/>
            </w:r>
            <w:r>
              <w:rPr>
                <w:noProof/>
                <w:webHidden/>
              </w:rPr>
              <w:instrText xml:space="preserve"> PAGEREF _Toc162367365 \h </w:instrText>
            </w:r>
            <w:r>
              <w:rPr>
                <w:noProof/>
                <w:webHidden/>
              </w:rPr>
            </w:r>
            <w:r>
              <w:rPr>
                <w:noProof/>
                <w:webHidden/>
              </w:rPr>
              <w:fldChar w:fldCharType="separate"/>
            </w:r>
            <w:r w:rsidR="00015201">
              <w:rPr>
                <w:noProof/>
                <w:webHidden/>
              </w:rPr>
              <w:t>18</w:t>
            </w:r>
            <w:r>
              <w:rPr>
                <w:noProof/>
                <w:webHidden/>
              </w:rPr>
              <w:fldChar w:fldCharType="end"/>
            </w:r>
          </w:hyperlink>
        </w:p>
        <w:p w14:paraId="038D2BCF" w14:textId="48741548" w:rsidR="008E0FE2" w:rsidRDefault="008E0FE2">
          <w:pPr>
            <w:pStyle w:val="TOC2"/>
            <w:rPr>
              <w:noProof/>
              <w:kern w:val="2"/>
              <w14:ligatures w14:val="standardContextual"/>
            </w:rPr>
          </w:pPr>
          <w:hyperlink w:anchor="_Toc162367366" w:history="1">
            <w:r w:rsidRPr="00622DD9">
              <w:rPr>
                <w:rStyle w:val="Hyperlink"/>
                <w:noProof/>
              </w:rPr>
              <w:t>3.15</w:t>
            </w:r>
            <w:r>
              <w:rPr>
                <w:noProof/>
                <w:kern w:val="2"/>
                <w14:ligatures w14:val="standardContextual"/>
              </w:rPr>
              <w:tab/>
            </w:r>
            <w:r w:rsidRPr="00622DD9">
              <w:rPr>
                <w:rStyle w:val="Hyperlink"/>
                <w:noProof/>
              </w:rPr>
              <w:t>Rights</w:t>
            </w:r>
            <w:r>
              <w:rPr>
                <w:noProof/>
                <w:webHidden/>
              </w:rPr>
              <w:tab/>
            </w:r>
            <w:r>
              <w:rPr>
                <w:noProof/>
                <w:webHidden/>
              </w:rPr>
              <w:fldChar w:fldCharType="begin"/>
            </w:r>
            <w:r>
              <w:rPr>
                <w:noProof/>
                <w:webHidden/>
              </w:rPr>
              <w:instrText xml:space="preserve"> PAGEREF _Toc162367366 \h </w:instrText>
            </w:r>
            <w:r>
              <w:rPr>
                <w:noProof/>
                <w:webHidden/>
              </w:rPr>
            </w:r>
            <w:r>
              <w:rPr>
                <w:noProof/>
                <w:webHidden/>
              </w:rPr>
              <w:fldChar w:fldCharType="separate"/>
            </w:r>
            <w:r w:rsidR="00015201">
              <w:rPr>
                <w:noProof/>
                <w:webHidden/>
              </w:rPr>
              <w:t>20</w:t>
            </w:r>
            <w:r>
              <w:rPr>
                <w:noProof/>
                <w:webHidden/>
              </w:rPr>
              <w:fldChar w:fldCharType="end"/>
            </w:r>
          </w:hyperlink>
        </w:p>
        <w:p w14:paraId="59D65B7F" w14:textId="371976E1" w:rsidR="008E0FE2" w:rsidRDefault="008E0FE2">
          <w:pPr>
            <w:pStyle w:val="TOC1"/>
            <w:rPr>
              <w:noProof/>
              <w:kern w:val="2"/>
              <w14:ligatures w14:val="standardContextual"/>
            </w:rPr>
          </w:pPr>
          <w:hyperlink w:anchor="_Toc162367367" w:history="1">
            <w:r w:rsidRPr="00622DD9">
              <w:rPr>
                <w:rStyle w:val="Hyperlink"/>
                <w:noProof/>
              </w:rPr>
              <w:t>4</w:t>
            </w:r>
            <w:r>
              <w:rPr>
                <w:noProof/>
                <w:kern w:val="2"/>
                <w14:ligatures w14:val="standardContextual"/>
              </w:rPr>
              <w:tab/>
            </w:r>
            <w:r w:rsidRPr="00622DD9">
              <w:rPr>
                <w:rStyle w:val="Hyperlink"/>
                <w:noProof/>
              </w:rPr>
              <w:t>Next steps</w:t>
            </w:r>
            <w:r>
              <w:rPr>
                <w:noProof/>
                <w:webHidden/>
              </w:rPr>
              <w:tab/>
            </w:r>
            <w:r>
              <w:rPr>
                <w:noProof/>
                <w:webHidden/>
              </w:rPr>
              <w:fldChar w:fldCharType="begin"/>
            </w:r>
            <w:r>
              <w:rPr>
                <w:noProof/>
                <w:webHidden/>
              </w:rPr>
              <w:instrText xml:space="preserve"> PAGEREF _Toc162367367 \h </w:instrText>
            </w:r>
            <w:r>
              <w:rPr>
                <w:noProof/>
                <w:webHidden/>
              </w:rPr>
            </w:r>
            <w:r>
              <w:rPr>
                <w:noProof/>
                <w:webHidden/>
              </w:rPr>
              <w:fldChar w:fldCharType="separate"/>
            </w:r>
            <w:r w:rsidR="00015201">
              <w:rPr>
                <w:noProof/>
                <w:webHidden/>
              </w:rPr>
              <w:t>21</w:t>
            </w:r>
            <w:r>
              <w:rPr>
                <w:noProof/>
                <w:webHidden/>
              </w:rPr>
              <w:fldChar w:fldCharType="end"/>
            </w:r>
          </w:hyperlink>
        </w:p>
        <w:p w14:paraId="0F80F2ED" w14:textId="7AACF518" w:rsidR="008E0FE2" w:rsidRDefault="008E0FE2">
          <w:pPr>
            <w:pStyle w:val="TOC1"/>
            <w:rPr>
              <w:noProof/>
              <w:kern w:val="2"/>
              <w14:ligatures w14:val="standardContextual"/>
            </w:rPr>
          </w:pPr>
          <w:hyperlink w:anchor="_Toc162367368" w:history="1">
            <w:r w:rsidRPr="00622DD9">
              <w:rPr>
                <w:rStyle w:val="Hyperlink"/>
                <w:noProof/>
              </w:rPr>
              <w:t>Annexes</w:t>
            </w:r>
            <w:r>
              <w:rPr>
                <w:noProof/>
                <w:webHidden/>
              </w:rPr>
              <w:tab/>
            </w:r>
            <w:r>
              <w:rPr>
                <w:noProof/>
                <w:webHidden/>
              </w:rPr>
              <w:fldChar w:fldCharType="begin"/>
            </w:r>
            <w:r>
              <w:rPr>
                <w:noProof/>
                <w:webHidden/>
              </w:rPr>
              <w:instrText xml:space="preserve"> PAGEREF _Toc162367368 \h </w:instrText>
            </w:r>
            <w:r>
              <w:rPr>
                <w:noProof/>
                <w:webHidden/>
              </w:rPr>
            </w:r>
            <w:r>
              <w:rPr>
                <w:noProof/>
                <w:webHidden/>
              </w:rPr>
              <w:fldChar w:fldCharType="separate"/>
            </w:r>
            <w:r w:rsidR="00015201">
              <w:rPr>
                <w:noProof/>
                <w:webHidden/>
              </w:rPr>
              <w:t>22</w:t>
            </w:r>
            <w:r>
              <w:rPr>
                <w:noProof/>
                <w:webHidden/>
              </w:rPr>
              <w:fldChar w:fldCharType="end"/>
            </w:r>
          </w:hyperlink>
        </w:p>
        <w:p w14:paraId="60F43521" w14:textId="332D133A" w:rsidR="008E0FE2" w:rsidRDefault="008E0FE2">
          <w:pPr>
            <w:pStyle w:val="TOC2"/>
            <w:rPr>
              <w:noProof/>
              <w:kern w:val="2"/>
              <w14:ligatures w14:val="standardContextual"/>
            </w:rPr>
          </w:pPr>
          <w:hyperlink w:anchor="_Toc162367369" w:history="1">
            <w:r w:rsidRPr="00622DD9">
              <w:rPr>
                <w:rStyle w:val="Hyperlink"/>
                <w:noProof/>
              </w:rPr>
              <w:t>Annex 1: Draft Agenda</w:t>
            </w:r>
            <w:r>
              <w:rPr>
                <w:noProof/>
                <w:webHidden/>
              </w:rPr>
              <w:tab/>
            </w:r>
            <w:r>
              <w:rPr>
                <w:noProof/>
                <w:webHidden/>
              </w:rPr>
              <w:fldChar w:fldCharType="begin"/>
            </w:r>
            <w:r>
              <w:rPr>
                <w:noProof/>
                <w:webHidden/>
              </w:rPr>
              <w:instrText xml:space="preserve"> PAGEREF _Toc162367369 \h </w:instrText>
            </w:r>
            <w:r>
              <w:rPr>
                <w:noProof/>
                <w:webHidden/>
              </w:rPr>
            </w:r>
            <w:r>
              <w:rPr>
                <w:noProof/>
                <w:webHidden/>
              </w:rPr>
              <w:fldChar w:fldCharType="separate"/>
            </w:r>
            <w:r w:rsidR="00015201">
              <w:rPr>
                <w:noProof/>
                <w:webHidden/>
              </w:rPr>
              <w:t>22</w:t>
            </w:r>
            <w:r>
              <w:rPr>
                <w:noProof/>
                <w:webHidden/>
              </w:rPr>
              <w:fldChar w:fldCharType="end"/>
            </w:r>
          </w:hyperlink>
        </w:p>
        <w:p w14:paraId="13A71453" w14:textId="438E4FFC" w:rsidR="008E0FE2" w:rsidRDefault="008E0FE2">
          <w:pPr>
            <w:pStyle w:val="TOC2"/>
            <w:rPr>
              <w:noProof/>
              <w:kern w:val="2"/>
              <w14:ligatures w14:val="standardContextual"/>
            </w:rPr>
          </w:pPr>
          <w:hyperlink w:anchor="_Toc162367370" w:history="1">
            <w:r w:rsidRPr="00622DD9">
              <w:rPr>
                <w:rStyle w:val="Hyperlink"/>
                <w:noProof/>
              </w:rPr>
              <w:t>Annex 2: FPIC document</w:t>
            </w:r>
            <w:r>
              <w:rPr>
                <w:noProof/>
                <w:webHidden/>
              </w:rPr>
              <w:tab/>
            </w:r>
            <w:r>
              <w:rPr>
                <w:noProof/>
                <w:webHidden/>
              </w:rPr>
              <w:fldChar w:fldCharType="begin"/>
            </w:r>
            <w:r>
              <w:rPr>
                <w:noProof/>
                <w:webHidden/>
              </w:rPr>
              <w:instrText xml:space="preserve"> PAGEREF _Toc162367370 \h </w:instrText>
            </w:r>
            <w:r>
              <w:rPr>
                <w:noProof/>
                <w:webHidden/>
              </w:rPr>
            </w:r>
            <w:r>
              <w:rPr>
                <w:noProof/>
                <w:webHidden/>
              </w:rPr>
              <w:fldChar w:fldCharType="separate"/>
            </w:r>
            <w:r w:rsidR="00015201">
              <w:rPr>
                <w:noProof/>
                <w:webHidden/>
              </w:rPr>
              <w:t>23</w:t>
            </w:r>
            <w:r>
              <w:rPr>
                <w:noProof/>
                <w:webHidden/>
              </w:rPr>
              <w:fldChar w:fldCharType="end"/>
            </w:r>
          </w:hyperlink>
        </w:p>
        <w:p w14:paraId="0BC365C2" w14:textId="0C79D087" w:rsidR="008E0FE2" w:rsidRDefault="008E0FE2">
          <w:pPr>
            <w:pStyle w:val="TOC2"/>
            <w:rPr>
              <w:noProof/>
              <w:kern w:val="2"/>
              <w14:ligatures w14:val="standardContextual"/>
            </w:rPr>
          </w:pPr>
          <w:hyperlink w:anchor="_Toc162367371" w:history="1">
            <w:r w:rsidRPr="00622DD9">
              <w:rPr>
                <w:rStyle w:val="Hyperlink"/>
                <w:noProof/>
              </w:rPr>
              <w:t>Annex 3: Participants of the dialogue workshop</w:t>
            </w:r>
            <w:r>
              <w:rPr>
                <w:noProof/>
                <w:webHidden/>
              </w:rPr>
              <w:tab/>
            </w:r>
            <w:r>
              <w:rPr>
                <w:noProof/>
                <w:webHidden/>
              </w:rPr>
              <w:fldChar w:fldCharType="begin"/>
            </w:r>
            <w:r>
              <w:rPr>
                <w:noProof/>
                <w:webHidden/>
              </w:rPr>
              <w:instrText xml:space="preserve"> PAGEREF _Toc162367371 \h </w:instrText>
            </w:r>
            <w:r>
              <w:rPr>
                <w:noProof/>
                <w:webHidden/>
              </w:rPr>
            </w:r>
            <w:r>
              <w:rPr>
                <w:noProof/>
                <w:webHidden/>
              </w:rPr>
              <w:fldChar w:fldCharType="separate"/>
            </w:r>
            <w:r w:rsidR="00015201">
              <w:rPr>
                <w:noProof/>
                <w:webHidden/>
              </w:rPr>
              <w:t>25</w:t>
            </w:r>
            <w:r>
              <w:rPr>
                <w:noProof/>
                <w:webHidden/>
              </w:rPr>
              <w:fldChar w:fldCharType="end"/>
            </w:r>
          </w:hyperlink>
        </w:p>
        <w:p w14:paraId="4C5396A4" w14:textId="62238064" w:rsidR="00E510D3" w:rsidRDefault="002E1B30" w:rsidP="008E0FE2">
          <w:pPr>
            <w:rPr>
              <w:noProof/>
            </w:rPr>
          </w:pPr>
          <w:r w:rsidRPr="0088359C">
            <w:rPr>
              <w:b/>
              <w:noProof/>
            </w:rPr>
            <w:fldChar w:fldCharType="end"/>
          </w:r>
        </w:p>
      </w:sdtContent>
    </w:sdt>
    <w:p w14:paraId="4D9B37C1" w14:textId="1C9525EE" w:rsidR="008E0FE2" w:rsidRDefault="008E0FE2">
      <w:pPr>
        <w:spacing w:after="160" w:line="259" w:lineRule="auto"/>
      </w:pPr>
      <w:bookmarkStart w:id="1" w:name="_Toc162367342"/>
      <w:r>
        <w:br w:type="page"/>
      </w:r>
    </w:p>
    <w:p w14:paraId="20DCE664" w14:textId="77777777" w:rsidR="008E0FE2" w:rsidRDefault="008E0FE2" w:rsidP="008E0FE2"/>
    <w:p w14:paraId="1180D7B4" w14:textId="41895C00" w:rsidR="0082296A" w:rsidRDefault="0082296A" w:rsidP="00C25D7F">
      <w:pPr>
        <w:pStyle w:val="Heading1"/>
        <w:spacing w:line="276" w:lineRule="auto"/>
      </w:pPr>
      <w:r w:rsidRPr="0082296A">
        <w:t>I</w:t>
      </w:r>
      <w:r w:rsidRPr="004D7956">
        <w:t>ntro</w:t>
      </w:r>
      <w:r w:rsidRPr="0082296A">
        <w:t>du</w:t>
      </w:r>
      <w:r w:rsidRPr="009877DB">
        <w:t>ction</w:t>
      </w:r>
      <w:bookmarkEnd w:id="1"/>
    </w:p>
    <w:p w14:paraId="19FFFD51" w14:textId="6EAF67A9" w:rsidR="00043597" w:rsidRDefault="00B167A7" w:rsidP="00281AE1">
      <w:pPr>
        <w:spacing w:after="120" w:line="276" w:lineRule="auto"/>
        <w:jc w:val="both"/>
        <w:rPr>
          <w:rFonts w:ascii="Calibri" w:hAnsi="Calibri" w:cs="Calibri"/>
          <w:bCs/>
        </w:rPr>
      </w:pPr>
      <w:r>
        <w:rPr>
          <w:rFonts w:asciiTheme="minorHAnsi" w:hAnsiTheme="minorHAnsi" w:cstheme="minorHAnsi"/>
        </w:rPr>
        <w:t xml:space="preserve">The </w:t>
      </w:r>
      <w:r w:rsidRPr="00103768">
        <w:rPr>
          <w:rFonts w:asciiTheme="minorHAnsi" w:hAnsiTheme="minorHAnsi" w:cstheme="minorHAnsi"/>
        </w:rPr>
        <w:t xml:space="preserve">Intergovernmental </w:t>
      </w:r>
      <w:r w:rsidR="00C653CA">
        <w:rPr>
          <w:rFonts w:asciiTheme="minorHAnsi" w:hAnsiTheme="minorHAnsi" w:cstheme="minorHAnsi"/>
        </w:rPr>
        <w:t xml:space="preserve">Science-Policy </w:t>
      </w:r>
      <w:r w:rsidRPr="00103768">
        <w:rPr>
          <w:rFonts w:asciiTheme="minorHAnsi" w:hAnsiTheme="minorHAnsi" w:cstheme="minorHAnsi"/>
        </w:rPr>
        <w:t>Platform on Biodiversity and Ecosystem Services (IPBES)</w:t>
      </w:r>
      <w:r w:rsidRPr="00497F94">
        <w:rPr>
          <w:rFonts w:asciiTheme="minorHAnsi" w:hAnsiTheme="minorHAnsi" w:cstheme="minorHAnsi"/>
        </w:rPr>
        <w:t xml:space="preserve"> </w:t>
      </w:r>
      <w:r>
        <w:rPr>
          <w:rFonts w:asciiTheme="minorHAnsi" w:hAnsiTheme="minorHAnsi" w:cstheme="minorHAnsi"/>
        </w:rPr>
        <w:t xml:space="preserve">is </w:t>
      </w:r>
      <w:r w:rsidR="002F0EC7">
        <w:rPr>
          <w:rFonts w:asciiTheme="minorHAnsi" w:hAnsiTheme="minorHAnsi" w:cstheme="minorHAnsi"/>
        </w:rPr>
        <w:t xml:space="preserve">undertaking </w:t>
      </w:r>
      <w:r>
        <w:rPr>
          <w:rFonts w:asciiTheme="minorHAnsi" w:hAnsiTheme="minorHAnsi" w:cstheme="minorHAnsi"/>
        </w:rPr>
        <w:t xml:space="preserve">an assessment of </w:t>
      </w:r>
      <w:r w:rsidR="00FB5ACF">
        <w:rPr>
          <w:rFonts w:asciiTheme="minorHAnsi" w:hAnsiTheme="minorHAnsi" w:cstheme="minorHAnsi"/>
        </w:rPr>
        <w:t>the</w:t>
      </w:r>
      <w:r w:rsidR="00522E58">
        <w:rPr>
          <w:rFonts w:asciiTheme="minorHAnsi" w:hAnsiTheme="minorHAnsi" w:cstheme="minorHAnsi"/>
        </w:rPr>
        <w:t xml:space="preserve"> interlinkages among </w:t>
      </w:r>
      <w:r w:rsidR="00E510D3" w:rsidRPr="00942A75">
        <w:rPr>
          <w:rFonts w:asciiTheme="minorHAnsi" w:hAnsiTheme="minorHAnsi" w:cstheme="minorHAnsi"/>
        </w:rPr>
        <w:t>biodiversity, water, food and health</w:t>
      </w:r>
      <w:r w:rsidR="00E92249" w:rsidRPr="00E510D3">
        <w:rPr>
          <w:rStyle w:val="Hyperlink"/>
          <w:rFonts w:asciiTheme="minorHAnsi" w:hAnsiTheme="minorHAnsi" w:cstheme="minorHAnsi"/>
          <w:u w:val="none"/>
        </w:rPr>
        <w:t xml:space="preserve"> </w:t>
      </w:r>
      <w:r w:rsidR="00E92249" w:rsidRPr="00E510D3">
        <w:rPr>
          <w:rStyle w:val="Hyperlink"/>
          <w:rFonts w:asciiTheme="minorHAnsi" w:hAnsiTheme="minorHAnsi" w:cstheme="minorHAnsi"/>
          <w:color w:val="auto"/>
          <w:u w:val="none"/>
        </w:rPr>
        <w:t>(</w:t>
      </w:r>
      <w:hyperlink r:id="rId12" w:history="1">
        <w:r w:rsidRPr="00E510D3">
          <w:rPr>
            <w:rStyle w:val="Hyperlink"/>
            <w:rFonts w:asciiTheme="minorHAnsi" w:hAnsiTheme="minorHAnsi" w:cstheme="minorHAnsi"/>
          </w:rPr>
          <w:t xml:space="preserve">the </w:t>
        </w:r>
        <w:r w:rsidR="00E92249" w:rsidRPr="00E510D3">
          <w:rPr>
            <w:rStyle w:val="Hyperlink"/>
            <w:rFonts w:asciiTheme="minorHAnsi" w:hAnsiTheme="minorHAnsi" w:cstheme="minorHAnsi"/>
          </w:rPr>
          <w:t>nexus assessment</w:t>
        </w:r>
      </w:hyperlink>
      <w:r w:rsidR="001E2745">
        <w:rPr>
          <w:rFonts w:asciiTheme="minorHAnsi" w:hAnsiTheme="minorHAnsi" w:cstheme="minorHAnsi"/>
        </w:rPr>
        <w:t>).</w:t>
      </w:r>
      <w:r w:rsidR="00E510D3">
        <w:rPr>
          <w:rFonts w:asciiTheme="minorHAnsi" w:hAnsiTheme="minorHAnsi" w:cstheme="minorHAnsi"/>
        </w:rPr>
        <w:t xml:space="preserve"> </w:t>
      </w:r>
      <w:r>
        <w:rPr>
          <w:rFonts w:asciiTheme="minorHAnsi" w:hAnsiTheme="minorHAnsi" w:cstheme="minorHAnsi"/>
        </w:rPr>
        <w:t xml:space="preserve">The </w:t>
      </w:r>
      <w:r w:rsidR="00322A76">
        <w:rPr>
          <w:rFonts w:asciiTheme="minorHAnsi" w:hAnsiTheme="minorHAnsi" w:cstheme="minorHAnsi"/>
        </w:rPr>
        <w:t>third</w:t>
      </w:r>
      <w:r>
        <w:rPr>
          <w:rFonts w:asciiTheme="minorHAnsi" w:hAnsiTheme="minorHAnsi" w:cstheme="minorHAnsi"/>
        </w:rPr>
        <w:t xml:space="preserve"> Indigenous and local knowledge </w:t>
      </w:r>
      <w:r w:rsidR="001B2280">
        <w:rPr>
          <w:rFonts w:asciiTheme="minorHAnsi" w:hAnsiTheme="minorHAnsi" w:cstheme="minorHAnsi"/>
        </w:rPr>
        <w:t xml:space="preserve">(ILK) </w:t>
      </w:r>
      <w:r>
        <w:rPr>
          <w:rFonts w:asciiTheme="minorHAnsi" w:hAnsiTheme="minorHAnsi" w:cstheme="minorHAnsi"/>
        </w:rPr>
        <w:t xml:space="preserve">dialogue for the assessment </w:t>
      </w:r>
      <w:r w:rsidR="00E33F22">
        <w:rPr>
          <w:rFonts w:asciiTheme="minorHAnsi" w:hAnsiTheme="minorHAnsi" w:cstheme="minorHAnsi"/>
        </w:rPr>
        <w:t>was held</w:t>
      </w:r>
      <w:r w:rsidR="00043597">
        <w:rPr>
          <w:rFonts w:asciiTheme="minorHAnsi" w:hAnsiTheme="minorHAnsi" w:cstheme="minorHAnsi"/>
        </w:rPr>
        <w:t xml:space="preserve"> </w:t>
      </w:r>
      <w:r w:rsidR="0041563B">
        <w:rPr>
          <w:rFonts w:asciiTheme="minorHAnsi" w:hAnsiTheme="minorHAnsi" w:cstheme="minorHAnsi"/>
        </w:rPr>
        <w:t xml:space="preserve">from </w:t>
      </w:r>
      <w:r w:rsidR="00322A76">
        <w:rPr>
          <w:rFonts w:ascii="Calibri" w:hAnsi="Calibri" w:cs="Calibri"/>
          <w:bCs/>
        </w:rPr>
        <w:t xml:space="preserve">28 </w:t>
      </w:r>
      <w:r w:rsidR="00D93710">
        <w:rPr>
          <w:rFonts w:ascii="Calibri" w:hAnsi="Calibri" w:cs="Calibri"/>
          <w:bCs/>
        </w:rPr>
        <w:t>to</w:t>
      </w:r>
      <w:r w:rsidR="00322A76">
        <w:rPr>
          <w:rFonts w:ascii="Calibri" w:hAnsi="Calibri" w:cs="Calibri"/>
          <w:bCs/>
        </w:rPr>
        <w:t xml:space="preserve"> 30 November 2023,</w:t>
      </w:r>
      <w:r w:rsidR="00322A76" w:rsidRPr="004A1F07">
        <w:rPr>
          <w:rFonts w:ascii="Calibri" w:hAnsi="Calibri" w:cs="Calibri"/>
          <w:bCs/>
        </w:rPr>
        <w:t xml:space="preserve"> </w:t>
      </w:r>
      <w:r w:rsidR="00D93710">
        <w:rPr>
          <w:rFonts w:ascii="Calibri" w:hAnsi="Calibri" w:cs="Calibri"/>
          <w:bCs/>
        </w:rPr>
        <w:t xml:space="preserve">in </w:t>
      </w:r>
      <w:r w:rsidR="00322A76">
        <w:rPr>
          <w:rFonts w:ascii="Calibri" w:hAnsi="Calibri" w:cs="Calibri"/>
          <w:bCs/>
        </w:rPr>
        <w:t>Montreal, Canada.</w:t>
      </w:r>
    </w:p>
    <w:p w14:paraId="53B95165" w14:textId="565A5410" w:rsidR="00497F94" w:rsidRPr="0041563B" w:rsidRDefault="00FB5ACF" w:rsidP="00633A53">
      <w:pPr>
        <w:spacing w:after="120" w:line="276" w:lineRule="auto"/>
        <w:jc w:val="both"/>
        <w:rPr>
          <w:rFonts w:asciiTheme="minorHAnsi" w:hAnsiTheme="minorHAnsi" w:cstheme="minorHAnsi"/>
          <w:snapToGrid w:val="0"/>
        </w:rPr>
      </w:pPr>
      <w:r>
        <w:rPr>
          <w:rFonts w:asciiTheme="minorHAnsi" w:hAnsiTheme="minorHAnsi" w:cstheme="minorHAnsi"/>
        </w:rPr>
        <w:t>The workshop</w:t>
      </w:r>
      <w:r w:rsidR="0041563B">
        <w:rPr>
          <w:rFonts w:asciiTheme="minorHAnsi" w:hAnsiTheme="minorHAnsi" w:cstheme="minorHAnsi"/>
        </w:rPr>
        <w:t xml:space="preserve"> was organi</w:t>
      </w:r>
      <w:r w:rsidR="00925020">
        <w:rPr>
          <w:rFonts w:asciiTheme="minorHAnsi" w:hAnsiTheme="minorHAnsi" w:cstheme="minorHAnsi"/>
        </w:rPr>
        <w:t>z</w:t>
      </w:r>
      <w:r w:rsidR="0041563B">
        <w:rPr>
          <w:rFonts w:asciiTheme="minorHAnsi" w:hAnsiTheme="minorHAnsi" w:cstheme="minorHAnsi"/>
        </w:rPr>
        <w:t xml:space="preserve">ed </w:t>
      </w:r>
      <w:r w:rsidR="00472F37">
        <w:rPr>
          <w:rFonts w:asciiTheme="minorHAnsi" w:hAnsiTheme="minorHAnsi" w:cstheme="minorHAnsi"/>
        </w:rPr>
        <w:t xml:space="preserve">in the context of </w:t>
      </w:r>
      <w:r w:rsidR="00B167A7">
        <w:rPr>
          <w:rFonts w:asciiTheme="minorHAnsi" w:hAnsiTheme="minorHAnsi" w:cstheme="minorHAnsi"/>
        </w:rPr>
        <w:t>the</w:t>
      </w:r>
      <w:r>
        <w:rPr>
          <w:rFonts w:asciiTheme="minorHAnsi" w:hAnsiTheme="minorHAnsi" w:cstheme="minorHAnsi"/>
        </w:rPr>
        <w:t xml:space="preserve"> </w:t>
      </w:r>
      <w:r w:rsidR="0097448F">
        <w:rPr>
          <w:rFonts w:asciiTheme="minorHAnsi" w:hAnsiTheme="minorHAnsi" w:cstheme="minorHAnsi"/>
        </w:rPr>
        <w:t>second</w:t>
      </w:r>
      <w:r w:rsidR="0041563B">
        <w:rPr>
          <w:rFonts w:asciiTheme="minorHAnsi" w:hAnsiTheme="minorHAnsi" w:cstheme="minorHAnsi"/>
        </w:rPr>
        <w:t xml:space="preserve"> external review</w:t>
      </w:r>
      <w:r w:rsidR="00BD2CD2">
        <w:rPr>
          <w:rFonts w:asciiTheme="minorHAnsi" w:hAnsiTheme="minorHAnsi" w:cstheme="minorHAnsi"/>
        </w:rPr>
        <w:t xml:space="preserve"> of</w:t>
      </w:r>
      <w:r>
        <w:rPr>
          <w:rFonts w:asciiTheme="minorHAnsi" w:hAnsiTheme="minorHAnsi" w:cstheme="minorHAnsi"/>
        </w:rPr>
        <w:t xml:space="preserve"> the</w:t>
      </w:r>
      <w:r w:rsidR="00E92249">
        <w:rPr>
          <w:rFonts w:asciiTheme="minorHAnsi" w:hAnsiTheme="minorHAnsi" w:cstheme="minorHAnsi"/>
        </w:rPr>
        <w:t xml:space="preserve"> nexus</w:t>
      </w:r>
      <w:r>
        <w:rPr>
          <w:rFonts w:asciiTheme="minorHAnsi" w:hAnsiTheme="minorHAnsi" w:cstheme="minorHAnsi"/>
        </w:rPr>
        <w:t xml:space="preserve"> assessment (</w:t>
      </w:r>
      <w:r w:rsidR="00224513">
        <w:rPr>
          <w:rFonts w:asciiTheme="minorHAnsi" w:hAnsiTheme="minorHAnsi" w:cstheme="minorHAnsi"/>
        </w:rPr>
        <w:t xml:space="preserve">11 December 2023 to </w:t>
      </w:r>
      <w:r w:rsidR="00E56FDB">
        <w:rPr>
          <w:rFonts w:asciiTheme="minorHAnsi" w:hAnsiTheme="minorHAnsi" w:cstheme="minorHAnsi"/>
        </w:rPr>
        <w:t xml:space="preserve">21 </w:t>
      </w:r>
      <w:r w:rsidR="00224513">
        <w:rPr>
          <w:rFonts w:asciiTheme="minorHAnsi" w:hAnsiTheme="minorHAnsi" w:cstheme="minorHAnsi"/>
        </w:rPr>
        <w:t xml:space="preserve">January </w:t>
      </w:r>
      <w:r>
        <w:rPr>
          <w:rFonts w:asciiTheme="minorHAnsi" w:hAnsiTheme="minorHAnsi" w:cstheme="minorHAnsi"/>
        </w:rPr>
        <w:t>202</w:t>
      </w:r>
      <w:r w:rsidR="00224513">
        <w:rPr>
          <w:rFonts w:asciiTheme="minorHAnsi" w:hAnsiTheme="minorHAnsi" w:cstheme="minorHAnsi"/>
        </w:rPr>
        <w:t>4</w:t>
      </w:r>
      <w:r w:rsidR="0085402B">
        <w:rPr>
          <w:rFonts w:asciiTheme="minorHAnsi" w:hAnsiTheme="minorHAnsi" w:cstheme="minorHAnsi"/>
        </w:rPr>
        <w:t>) and</w:t>
      </w:r>
      <w:r>
        <w:rPr>
          <w:rFonts w:asciiTheme="minorHAnsi" w:hAnsiTheme="minorHAnsi" w:cstheme="minorHAnsi"/>
        </w:rPr>
        <w:t xml:space="preserve"> provide</w:t>
      </w:r>
      <w:r w:rsidR="003252B2">
        <w:rPr>
          <w:rFonts w:asciiTheme="minorHAnsi" w:hAnsiTheme="minorHAnsi" w:cstheme="minorHAnsi"/>
        </w:rPr>
        <w:t>d</w:t>
      </w:r>
      <w:r>
        <w:rPr>
          <w:rFonts w:asciiTheme="minorHAnsi" w:hAnsiTheme="minorHAnsi" w:cstheme="minorHAnsi"/>
        </w:rPr>
        <w:t xml:space="preserve"> a </w:t>
      </w:r>
      <w:r w:rsidR="00497F94" w:rsidRPr="00497F94">
        <w:rPr>
          <w:rFonts w:asciiTheme="minorHAnsi" w:hAnsiTheme="minorHAnsi" w:cstheme="minorHAnsi"/>
          <w:snapToGrid w:val="0"/>
        </w:rPr>
        <w:t xml:space="preserve">platform for </w:t>
      </w:r>
      <w:r>
        <w:rPr>
          <w:rFonts w:asciiTheme="minorHAnsi" w:hAnsiTheme="minorHAnsi" w:cstheme="minorHAnsi"/>
          <w:snapToGrid w:val="0"/>
        </w:rPr>
        <w:t>I</w:t>
      </w:r>
      <w:r w:rsidR="00497F94">
        <w:rPr>
          <w:rFonts w:asciiTheme="minorHAnsi" w:hAnsiTheme="minorHAnsi" w:cstheme="minorHAnsi"/>
          <w:snapToGrid w:val="0"/>
        </w:rPr>
        <w:t xml:space="preserve">ndigenous </w:t>
      </w:r>
      <w:r>
        <w:rPr>
          <w:rFonts w:asciiTheme="minorHAnsi" w:hAnsiTheme="minorHAnsi" w:cstheme="minorHAnsi"/>
          <w:snapToGrid w:val="0"/>
        </w:rPr>
        <w:t>P</w:t>
      </w:r>
      <w:r w:rsidR="00497F94">
        <w:rPr>
          <w:rFonts w:asciiTheme="minorHAnsi" w:hAnsiTheme="minorHAnsi" w:cstheme="minorHAnsi"/>
          <w:snapToGrid w:val="0"/>
        </w:rPr>
        <w:t xml:space="preserve">eoples and local communities (IPLCs) </w:t>
      </w:r>
      <w:r w:rsidR="00497F94" w:rsidRPr="00497F94">
        <w:rPr>
          <w:rFonts w:asciiTheme="minorHAnsi" w:hAnsiTheme="minorHAnsi" w:cstheme="minorHAnsi"/>
          <w:snapToGrid w:val="0"/>
        </w:rPr>
        <w:t xml:space="preserve">to discuss </w:t>
      </w:r>
      <w:r>
        <w:rPr>
          <w:rFonts w:asciiTheme="minorHAnsi" w:hAnsiTheme="minorHAnsi" w:cstheme="minorHAnsi"/>
          <w:snapToGrid w:val="0"/>
        </w:rPr>
        <w:t xml:space="preserve">the </w:t>
      </w:r>
      <w:r w:rsidR="0097448F">
        <w:rPr>
          <w:rFonts w:asciiTheme="minorHAnsi" w:hAnsiTheme="minorHAnsi" w:cstheme="minorHAnsi"/>
          <w:snapToGrid w:val="0"/>
        </w:rPr>
        <w:t xml:space="preserve">first draft of the summary for policymakers </w:t>
      </w:r>
      <w:r w:rsidR="00A81C73">
        <w:rPr>
          <w:rFonts w:asciiTheme="minorHAnsi" w:hAnsiTheme="minorHAnsi" w:cstheme="minorHAnsi"/>
          <w:snapToGrid w:val="0"/>
        </w:rPr>
        <w:t xml:space="preserve">(SPM) </w:t>
      </w:r>
      <w:r w:rsidR="0097448F">
        <w:rPr>
          <w:rFonts w:asciiTheme="minorHAnsi" w:hAnsiTheme="minorHAnsi" w:cstheme="minorHAnsi"/>
          <w:snapToGrid w:val="0"/>
        </w:rPr>
        <w:t xml:space="preserve">and second drafts of the chapters </w:t>
      </w:r>
      <w:r w:rsidR="00497F94" w:rsidRPr="00497F94">
        <w:rPr>
          <w:rFonts w:asciiTheme="minorHAnsi" w:hAnsiTheme="minorHAnsi" w:cstheme="minorHAnsi"/>
          <w:snapToGrid w:val="0"/>
        </w:rPr>
        <w:t>with</w:t>
      </w:r>
      <w:r w:rsidR="00497F94" w:rsidRPr="0041563B">
        <w:rPr>
          <w:rFonts w:asciiTheme="minorHAnsi" w:hAnsiTheme="minorHAnsi" w:cstheme="minorHAnsi"/>
          <w:snapToGrid w:val="0"/>
        </w:rPr>
        <w:t xml:space="preserve"> assessment authors.</w:t>
      </w:r>
    </w:p>
    <w:p w14:paraId="21FC604D" w14:textId="05A03AC5" w:rsidR="00E90186" w:rsidRPr="00497F94" w:rsidRDefault="00AF6593" w:rsidP="00633A53">
      <w:pPr>
        <w:spacing w:after="120" w:line="276" w:lineRule="auto"/>
        <w:jc w:val="both"/>
        <w:rPr>
          <w:rFonts w:asciiTheme="minorHAnsi" w:hAnsiTheme="minorHAnsi" w:cstheme="minorHAnsi"/>
        </w:rPr>
      </w:pPr>
      <w:r w:rsidRPr="0041563B">
        <w:rPr>
          <w:rFonts w:asciiTheme="minorHAnsi" w:hAnsiTheme="minorHAnsi" w:cstheme="minorHAnsi"/>
          <w:snapToGrid w:val="0"/>
        </w:rPr>
        <w:t>Th</w:t>
      </w:r>
      <w:r w:rsidR="00497F94" w:rsidRPr="0041563B">
        <w:rPr>
          <w:rFonts w:asciiTheme="minorHAnsi" w:hAnsiTheme="minorHAnsi" w:cstheme="minorHAnsi"/>
          <w:snapToGrid w:val="0"/>
        </w:rPr>
        <w:t>is</w:t>
      </w:r>
      <w:r w:rsidRPr="0041563B">
        <w:rPr>
          <w:rFonts w:asciiTheme="minorHAnsi" w:hAnsiTheme="minorHAnsi" w:cstheme="minorHAnsi"/>
          <w:snapToGrid w:val="0"/>
        </w:rPr>
        <w:t xml:space="preserve"> report aims to </w:t>
      </w:r>
      <w:r w:rsidR="002B2034" w:rsidRPr="0041563B">
        <w:rPr>
          <w:rFonts w:asciiTheme="minorHAnsi" w:hAnsiTheme="minorHAnsi" w:cstheme="minorHAnsi"/>
          <w:snapToGrid w:val="0"/>
        </w:rPr>
        <w:t>provide a</w:t>
      </w:r>
      <w:r w:rsidRPr="0041563B">
        <w:rPr>
          <w:rFonts w:asciiTheme="minorHAnsi" w:hAnsiTheme="minorHAnsi" w:cstheme="minorHAnsi"/>
          <w:snapToGrid w:val="0"/>
        </w:rPr>
        <w:t xml:space="preserve"> written record of the dialogue workshop, which can be used by assessment authors to inform their work on th</w:t>
      </w:r>
      <w:r w:rsidR="00A572DC" w:rsidRPr="0041563B">
        <w:rPr>
          <w:rFonts w:asciiTheme="minorHAnsi" w:hAnsiTheme="minorHAnsi" w:cstheme="minorHAnsi"/>
          <w:snapToGrid w:val="0"/>
        </w:rPr>
        <w:t xml:space="preserve">e </w:t>
      </w:r>
      <w:r w:rsidR="002D3AF9" w:rsidRPr="0041563B">
        <w:rPr>
          <w:rFonts w:asciiTheme="minorHAnsi" w:hAnsiTheme="minorHAnsi" w:cstheme="minorHAnsi"/>
          <w:snapToGrid w:val="0"/>
        </w:rPr>
        <w:t>assessment</w:t>
      </w:r>
      <w:r w:rsidRPr="005672CC">
        <w:rPr>
          <w:rFonts w:asciiTheme="minorHAnsi" w:hAnsiTheme="minorHAnsi" w:cstheme="minorHAnsi"/>
          <w:snapToGrid w:val="0"/>
        </w:rPr>
        <w:t xml:space="preserve">, </w:t>
      </w:r>
      <w:r w:rsidR="00893C2E" w:rsidRPr="005672CC">
        <w:rPr>
          <w:rFonts w:asciiTheme="minorHAnsi" w:hAnsiTheme="minorHAnsi" w:cstheme="minorHAnsi"/>
          <w:snapToGrid w:val="0"/>
        </w:rPr>
        <w:t>and</w:t>
      </w:r>
      <w:r w:rsidRPr="005672CC">
        <w:rPr>
          <w:rFonts w:asciiTheme="minorHAnsi" w:hAnsiTheme="minorHAnsi" w:cstheme="minorHAnsi"/>
          <w:snapToGrid w:val="0"/>
        </w:rPr>
        <w:t xml:space="preserve"> by all dialogue participants who may wish to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63295E8E" w:rsidR="00090ECD" w:rsidRPr="005672CC" w:rsidRDefault="00AF6593" w:rsidP="00633A53">
      <w:pPr>
        <w:spacing w:after="120" w:line="276" w:lineRule="auto"/>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t>
      </w:r>
      <w:r w:rsidR="003F06D0">
        <w:rPr>
          <w:rFonts w:asciiTheme="minorHAnsi" w:hAnsiTheme="minorHAnsi" w:cstheme="minorHAnsi"/>
          <w:snapToGrid w:val="0"/>
        </w:rPr>
        <w:t>the discussions</w:t>
      </w:r>
      <w:r w:rsidRPr="005672CC">
        <w:rPr>
          <w:rFonts w:asciiTheme="minorHAnsi" w:hAnsiTheme="minorHAnsi" w:cstheme="minorHAnsi"/>
          <w:snapToGrid w:val="0"/>
        </w:rPr>
        <w:t xml:space="preserve">,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w:t>
      </w:r>
      <w:r w:rsidR="009A6CBF">
        <w:rPr>
          <w:rFonts w:asciiTheme="minorHAnsi" w:hAnsiTheme="minorHAnsi" w:cstheme="minorHAnsi"/>
          <w:snapToGrid w:val="0"/>
        </w:rPr>
        <w:t>con</w:t>
      </w:r>
      <w:r w:rsidR="00F01E22">
        <w:rPr>
          <w:rFonts w:asciiTheme="minorHAnsi" w:hAnsiTheme="minorHAnsi" w:cstheme="minorHAnsi"/>
          <w:snapToGrid w:val="0"/>
        </w:rPr>
        <w:t>t</w:t>
      </w:r>
      <w:r w:rsidR="009A6CBF">
        <w:rPr>
          <w:rFonts w:asciiTheme="minorHAnsi" w:hAnsiTheme="minorHAnsi" w:cstheme="minorHAnsi"/>
          <w:snapToGrid w:val="0"/>
        </w:rPr>
        <w:t xml:space="preserve">inue to </w:t>
      </w:r>
      <w:r w:rsidRPr="005672CC">
        <w:rPr>
          <w:rFonts w:asciiTheme="minorHAnsi" w:hAnsiTheme="minorHAnsi" w:cstheme="minorHAnsi"/>
          <w:snapToGrid w:val="0"/>
        </w:rPr>
        <w:t xml:space="preserve">evolve over the coming months and years. For this reason, clear points of agreement </w:t>
      </w:r>
      <w:r w:rsidR="00B167A7">
        <w:rPr>
          <w:rFonts w:asciiTheme="minorHAnsi" w:hAnsiTheme="minorHAnsi" w:cstheme="minorHAnsi"/>
          <w:snapToGrid w:val="0"/>
        </w:rPr>
        <w:t xml:space="preserve">and </w:t>
      </w:r>
      <w:r w:rsidRPr="005672CC">
        <w:rPr>
          <w:rFonts w:asciiTheme="minorHAnsi" w:hAnsiTheme="minorHAnsi" w:cstheme="minorHAnsi"/>
          <w:snapToGrid w:val="0"/>
        </w:rPr>
        <w:t>diverging views</w:t>
      </w:r>
      <w:r w:rsidR="003F06D0">
        <w:rPr>
          <w:rFonts w:asciiTheme="minorHAnsi" w:hAnsiTheme="minorHAnsi" w:cstheme="minorHAnsi"/>
          <w:snapToGrid w:val="0"/>
        </w:rPr>
        <w:t xml:space="preserve"> among participants</w:t>
      </w:r>
      <w:r w:rsidRPr="005672CC">
        <w:rPr>
          <w:rFonts w:asciiTheme="minorHAnsi" w:hAnsiTheme="minorHAnsi" w:cstheme="minorHAnsi"/>
          <w:snapToGrid w:val="0"/>
        </w:rPr>
        <w:t xml:space="preserve"> </w:t>
      </w:r>
      <w:r w:rsidR="00B167A7">
        <w:rPr>
          <w:rFonts w:asciiTheme="minorHAnsi" w:hAnsiTheme="minorHAnsi" w:cstheme="minorHAnsi"/>
          <w:snapToGrid w:val="0"/>
        </w:rPr>
        <w:t>are</w:t>
      </w:r>
      <w:r w:rsidRPr="005672CC">
        <w:rPr>
          <w:rFonts w:asciiTheme="minorHAnsi" w:hAnsiTheme="minorHAnsi" w:cstheme="minorHAnsi"/>
          <w:snapToGrid w:val="0"/>
        </w:rPr>
        <w:t xml:space="preserve"> presented.</w:t>
      </w:r>
    </w:p>
    <w:p w14:paraId="74AF95E1" w14:textId="7C7C7491" w:rsidR="005F4FCE" w:rsidRPr="00A44FB8" w:rsidRDefault="005F4FCE" w:rsidP="00633A53">
      <w:pPr>
        <w:spacing w:after="120" w:line="276" w:lineRule="auto"/>
        <w:jc w:val="both"/>
        <w:rPr>
          <w:rFonts w:asciiTheme="minorHAnsi" w:hAnsiTheme="minorHAnsi" w:cstheme="minorHAnsi"/>
          <w:snapToGrid w:val="0"/>
        </w:rPr>
      </w:pPr>
      <w:r w:rsidRPr="005F4FCE">
        <w:rPr>
          <w:rFonts w:asciiTheme="minorHAnsi" w:hAnsiTheme="minorHAnsi" w:cstheme="minorHAnsi"/>
          <w:snapToGrid w:val="0"/>
        </w:rPr>
        <w:t xml:space="preserve">The text </w:t>
      </w:r>
      <w:r w:rsidRPr="00A44FB8">
        <w:rPr>
          <w:rFonts w:asciiTheme="minorHAnsi" w:hAnsiTheme="minorHAnsi" w:cstheme="minorHAnsi"/>
          <w:snapToGrid w:val="0"/>
        </w:rPr>
        <w:t xml:space="preserve">in </w:t>
      </w:r>
      <w:r w:rsidRPr="002C4248">
        <w:rPr>
          <w:rFonts w:asciiTheme="minorHAnsi" w:hAnsiTheme="minorHAnsi" w:cstheme="minorHAnsi"/>
          <w:snapToGrid w:val="0"/>
        </w:rPr>
        <w:t>section 3</w:t>
      </w:r>
      <w:r w:rsidR="002C4248" w:rsidRPr="002C4248">
        <w:rPr>
          <w:rFonts w:asciiTheme="minorHAnsi" w:hAnsiTheme="minorHAnsi" w:cstheme="minorHAnsi"/>
          <w:snapToGrid w:val="0"/>
        </w:rPr>
        <w:t xml:space="preserve"> </w:t>
      </w:r>
      <w:r w:rsidRPr="002C4248">
        <w:rPr>
          <w:rFonts w:asciiTheme="minorHAnsi" w:hAnsiTheme="minorHAnsi" w:cstheme="minorHAnsi"/>
          <w:snapToGrid w:val="0"/>
        </w:rPr>
        <w:t>represents</w:t>
      </w:r>
      <w:r w:rsidRPr="00A44FB8">
        <w:rPr>
          <w:rFonts w:asciiTheme="minorHAnsi" w:hAnsiTheme="minorHAnsi" w:cstheme="minorHAnsi"/>
          <w:snapToGrid w:val="0"/>
        </w:rPr>
        <w:t xml:space="preserve"> an attempt to reflect solely the views and contributions of the participants in the dialogue. As such, it does not represent the views of IPBES or UNESCO or reflect upon their official positions.  </w:t>
      </w:r>
    </w:p>
    <w:p w14:paraId="52DA42E8" w14:textId="57278BC6" w:rsidR="009877DB" w:rsidRPr="009908DE" w:rsidRDefault="0060727C" w:rsidP="009908DE">
      <w:pPr>
        <w:spacing w:after="120" w:line="276" w:lineRule="auto"/>
        <w:jc w:val="both"/>
        <w:rPr>
          <w:rFonts w:asciiTheme="minorHAnsi" w:hAnsiTheme="minorHAnsi" w:cstheme="minorHAnsi"/>
          <w:snapToGrid w:val="0"/>
        </w:rPr>
      </w:pPr>
      <w:r w:rsidRPr="00A44FB8">
        <w:rPr>
          <w:rFonts w:asciiTheme="minorHAnsi" w:hAnsiTheme="minorHAnsi" w:cstheme="minorHAnsi"/>
          <w:snapToGrid w:val="0"/>
        </w:rPr>
        <w:t>The agenda and participants</w:t>
      </w:r>
      <w:r w:rsidR="00714D54">
        <w:rPr>
          <w:rFonts w:asciiTheme="minorHAnsi" w:hAnsiTheme="minorHAnsi" w:cstheme="minorHAnsi"/>
          <w:snapToGrid w:val="0"/>
        </w:rPr>
        <w:t>’</w:t>
      </w:r>
      <w:r w:rsidRPr="00A44FB8">
        <w:rPr>
          <w:rFonts w:asciiTheme="minorHAnsi" w:hAnsiTheme="minorHAnsi" w:cstheme="minorHAnsi"/>
          <w:snapToGrid w:val="0"/>
        </w:rPr>
        <w:t xml:space="preserve"> list for the dialogue are provided in </w:t>
      </w:r>
      <w:r w:rsidR="003F06D0" w:rsidRPr="00A44FB8">
        <w:rPr>
          <w:rFonts w:asciiTheme="minorHAnsi" w:hAnsiTheme="minorHAnsi" w:cstheme="minorHAnsi"/>
          <w:snapToGrid w:val="0"/>
        </w:rPr>
        <w:t xml:space="preserve">annexes </w:t>
      </w:r>
      <w:r w:rsidR="00BB3349" w:rsidRPr="00A44FB8">
        <w:rPr>
          <w:rFonts w:asciiTheme="minorHAnsi" w:hAnsiTheme="minorHAnsi" w:cstheme="minorHAnsi"/>
          <w:snapToGrid w:val="0"/>
        </w:rPr>
        <w:t>1</w:t>
      </w:r>
      <w:r w:rsidRPr="00A44FB8">
        <w:rPr>
          <w:rFonts w:asciiTheme="minorHAnsi" w:hAnsiTheme="minorHAnsi" w:cstheme="minorHAnsi"/>
          <w:snapToGrid w:val="0"/>
        </w:rPr>
        <w:t xml:space="preserve"> and </w:t>
      </w:r>
      <w:r w:rsidR="00BB3349" w:rsidRPr="00A44FB8">
        <w:rPr>
          <w:rFonts w:asciiTheme="minorHAnsi" w:hAnsiTheme="minorHAnsi" w:cstheme="minorHAnsi"/>
          <w:snapToGrid w:val="0"/>
        </w:rPr>
        <w:t>3</w:t>
      </w:r>
      <w:r w:rsidRPr="00A44FB8">
        <w:rPr>
          <w:rFonts w:asciiTheme="minorHAnsi" w:hAnsiTheme="minorHAnsi" w:cstheme="minorHAnsi"/>
          <w:snapToGrid w:val="0"/>
        </w:rPr>
        <w:t>.</w:t>
      </w:r>
      <w:bookmarkStart w:id="2" w:name="_Context_and_objectives"/>
      <w:bookmarkEnd w:id="2"/>
      <w:r w:rsidR="00221FAF">
        <w:br w:type="page"/>
      </w:r>
    </w:p>
    <w:p w14:paraId="1AF60521" w14:textId="21123725" w:rsidR="00521314" w:rsidRPr="009877DB" w:rsidRDefault="009877DB" w:rsidP="00C25D7F">
      <w:pPr>
        <w:pStyle w:val="Heading1"/>
        <w:spacing w:line="276" w:lineRule="auto"/>
      </w:pPr>
      <w:bookmarkStart w:id="3" w:name="_Toc162367343"/>
      <w:r w:rsidRPr="009877DB">
        <w:lastRenderedPageBreak/>
        <w:t>Background</w:t>
      </w:r>
      <w:bookmarkEnd w:id="3"/>
    </w:p>
    <w:p w14:paraId="24AF828B" w14:textId="4992A103" w:rsidR="0082296A" w:rsidRPr="008D2CBB" w:rsidRDefault="0082296A" w:rsidP="009908DE">
      <w:pPr>
        <w:pStyle w:val="Heading2"/>
      </w:pPr>
      <w:bookmarkStart w:id="4" w:name="_Toc162367344"/>
      <w:r w:rsidRPr="008D2CBB">
        <w:t>IPBES and ILK</w:t>
      </w:r>
      <w:bookmarkEnd w:id="4"/>
    </w:p>
    <w:p w14:paraId="340F8E85" w14:textId="6B7D28A3" w:rsidR="00562020" w:rsidRPr="008D2CBB" w:rsidRDefault="00A913E7" w:rsidP="00C25D7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E92249">
        <w:rPr>
          <w:rFonts w:asciiTheme="minorHAnsi" w:hAnsiTheme="minorHAnsi" w:cstheme="minorHAnsi"/>
          <w:color w:val="000000"/>
        </w:rPr>
        <w:t>for the</w:t>
      </w:r>
      <w:r w:rsidR="00E92249" w:rsidRPr="008D2CBB">
        <w:rPr>
          <w:rFonts w:asciiTheme="minorHAnsi" w:hAnsiTheme="minorHAnsi" w:cstheme="minorHAnsi"/>
          <w:color w:val="000000"/>
        </w:rPr>
        <w:t xml:space="preserve"> </w:t>
      </w:r>
      <w:r w:rsidRPr="008D2CBB">
        <w:rPr>
          <w:rFonts w:asciiTheme="minorHAnsi" w:hAnsiTheme="minorHAnsi" w:cstheme="minorHAnsi"/>
          <w:color w:val="000000"/>
        </w:rPr>
        <w:t xml:space="preserve">conservation and sustainable use of biodiversity, long-term human well-being and sustainable development. </w:t>
      </w:r>
    </w:p>
    <w:p w14:paraId="196C5B4A" w14:textId="37BE8910" w:rsidR="009621D4" w:rsidRPr="008D2CBB" w:rsidRDefault="009621D4" w:rsidP="00C25D7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Since its inception in 2012, IPBES has recognized that </w:t>
      </w:r>
      <w:r w:rsidR="002D60DB">
        <w:rPr>
          <w:rFonts w:asciiTheme="minorHAnsi" w:hAnsiTheme="minorHAnsi" w:cstheme="minorHAnsi"/>
        </w:rPr>
        <w:t>IPLCs</w:t>
      </w:r>
      <w:r w:rsidRPr="008D2CBB">
        <w:rPr>
          <w:rFonts w:asciiTheme="minorHAnsi" w:hAnsiTheme="minorHAnsi" w:cstheme="minorHAnsi"/>
        </w:rPr>
        <w:t xml:space="preserve"> possess detailed knowledge on biodiversity and ecosystem trends</w:t>
      </w:r>
      <w:r w:rsidR="00020D0A">
        <w:rPr>
          <w:rFonts w:asciiTheme="minorHAnsi" w:hAnsiTheme="minorHAnsi" w:cstheme="minorHAnsi"/>
        </w:rPr>
        <w:t xml:space="preserve">. In its first </w:t>
      </w:r>
      <w:r w:rsidR="00D06159">
        <w:rPr>
          <w:rFonts w:asciiTheme="minorHAnsi" w:hAnsiTheme="minorHAnsi" w:cstheme="minorHAnsi"/>
        </w:rPr>
        <w:t>work programme (2014-2018)</w:t>
      </w:r>
      <w:r w:rsidR="006D04C4">
        <w:rPr>
          <w:rFonts w:asciiTheme="minorHAnsi" w:hAnsiTheme="minorHAnsi" w:cstheme="minorHAnsi"/>
        </w:rPr>
        <w:t>,</w:t>
      </w:r>
      <w:r w:rsidR="00D06159">
        <w:rPr>
          <w:rFonts w:asciiTheme="minorHAnsi" w:hAnsiTheme="minorHAnsi" w:cstheme="minorHAnsi"/>
        </w:rPr>
        <w:t xml:space="preserve"> </w:t>
      </w:r>
      <w:r w:rsidR="00020D0A">
        <w:rPr>
          <w:rFonts w:asciiTheme="minorHAnsi" w:hAnsiTheme="minorHAnsi" w:cstheme="minorHAnsi"/>
        </w:rPr>
        <w:t xml:space="preserve">IPBES </w:t>
      </w:r>
      <w:r w:rsidR="00286C85">
        <w:rPr>
          <w:rFonts w:asciiTheme="minorHAnsi" w:hAnsiTheme="minorHAnsi" w:cstheme="minorHAnsi"/>
        </w:rPr>
        <w:t xml:space="preserve">built on this recognition through </w:t>
      </w:r>
      <w:r w:rsidR="00D06159">
        <w:rPr>
          <w:rFonts w:asciiTheme="minorHAnsi" w:hAnsiTheme="minorHAnsi" w:cstheme="minorHAnsi"/>
        </w:rPr>
        <w:t>d</w:t>
      </w:r>
      <w:r w:rsidRPr="008D2CBB">
        <w:rPr>
          <w:rFonts w:asciiTheme="minorHAnsi" w:hAnsiTheme="minorHAnsi" w:cstheme="minorHAnsi"/>
        </w:rPr>
        <w:t>eliverable 1</w:t>
      </w:r>
      <w:r w:rsidR="00714D54">
        <w:rPr>
          <w:rFonts w:asciiTheme="minorHAnsi" w:hAnsiTheme="minorHAnsi" w:cstheme="minorHAnsi"/>
        </w:rPr>
        <w:t xml:space="preserve"> </w:t>
      </w:r>
      <w:r w:rsidRPr="008D2CBB">
        <w:rPr>
          <w:rFonts w:asciiTheme="minorHAnsi" w:hAnsiTheme="minorHAnsi" w:cstheme="minorHAnsi"/>
        </w:rPr>
        <w:t>(c)</w:t>
      </w:r>
      <w:r w:rsidR="00E54F79">
        <w:rPr>
          <w:rFonts w:asciiTheme="minorHAnsi" w:hAnsiTheme="minorHAnsi" w:cstheme="minorHAnsi"/>
        </w:rPr>
        <w:t>,</w:t>
      </w:r>
      <w:r w:rsidRPr="008D2CBB">
        <w:rPr>
          <w:rStyle w:val="Emphasis"/>
          <w:rFonts w:asciiTheme="minorHAnsi" w:eastAsiaTheme="majorEastAsia" w:hAnsiTheme="minorHAnsi" w:cstheme="minorHAnsi"/>
        </w:rPr>
        <w:t xml:space="preserve"> Procedures, </w:t>
      </w:r>
      <w:r w:rsidR="00893C2E" w:rsidRPr="008D2CBB">
        <w:rPr>
          <w:rStyle w:val="Emphasis"/>
          <w:rFonts w:asciiTheme="minorHAnsi" w:eastAsiaTheme="majorEastAsia" w:hAnsiTheme="minorHAnsi" w:cstheme="minorHAnsi"/>
        </w:rPr>
        <w:t>approaches</w:t>
      </w:r>
      <w:r w:rsidRPr="008D2CBB">
        <w:rPr>
          <w:rStyle w:val="Emphasis"/>
          <w:rFonts w:asciiTheme="minorHAnsi" w:eastAsiaTheme="majorEastAsia" w:hAnsiTheme="minorHAnsi" w:cstheme="minorHAnsi"/>
        </w:rPr>
        <w:t xml:space="preserve"> and participatory processes for working with </w:t>
      </w:r>
      <w:r w:rsidR="00FB5ACF">
        <w:rPr>
          <w:rStyle w:val="Emphasis"/>
          <w:rFonts w:asciiTheme="minorHAnsi" w:eastAsiaTheme="majorEastAsia" w:hAnsiTheme="minorHAnsi" w:cstheme="minorHAnsi"/>
        </w:rPr>
        <w:t>I</w:t>
      </w:r>
      <w:r w:rsidRPr="008D2CBB">
        <w:rPr>
          <w:rStyle w:val="Emphasis"/>
          <w:rFonts w:asciiTheme="minorHAnsi" w:eastAsiaTheme="majorEastAsia" w:hAnsiTheme="minorHAnsi" w:cstheme="minorHAnsi"/>
        </w:rPr>
        <w:t>ndigenous and local knowledge systems</w:t>
      </w:r>
      <w:r w:rsidR="00286C85">
        <w:rPr>
          <w:rStyle w:val="Emphasis"/>
          <w:rFonts w:asciiTheme="minorHAnsi" w:eastAsiaTheme="majorEastAsia" w:hAnsiTheme="minorHAnsi" w:cstheme="minorHAnsi"/>
        </w:rPr>
        <w:t xml:space="preserve">. </w:t>
      </w:r>
      <w:r w:rsidR="00E54F79">
        <w:rPr>
          <w:rStyle w:val="Emphasis"/>
          <w:rFonts w:asciiTheme="minorHAnsi" w:eastAsiaTheme="majorEastAsia" w:hAnsiTheme="minorHAnsi" w:cstheme="minorHAnsi"/>
          <w:i w:val="0"/>
          <w:iCs w:val="0"/>
        </w:rPr>
        <w:t>The IPBES rolling</w:t>
      </w:r>
      <w:r w:rsidR="00D06159">
        <w:rPr>
          <w:rFonts w:asciiTheme="minorHAnsi" w:hAnsiTheme="minorHAnsi" w:cstheme="minorHAnsi"/>
        </w:rPr>
        <w:t xml:space="preserve"> work programme up to</w:t>
      </w:r>
      <w:r w:rsidR="00562020" w:rsidRPr="008D2CBB">
        <w:rPr>
          <w:rFonts w:asciiTheme="minorHAnsi" w:hAnsiTheme="minorHAnsi" w:cstheme="minorHAnsi"/>
        </w:rPr>
        <w:t xml:space="preserve"> 2030</w:t>
      </w:r>
      <w:r w:rsidR="00E54F79">
        <w:rPr>
          <w:rFonts w:asciiTheme="minorHAnsi" w:hAnsiTheme="minorHAnsi" w:cstheme="minorHAnsi"/>
        </w:rPr>
        <w:t xml:space="preserve"> includes</w:t>
      </w:r>
      <w:r w:rsidR="00562020" w:rsidRPr="008D2CBB">
        <w:rPr>
          <w:rFonts w:asciiTheme="minorHAnsi" w:hAnsiTheme="minorHAnsi" w:cstheme="minorHAnsi"/>
        </w:rPr>
        <w:t xml:space="preserve"> </w:t>
      </w:r>
      <w:r w:rsidR="00D06159">
        <w:rPr>
          <w:rFonts w:asciiTheme="minorHAnsi" w:hAnsiTheme="minorHAnsi" w:cstheme="minorHAnsi"/>
        </w:rPr>
        <w:t>o</w:t>
      </w:r>
      <w:r w:rsidRPr="008D2CBB">
        <w:rPr>
          <w:rFonts w:asciiTheme="minorHAnsi" w:hAnsiTheme="minorHAnsi" w:cstheme="minorHAnsi"/>
        </w:rPr>
        <w:t>bjective 3</w:t>
      </w:r>
      <w:r w:rsidR="00714D54">
        <w:rPr>
          <w:rFonts w:asciiTheme="minorHAnsi" w:hAnsiTheme="minorHAnsi" w:cstheme="minorHAnsi"/>
        </w:rPr>
        <w:t xml:space="preserve"> </w:t>
      </w:r>
      <w:r w:rsidRPr="008D2CBB">
        <w:rPr>
          <w:rFonts w:asciiTheme="minorHAnsi" w:hAnsiTheme="minorHAnsi" w:cstheme="minorHAnsi"/>
        </w:rPr>
        <w:t>(b)</w:t>
      </w:r>
      <w:r w:rsidR="00E54F79">
        <w:rPr>
          <w:rFonts w:asciiTheme="minorHAnsi" w:hAnsiTheme="minorHAnsi" w:cstheme="minorHAnsi"/>
        </w:rPr>
        <w:t>,</w:t>
      </w:r>
      <w:r w:rsidRPr="008D2CBB">
        <w:rPr>
          <w:rFonts w:asciiTheme="minorHAnsi" w:hAnsiTheme="minorHAnsi" w:cstheme="minorHAnsi"/>
        </w:rPr>
        <w:t xml:space="preserve"> </w:t>
      </w:r>
      <w:r w:rsidRPr="003B3305">
        <w:rPr>
          <w:rFonts w:asciiTheme="minorHAnsi" w:hAnsiTheme="minorHAnsi" w:cstheme="minorHAnsi"/>
          <w:i/>
          <w:iCs/>
        </w:rPr>
        <w:t xml:space="preserve">Enhanced recognition of and work with </w:t>
      </w:r>
      <w:r w:rsidR="00FB5ACF">
        <w:rPr>
          <w:rFonts w:asciiTheme="minorHAnsi" w:hAnsiTheme="minorHAnsi" w:cstheme="minorHAnsi"/>
          <w:i/>
          <w:iCs/>
        </w:rPr>
        <w:t>I</w:t>
      </w:r>
      <w:r w:rsidRPr="003B3305">
        <w:rPr>
          <w:rFonts w:asciiTheme="minorHAnsi" w:hAnsiTheme="minorHAnsi" w:cstheme="minorHAnsi"/>
          <w:i/>
          <w:iCs/>
        </w:rPr>
        <w:t>ndigenous and local knowledge systems</w:t>
      </w:r>
      <w:r w:rsidR="006D04C4" w:rsidRPr="006D04C4">
        <w:rPr>
          <w:rFonts w:asciiTheme="minorHAnsi" w:hAnsiTheme="minorHAnsi" w:cstheme="minorHAnsi"/>
        </w:rPr>
        <w:t>, which aims to further this work</w:t>
      </w:r>
      <w:r w:rsidRPr="006D04C4">
        <w:rPr>
          <w:rStyle w:val="Emphasis"/>
          <w:rFonts w:asciiTheme="minorHAnsi" w:eastAsiaTheme="majorEastAsia" w:hAnsiTheme="minorHAnsi" w:cstheme="minorHAnsi"/>
          <w:iCs w:val="0"/>
        </w:rPr>
        <w:t>.</w:t>
      </w:r>
      <w:r w:rsidR="00E81CBB" w:rsidRPr="00E81CBB">
        <w:rPr>
          <w:rStyle w:val="Emphasis"/>
          <w:rFonts w:eastAsiaTheme="majorEastAsia" w:cstheme="minorHAnsi"/>
          <w:i w:val="0"/>
        </w:rPr>
        <w:t xml:space="preserve"> </w:t>
      </w:r>
      <w:r w:rsidR="00E81CBB" w:rsidRPr="00E510D3">
        <w:rPr>
          <w:rFonts w:asciiTheme="minorHAnsi" w:hAnsiTheme="minorHAnsi"/>
          <w:color w:val="000000"/>
        </w:rPr>
        <w:t>The IPBES conceptual framework also contains explicit recognition of diverse knowledge and value systems.</w:t>
      </w:r>
    </w:p>
    <w:p w14:paraId="578FB27A" w14:textId="78471407" w:rsidR="009621D4" w:rsidRPr="008D2CBB" w:rsidRDefault="00BD2B7A" w:rsidP="00C25D7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Recognizing</w:t>
      </w:r>
      <w:r w:rsidR="009621D4" w:rsidRPr="008D2CBB">
        <w:rPr>
          <w:rFonts w:asciiTheme="minorHAnsi" w:hAnsiTheme="minorHAnsi" w:cstheme="minorHAnsi"/>
        </w:rPr>
        <w:t xml:space="preserve"> the importance of </w:t>
      </w:r>
      <w:r w:rsidR="002D60DB">
        <w:rPr>
          <w:rFonts w:asciiTheme="minorHAnsi" w:hAnsiTheme="minorHAnsi" w:cstheme="minorHAnsi"/>
        </w:rPr>
        <w:t>ILK</w:t>
      </w:r>
      <w:r w:rsidR="00432C08">
        <w:rPr>
          <w:rFonts w:asciiTheme="minorHAnsi" w:hAnsiTheme="minorHAnsi" w:cstheme="minorHAnsi"/>
        </w:rPr>
        <w:t xml:space="preserve"> </w:t>
      </w:r>
      <w:r w:rsidR="009621D4" w:rsidRPr="008D2CBB">
        <w:rPr>
          <w:rFonts w:asciiTheme="minorHAnsi" w:hAnsiTheme="minorHAnsi" w:cstheme="minorHAnsi"/>
        </w:rPr>
        <w:t xml:space="preserve">to the conservation and sustainable use of ecosystems as a cross-cutting issue relevant to all of its activities, </w:t>
      </w:r>
      <w:r w:rsidR="007620EC">
        <w:rPr>
          <w:rFonts w:asciiTheme="minorHAnsi" w:hAnsiTheme="minorHAnsi" w:cstheme="minorHAnsi"/>
        </w:rPr>
        <w:t xml:space="preserve">the </w:t>
      </w:r>
      <w:r w:rsidR="009621D4" w:rsidRPr="008D2CBB">
        <w:rPr>
          <w:rFonts w:asciiTheme="minorHAnsi" w:hAnsiTheme="minorHAnsi" w:cstheme="minorHAnsi"/>
        </w:rPr>
        <w:t xml:space="preserve">IPBES </w:t>
      </w:r>
      <w:r w:rsidR="007620EC">
        <w:rPr>
          <w:rFonts w:asciiTheme="minorHAnsi" w:hAnsiTheme="minorHAnsi" w:cstheme="minorHAnsi"/>
        </w:rPr>
        <w:t xml:space="preserve">Plenary </w:t>
      </w:r>
      <w:r w:rsidR="009621D4" w:rsidRPr="008D2CBB">
        <w:rPr>
          <w:rFonts w:asciiTheme="minorHAnsi" w:hAnsiTheme="minorHAnsi" w:cstheme="minorHAnsi"/>
        </w:rPr>
        <w:t>established a</w:t>
      </w:r>
      <w:r w:rsidR="009621D4" w:rsidRPr="008D2CBB">
        <w:rPr>
          <w:rStyle w:val="Strong"/>
          <w:rFonts w:asciiTheme="minorHAnsi" w:hAnsiTheme="minorHAnsi" w:cstheme="minorHAnsi"/>
        </w:rPr>
        <w:t xml:space="preserve"> </w:t>
      </w:r>
      <w:hyperlink r:id="rId13" w:history="1">
        <w:r w:rsidR="009621D4" w:rsidRPr="002F34DF">
          <w:rPr>
            <w:rStyle w:val="Hyperlink"/>
            <w:rFonts w:asciiTheme="minorHAnsi" w:eastAsiaTheme="minorHAnsi" w:hAnsiTheme="minorHAnsi" w:cstheme="minorHAnsi"/>
            <w:lang w:val="en-GB" w:eastAsia="en-US"/>
          </w:rPr>
          <w:t xml:space="preserve">task force on </w:t>
        </w:r>
        <w:r w:rsidR="00FB5ACF">
          <w:rPr>
            <w:rStyle w:val="Hyperlink"/>
            <w:rFonts w:asciiTheme="minorHAnsi" w:eastAsiaTheme="minorHAnsi" w:hAnsiTheme="minorHAnsi" w:cstheme="minorHAnsi"/>
            <w:lang w:val="en-GB" w:eastAsia="en-US"/>
          </w:rPr>
          <w:t>I</w:t>
        </w:r>
        <w:r w:rsidR="009621D4" w:rsidRPr="002F34DF">
          <w:rPr>
            <w:rStyle w:val="Hyperlink"/>
            <w:rFonts w:asciiTheme="minorHAnsi" w:eastAsiaTheme="minorHAnsi" w:hAnsiTheme="minorHAnsi" w:cstheme="minorHAnsi"/>
            <w:lang w:val="en-GB" w:eastAsia="en-US"/>
          </w:rPr>
          <w:t>ndigenous and local knowledge systems</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and agreed on </w:t>
      </w:r>
      <w:hyperlink r:id="rId14" w:history="1">
        <w:r w:rsidR="009621D4" w:rsidRPr="008D2E6E">
          <w:rPr>
            <w:rStyle w:val="Hyperlink"/>
            <w:rFonts w:asciiTheme="minorHAnsi" w:eastAsiaTheme="minorHAnsi" w:hAnsiTheme="minorHAnsi" w:cstheme="minorHAnsi"/>
            <w:lang w:val="en-GB" w:eastAsia="en-US"/>
          </w:rPr>
          <w:t>terms of reference</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guiding its operations </w:t>
      </w:r>
      <w:r w:rsidR="002B2034" w:rsidRPr="008D2CBB">
        <w:rPr>
          <w:rFonts w:asciiTheme="minorHAnsi" w:hAnsiTheme="minorHAnsi" w:cstheme="minorHAnsi"/>
        </w:rPr>
        <w:t>toward</w:t>
      </w:r>
      <w:r w:rsidR="00562020" w:rsidRPr="008D2CBB">
        <w:rPr>
          <w:rFonts w:asciiTheme="minorHAnsi" w:hAnsiTheme="minorHAnsi" w:cstheme="minorHAnsi"/>
        </w:rPr>
        <w:t>s</w:t>
      </w:r>
      <w:r w:rsidR="002B2034" w:rsidRPr="008D2CBB">
        <w:rPr>
          <w:rFonts w:asciiTheme="minorHAnsi" w:hAnsiTheme="minorHAnsi" w:cstheme="minorHAnsi"/>
        </w:rPr>
        <w:t xml:space="preserve"> </w:t>
      </w:r>
      <w:r w:rsidR="009621D4" w:rsidRPr="008D2CBB">
        <w:rPr>
          <w:rFonts w:asciiTheme="minorHAnsi" w:hAnsiTheme="minorHAnsi" w:cstheme="minorHAnsi"/>
        </w:rPr>
        <w:t>implementing this deliverable. IPBES</w:t>
      </w:r>
      <w:r w:rsidR="00714D54">
        <w:rPr>
          <w:rFonts w:asciiTheme="minorHAnsi" w:hAnsiTheme="minorHAnsi" w:cstheme="minorHAnsi"/>
        </w:rPr>
        <w:t>’</w:t>
      </w:r>
      <w:r w:rsidR="009621D4" w:rsidRPr="008D2CBB">
        <w:rPr>
          <w:rFonts w:asciiTheme="minorHAnsi" w:hAnsiTheme="minorHAnsi" w:cstheme="minorHAnsi"/>
        </w:rPr>
        <w:t xml:space="preserve"> work with </w:t>
      </w:r>
      <w:r w:rsidR="009462AC" w:rsidRPr="008D2CBB">
        <w:rPr>
          <w:rFonts w:asciiTheme="minorHAnsi" w:hAnsiTheme="minorHAnsi" w:cstheme="minorHAnsi"/>
        </w:rPr>
        <w:t>IPLC</w:t>
      </w:r>
      <w:r w:rsidR="007620EC">
        <w:rPr>
          <w:rFonts w:asciiTheme="minorHAnsi" w:hAnsiTheme="minorHAnsi" w:cstheme="minorHAnsi"/>
        </w:rPr>
        <w:t>s</w:t>
      </w:r>
      <w:r w:rsidR="009621D4" w:rsidRPr="008D2CBB">
        <w:rPr>
          <w:rFonts w:asciiTheme="minorHAnsi" w:hAnsiTheme="minorHAnsi" w:cstheme="minorHAnsi"/>
        </w:rPr>
        <w:t xml:space="preserve"> and on ILK </w:t>
      </w:r>
      <w:r w:rsidR="00714D54">
        <w:rPr>
          <w:rFonts w:asciiTheme="minorHAnsi" w:hAnsiTheme="minorHAnsi" w:cstheme="minorHAnsi"/>
        </w:rPr>
        <w:t>is</w:t>
      </w:r>
      <w:r w:rsidR="009621D4" w:rsidRPr="008D2CBB">
        <w:rPr>
          <w:rFonts w:asciiTheme="minorHAnsi" w:hAnsiTheme="minorHAnsi" w:cstheme="minorHAnsi"/>
        </w:rPr>
        <w:t xml:space="preserve"> </w:t>
      </w:r>
      <w:r w:rsidR="00D06159">
        <w:rPr>
          <w:rFonts w:asciiTheme="minorHAnsi" w:hAnsiTheme="minorHAnsi" w:cstheme="minorHAnsi"/>
        </w:rPr>
        <w:t>supported</w:t>
      </w:r>
      <w:r w:rsidR="00D06159" w:rsidRPr="008D2CBB">
        <w:rPr>
          <w:rFonts w:asciiTheme="minorHAnsi" w:hAnsiTheme="minorHAnsi" w:cstheme="minorHAnsi"/>
        </w:rPr>
        <w:t xml:space="preserve"> </w:t>
      </w:r>
      <w:r w:rsidR="009621D4" w:rsidRPr="008D2CBB">
        <w:rPr>
          <w:rFonts w:asciiTheme="minorHAnsi" w:hAnsiTheme="minorHAnsi" w:cstheme="minorHAnsi"/>
        </w:rPr>
        <w:t xml:space="preserve">by </w:t>
      </w:r>
      <w:r w:rsidR="00A913E7" w:rsidRPr="008D2CBB">
        <w:rPr>
          <w:rFonts w:asciiTheme="minorHAnsi" w:hAnsiTheme="minorHAnsi" w:cstheme="minorHAnsi"/>
        </w:rPr>
        <w:t xml:space="preserve">a </w:t>
      </w:r>
      <w:r w:rsidR="001A529D" w:rsidRPr="008D2CBB">
        <w:rPr>
          <w:rFonts w:asciiTheme="minorHAnsi" w:hAnsiTheme="minorHAnsi" w:cstheme="minorHAnsi"/>
        </w:rPr>
        <w:t>t</w:t>
      </w:r>
      <w:r w:rsidR="00A913E7" w:rsidRPr="008D2CBB">
        <w:rPr>
          <w:rFonts w:asciiTheme="minorHAnsi" w:hAnsiTheme="minorHAnsi" w:cstheme="minorHAnsi"/>
        </w:rPr>
        <w:t xml:space="preserve">echnical </w:t>
      </w:r>
      <w:r w:rsidR="001A529D" w:rsidRPr="008D2CBB">
        <w:rPr>
          <w:rFonts w:asciiTheme="minorHAnsi" w:hAnsiTheme="minorHAnsi" w:cstheme="minorHAnsi"/>
        </w:rPr>
        <w:t>s</w:t>
      </w:r>
      <w:r w:rsidR="00A913E7" w:rsidRPr="008D2CBB">
        <w:rPr>
          <w:rFonts w:asciiTheme="minorHAnsi" w:hAnsiTheme="minorHAnsi" w:cstheme="minorHAnsi"/>
        </w:rPr>
        <w:t xml:space="preserve">upport </w:t>
      </w:r>
      <w:r w:rsidR="001A529D" w:rsidRPr="008D2CBB">
        <w:rPr>
          <w:rFonts w:asciiTheme="minorHAnsi" w:hAnsiTheme="minorHAnsi" w:cstheme="minorHAnsi"/>
        </w:rPr>
        <w:t>u</w:t>
      </w:r>
      <w:r w:rsidR="00A913E7" w:rsidRPr="008D2CBB">
        <w:rPr>
          <w:rFonts w:asciiTheme="minorHAnsi" w:hAnsiTheme="minorHAnsi" w:cstheme="minorHAnsi"/>
        </w:rPr>
        <w:t>nit</w:t>
      </w:r>
      <w:r w:rsidRPr="008D2CBB">
        <w:rPr>
          <w:rFonts w:asciiTheme="minorHAnsi" w:hAnsiTheme="minorHAnsi" w:cstheme="minorHAnsi"/>
        </w:rPr>
        <w:t xml:space="preserve"> </w:t>
      </w:r>
      <w:r w:rsidR="009621D4" w:rsidRPr="008D2CBB">
        <w:rPr>
          <w:rFonts w:asciiTheme="minorHAnsi" w:hAnsiTheme="minorHAnsi" w:cstheme="minorHAnsi"/>
        </w:rPr>
        <w:t xml:space="preserve">on </w:t>
      </w:r>
      <w:r w:rsidR="007F427F">
        <w:rPr>
          <w:rFonts w:asciiTheme="minorHAnsi" w:hAnsiTheme="minorHAnsi" w:cstheme="minorHAnsi"/>
        </w:rPr>
        <w:t>ILK</w:t>
      </w:r>
      <w:r w:rsidR="009621D4" w:rsidRPr="008D2CBB">
        <w:rPr>
          <w:rFonts w:asciiTheme="minorHAnsi" w:hAnsiTheme="minorHAnsi" w:cstheme="minorHAnsi"/>
        </w:rPr>
        <w:t>, hosted by UNESCO.</w:t>
      </w:r>
    </w:p>
    <w:p w14:paraId="4B267009" w14:textId="7BDA8504" w:rsidR="009621D4" w:rsidRPr="008D2CBB" w:rsidRDefault="009621D4" w:rsidP="00C25D7F">
      <w:pPr>
        <w:pStyle w:val="NormalWeb"/>
        <w:spacing w:before="0" w:beforeAutospacing="0" w:after="120" w:afterAutospacing="0" w:line="276" w:lineRule="auto"/>
        <w:jc w:val="both"/>
        <w:rPr>
          <w:rFonts w:asciiTheme="minorHAnsi" w:hAnsiTheme="minorHAnsi" w:cstheme="minorHAnsi"/>
        </w:rPr>
      </w:pPr>
      <w:r w:rsidRPr="008D2CBB">
        <w:rPr>
          <w:rFonts w:asciiTheme="minorHAnsi" w:hAnsiTheme="minorHAnsi" w:cstheme="minorHAnsi"/>
        </w:rPr>
        <w:t xml:space="preserve">Key activities and deliverables </w:t>
      </w:r>
      <w:r w:rsidR="00BD2CD2">
        <w:rPr>
          <w:rFonts w:asciiTheme="minorHAnsi" w:hAnsiTheme="minorHAnsi" w:cstheme="minorHAnsi"/>
        </w:rPr>
        <w:t>to date</w:t>
      </w:r>
      <w:r w:rsidR="00E667EE" w:rsidRPr="008D2CBB">
        <w:rPr>
          <w:rFonts w:asciiTheme="minorHAnsi" w:hAnsiTheme="minorHAnsi" w:cstheme="minorHAnsi"/>
        </w:rPr>
        <w:t xml:space="preserve"> </w:t>
      </w:r>
      <w:r w:rsidRPr="008D2CBB">
        <w:rPr>
          <w:rFonts w:asciiTheme="minorHAnsi" w:hAnsiTheme="minorHAnsi" w:cstheme="minorHAnsi"/>
        </w:rPr>
        <w:t>include:</w:t>
      </w:r>
    </w:p>
    <w:p w14:paraId="7D95F901" w14:textId="46526553" w:rsidR="00A913E7" w:rsidRPr="008D2CBB" w:rsidRDefault="00A913E7" w:rsidP="00481EFE">
      <w:pPr>
        <w:pStyle w:val="ListParagraph"/>
        <w:numPr>
          <w:ilvl w:val="0"/>
          <w:numId w:val="4"/>
        </w:numPr>
        <w:spacing w:after="120" w:line="276" w:lineRule="auto"/>
        <w:ind w:left="714" w:hanging="357"/>
        <w:contextualSpacing w:val="0"/>
        <w:rPr>
          <w:rFonts w:asciiTheme="minorHAnsi" w:hAnsiTheme="minorHAnsi" w:cstheme="minorHAnsi"/>
        </w:rPr>
      </w:pPr>
      <w:r w:rsidRPr="008D2CBB">
        <w:rPr>
          <w:rFonts w:asciiTheme="minorHAnsi" w:hAnsiTheme="minorHAnsi" w:cstheme="minorHAnsi"/>
        </w:rPr>
        <w:t xml:space="preserve">Progress </w:t>
      </w:r>
      <w:r w:rsidR="00EC4B1D">
        <w:rPr>
          <w:rFonts w:asciiTheme="minorHAnsi" w:hAnsiTheme="minorHAnsi" w:cstheme="minorHAnsi"/>
        </w:rPr>
        <w:t xml:space="preserve">in the development of </w:t>
      </w:r>
      <w:r w:rsidRPr="008D2CBB">
        <w:rPr>
          <w:rFonts w:asciiTheme="minorHAnsi" w:hAnsiTheme="minorHAnsi" w:cstheme="minorHAnsi"/>
        </w:rPr>
        <w:t>approaches and methodologies for working with ILK during previous IPBES assessments (Pollination</w:t>
      </w:r>
      <w:r w:rsidR="000522CD">
        <w:rPr>
          <w:rFonts w:asciiTheme="minorHAnsi" w:hAnsiTheme="minorHAnsi" w:cstheme="minorHAnsi"/>
        </w:rPr>
        <w:t>,</w:t>
      </w:r>
      <w:r w:rsidRPr="008D2CBB">
        <w:rPr>
          <w:rFonts w:asciiTheme="minorHAnsi" w:hAnsiTheme="minorHAnsi" w:cstheme="minorHAnsi"/>
        </w:rPr>
        <w:t xml:space="preserve"> Pollinators</w:t>
      </w:r>
      <w:r w:rsidR="000522CD">
        <w:rPr>
          <w:rFonts w:asciiTheme="minorHAnsi" w:hAnsiTheme="minorHAnsi" w:cstheme="minorHAnsi"/>
        </w:rPr>
        <w:t xml:space="preserve"> and Food Production</w:t>
      </w:r>
      <w:r w:rsidRPr="008D2CBB">
        <w:rPr>
          <w:rFonts w:asciiTheme="minorHAnsi" w:hAnsiTheme="minorHAnsi" w:cstheme="minorHAnsi"/>
        </w:rPr>
        <w:t xml:space="preserve">, </w:t>
      </w:r>
      <w:r w:rsidR="000522CD" w:rsidRPr="008D2CBB">
        <w:rPr>
          <w:rFonts w:asciiTheme="minorHAnsi" w:hAnsiTheme="minorHAnsi" w:cstheme="minorHAnsi"/>
        </w:rPr>
        <w:t>Land Degradation</w:t>
      </w:r>
      <w:r w:rsidR="000522CD">
        <w:rPr>
          <w:rFonts w:asciiTheme="minorHAnsi" w:hAnsiTheme="minorHAnsi" w:cstheme="minorHAnsi"/>
        </w:rPr>
        <w:t xml:space="preserve"> and Restoration</w:t>
      </w:r>
      <w:r w:rsidR="00875722">
        <w:rPr>
          <w:rFonts w:asciiTheme="minorHAnsi" w:hAnsiTheme="minorHAnsi" w:cstheme="minorHAnsi"/>
        </w:rPr>
        <w:t>,</w:t>
      </w:r>
      <w:r w:rsidR="000522CD">
        <w:rPr>
          <w:rFonts w:asciiTheme="minorHAnsi" w:hAnsiTheme="minorHAnsi" w:cstheme="minorHAnsi"/>
        </w:rPr>
        <w:t xml:space="preserve"> </w:t>
      </w:r>
      <w:r w:rsidR="00EC4B1D">
        <w:rPr>
          <w:rFonts w:asciiTheme="minorHAnsi" w:hAnsiTheme="minorHAnsi" w:cstheme="minorHAnsi"/>
        </w:rPr>
        <w:t xml:space="preserve">four </w:t>
      </w:r>
      <w:r w:rsidRPr="008D2CBB">
        <w:rPr>
          <w:rFonts w:asciiTheme="minorHAnsi" w:hAnsiTheme="minorHAnsi" w:cstheme="minorHAnsi"/>
        </w:rPr>
        <w:t>Regional Assessments</w:t>
      </w:r>
      <w:r w:rsidR="00E54F79">
        <w:rPr>
          <w:rFonts w:asciiTheme="minorHAnsi" w:hAnsiTheme="minorHAnsi" w:cstheme="minorHAnsi"/>
        </w:rPr>
        <w:t xml:space="preserve"> and</w:t>
      </w:r>
      <w:r w:rsidR="000522CD">
        <w:rPr>
          <w:rFonts w:asciiTheme="minorHAnsi" w:hAnsiTheme="minorHAnsi" w:cstheme="minorHAnsi"/>
        </w:rPr>
        <w:t xml:space="preserve"> a Global Assessment</w:t>
      </w:r>
      <w:r w:rsidR="00EC4B1D">
        <w:rPr>
          <w:rFonts w:asciiTheme="minorHAnsi" w:hAnsiTheme="minorHAnsi" w:cstheme="minorHAnsi"/>
        </w:rPr>
        <w:t xml:space="preserve"> of Biodiversity and Ecosystem Services</w:t>
      </w:r>
      <w:r w:rsidR="00875722">
        <w:rPr>
          <w:rFonts w:asciiTheme="minorHAnsi" w:hAnsiTheme="minorHAnsi" w:cstheme="minorHAnsi"/>
        </w:rPr>
        <w:t xml:space="preserve">, </w:t>
      </w:r>
      <w:r w:rsidR="00714D54">
        <w:rPr>
          <w:rFonts w:asciiTheme="minorHAnsi" w:hAnsiTheme="minorHAnsi" w:cstheme="minorHAnsi"/>
        </w:rPr>
        <w:t>S</w:t>
      </w:r>
      <w:r w:rsidR="00875722">
        <w:rPr>
          <w:rFonts w:asciiTheme="minorHAnsi" w:hAnsiTheme="minorHAnsi" w:cstheme="minorHAnsi"/>
        </w:rPr>
        <w:t xml:space="preserve">ustainable </w:t>
      </w:r>
      <w:r w:rsidR="00714D54">
        <w:rPr>
          <w:rFonts w:asciiTheme="minorHAnsi" w:hAnsiTheme="minorHAnsi" w:cstheme="minorHAnsi"/>
        </w:rPr>
        <w:t>U</w:t>
      </w:r>
      <w:r w:rsidR="00875722">
        <w:rPr>
          <w:rFonts w:asciiTheme="minorHAnsi" w:hAnsiTheme="minorHAnsi" w:cstheme="minorHAnsi"/>
        </w:rPr>
        <w:t xml:space="preserve">se of </w:t>
      </w:r>
      <w:r w:rsidR="00714D54">
        <w:rPr>
          <w:rFonts w:asciiTheme="minorHAnsi" w:hAnsiTheme="minorHAnsi" w:cstheme="minorHAnsi"/>
        </w:rPr>
        <w:t>W</w:t>
      </w:r>
      <w:r w:rsidR="00875722">
        <w:rPr>
          <w:rFonts w:asciiTheme="minorHAnsi" w:hAnsiTheme="minorHAnsi" w:cstheme="minorHAnsi"/>
        </w:rPr>
        <w:t xml:space="preserve">ild </w:t>
      </w:r>
      <w:r w:rsidR="00714D54">
        <w:rPr>
          <w:rFonts w:asciiTheme="minorHAnsi" w:hAnsiTheme="minorHAnsi" w:cstheme="minorHAnsi"/>
        </w:rPr>
        <w:t>S</w:t>
      </w:r>
      <w:r w:rsidR="00875722">
        <w:rPr>
          <w:rFonts w:asciiTheme="minorHAnsi" w:hAnsiTheme="minorHAnsi" w:cstheme="minorHAnsi"/>
        </w:rPr>
        <w:t>pecies</w:t>
      </w:r>
      <w:r w:rsidR="00714D54">
        <w:rPr>
          <w:rFonts w:asciiTheme="minorHAnsi" w:hAnsiTheme="minorHAnsi" w:cstheme="minorHAnsi"/>
        </w:rPr>
        <w:t>,</w:t>
      </w:r>
      <w:r w:rsidR="00875722">
        <w:rPr>
          <w:rFonts w:asciiTheme="minorHAnsi" w:hAnsiTheme="minorHAnsi" w:cstheme="minorHAnsi"/>
        </w:rPr>
        <w:t xml:space="preserve"> </w:t>
      </w:r>
      <w:r w:rsidR="00D80020">
        <w:rPr>
          <w:rFonts w:asciiTheme="minorHAnsi" w:hAnsiTheme="minorHAnsi" w:cstheme="minorHAnsi"/>
        </w:rPr>
        <w:t xml:space="preserve">Diverse </w:t>
      </w:r>
      <w:r w:rsidR="00714D54">
        <w:rPr>
          <w:rFonts w:asciiTheme="minorHAnsi" w:hAnsiTheme="minorHAnsi" w:cstheme="minorHAnsi"/>
        </w:rPr>
        <w:t>V</w:t>
      </w:r>
      <w:r w:rsidR="00875722">
        <w:rPr>
          <w:rFonts w:asciiTheme="minorHAnsi" w:hAnsiTheme="minorHAnsi" w:cstheme="minorHAnsi"/>
        </w:rPr>
        <w:t>alues</w:t>
      </w:r>
      <w:r w:rsidR="00D80020">
        <w:rPr>
          <w:rFonts w:asciiTheme="minorHAnsi" w:hAnsiTheme="minorHAnsi" w:cstheme="minorHAnsi"/>
        </w:rPr>
        <w:t xml:space="preserve"> and Valuation</w:t>
      </w:r>
      <w:r w:rsidR="00875722">
        <w:rPr>
          <w:rFonts w:asciiTheme="minorHAnsi" w:hAnsiTheme="minorHAnsi" w:cstheme="minorHAnsi"/>
        </w:rPr>
        <w:t xml:space="preserve"> of </w:t>
      </w:r>
      <w:r w:rsidR="00714D54">
        <w:rPr>
          <w:rFonts w:asciiTheme="minorHAnsi" w:hAnsiTheme="minorHAnsi" w:cstheme="minorHAnsi"/>
        </w:rPr>
        <w:t>N</w:t>
      </w:r>
      <w:r w:rsidR="00875722">
        <w:rPr>
          <w:rFonts w:asciiTheme="minorHAnsi" w:hAnsiTheme="minorHAnsi" w:cstheme="minorHAnsi"/>
        </w:rPr>
        <w:t>ature</w:t>
      </w:r>
      <w:r w:rsidR="00A425BA">
        <w:rPr>
          <w:rFonts w:asciiTheme="minorHAnsi" w:hAnsiTheme="minorHAnsi" w:cstheme="minorHAnsi"/>
        </w:rPr>
        <w:t>, Invasive Alien Species and their Control</w:t>
      </w:r>
      <w:r w:rsidRPr="008D2CBB">
        <w:rPr>
          <w:rFonts w:asciiTheme="minorHAnsi" w:hAnsiTheme="minorHAnsi" w:cstheme="minorHAnsi"/>
        </w:rPr>
        <w:t>)</w:t>
      </w:r>
      <w:r w:rsidR="000522CD">
        <w:rPr>
          <w:rFonts w:asciiTheme="minorHAnsi" w:hAnsiTheme="minorHAnsi" w:cstheme="minorHAnsi"/>
        </w:rPr>
        <w:t>;</w:t>
      </w:r>
    </w:p>
    <w:p w14:paraId="1CA4D89F" w14:textId="48D7F31F" w:rsidR="009621D4" w:rsidRPr="008D2CBB" w:rsidRDefault="00754ECF" w:rsidP="00481EFE">
      <w:pPr>
        <w:pStyle w:val="ListParagraph"/>
        <w:numPr>
          <w:ilvl w:val="0"/>
          <w:numId w:val="4"/>
        </w:numPr>
        <w:spacing w:after="120" w:line="276" w:lineRule="auto"/>
        <w:ind w:left="714" w:hanging="357"/>
        <w:contextualSpacing w:val="0"/>
        <w:rPr>
          <w:rFonts w:asciiTheme="minorHAnsi" w:hAnsiTheme="minorHAnsi" w:cstheme="minorHAnsi"/>
        </w:rPr>
      </w:pPr>
      <w:r>
        <w:rPr>
          <w:rFonts w:asciiTheme="minorHAnsi" w:hAnsiTheme="minorHAnsi" w:cstheme="minorHAnsi"/>
        </w:rPr>
        <w:t>D</w:t>
      </w:r>
      <w:r w:rsidR="009621D4" w:rsidRPr="008D2CBB">
        <w:rPr>
          <w:rFonts w:asciiTheme="minorHAnsi" w:hAnsiTheme="minorHAnsi" w:cstheme="minorHAnsi"/>
        </w:rPr>
        <w:t xml:space="preserve">evelopment and implementation of the </w:t>
      </w:r>
      <w:r w:rsidR="000A5342">
        <w:rPr>
          <w:rFonts w:asciiTheme="minorHAnsi" w:hAnsiTheme="minorHAnsi" w:cstheme="minorHAnsi"/>
        </w:rPr>
        <w:t>“</w:t>
      </w:r>
      <w:hyperlink r:id="rId15" w:history="1">
        <w:r w:rsidR="009621D4" w:rsidRPr="003B3305">
          <w:rPr>
            <w:rStyle w:val="Hyperlink"/>
            <w:rFonts w:asciiTheme="minorHAnsi" w:hAnsiTheme="minorHAnsi" w:cstheme="minorHAnsi"/>
          </w:rPr>
          <w:t>approach to recognizing and working with ILK in IPBES</w:t>
        </w:r>
      </w:hyperlink>
      <w:r w:rsidR="000A5342">
        <w:rPr>
          <w:rFonts w:asciiTheme="minorHAnsi" w:hAnsiTheme="minorHAnsi" w:cstheme="minorHAnsi"/>
        </w:rPr>
        <w:t>”,</w:t>
      </w:r>
      <w:r w:rsidR="009621D4" w:rsidRPr="008D2CBB">
        <w:rPr>
          <w:rFonts w:asciiTheme="minorHAnsi" w:hAnsiTheme="minorHAnsi" w:cstheme="minorHAnsi"/>
        </w:rPr>
        <w:t xml:space="preserve"> which was formally approved by the Plenary at its </w:t>
      </w:r>
      <w:r w:rsidR="00EC4B1D">
        <w:rPr>
          <w:rFonts w:asciiTheme="minorHAnsi" w:hAnsiTheme="minorHAnsi" w:cstheme="minorHAnsi"/>
        </w:rPr>
        <w:t>fifth session</w:t>
      </w:r>
      <w:r w:rsidR="009621D4" w:rsidRPr="008D2CBB">
        <w:rPr>
          <w:rFonts w:asciiTheme="minorHAnsi" w:hAnsiTheme="minorHAnsi" w:cstheme="minorHAnsi"/>
        </w:rPr>
        <w:t xml:space="preserve"> in 2017</w:t>
      </w:r>
      <w:r w:rsidR="00A913E7" w:rsidRPr="008D2CBB">
        <w:rPr>
          <w:rFonts w:asciiTheme="minorHAnsi" w:hAnsiTheme="minorHAnsi" w:cstheme="minorHAnsi"/>
        </w:rPr>
        <w:t xml:space="preserve"> </w:t>
      </w:r>
      <w:r w:rsidR="00B84D7F" w:rsidRPr="00521314">
        <w:rPr>
          <w:rFonts w:asciiTheme="minorHAnsi" w:eastAsia="Times New Roman" w:hAnsiTheme="minorHAnsi" w:cstheme="minorHAnsi"/>
          <w:lang w:eastAsia="en-GB"/>
        </w:rPr>
        <w:t>in decision IPBES-5/1</w:t>
      </w:r>
      <w:r w:rsidR="00B84D7F">
        <w:rPr>
          <w:rFonts w:asciiTheme="minorHAnsi" w:eastAsia="Times New Roman" w:hAnsiTheme="minorHAnsi" w:cstheme="minorHAnsi"/>
          <w:lang w:eastAsia="en-GB"/>
        </w:rPr>
        <w:t>,</w:t>
      </w:r>
      <w:r w:rsidR="009621D4" w:rsidRPr="008D2CBB">
        <w:rPr>
          <w:rFonts w:asciiTheme="minorHAnsi" w:hAnsiTheme="minorHAnsi" w:cstheme="minorHAnsi"/>
        </w:rPr>
        <w:t> </w:t>
      </w:r>
      <w:r w:rsidR="00A913E7" w:rsidRPr="008D2CBB">
        <w:rPr>
          <w:rFonts w:asciiTheme="minorHAnsi" w:hAnsiTheme="minorHAnsi" w:cstheme="minorHAnsi"/>
        </w:rPr>
        <w:t xml:space="preserve">which sets out basic principles </w:t>
      </w:r>
      <w:r w:rsidR="002B2034" w:rsidRPr="008D2CBB">
        <w:rPr>
          <w:rFonts w:asciiTheme="minorHAnsi" w:hAnsiTheme="minorHAnsi" w:cstheme="minorHAnsi"/>
        </w:rPr>
        <w:t>for</w:t>
      </w:r>
      <w:r w:rsidR="00A913E7" w:rsidRPr="008D2CBB">
        <w:rPr>
          <w:rFonts w:asciiTheme="minorHAnsi" w:hAnsiTheme="minorHAnsi" w:cstheme="minorHAnsi"/>
        </w:rPr>
        <w:t xml:space="preserve"> IPBES</w:t>
      </w:r>
      <w:r w:rsidR="002B2034" w:rsidRPr="008D2CBB">
        <w:rPr>
          <w:rFonts w:asciiTheme="minorHAnsi" w:hAnsiTheme="minorHAnsi" w:cstheme="minorHAnsi"/>
        </w:rPr>
        <w:t>’s</w:t>
      </w:r>
      <w:r w:rsidR="00A913E7" w:rsidRPr="008D2CBB">
        <w:rPr>
          <w:rFonts w:asciiTheme="minorHAnsi" w:hAnsiTheme="minorHAnsi" w:cstheme="minorHAnsi"/>
        </w:rPr>
        <w:t xml:space="preserve"> </w:t>
      </w:r>
      <w:r w:rsidR="002B2034" w:rsidRPr="008D2CBB">
        <w:rPr>
          <w:rFonts w:asciiTheme="minorHAnsi" w:hAnsiTheme="minorHAnsi" w:cstheme="minorHAnsi"/>
        </w:rPr>
        <w:t>work</w:t>
      </w:r>
      <w:r w:rsidR="00A913E7" w:rsidRPr="008D2CBB">
        <w:rPr>
          <w:rFonts w:asciiTheme="minorHAnsi" w:hAnsiTheme="minorHAnsi" w:cstheme="minorHAnsi"/>
        </w:rPr>
        <w:t xml:space="preserve"> with ILK</w:t>
      </w:r>
      <w:r w:rsidR="000522CD">
        <w:rPr>
          <w:rFonts w:asciiTheme="minorHAnsi" w:hAnsiTheme="minorHAnsi" w:cstheme="minorHAnsi"/>
        </w:rPr>
        <w:t>;</w:t>
      </w:r>
    </w:p>
    <w:p w14:paraId="7B170CF2" w14:textId="2863B34D" w:rsidR="009621D4" w:rsidRPr="008D2CBB" w:rsidRDefault="009621D4" w:rsidP="00481EFE">
      <w:pPr>
        <w:pStyle w:val="ListParagraph"/>
        <w:numPr>
          <w:ilvl w:val="0"/>
          <w:numId w:val="4"/>
        </w:numPr>
        <w:spacing w:after="120" w:line="276" w:lineRule="auto"/>
        <w:ind w:left="714" w:hanging="357"/>
        <w:contextualSpacing w:val="0"/>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w:t>
      </w:r>
      <w:r w:rsidR="00A913E7" w:rsidRPr="008D2CBB">
        <w:rPr>
          <w:rFonts w:asciiTheme="minorHAnsi" w:hAnsiTheme="minorHAnsi" w:cstheme="minorHAnsi"/>
        </w:rPr>
        <w:t>, which aims to provide further detail and guidelines on how to work with ILK</w:t>
      </w:r>
      <w:r w:rsidR="00125124">
        <w:rPr>
          <w:rFonts w:asciiTheme="minorHAnsi" w:hAnsiTheme="minorHAnsi" w:cstheme="minorHAnsi"/>
        </w:rPr>
        <w:t xml:space="preserve"> within the IPBES context</w:t>
      </w:r>
      <w:r w:rsidR="000522CD">
        <w:rPr>
          <w:rFonts w:asciiTheme="minorHAnsi" w:hAnsiTheme="minorHAnsi" w:cstheme="minorHAnsi"/>
        </w:rPr>
        <w:t>;</w:t>
      </w:r>
    </w:p>
    <w:p w14:paraId="3E58A12A" w14:textId="1E160BD3" w:rsidR="009621D4" w:rsidRPr="008D2CBB" w:rsidRDefault="009621D4" w:rsidP="00481EFE">
      <w:pPr>
        <w:pStyle w:val="ListParagraph"/>
        <w:numPr>
          <w:ilvl w:val="0"/>
          <w:numId w:val="4"/>
        </w:numPr>
        <w:spacing w:after="120" w:line="276" w:lineRule="auto"/>
        <w:ind w:left="714" w:hanging="357"/>
        <w:contextualSpacing w:val="0"/>
        <w:rPr>
          <w:rFonts w:asciiTheme="minorHAnsi" w:hAnsiTheme="minorHAnsi" w:cstheme="minorHAnsi"/>
        </w:rPr>
      </w:pPr>
      <w:r w:rsidRPr="008D2CBB">
        <w:rPr>
          <w:rFonts w:asciiTheme="minorHAnsi" w:hAnsiTheme="minorHAnsi" w:cstheme="minorHAnsi"/>
        </w:rPr>
        <w:t xml:space="preserve">Development and implementation of a </w:t>
      </w:r>
      <w:r w:rsidR="000A5342">
        <w:rPr>
          <w:rFonts w:asciiTheme="minorHAnsi" w:hAnsiTheme="minorHAnsi" w:cstheme="minorHAnsi"/>
          <w:color w:val="333333"/>
        </w:rPr>
        <w:t>“</w:t>
      </w:r>
      <w:hyperlink r:id="rId16" w:history="1">
        <w:r w:rsidRPr="001B5C3E">
          <w:rPr>
            <w:rStyle w:val="Hyperlink"/>
            <w:rFonts w:asciiTheme="minorHAnsi" w:hAnsiTheme="minorHAnsi" w:cstheme="minorHAnsi"/>
          </w:rPr>
          <w:t>participatory mechanism</w:t>
        </w:r>
      </w:hyperlink>
      <w:r w:rsidR="000A5342">
        <w:rPr>
          <w:rFonts w:asciiTheme="minorHAnsi" w:hAnsiTheme="minorHAnsi" w:cstheme="minorHAnsi"/>
        </w:rPr>
        <w:t>”</w:t>
      </w:r>
      <w:r w:rsidR="008D2CBB">
        <w:rPr>
          <w:rFonts w:asciiTheme="minorHAnsi" w:hAnsiTheme="minorHAnsi" w:cstheme="minorHAnsi"/>
        </w:rPr>
        <w:t>,</w:t>
      </w:r>
      <w:r w:rsidRPr="008D2CBB">
        <w:rPr>
          <w:rFonts w:asciiTheme="minorHAnsi" w:hAnsiTheme="minorHAnsi" w:cstheme="minorHAnsi"/>
        </w:rPr>
        <w:t xml:space="preserve"> a series of activities and pathways to facilitate the participation of IPLC</w:t>
      </w:r>
      <w:r w:rsidR="00777814" w:rsidRPr="008D2CBB">
        <w:rPr>
          <w:rFonts w:asciiTheme="minorHAnsi" w:hAnsiTheme="minorHAnsi" w:cstheme="minorHAnsi"/>
        </w:rPr>
        <w:t>s</w:t>
      </w:r>
      <w:r w:rsidRPr="008D2CBB">
        <w:rPr>
          <w:rFonts w:asciiTheme="minorHAnsi" w:hAnsiTheme="minorHAnsi" w:cstheme="minorHAnsi"/>
        </w:rPr>
        <w:t xml:space="preserve"> in IPBES assessments and other activities</w:t>
      </w:r>
      <w:r w:rsidR="000522CD">
        <w:rPr>
          <w:rFonts w:asciiTheme="minorHAnsi" w:hAnsiTheme="minorHAnsi" w:cstheme="minorHAnsi"/>
        </w:rPr>
        <w:t>;</w:t>
      </w:r>
      <w:r w:rsidR="007A5340">
        <w:rPr>
          <w:rFonts w:asciiTheme="minorHAnsi" w:hAnsiTheme="minorHAnsi" w:cstheme="minorHAnsi"/>
        </w:rPr>
        <w:t xml:space="preserve"> and</w:t>
      </w:r>
    </w:p>
    <w:p w14:paraId="457B32C6" w14:textId="754FE73B" w:rsidR="009621D4" w:rsidRPr="008D2CBB" w:rsidRDefault="009621D4" w:rsidP="00C25D7F">
      <w:pPr>
        <w:pStyle w:val="ListParagraph"/>
        <w:numPr>
          <w:ilvl w:val="0"/>
          <w:numId w:val="4"/>
        </w:numPr>
        <w:spacing w:after="120" w:line="276" w:lineRule="auto"/>
        <w:ind w:left="720"/>
        <w:contextualSpacing w:val="0"/>
        <w:rPr>
          <w:rFonts w:asciiTheme="minorHAnsi" w:hAnsiTheme="minorHAnsi" w:cstheme="minorHAnsi"/>
          <w:color w:val="333333"/>
        </w:rPr>
      </w:pPr>
      <w:r w:rsidRPr="008D2CBB">
        <w:rPr>
          <w:rFonts w:asciiTheme="minorHAnsi" w:hAnsiTheme="minorHAnsi" w:cstheme="minorHAnsi"/>
        </w:rPr>
        <w:t xml:space="preserve">Organizing </w:t>
      </w:r>
      <w:hyperlink r:id="rId17" w:history="1">
        <w:r w:rsidRPr="002F34DF">
          <w:rPr>
            <w:rStyle w:val="Hyperlink"/>
            <w:rFonts w:asciiTheme="minorHAnsi" w:hAnsiTheme="minorHAnsi" w:cstheme="minorHAnsi"/>
          </w:rPr>
          <w:t>ILK dialogue workshops</w:t>
        </w:r>
      </w:hyperlink>
      <w:r w:rsidRPr="008D2CBB">
        <w:rPr>
          <w:rFonts w:asciiTheme="minorHAnsi" w:hAnsiTheme="minorHAnsi" w:cstheme="minorHAnsi"/>
          <w:color w:val="333333"/>
        </w:rPr>
        <w:t xml:space="preserve"> </w:t>
      </w:r>
      <w:r w:rsidRPr="008D2CBB">
        <w:rPr>
          <w:rFonts w:asciiTheme="minorHAnsi" w:hAnsiTheme="minorHAnsi" w:cstheme="minorHAnsi"/>
        </w:rPr>
        <w:t xml:space="preserve">for the </w:t>
      </w:r>
      <w:r w:rsidR="00AA7AD4">
        <w:rPr>
          <w:rFonts w:asciiTheme="minorHAnsi" w:hAnsiTheme="minorHAnsi" w:cstheme="minorHAnsi"/>
        </w:rPr>
        <w:t xml:space="preserve">IPBES </w:t>
      </w:r>
      <w:r w:rsidRPr="008D2CBB">
        <w:rPr>
          <w:rFonts w:asciiTheme="minorHAnsi" w:hAnsiTheme="minorHAnsi" w:cstheme="minorHAnsi"/>
        </w:rPr>
        <w:t>assessments</w:t>
      </w:r>
      <w:r w:rsidR="00375224" w:rsidRPr="008D2CBB">
        <w:rPr>
          <w:rFonts w:asciiTheme="minorHAnsi" w:hAnsiTheme="minorHAnsi" w:cstheme="minorHAnsi"/>
        </w:rPr>
        <w:t>.</w:t>
      </w:r>
      <w:r w:rsidRPr="008D2CBB">
        <w:rPr>
          <w:rFonts w:asciiTheme="minorHAnsi" w:hAnsiTheme="minorHAnsi" w:cstheme="minorHAnsi"/>
        </w:rPr>
        <w:t xml:space="preserve"> </w:t>
      </w:r>
    </w:p>
    <w:p w14:paraId="7C2FD227" w14:textId="2C3068CC" w:rsidR="0082296A" w:rsidRPr="008D2CBB" w:rsidRDefault="00E667EE" w:rsidP="009908DE">
      <w:pPr>
        <w:pStyle w:val="Heading2"/>
      </w:pPr>
      <w:bookmarkStart w:id="5" w:name="_Toc162367345"/>
      <w:r w:rsidRPr="008D2CBB">
        <w:lastRenderedPageBreak/>
        <w:t>T</w:t>
      </w:r>
      <w:r w:rsidR="0082296A" w:rsidRPr="008D2CBB">
        <w:t>he</w:t>
      </w:r>
      <w:r w:rsidR="00A572DC" w:rsidRPr="008D2CBB">
        <w:t xml:space="preserve"> IPBES</w:t>
      </w:r>
      <w:r w:rsidR="009462AC" w:rsidRPr="008D2CBB">
        <w:t xml:space="preserve"> </w:t>
      </w:r>
      <w:r w:rsidR="00875722">
        <w:t xml:space="preserve">nexus </w:t>
      </w:r>
      <w:r w:rsidR="009462AC" w:rsidRPr="008D2CBB">
        <w:t>assessment</w:t>
      </w:r>
      <w:bookmarkEnd w:id="5"/>
      <w:r w:rsidR="009462AC" w:rsidRPr="008D2CBB">
        <w:t xml:space="preserve"> </w:t>
      </w:r>
    </w:p>
    <w:p w14:paraId="7A3DE9D8" w14:textId="7B55C2F3" w:rsidR="00853270" w:rsidRDefault="00853270" w:rsidP="00C25D7F">
      <w:pPr>
        <w:spacing w:after="120" w:line="276" w:lineRule="auto"/>
        <w:jc w:val="both"/>
        <w:rPr>
          <w:rFonts w:asciiTheme="minorHAnsi" w:hAnsiTheme="minorHAnsi" w:cstheme="minorHAnsi"/>
        </w:rPr>
      </w:pPr>
      <w:r>
        <w:rPr>
          <w:rFonts w:asciiTheme="minorHAnsi" w:hAnsiTheme="minorHAnsi" w:cstheme="minorHAnsi"/>
          <w:lang w:val="en-US"/>
        </w:rPr>
        <w:t xml:space="preserve">The nexus assessment </w:t>
      </w:r>
      <w:r w:rsidR="00E35B29">
        <w:rPr>
          <w:rFonts w:asciiTheme="minorHAnsi" w:hAnsiTheme="minorHAnsi" w:cstheme="minorHAnsi"/>
          <w:lang w:val="en-US"/>
        </w:rPr>
        <w:t>commenced in</w:t>
      </w:r>
      <w:r>
        <w:rPr>
          <w:rFonts w:asciiTheme="minorHAnsi" w:hAnsiTheme="minorHAnsi" w:cstheme="minorHAnsi"/>
          <w:lang w:val="en-US"/>
        </w:rPr>
        <w:t xml:space="preserve"> 2021 </w:t>
      </w:r>
      <w:r w:rsidR="00E35B29">
        <w:rPr>
          <w:rFonts w:asciiTheme="minorHAnsi" w:hAnsiTheme="minorHAnsi" w:cstheme="minorHAnsi"/>
          <w:lang w:val="en-US"/>
        </w:rPr>
        <w:t xml:space="preserve">and will be considered by the IPBES </w:t>
      </w:r>
      <w:r w:rsidR="00CA3485">
        <w:rPr>
          <w:rFonts w:asciiTheme="minorHAnsi" w:hAnsiTheme="minorHAnsi" w:cstheme="minorHAnsi"/>
          <w:lang w:val="en-US"/>
        </w:rPr>
        <w:t>P</w:t>
      </w:r>
      <w:r w:rsidR="00E35B29">
        <w:rPr>
          <w:rFonts w:asciiTheme="minorHAnsi" w:hAnsiTheme="minorHAnsi" w:cstheme="minorHAnsi"/>
          <w:lang w:val="en-US"/>
        </w:rPr>
        <w:t xml:space="preserve">lenary </w:t>
      </w:r>
      <w:r w:rsidR="001608B0">
        <w:rPr>
          <w:rFonts w:asciiTheme="minorHAnsi" w:hAnsiTheme="minorHAnsi" w:cstheme="minorHAnsi"/>
          <w:lang w:val="en-US"/>
        </w:rPr>
        <w:t xml:space="preserve">at its eleventh session </w:t>
      </w:r>
      <w:r w:rsidR="00E35B29">
        <w:rPr>
          <w:rFonts w:asciiTheme="minorHAnsi" w:hAnsiTheme="minorHAnsi" w:cstheme="minorHAnsi"/>
          <w:lang w:val="en-US"/>
        </w:rPr>
        <w:t>in</w:t>
      </w:r>
      <w:r>
        <w:rPr>
          <w:rFonts w:asciiTheme="minorHAnsi" w:hAnsiTheme="minorHAnsi" w:cstheme="minorHAnsi"/>
          <w:lang w:val="en-US"/>
        </w:rPr>
        <w:t xml:space="preserve"> </w:t>
      </w:r>
      <w:r w:rsidR="00893C2E">
        <w:rPr>
          <w:rFonts w:asciiTheme="minorHAnsi" w:hAnsiTheme="minorHAnsi" w:cstheme="minorHAnsi"/>
          <w:lang w:val="en-US"/>
        </w:rPr>
        <w:t>2024</w:t>
      </w:r>
      <w:r w:rsidR="00CA3485">
        <w:rPr>
          <w:rFonts w:asciiTheme="minorHAnsi" w:hAnsiTheme="minorHAnsi" w:cstheme="minorHAnsi"/>
          <w:lang w:val="en-US"/>
        </w:rPr>
        <w:t xml:space="preserve">. </w:t>
      </w:r>
      <w:r w:rsidR="00937379">
        <w:rPr>
          <w:rFonts w:asciiTheme="minorHAnsi" w:hAnsiTheme="minorHAnsi" w:cstheme="minorHAnsi"/>
          <w:lang w:val="en-US"/>
        </w:rPr>
        <w:t>R</w:t>
      </w:r>
      <w:r w:rsidR="00FB5ACF">
        <w:rPr>
          <w:rFonts w:asciiTheme="minorHAnsi" w:hAnsiTheme="minorHAnsi" w:cstheme="minorHAnsi"/>
          <w:lang w:val="en-US"/>
        </w:rPr>
        <w:t>oughly</w:t>
      </w:r>
      <w:r w:rsidR="00E54F79">
        <w:rPr>
          <w:rFonts w:asciiTheme="minorHAnsi" w:hAnsiTheme="minorHAnsi" w:cstheme="minorHAnsi"/>
          <w:lang w:val="en-US"/>
        </w:rPr>
        <w:t xml:space="preserve"> </w:t>
      </w:r>
      <w:r w:rsidRPr="00853270">
        <w:rPr>
          <w:rFonts w:asciiTheme="minorHAnsi" w:hAnsiTheme="minorHAnsi" w:cstheme="minorHAnsi"/>
        </w:rPr>
        <w:t>165 authors from around the world</w:t>
      </w:r>
      <w:r w:rsidR="00937379">
        <w:rPr>
          <w:rFonts w:asciiTheme="minorHAnsi" w:hAnsiTheme="minorHAnsi" w:cstheme="minorHAnsi"/>
        </w:rPr>
        <w:t xml:space="preserve"> are working on the assessment</w:t>
      </w:r>
      <w:r>
        <w:rPr>
          <w:rFonts w:asciiTheme="minorHAnsi" w:hAnsiTheme="minorHAnsi" w:cstheme="minorHAnsi"/>
        </w:rPr>
        <w:t xml:space="preserve">. </w:t>
      </w:r>
      <w:r w:rsidR="00937379">
        <w:rPr>
          <w:rFonts w:asciiTheme="minorHAnsi" w:hAnsiTheme="minorHAnsi" w:cstheme="minorHAnsi"/>
        </w:rPr>
        <w:t>It</w:t>
      </w:r>
      <w:r w:rsidR="00EB5BBB" w:rsidRPr="00875722">
        <w:rPr>
          <w:rFonts w:asciiTheme="minorHAnsi" w:hAnsiTheme="minorHAnsi" w:cstheme="minorHAnsi"/>
        </w:rPr>
        <w:t xml:space="preserve"> </w:t>
      </w:r>
      <w:r w:rsidR="00EB5BBB">
        <w:rPr>
          <w:rFonts w:asciiTheme="minorHAnsi" w:hAnsiTheme="minorHAnsi" w:cstheme="minorHAnsi"/>
        </w:rPr>
        <w:t xml:space="preserve">will </w:t>
      </w:r>
      <w:r w:rsidR="00EB5BBB" w:rsidRPr="00875722">
        <w:rPr>
          <w:rFonts w:asciiTheme="minorHAnsi" w:hAnsiTheme="minorHAnsi" w:cstheme="minorHAnsi"/>
        </w:rPr>
        <w:t xml:space="preserve">address the </w:t>
      </w:r>
      <w:r w:rsidR="00EB5BBB">
        <w:rPr>
          <w:rFonts w:asciiTheme="minorHAnsi" w:hAnsiTheme="minorHAnsi" w:cstheme="minorHAnsi"/>
        </w:rPr>
        <w:t xml:space="preserve">multi-scale </w:t>
      </w:r>
      <w:r w:rsidR="00EB5BBB" w:rsidRPr="00875722">
        <w:rPr>
          <w:rFonts w:asciiTheme="minorHAnsi" w:hAnsiTheme="minorHAnsi" w:cstheme="minorHAnsi"/>
        </w:rPr>
        <w:t xml:space="preserve">interlinkages among biodiversity, </w:t>
      </w:r>
      <w:r w:rsidR="00937379">
        <w:rPr>
          <w:rFonts w:asciiTheme="minorHAnsi" w:hAnsiTheme="minorHAnsi" w:cstheme="minorHAnsi"/>
        </w:rPr>
        <w:t xml:space="preserve">water, </w:t>
      </w:r>
      <w:r w:rsidR="000E323E">
        <w:rPr>
          <w:rFonts w:asciiTheme="minorHAnsi" w:hAnsiTheme="minorHAnsi" w:cstheme="minorHAnsi"/>
        </w:rPr>
        <w:t>food</w:t>
      </w:r>
      <w:r w:rsidR="00EB5BBB">
        <w:rPr>
          <w:rFonts w:asciiTheme="minorHAnsi" w:hAnsiTheme="minorHAnsi" w:cstheme="minorHAnsi"/>
        </w:rPr>
        <w:t xml:space="preserve"> and health, including </w:t>
      </w:r>
      <w:r w:rsidR="00EB5BBB" w:rsidRPr="00875722">
        <w:rPr>
          <w:rFonts w:asciiTheme="minorHAnsi" w:hAnsiTheme="minorHAnsi" w:cstheme="minorHAnsi"/>
        </w:rPr>
        <w:t>climate change</w:t>
      </w:r>
      <w:r w:rsidR="00EB5BBB">
        <w:rPr>
          <w:rFonts w:asciiTheme="minorHAnsi" w:hAnsiTheme="minorHAnsi" w:cstheme="minorHAnsi"/>
        </w:rPr>
        <w:t xml:space="preserve"> and</w:t>
      </w:r>
      <w:r w:rsidR="00EB5BBB" w:rsidRPr="00875722">
        <w:rPr>
          <w:rFonts w:asciiTheme="minorHAnsi" w:hAnsiTheme="minorHAnsi" w:cstheme="minorHAnsi"/>
        </w:rPr>
        <w:t xml:space="preserve"> relevant aspects of the energy system</w:t>
      </w:r>
      <w:r w:rsidR="00EB5BBB">
        <w:rPr>
          <w:rFonts w:asciiTheme="minorHAnsi" w:hAnsiTheme="minorHAnsi" w:cstheme="minorHAnsi"/>
        </w:rPr>
        <w:t>,</w:t>
      </w:r>
      <w:r w:rsidR="00EB5BBB" w:rsidRPr="00875722">
        <w:rPr>
          <w:rFonts w:asciiTheme="minorHAnsi" w:hAnsiTheme="minorHAnsi" w:cstheme="minorHAnsi"/>
        </w:rPr>
        <w:t xml:space="preserve"> and will consider holistic approaches based on different knowledge systems. </w:t>
      </w:r>
      <w:r>
        <w:rPr>
          <w:rFonts w:asciiTheme="minorHAnsi" w:hAnsiTheme="minorHAnsi" w:cstheme="minorHAnsi"/>
        </w:rPr>
        <w:t xml:space="preserve">It will consist of </w:t>
      </w:r>
      <w:r w:rsidR="00714D54">
        <w:rPr>
          <w:rFonts w:asciiTheme="minorHAnsi" w:hAnsiTheme="minorHAnsi" w:cstheme="minorHAnsi"/>
        </w:rPr>
        <w:t>seven</w:t>
      </w:r>
      <w:r>
        <w:rPr>
          <w:rFonts w:asciiTheme="minorHAnsi" w:hAnsiTheme="minorHAnsi" w:cstheme="minorHAnsi"/>
        </w:rPr>
        <w:t xml:space="preserve"> chapters and a</w:t>
      </w:r>
      <w:r w:rsidR="00A44919">
        <w:rPr>
          <w:rFonts w:asciiTheme="minorHAnsi" w:hAnsiTheme="minorHAnsi" w:cstheme="minorHAnsi"/>
        </w:rPr>
        <w:t>n SPM</w:t>
      </w:r>
      <w:r>
        <w:rPr>
          <w:rFonts w:asciiTheme="minorHAnsi" w:hAnsiTheme="minorHAnsi" w:cstheme="minorHAnsi"/>
        </w:rPr>
        <w:t>. The chapters are as follows:</w:t>
      </w:r>
    </w:p>
    <w:p w14:paraId="10CECF56" w14:textId="77777777" w:rsidR="00853270" w:rsidRPr="00853270" w:rsidRDefault="00853270" w:rsidP="00481EFE">
      <w:pPr>
        <w:pStyle w:val="ListParagraph"/>
        <w:numPr>
          <w:ilvl w:val="0"/>
          <w:numId w:val="10"/>
        </w:numPr>
        <w:spacing w:after="120" w:line="276" w:lineRule="auto"/>
        <w:ind w:left="714" w:hanging="357"/>
        <w:contextualSpacing w:val="0"/>
        <w:rPr>
          <w:rFonts w:asciiTheme="minorHAnsi" w:hAnsiTheme="minorHAnsi" w:cstheme="minorHAnsi"/>
        </w:rPr>
      </w:pPr>
      <w:r w:rsidRPr="00853270">
        <w:rPr>
          <w:rFonts w:asciiTheme="minorHAnsi" w:hAnsiTheme="minorHAnsi" w:cstheme="minorHAnsi"/>
        </w:rPr>
        <w:t>Chapter 1: Introducing the nexus</w:t>
      </w:r>
    </w:p>
    <w:p w14:paraId="02D8BCB1" w14:textId="77777777" w:rsidR="00853270" w:rsidRPr="00853270" w:rsidRDefault="00853270" w:rsidP="00481EFE">
      <w:pPr>
        <w:pStyle w:val="ListParagraph"/>
        <w:numPr>
          <w:ilvl w:val="0"/>
          <w:numId w:val="10"/>
        </w:numPr>
        <w:spacing w:after="120" w:line="276" w:lineRule="auto"/>
        <w:ind w:left="714" w:hanging="357"/>
        <w:contextualSpacing w:val="0"/>
        <w:rPr>
          <w:rFonts w:asciiTheme="minorHAnsi" w:hAnsiTheme="minorHAnsi" w:cstheme="minorHAnsi"/>
        </w:rPr>
      </w:pPr>
      <w:r w:rsidRPr="00853270">
        <w:rPr>
          <w:rFonts w:asciiTheme="minorHAnsi" w:hAnsiTheme="minorHAnsi" w:cstheme="minorHAnsi"/>
        </w:rPr>
        <w:t>Chapter 2: Status and past trends of interactions in the nexus</w:t>
      </w:r>
    </w:p>
    <w:p w14:paraId="1AE1BB50" w14:textId="77777777" w:rsidR="00853270" w:rsidRPr="00853270" w:rsidRDefault="00853270" w:rsidP="00481EFE">
      <w:pPr>
        <w:pStyle w:val="ListParagraph"/>
        <w:numPr>
          <w:ilvl w:val="0"/>
          <w:numId w:val="10"/>
        </w:numPr>
        <w:spacing w:after="120" w:line="276" w:lineRule="auto"/>
        <w:ind w:left="714" w:hanging="357"/>
        <w:contextualSpacing w:val="0"/>
        <w:rPr>
          <w:rFonts w:asciiTheme="minorHAnsi" w:hAnsiTheme="minorHAnsi" w:cstheme="minorHAnsi"/>
        </w:rPr>
      </w:pPr>
      <w:r w:rsidRPr="00853270">
        <w:rPr>
          <w:rFonts w:asciiTheme="minorHAnsi" w:hAnsiTheme="minorHAnsi" w:cstheme="minorHAnsi"/>
        </w:rPr>
        <w:t>Chapter 3: Future interactions across the nexus</w:t>
      </w:r>
    </w:p>
    <w:p w14:paraId="0B428F8C" w14:textId="68A98B56" w:rsidR="00853270" w:rsidRPr="006B6EC6" w:rsidRDefault="00853270" w:rsidP="00481EFE">
      <w:pPr>
        <w:pStyle w:val="ListParagraph"/>
        <w:numPr>
          <w:ilvl w:val="0"/>
          <w:numId w:val="10"/>
        </w:numPr>
        <w:spacing w:after="120" w:line="276" w:lineRule="auto"/>
        <w:ind w:left="714" w:hanging="357"/>
        <w:contextualSpacing w:val="0"/>
        <w:rPr>
          <w:rFonts w:asciiTheme="minorHAnsi" w:hAnsiTheme="minorHAnsi" w:cstheme="minorHAnsi"/>
          <w:lang w:val="en-US"/>
        </w:rPr>
      </w:pPr>
      <w:r w:rsidRPr="00853270">
        <w:rPr>
          <w:rFonts w:asciiTheme="minorHAnsi" w:hAnsiTheme="minorHAnsi" w:cstheme="minorHAnsi"/>
        </w:rPr>
        <w:t xml:space="preserve">Chapter 4: </w:t>
      </w:r>
      <w:r w:rsidR="001A604F" w:rsidRPr="006B6EC6">
        <w:rPr>
          <w:rFonts w:asciiTheme="minorHAnsi" w:hAnsiTheme="minorHAnsi" w:cstheme="minorHAnsi"/>
          <w:lang w:val="en-US"/>
        </w:rPr>
        <w:t>Policy and sociopolitical options across the nexus that could facilitate and accelerate the transition to a range of sustainable futures</w:t>
      </w:r>
      <w:r w:rsidR="001A604F" w:rsidRPr="006B6EC6">
        <w:rPr>
          <w:rFonts w:asciiTheme="minorHAnsi" w:hAnsiTheme="minorHAnsi" w:cstheme="minorHAnsi"/>
          <w:b/>
          <w:bCs/>
          <w:lang w:val="en-US"/>
        </w:rPr>
        <w:t xml:space="preserve"> </w:t>
      </w:r>
    </w:p>
    <w:p w14:paraId="14039B9C" w14:textId="4582C564" w:rsidR="00853270" w:rsidRPr="006B6EC6" w:rsidRDefault="00853270" w:rsidP="00481EFE">
      <w:pPr>
        <w:pStyle w:val="ListParagraph"/>
        <w:numPr>
          <w:ilvl w:val="0"/>
          <w:numId w:val="10"/>
        </w:numPr>
        <w:spacing w:after="120" w:line="276" w:lineRule="auto"/>
        <w:ind w:left="714" w:hanging="357"/>
        <w:contextualSpacing w:val="0"/>
        <w:rPr>
          <w:rFonts w:asciiTheme="minorHAnsi" w:hAnsiTheme="minorHAnsi" w:cstheme="minorHAnsi"/>
          <w:lang w:val="en-US"/>
        </w:rPr>
      </w:pPr>
      <w:r w:rsidRPr="00853270">
        <w:rPr>
          <w:rFonts w:asciiTheme="minorHAnsi" w:hAnsiTheme="minorHAnsi" w:cstheme="minorHAnsi"/>
        </w:rPr>
        <w:t>Chapter 5: Options for delivering sustainable approaches</w:t>
      </w:r>
      <w:r w:rsidR="001A604F">
        <w:rPr>
          <w:rFonts w:asciiTheme="minorHAnsi" w:hAnsiTheme="minorHAnsi" w:cstheme="minorHAnsi"/>
        </w:rPr>
        <w:t xml:space="preserve"> (with subchapters on water; food systems; health; biodiversity conservation, </w:t>
      </w:r>
      <w:r w:rsidR="000E323E">
        <w:rPr>
          <w:rFonts w:asciiTheme="minorHAnsi" w:hAnsiTheme="minorHAnsi" w:cstheme="minorHAnsi"/>
        </w:rPr>
        <w:t>restoration,</w:t>
      </w:r>
      <w:r w:rsidR="001A604F">
        <w:rPr>
          <w:rFonts w:asciiTheme="minorHAnsi" w:hAnsiTheme="minorHAnsi" w:cstheme="minorHAnsi"/>
        </w:rPr>
        <w:t xml:space="preserve"> and sustainable use; and </w:t>
      </w:r>
      <w:r w:rsidR="001A604F" w:rsidRPr="006B6EC6">
        <w:rPr>
          <w:rFonts w:asciiTheme="minorHAnsi" w:hAnsiTheme="minorHAnsi" w:cstheme="minorHAnsi"/>
          <w:lang w:val="en-US"/>
        </w:rPr>
        <w:t>climate change, adaptation and mitigation, including relevant aspects of the energy system</w:t>
      </w:r>
      <w:r w:rsidR="001A604F">
        <w:rPr>
          <w:rFonts w:asciiTheme="minorHAnsi" w:hAnsiTheme="minorHAnsi" w:cstheme="minorHAnsi"/>
          <w:lang w:val="en-US"/>
        </w:rPr>
        <w:t>)</w:t>
      </w:r>
      <w:r w:rsidR="001A604F" w:rsidRPr="006B6EC6">
        <w:rPr>
          <w:rFonts w:asciiTheme="minorHAnsi" w:hAnsiTheme="minorHAnsi" w:cstheme="minorHAnsi"/>
          <w:b/>
          <w:bCs/>
          <w:lang w:val="en-US"/>
        </w:rPr>
        <w:t xml:space="preserve"> </w:t>
      </w:r>
    </w:p>
    <w:p w14:paraId="0C1BD0D3" w14:textId="3BCC8723" w:rsidR="00853270" w:rsidRPr="006B6EC6" w:rsidRDefault="00853270" w:rsidP="00481EFE">
      <w:pPr>
        <w:pStyle w:val="ListParagraph"/>
        <w:numPr>
          <w:ilvl w:val="0"/>
          <w:numId w:val="10"/>
        </w:numPr>
        <w:spacing w:after="120" w:line="276" w:lineRule="auto"/>
        <w:ind w:left="714" w:hanging="357"/>
        <w:contextualSpacing w:val="0"/>
        <w:rPr>
          <w:rFonts w:asciiTheme="minorHAnsi" w:hAnsiTheme="minorHAnsi" w:cstheme="minorHAnsi"/>
          <w:lang w:val="en-US"/>
        </w:rPr>
      </w:pPr>
      <w:r w:rsidRPr="00853270">
        <w:rPr>
          <w:rFonts w:asciiTheme="minorHAnsi" w:hAnsiTheme="minorHAnsi" w:cstheme="minorHAnsi"/>
        </w:rPr>
        <w:t xml:space="preserve">Chapter 6: </w:t>
      </w:r>
      <w:r w:rsidR="001A604F" w:rsidRPr="006B6EC6">
        <w:rPr>
          <w:rFonts w:asciiTheme="minorHAnsi" w:hAnsiTheme="minorHAnsi" w:cstheme="minorHAnsi"/>
          <w:lang w:val="en-US"/>
        </w:rPr>
        <w:t>Options for delivering sustainable approaches to public and private finance for biodiversity-related elements of the nexus</w:t>
      </w:r>
      <w:r w:rsidR="001A604F" w:rsidRPr="006B6EC6">
        <w:rPr>
          <w:rFonts w:asciiTheme="minorHAnsi" w:hAnsiTheme="minorHAnsi" w:cstheme="minorHAnsi"/>
          <w:b/>
          <w:bCs/>
          <w:lang w:val="en-US"/>
        </w:rPr>
        <w:t xml:space="preserve"> </w:t>
      </w:r>
    </w:p>
    <w:p w14:paraId="6EBD65F7" w14:textId="53A00443" w:rsidR="00853270" w:rsidRPr="00853270" w:rsidRDefault="00853270" w:rsidP="00481EFE">
      <w:pPr>
        <w:pStyle w:val="ListParagraph"/>
        <w:numPr>
          <w:ilvl w:val="0"/>
          <w:numId w:val="10"/>
        </w:numPr>
        <w:spacing w:after="120" w:line="276" w:lineRule="auto"/>
        <w:ind w:left="714" w:hanging="357"/>
        <w:contextualSpacing w:val="0"/>
        <w:rPr>
          <w:rFonts w:asciiTheme="minorHAnsi" w:hAnsiTheme="minorHAnsi" w:cstheme="minorHAnsi"/>
        </w:rPr>
      </w:pPr>
      <w:r w:rsidRPr="00853270">
        <w:rPr>
          <w:rFonts w:asciiTheme="minorHAnsi" w:hAnsiTheme="minorHAnsi" w:cstheme="minorHAnsi"/>
        </w:rPr>
        <w:t>Chapter 7: S</w:t>
      </w:r>
      <w:r w:rsidR="001A604F">
        <w:rPr>
          <w:rFonts w:asciiTheme="minorHAnsi" w:hAnsiTheme="minorHAnsi" w:cstheme="minorHAnsi"/>
        </w:rPr>
        <w:t>ummary and s</w:t>
      </w:r>
      <w:r w:rsidRPr="00853270">
        <w:rPr>
          <w:rFonts w:asciiTheme="minorHAnsi" w:hAnsiTheme="minorHAnsi" w:cstheme="minorHAnsi"/>
        </w:rPr>
        <w:t xml:space="preserve">ynthesis of options, </w:t>
      </w:r>
      <w:r w:rsidR="00893C2E" w:rsidRPr="00853270">
        <w:rPr>
          <w:rFonts w:asciiTheme="minorHAnsi" w:hAnsiTheme="minorHAnsi" w:cstheme="minorHAnsi"/>
        </w:rPr>
        <w:t>knowledge</w:t>
      </w:r>
      <w:r w:rsidRPr="00853270">
        <w:rPr>
          <w:rFonts w:asciiTheme="minorHAnsi" w:hAnsiTheme="minorHAnsi" w:cstheme="minorHAnsi"/>
        </w:rPr>
        <w:t xml:space="preserve"> and technology gaps</w:t>
      </w:r>
      <w:r w:rsidR="001A604F">
        <w:rPr>
          <w:rFonts w:asciiTheme="minorHAnsi" w:hAnsiTheme="minorHAnsi" w:cstheme="minorHAnsi"/>
        </w:rPr>
        <w:t xml:space="preserve"> and capacity development</w:t>
      </w:r>
    </w:p>
    <w:p w14:paraId="4B0AB40E" w14:textId="55793604" w:rsidR="00875722" w:rsidRPr="00875722" w:rsidRDefault="00A754F9" w:rsidP="00C25D7F">
      <w:pPr>
        <w:spacing w:after="120" w:line="276" w:lineRule="auto"/>
        <w:jc w:val="both"/>
        <w:rPr>
          <w:rFonts w:asciiTheme="minorHAnsi" w:hAnsiTheme="minorHAnsi" w:cstheme="minorHAnsi"/>
        </w:rPr>
      </w:pPr>
      <w:r>
        <w:rPr>
          <w:rFonts w:asciiTheme="minorHAnsi" w:hAnsiTheme="minorHAnsi" w:cstheme="minorHAnsi"/>
        </w:rPr>
        <w:t>The nexus assessment</w:t>
      </w:r>
      <w:r w:rsidR="00875722" w:rsidRPr="00875722">
        <w:rPr>
          <w:rFonts w:asciiTheme="minorHAnsi" w:hAnsiTheme="minorHAnsi" w:cstheme="minorHAnsi"/>
        </w:rPr>
        <w:t xml:space="preserve"> will assess the state of knowledge, including </w:t>
      </w:r>
      <w:r w:rsidR="00714D54">
        <w:rPr>
          <w:rFonts w:asciiTheme="minorHAnsi" w:hAnsiTheme="minorHAnsi" w:cstheme="minorHAnsi"/>
        </w:rPr>
        <w:t>ILK</w:t>
      </w:r>
      <w:r w:rsidR="00875722" w:rsidRPr="00875722">
        <w:rPr>
          <w:rFonts w:asciiTheme="minorHAnsi" w:hAnsiTheme="minorHAnsi" w:cstheme="minorHAnsi"/>
        </w:rPr>
        <w:t xml:space="preserve">, on past, </w:t>
      </w:r>
      <w:r w:rsidR="00893C2E" w:rsidRPr="00875722">
        <w:rPr>
          <w:rFonts w:asciiTheme="minorHAnsi" w:hAnsiTheme="minorHAnsi" w:cstheme="minorHAnsi"/>
        </w:rPr>
        <w:t>present</w:t>
      </w:r>
      <w:r w:rsidR="00875722" w:rsidRPr="00875722">
        <w:rPr>
          <w:rFonts w:asciiTheme="minorHAnsi" w:hAnsiTheme="minorHAnsi" w:cstheme="minorHAnsi"/>
        </w:rPr>
        <w:t xml:space="preserve"> and </w:t>
      </w:r>
      <w:r w:rsidR="00875722" w:rsidRPr="00E921F4">
        <w:rPr>
          <w:rFonts w:asciiTheme="minorHAnsi" w:hAnsiTheme="minorHAnsi" w:cstheme="minorHAnsi"/>
        </w:rPr>
        <w:t>possible future trends in these multi-scale interlinkages to inform the development of policies and actions.</w:t>
      </w:r>
      <w:r w:rsidR="00875722" w:rsidRPr="00875722">
        <w:rPr>
          <w:rFonts w:asciiTheme="minorHAnsi" w:hAnsiTheme="minorHAnsi" w:cstheme="minorHAnsi"/>
        </w:rPr>
        <w:t xml:space="preserve"> </w:t>
      </w:r>
    </w:p>
    <w:p w14:paraId="74AA55A6" w14:textId="756203E5" w:rsidR="00875722" w:rsidRPr="00875722" w:rsidRDefault="00875722" w:rsidP="00C25D7F">
      <w:pPr>
        <w:spacing w:after="120" w:line="276" w:lineRule="auto"/>
        <w:jc w:val="both"/>
        <w:rPr>
          <w:rFonts w:asciiTheme="minorHAnsi" w:hAnsiTheme="minorHAnsi" w:cstheme="minorHAnsi"/>
        </w:rPr>
      </w:pPr>
      <w:r w:rsidRPr="00875722">
        <w:rPr>
          <w:rFonts w:asciiTheme="minorHAnsi" w:hAnsiTheme="minorHAnsi" w:cstheme="minorHAnsi"/>
        </w:rPr>
        <w:t xml:space="preserve">The assessment will </w:t>
      </w:r>
      <w:r w:rsidR="00BD2CD2">
        <w:rPr>
          <w:rFonts w:asciiTheme="minorHAnsi" w:hAnsiTheme="minorHAnsi" w:cstheme="minorHAnsi"/>
        </w:rPr>
        <w:t xml:space="preserve">also </w:t>
      </w:r>
      <w:r w:rsidRPr="00875722">
        <w:rPr>
          <w:rFonts w:asciiTheme="minorHAnsi" w:hAnsiTheme="minorHAnsi" w:cstheme="minorHAnsi"/>
        </w:rPr>
        <w:t>consider the synergies and trade-offs in terms of broadly defined social, economic and environmental impacts. Emphasis will be placed on response options that consider the nexus elements and their diverse dimensions, including the limits and safeguards needed to implement those options.</w:t>
      </w:r>
    </w:p>
    <w:p w14:paraId="45A4B5F8" w14:textId="0B3131F6" w:rsidR="00875722" w:rsidRDefault="00875722" w:rsidP="00C25D7F">
      <w:pPr>
        <w:spacing w:after="120" w:line="276" w:lineRule="auto"/>
        <w:jc w:val="both"/>
        <w:rPr>
          <w:rFonts w:asciiTheme="minorHAnsi" w:hAnsiTheme="minorHAnsi" w:cstheme="minorHAnsi"/>
        </w:rPr>
      </w:pPr>
      <w:r w:rsidRPr="00875722">
        <w:rPr>
          <w:rFonts w:asciiTheme="minorHAnsi" w:hAnsiTheme="minorHAnsi" w:cstheme="minorHAnsi"/>
        </w:rPr>
        <w:t>The assessment will also evaluate the role of the most important drivers of change, including societal values, production and consumption patterns, demography, technology, culture, governance, land- and sea-use change, direct exploitation of nature, climate change, pollution and invasive species.</w:t>
      </w:r>
    </w:p>
    <w:p w14:paraId="53B6559A" w14:textId="4A4D2D31" w:rsidR="00853270" w:rsidRDefault="00714D54" w:rsidP="00C25D7F">
      <w:pPr>
        <w:spacing w:after="120" w:line="276" w:lineRule="auto"/>
        <w:jc w:val="both"/>
        <w:rPr>
          <w:rFonts w:asciiTheme="minorHAnsi" w:hAnsiTheme="minorHAnsi" w:cstheme="minorHAnsi"/>
        </w:rPr>
      </w:pPr>
      <w:r>
        <w:rPr>
          <w:rFonts w:asciiTheme="minorHAnsi" w:hAnsiTheme="minorHAnsi" w:cstheme="minorHAnsi"/>
        </w:rPr>
        <w:t>M</w:t>
      </w:r>
      <w:r w:rsidR="00875722" w:rsidRPr="00875722">
        <w:rPr>
          <w:rFonts w:asciiTheme="minorHAnsi" w:hAnsiTheme="minorHAnsi" w:cstheme="minorHAnsi"/>
        </w:rPr>
        <w:t>ore</w:t>
      </w:r>
      <w:r>
        <w:rPr>
          <w:rFonts w:asciiTheme="minorHAnsi" w:hAnsiTheme="minorHAnsi" w:cstheme="minorHAnsi"/>
        </w:rPr>
        <w:t xml:space="preserve"> </w:t>
      </w:r>
      <w:r w:rsidR="00FF1EEB">
        <w:rPr>
          <w:rFonts w:asciiTheme="minorHAnsi" w:hAnsiTheme="minorHAnsi" w:cstheme="minorHAnsi"/>
        </w:rPr>
        <w:t>information on</w:t>
      </w:r>
      <w:r w:rsidR="00875722" w:rsidRPr="00875722">
        <w:rPr>
          <w:rFonts w:asciiTheme="minorHAnsi" w:hAnsiTheme="minorHAnsi" w:cstheme="minorHAnsi"/>
        </w:rPr>
        <w:t xml:space="preserve"> the </w:t>
      </w:r>
      <w:r w:rsidR="00875722">
        <w:rPr>
          <w:rFonts w:asciiTheme="minorHAnsi" w:hAnsiTheme="minorHAnsi" w:cstheme="minorHAnsi"/>
        </w:rPr>
        <w:t>n</w:t>
      </w:r>
      <w:r w:rsidR="00875722" w:rsidRPr="00875722">
        <w:rPr>
          <w:rFonts w:asciiTheme="minorHAnsi" w:hAnsiTheme="minorHAnsi" w:cstheme="minorHAnsi"/>
        </w:rPr>
        <w:t xml:space="preserve">exus </w:t>
      </w:r>
      <w:r w:rsidR="00875722">
        <w:rPr>
          <w:rFonts w:asciiTheme="minorHAnsi" w:hAnsiTheme="minorHAnsi" w:cstheme="minorHAnsi"/>
        </w:rPr>
        <w:t>a</w:t>
      </w:r>
      <w:r w:rsidR="00875722" w:rsidRPr="00875722">
        <w:rPr>
          <w:rFonts w:asciiTheme="minorHAnsi" w:hAnsiTheme="minorHAnsi" w:cstheme="minorHAnsi"/>
        </w:rPr>
        <w:t>ssessment</w:t>
      </w:r>
      <w:r w:rsidR="00A330A1">
        <w:rPr>
          <w:rFonts w:asciiTheme="minorHAnsi" w:hAnsiTheme="minorHAnsi" w:cstheme="minorHAnsi"/>
        </w:rPr>
        <w:t>, including its scoping report,</w:t>
      </w:r>
      <w:r w:rsidR="00486DD0">
        <w:rPr>
          <w:rFonts w:asciiTheme="minorHAnsi" w:hAnsiTheme="minorHAnsi" w:cstheme="minorHAnsi"/>
        </w:rPr>
        <w:t xml:space="preserve"> </w:t>
      </w:r>
      <w:r w:rsidR="00FF1EEB">
        <w:rPr>
          <w:rFonts w:asciiTheme="minorHAnsi" w:hAnsiTheme="minorHAnsi" w:cstheme="minorHAnsi"/>
        </w:rPr>
        <w:t>is available</w:t>
      </w:r>
      <w:r w:rsidR="00875722" w:rsidRPr="00875722">
        <w:rPr>
          <w:rFonts w:asciiTheme="minorHAnsi" w:hAnsiTheme="minorHAnsi" w:cstheme="minorHAnsi"/>
        </w:rPr>
        <w:t xml:space="preserve"> here: </w:t>
      </w:r>
      <w:hyperlink r:id="rId18" w:history="1">
        <w:r w:rsidR="00875722" w:rsidRPr="00AB7873">
          <w:rPr>
            <w:rStyle w:val="Hyperlink"/>
            <w:rFonts w:asciiTheme="minorHAnsi" w:hAnsiTheme="minorHAnsi" w:cstheme="minorHAnsi"/>
          </w:rPr>
          <w:t>https://ipbes.net/nexus</w:t>
        </w:r>
      </w:hyperlink>
      <w:r w:rsidR="00A330A1">
        <w:rPr>
          <w:rFonts w:asciiTheme="minorHAnsi" w:hAnsiTheme="minorHAnsi" w:cstheme="minorHAnsi"/>
        </w:rPr>
        <w:t>.</w:t>
      </w:r>
    </w:p>
    <w:p w14:paraId="674AF900" w14:textId="05458619" w:rsidR="0082296A" w:rsidRPr="008C16E8" w:rsidRDefault="00B84D7F" w:rsidP="009908DE">
      <w:pPr>
        <w:pStyle w:val="Heading2"/>
      </w:pPr>
      <w:bookmarkStart w:id="6" w:name="_Toc162367346"/>
      <w:r>
        <w:lastRenderedPageBreak/>
        <w:t>Context for the dialogue workshop</w:t>
      </w:r>
      <w:bookmarkEnd w:id="6"/>
    </w:p>
    <w:p w14:paraId="66B0E7D5" w14:textId="7AE14CA6" w:rsidR="000B630A" w:rsidRDefault="009877DB" w:rsidP="003E3B70">
      <w:pPr>
        <w:pStyle w:val="Default"/>
        <w:spacing w:after="120" w:line="276" w:lineRule="auto"/>
        <w:jc w:val="both"/>
        <w:rPr>
          <w:rFonts w:asciiTheme="minorHAnsi" w:eastAsia="Times New Roman" w:hAnsiTheme="minorHAnsi" w:cstheme="minorHAnsi"/>
          <w:color w:val="auto"/>
          <w:lang w:eastAsia="en-GB"/>
        </w:rPr>
      </w:pPr>
      <w:r w:rsidRPr="00521314">
        <w:rPr>
          <w:rFonts w:asciiTheme="minorHAnsi" w:eastAsia="Times New Roman" w:hAnsiTheme="minorHAnsi" w:cstheme="minorHAnsi"/>
          <w:color w:val="auto"/>
          <w:lang w:eastAsia="en-GB"/>
        </w:rPr>
        <w:t xml:space="preserve">IPBES recognizes that </w:t>
      </w:r>
      <w:r w:rsidR="00125124">
        <w:rPr>
          <w:rFonts w:asciiTheme="minorHAnsi" w:eastAsia="Times New Roman" w:hAnsiTheme="minorHAnsi" w:cstheme="minorHAnsi"/>
          <w:color w:val="auto"/>
          <w:lang w:eastAsia="en-GB"/>
        </w:rPr>
        <w:t>I</w:t>
      </w:r>
      <w:r w:rsidR="00FB5ACF">
        <w:rPr>
          <w:rFonts w:asciiTheme="minorHAnsi" w:eastAsia="Times New Roman" w:hAnsiTheme="minorHAnsi" w:cstheme="minorHAnsi"/>
          <w:color w:val="auto"/>
          <w:lang w:eastAsia="en-GB"/>
        </w:rPr>
        <w:t>PLCs</w:t>
      </w:r>
      <w:r w:rsidRPr="00521314">
        <w:rPr>
          <w:rFonts w:asciiTheme="minorHAnsi" w:eastAsia="Times New Roman" w:hAnsiTheme="minorHAnsi" w:cstheme="minorHAnsi"/>
          <w:color w:val="auto"/>
          <w:lang w:eastAsia="en-GB"/>
        </w:rPr>
        <w:t xml:space="preserve"> hold important </w:t>
      </w:r>
      <w:r w:rsidR="00FB5ACF">
        <w:rPr>
          <w:rFonts w:asciiTheme="minorHAnsi" w:eastAsia="Times New Roman" w:hAnsiTheme="minorHAnsi" w:cstheme="minorHAnsi"/>
          <w:color w:val="auto"/>
          <w:lang w:eastAsia="en-GB"/>
        </w:rPr>
        <w:t xml:space="preserve">knowledge, practices, </w:t>
      </w:r>
      <w:r w:rsidR="00877CC8">
        <w:rPr>
          <w:rFonts w:asciiTheme="minorHAnsi" w:eastAsia="Times New Roman" w:hAnsiTheme="minorHAnsi" w:cstheme="minorHAnsi"/>
          <w:color w:val="auto"/>
          <w:lang w:eastAsia="en-GB"/>
        </w:rPr>
        <w:t xml:space="preserve">innovations, </w:t>
      </w:r>
      <w:r w:rsidR="00FB5ACF">
        <w:rPr>
          <w:rFonts w:asciiTheme="minorHAnsi" w:eastAsia="Times New Roman" w:hAnsiTheme="minorHAnsi" w:cstheme="minorHAnsi"/>
          <w:color w:val="auto"/>
          <w:lang w:eastAsia="en-GB"/>
        </w:rPr>
        <w:t>worldviews, values, and management and governance systems</w:t>
      </w:r>
      <w:r w:rsidRPr="00521314">
        <w:rPr>
          <w:rFonts w:asciiTheme="minorHAnsi" w:eastAsia="Times New Roman" w:hAnsiTheme="minorHAnsi" w:cstheme="minorHAnsi"/>
          <w:color w:val="auto"/>
          <w:lang w:eastAsia="en-GB"/>
        </w:rPr>
        <w:t xml:space="preserve"> </w:t>
      </w:r>
      <w:r w:rsidR="00FB5ACF">
        <w:rPr>
          <w:rFonts w:asciiTheme="minorHAnsi" w:eastAsia="Times New Roman" w:hAnsiTheme="minorHAnsi" w:cstheme="minorHAnsi"/>
          <w:color w:val="auto"/>
          <w:lang w:eastAsia="en-GB"/>
        </w:rPr>
        <w:t>related to</w:t>
      </w:r>
      <w:r w:rsidRPr="00521314">
        <w:rPr>
          <w:rFonts w:asciiTheme="minorHAnsi" w:eastAsia="Times New Roman" w:hAnsiTheme="minorHAnsi" w:cstheme="minorHAnsi"/>
          <w:color w:val="auto"/>
          <w:lang w:eastAsia="en-GB"/>
        </w:rPr>
        <w:t xml:space="preserve"> the nexus of biodiversity, </w:t>
      </w:r>
      <w:r w:rsidR="006C19D7">
        <w:rPr>
          <w:rFonts w:asciiTheme="minorHAnsi" w:eastAsia="Times New Roman" w:hAnsiTheme="minorHAnsi" w:cstheme="minorHAnsi"/>
          <w:color w:val="auto"/>
          <w:lang w:eastAsia="en-GB"/>
        </w:rPr>
        <w:t xml:space="preserve">water, </w:t>
      </w:r>
      <w:r w:rsidRPr="00521314">
        <w:rPr>
          <w:rFonts w:asciiTheme="minorHAnsi" w:eastAsia="Times New Roman" w:hAnsiTheme="minorHAnsi" w:cstheme="minorHAnsi"/>
          <w:color w:val="auto"/>
          <w:lang w:eastAsia="en-GB"/>
        </w:rPr>
        <w:t>food and health</w:t>
      </w:r>
      <w:r w:rsidR="00FB5ACF">
        <w:rPr>
          <w:rFonts w:asciiTheme="minorHAnsi" w:eastAsia="Times New Roman" w:hAnsiTheme="minorHAnsi" w:cstheme="minorHAnsi"/>
          <w:color w:val="auto"/>
          <w:lang w:eastAsia="en-GB"/>
        </w:rPr>
        <w:t xml:space="preserve">. IPLCs </w:t>
      </w:r>
      <w:r w:rsidR="00DD0AAC">
        <w:rPr>
          <w:rFonts w:asciiTheme="minorHAnsi" w:eastAsia="Times New Roman" w:hAnsiTheme="minorHAnsi" w:cstheme="minorHAnsi"/>
          <w:color w:val="auto"/>
          <w:lang w:eastAsia="en-GB"/>
        </w:rPr>
        <w:t>ma</w:t>
      </w:r>
      <w:r w:rsidR="00AB4DA8">
        <w:rPr>
          <w:rFonts w:asciiTheme="minorHAnsi" w:eastAsia="Times New Roman" w:hAnsiTheme="minorHAnsi" w:cstheme="minorHAnsi"/>
          <w:color w:val="auto"/>
          <w:lang w:eastAsia="en-GB"/>
        </w:rPr>
        <w:t xml:space="preserve">y also </w:t>
      </w:r>
      <w:r w:rsidR="00FB5ACF">
        <w:rPr>
          <w:rFonts w:asciiTheme="minorHAnsi" w:eastAsia="Times New Roman" w:hAnsiTheme="minorHAnsi" w:cstheme="minorHAnsi"/>
          <w:color w:val="auto"/>
          <w:lang w:eastAsia="en-GB"/>
        </w:rPr>
        <w:t>be directly impacted by</w:t>
      </w:r>
      <w:r w:rsidR="00877CC8">
        <w:rPr>
          <w:rFonts w:asciiTheme="minorHAnsi" w:eastAsia="Times New Roman" w:hAnsiTheme="minorHAnsi" w:cstheme="minorHAnsi"/>
          <w:color w:val="auto"/>
          <w:lang w:eastAsia="en-GB"/>
        </w:rPr>
        <w:t xml:space="preserve"> </w:t>
      </w:r>
      <w:r w:rsidR="00BD2CD2">
        <w:rPr>
          <w:rFonts w:asciiTheme="minorHAnsi" w:eastAsia="Times New Roman" w:hAnsiTheme="minorHAnsi" w:cstheme="minorHAnsi"/>
          <w:color w:val="auto"/>
          <w:lang w:eastAsia="en-GB"/>
        </w:rPr>
        <w:t>changes</w:t>
      </w:r>
      <w:r w:rsidR="00486DD0">
        <w:rPr>
          <w:rFonts w:asciiTheme="minorHAnsi" w:eastAsia="Times New Roman" w:hAnsiTheme="minorHAnsi" w:cstheme="minorHAnsi"/>
          <w:color w:val="auto"/>
          <w:lang w:eastAsia="en-GB"/>
        </w:rPr>
        <w:t xml:space="preserve"> </w:t>
      </w:r>
      <w:r w:rsidR="00BD2CD2">
        <w:rPr>
          <w:rFonts w:asciiTheme="minorHAnsi" w:eastAsia="Times New Roman" w:hAnsiTheme="minorHAnsi" w:cstheme="minorHAnsi"/>
          <w:color w:val="auto"/>
          <w:lang w:eastAsia="en-GB"/>
        </w:rPr>
        <w:t xml:space="preserve">in the nexus, and </w:t>
      </w:r>
      <w:r w:rsidR="006C19D7">
        <w:rPr>
          <w:rFonts w:asciiTheme="minorHAnsi" w:eastAsia="Times New Roman" w:hAnsiTheme="minorHAnsi" w:cstheme="minorHAnsi"/>
          <w:color w:val="auto"/>
          <w:lang w:eastAsia="en-GB"/>
        </w:rPr>
        <w:t>policy and action related to</w:t>
      </w:r>
      <w:r w:rsidR="00FB5ACF">
        <w:rPr>
          <w:rFonts w:asciiTheme="minorHAnsi" w:eastAsia="Times New Roman" w:hAnsiTheme="minorHAnsi" w:cstheme="minorHAnsi"/>
          <w:color w:val="auto"/>
          <w:lang w:eastAsia="en-GB"/>
        </w:rPr>
        <w:t xml:space="preserve"> the nexus. </w:t>
      </w:r>
      <w:r w:rsidR="00AB4DA8">
        <w:rPr>
          <w:rFonts w:asciiTheme="minorHAnsi" w:eastAsia="Times New Roman" w:hAnsiTheme="minorHAnsi" w:cstheme="minorHAnsi"/>
          <w:color w:val="auto"/>
          <w:lang w:eastAsia="en-GB"/>
        </w:rPr>
        <w:t>Engagement</w:t>
      </w:r>
      <w:r w:rsidRPr="00521314">
        <w:rPr>
          <w:rFonts w:asciiTheme="minorHAnsi" w:eastAsia="Times New Roman" w:hAnsiTheme="minorHAnsi" w:cstheme="minorHAnsi"/>
          <w:color w:val="auto"/>
          <w:lang w:eastAsia="en-GB"/>
        </w:rPr>
        <w:t xml:space="preserve"> of IPLCs</w:t>
      </w:r>
      <w:r w:rsidR="00E510D3">
        <w:rPr>
          <w:rFonts w:asciiTheme="minorHAnsi" w:eastAsia="Times New Roman" w:hAnsiTheme="minorHAnsi" w:cstheme="minorHAnsi"/>
          <w:color w:val="auto"/>
          <w:lang w:eastAsia="en-GB"/>
        </w:rPr>
        <w:t xml:space="preserve"> </w:t>
      </w:r>
      <w:r w:rsidRPr="00521314">
        <w:rPr>
          <w:rFonts w:asciiTheme="minorHAnsi" w:eastAsia="Times New Roman" w:hAnsiTheme="minorHAnsi" w:cstheme="minorHAnsi"/>
          <w:color w:val="auto"/>
          <w:lang w:eastAsia="en-GB"/>
        </w:rPr>
        <w:t xml:space="preserve">is </w:t>
      </w:r>
      <w:r w:rsidR="00FB5ACF">
        <w:rPr>
          <w:rFonts w:asciiTheme="minorHAnsi" w:eastAsia="Times New Roman" w:hAnsiTheme="minorHAnsi" w:cstheme="minorHAnsi"/>
          <w:color w:val="auto"/>
          <w:lang w:eastAsia="en-GB"/>
        </w:rPr>
        <w:t xml:space="preserve">therefore </w:t>
      </w:r>
      <w:r w:rsidR="00067D67">
        <w:rPr>
          <w:rFonts w:asciiTheme="minorHAnsi" w:eastAsia="Times New Roman" w:hAnsiTheme="minorHAnsi" w:cstheme="minorHAnsi"/>
          <w:color w:val="auto"/>
          <w:lang w:eastAsia="en-GB"/>
        </w:rPr>
        <w:t>important for</w:t>
      </w:r>
      <w:r w:rsidRPr="00521314">
        <w:rPr>
          <w:rFonts w:asciiTheme="minorHAnsi" w:eastAsia="Times New Roman" w:hAnsiTheme="minorHAnsi" w:cstheme="minorHAnsi"/>
          <w:color w:val="auto"/>
          <w:lang w:eastAsia="en-GB"/>
        </w:rPr>
        <w:t xml:space="preserve"> </w:t>
      </w:r>
      <w:r w:rsidR="00FB5ACF">
        <w:rPr>
          <w:rFonts w:asciiTheme="minorHAnsi" w:eastAsia="Times New Roman" w:hAnsiTheme="minorHAnsi" w:cstheme="minorHAnsi"/>
          <w:color w:val="auto"/>
          <w:lang w:eastAsia="en-GB"/>
        </w:rPr>
        <w:t>the</w:t>
      </w:r>
      <w:r w:rsidRPr="00521314">
        <w:rPr>
          <w:rFonts w:asciiTheme="minorHAnsi" w:eastAsia="Times New Roman" w:hAnsiTheme="minorHAnsi" w:cstheme="minorHAnsi"/>
          <w:color w:val="auto"/>
          <w:lang w:eastAsia="en-GB"/>
        </w:rPr>
        <w:t xml:space="preserve"> </w:t>
      </w:r>
      <w:r w:rsidR="00DD09A0">
        <w:rPr>
          <w:rFonts w:asciiTheme="minorHAnsi" w:eastAsia="Times New Roman" w:hAnsiTheme="minorHAnsi" w:cstheme="minorHAnsi"/>
          <w:color w:val="auto"/>
          <w:lang w:eastAsia="en-GB"/>
        </w:rPr>
        <w:t xml:space="preserve">nexus </w:t>
      </w:r>
      <w:r w:rsidRPr="00521314">
        <w:rPr>
          <w:rFonts w:asciiTheme="minorHAnsi" w:eastAsia="Times New Roman" w:hAnsiTheme="minorHAnsi" w:cstheme="minorHAnsi"/>
          <w:color w:val="auto"/>
          <w:lang w:eastAsia="en-GB"/>
        </w:rPr>
        <w:t xml:space="preserve">assessment. </w:t>
      </w:r>
    </w:p>
    <w:p w14:paraId="4770862F" w14:textId="2BB8DF1B" w:rsidR="00FB5ACF" w:rsidRDefault="00B84D7F" w:rsidP="003E3B70">
      <w:pPr>
        <w:pStyle w:val="Default"/>
        <w:spacing w:after="120" w:line="276" w:lineRule="auto"/>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Following the IPBES approach to ILK, dialogue workshops </w:t>
      </w:r>
      <w:r w:rsidR="00BD2CD2">
        <w:rPr>
          <w:rFonts w:asciiTheme="minorHAnsi" w:eastAsia="Times New Roman" w:hAnsiTheme="minorHAnsi" w:cstheme="minorHAnsi"/>
          <w:color w:val="auto"/>
          <w:lang w:eastAsia="en-GB"/>
        </w:rPr>
        <w:t xml:space="preserve">provide a platform for discussions between IPLCs </w:t>
      </w:r>
      <w:r w:rsidR="00BD2CD2" w:rsidRPr="00521314">
        <w:rPr>
          <w:rFonts w:asciiTheme="minorHAnsi" w:eastAsia="Times New Roman" w:hAnsiTheme="minorHAnsi" w:cstheme="minorHAnsi"/>
          <w:color w:val="auto"/>
          <w:lang w:eastAsia="en-GB"/>
        </w:rPr>
        <w:t xml:space="preserve">and </w:t>
      </w:r>
      <w:r w:rsidR="00BD2CD2">
        <w:rPr>
          <w:rFonts w:asciiTheme="minorHAnsi" w:eastAsia="Times New Roman" w:hAnsiTheme="minorHAnsi" w:cstheme="minorHAnsi"/>
          <w:color w:val="auto"/>
          <w:lang w:eastAsia="en-GB"/>
        </w:rPr>
        <w:t xml:space="preserve">assessment </w:t>
      </w:r>
      <w:r w:rsidR="00BD2CD2" w:rsidRPr="00521314">
        <w:rPr>
          <w:rFonts w:asciiTheme="minorHAnsi" w:eastAsia="Times New Roman" w:hAnsiTheme="minorHAnsi" w:cstheme="minorHAnsi"/>
          <w:color w:val="auto"/>
          <w:lang w:eastAsia="en-GB"/>
        </w:rPr>
        <w:t xml:space="preserve">authors </w:t>
      </w:r>
      <w:r w:rsidR="00BD2CD2">
        <w:rPr>
          <w:rFonts w:asciiTheme="minorHAnsi" w:eastAsia="Times New Roman" w:hAnsiTheme="minorHAnsi" w:cstheme="minorHAnsi"/>
          <w:color w:val="auto"/>
          <w:lang w:eastAsia="en-GB"/>
        </w:rPr>
        <w:t>during the assessment cycle</w:t>
      </w:r>
      <w:r w:rsidR="001E512B">
        <w:rPr>
          <w:rFonts w:asciiTheme="minorHAnsi" w:eastAsia="Times New Roman" w:hAnsiTheme="minorHAnsi" w:cstheme="minorHAnsi"/>
          <w:color w:val="auto"/>
          <w:lang w:eastAsia="en-GB"/>
        </w:rPr>
        <w:t>. The</w:t>
      </w:r>
      <w:r w:rsidR="00FB5ACF">
        <w:rPr>
          <w:rFonts w:asciiTheme="minorHAnsi" w:eastAsia="Times New Roman" w:hAnsiTheme="minorHAnsi" w:cstheme="minorHAnsi"/>
          <w:color w:val="auto"/>
          <w:lang w:eastAsia="en-GB"/>
        </w:rPr>
        <w:t xml:space="preserve"> follow</w:t>
      </w:r>
      <w:r w:rsidR="001E512B">
        <w:rPr>
          <w:rFonts w:asciiTheme="minorHAnsi" w:eastAsia="Times New Roman" w:hAnsiTheme="minorHAnsi" w:cstheme="minorHAnsi"/>
          <w:color w:val="auto"/>
          <w:lang w:eastAsia="en-GB"/>
        </w:rPr>
        <w:t>ing</w:t>
      </w:r>
      <w:r w:rsidR="004E4810">
        <w:rPr>
          <w:rFonts w:asciiTheme="minorHAnsi" w:eastAsia="Times New Roman" w:hAnsiTheme="minorHAnsi" w:cstheme="minorHAnsi"/>
          <w:color w:val="auto"/>
          <w:lang w:eastAsia="en-GB"/>
        </w:rPr>
        <w:t xml:space="preserve"> ILK</w:t>
      </w:r>
      <w:r w:rsidR="001E512B">
        <w:rPr>
          <w:rFonts w:asciiTheme="minorHAnsi" w:eastAsia="Times New Roman" w:hAnsiTheme="minorHAnsi" w:cstheme="minorHAnsi"/>
          <w:color w:val="auto"/>
          <w:lang w:eastAsia="en-GB"/>
        </w:rPr>
        <w:t xml:space="preserve"> </w:t>
      </w:r>
      <w:r w:rsidR="004E4810">
        <w:rPr>
          <w:rFonts w:asciiTheme="minorHAnsi" w:eastAsia="Times New Roman" w:hAnsiTheme="minorHAnsi" w:cstheme="minorHAnsi"/>
          <w:color w:val="auto"/>
          <w:lang w:eastAsia="en-GB"/>
        </w:rPr>
        <w:t>dialogue workshop</w:t>
      </w:r>
      <w:r w:rsidR="00FB5ACF">
        <w:rPr>
          <w:rFonts w:asciiTheme="minorHAnsi" w:eastAsia="Times New Roman" w:hAnsiTheme="minorHAnsi" w:cstheme="minorHAnsi"/>
          <w:color w:val="auto"/>
          <w:lang w:eastAsia="en-GB"/>
        </w:rPr>
        <w:t>s</w:t>
      </w:r>
      <w:r w:rsidR="004E4810">
        <w:rPr>
          <w:rFonts w:asciiTheme="minorHAnsi" w:eastAsia="Times New Roman" w:hAnsiTheme="minorHAnsi" w:cstheme="minorHAnsi"/>
          <w:color w:val="auto"/>
          <w:lang w:eastAsia="en-GB"/>
        </w:rPr>
        <w:t xml:space="preserve"> have been held for the nexus assessment</w:t>
      </w:r>
      <w:r w:rsidR="00FB5ACF">
        <w:rPr>
          <w:rFonts w:asciiTheme="minorHAnsi" w:eastAsia="Times New Roman" w:hAnsiTheme="minorHAnsi" w:cstheme="minorHAnsi"/>
          <w:color w:val="auto"/>
          <w:lang w:eastAsia="en-GB"/>
        </w:rPr>
        <w:t>:</w:t>
      </w:r>
    </w:p>
    <w:p w14:paraId="1E06502A" w14:textId="6B3651C0" w:rsidR="00FB5ACF" w:rsidRDefault="00FB5ACF" w:rsidP="003E3B70">
      <w:pPr>
        <w:pStyle w:val="Default"/>
        <w:numPr>
          <w:ilvl w:val="0"/>
          <w:numId w:val="11"/>
        </w:numPr>
        <w:spacing w:after="120" w:line="276" w:lineRule="auto"/>
        <w:ind w:left="426" w:hanging="284"/>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Reviewing the scoping report (online, 16 July 2020)</w:t>
      </w:r>
      <w:r w:rsidR="006C19D7">
        <w:rPr>
          <w:rFonts w:asciiTheme="minorHAnsi" w:eastAsia="Times New Roman" w:hAnsiTheme="minorHAnsi" w:cstheme="minorHAnsi"/>
          <w:color w:val="auto"/>
          <w:lang w:eastAsia="en-GB"/>
        </w:rPr>
        <w:t>;</w:t>
      </w:r>
    </w:p>
    <w:p w14:paraId="0544278A" w14:textId="1DEB314E" w:rsidR="00FB5ACF" w:rsidRDefault="00FB5ACF" w:rsidP="003E3B70">
      <w:pPr>
        <w:pStyle w:val="Default"/>
        <w:numPr>
          <w:ilvl w:val="0"/>
          <w:numId w:val="11"/>
        </w:numPr>
        <w:spacing w:after="120" w:line="276" w:lineRule="auto"/>
        <w:ind w:left="426" w:hanging="284"/>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Discussing key ILK themes and framing of the assessment (29 June to 1 July 2022, Bonn, Germany)</w:t>
      </w:r>
      <w:r w:rsidR="006C19D7">
        <w:rPr>
          <w:rFonts w:asciiTheme="minorHAnsi" w:eastAsia="Times New Roman" w:hAnsiTheme="minorHAnsi" w:cstheme="minorHAnsi"/>
          <w:color w:val="auto"/>
          <w:lang w:eastAsia="en-GB"/>
        </w:rPr>
        <w:t>;</w:t>
      </w:r>
    </w:p>
    <w:p w14:paraId="1D226FD3" w14:textId="2C595542" w:rsidR="00FB5ACF" w:rsidRPr="00FB5ACF" w:rsidRDefault="00FB5ACF" w:rsidP="003E3B70">
      <w:pPr>
        <w:pStyle w:val="Default"/>
        <w:numPr>
          <w:ilvl w:val="0"/>
          <w:numId w:val="11"/>
        </w:numPr>
        <w:spacing w:after="120" w:line="276" w:lineRule="auto"/>
        <w:ind w:left="426" w:hanging="284"/>
        <w:jc w:val="both"/>
        <w:rPr>
          <w:rFonts w:asciiTheme="minorHAnsi" w:eastAsia="Times New Roman" w:hAnsiTheme="minorHAnsi" w:cstheme="minorHAnsi"/>
          <w:color w:val="auto"/>
          <w:lang w:eastAsia="en-GB"/>
        </w:rPr>
      </w:pPr>
      <w:r w:rsidRPr="00FB5ACF">
        <w:rPr>
          <w:rFonts w:asciiTheme="minorHAnsi" w:eastAsia="Times New Roman" w:hAnsiTheme="minorHAnsi" w:cstheme="minorHAnsi"/>
          <w:color w:val="auto"/>
          <w:lang w:eastAsia="en-GB"/>
        </w:rPr>
        <w:t>Reviewing the first draft</w:t>
      </w:r>
      <w:r w:rsidR="006C19D7">
        <w:rPr>
          <w:rFonts w:asciiTheme="minorHAnsi" w:eastAsia="Times New Roman" w:hAnsiTheme="minorHAnsi" w:cstheme="minorHAnsi"/>
          <w:color w:val="auto"/>
          <w:lang w:eastAsia="en-GB"/>
        </w:rPr>
        <w:t>s of the</w:t>
      </w:r>
      <w:r w:rsidRPr="00FB5ACF">
        <w:rPr>
          <w:rFonts w:asciiTheme="minorHAnsi" w:eastAsia="Times New Roman" w:hAnsiTheme="minorHAnsi" w:cstheme="minorHAnsi"/>
          <w:color w:val="auto"/>
          <w:lang w:eastAsia="en-GB"/>
        </w:rPr>
        <w:t xml:space="preserve"> chapters (</w:t>
      </w:r>
      <w:r w:rsidRPr="00FB5ACF">
        <w:rPr>
          <w:rFonts w:ascii="Calibri" w:hAnsi="Calibri" w:cs="Calibri"/>
          <w:bCs/>
        </w:rPr>
        <w:t>17 to 19 January 2023, Chiang Mai, Thailand</w:t>
      </w:r>
      <w:r>
        <w:rPr>
          <w:rFonts w:ascii="Calibri" w:hAnsi="Calibri" w:cs="Calibri"/>
          <w:bCs/>
        </w:rPr>
        <w:t>)</w:t>
      </w:r>
      <w:r w:rsidR="006C19D7">
        <w:rPr>
          <w:rFonts w:ascii="Calibri" w:hAnsi="Calibri" w:cs="Calibri"/>
          <w:bCs/>
        </w:rPr>
        <w:t>; and</w:t>
      </w:r>
    </w:p>
    <w:p w14:paraId="4744758C" w14:textId="24FF3444" w:rsidR="00FB5ACF" w:rsidRPr="00FB5ACF" w:rsidRDefault="00FB5ACF" w:rsidP="003E3B70">
      <w:pPr>
        <w:pStyle w:val="Default"/>
        <w:numPr>
          <w:ilvl w:val="0"/>
          <w:numId w:val="11"/>
        </w:numPr>
        <w:spacing w:after="120" w:line="276" w:lineRule="auto"/>
        <w:ind w:left="426" w:hanging="284"/>
        <w:jc w:val="both"/>
        <w:rPr>
          <w:rFonts w:asciiTheme="minorHAnsi" w:eastAsia="Times New Roman" w:hAnsiTheme="minorHAnsi" w:cstheme="minorHAnsi"/>
          <w:color w:val="auto"/>
          <w:lang w:eastAsia="en-GB"/>
        </w:rPr>
      </w:pPr>
      <w:r>
        <w:rPr>
          <w:rFonts w:asciiTheme="minorHAnsi" w:eastAsia="Times New Roman" w:hAnsiTheme="minorHAnsi" w:cstheme="minorHAnsi"/>
          <w:color w:val="auto"/>
          <w:lang w:eastAsia="en-GB"/>
        </w:rPr>
        <w:t xml:space="preserve">Reviewing the first draft of the </w:t>
      </w:r>
      <w:r w:rsidR="00A44919">
        <w:rPr>
          <w:rFonts w:asciiTheme="minorHAnsi" w:eastAsia="Times New Roman" w:hAnsiTheme="minorHAnsi" w:cstheme="minorHAnsi"/>
          <w:color w:val="auto"/>
          <w:lang w:eastAsia="en-GB"/>
        </w:rPr>
        <w:t>SPM</w:t>
      </w:r>
      <w:r>
        <w:rPr>
          <w:rFonts w:asciiTheme="minorHAnsi" w:eastAsia="Times New Roman" w:hAnsiTheme="minorHAnsi" w:cstheme="minorHAnsi"/>
          <w:color w:val="auto"/>
          <w:lang w:eastAsia="en-GB"/>
        </w:rPr>
        <w:t xml:space="preserve"> and the second drafts of the chapters (</w:t>
      </w:r>
      <w:r w:rsidR="00EA1247" w:rsidRPr="00EA1247">
        <w:rPr>
          <w:rFonts w:asciiTheme="minorHAnsi" w:eastAsia="Times New Roman" w:hAnsiTheme="minorHAnsi" w:cstheme="minorHAnsi"/>
          <w:color w:val="auto"/>
          <w:lang w:eastAsia="en-GB"/>
        </w:rPr>
        <w:t xml:space="preserve">28 </w:t>
      </w:r>
      <w:r w:rsidR="00F60A91">
        <w:rPr>
          <w:rFonts w:asciiTheme="minorHAnsi" w:eastAsia="Times New Roman" w:hAnsiTheme="minorHAnsi" w:cstheme="minorHAnsi"/>
          <w:color w:val="auto"/>
          <w:lang w:eastAsia="en-GB"/>
        </w:rPr>
        <w:t>to</w:t>
      </w:r>
      <w:r w:rsidR="00EA1247" w:rsidRPr="00EA1247">
        <w:rPr>
          <w:rFonts w:asciiTheme="minorHAnsi" w:eastAsia="Times New Roman" w:hAnsiTheme="minorHAnsi" w:cstheme="minorHAnsi"/>
          <w:color w:val="auto"/>
          <w:lang w:eastAsia="en-GB"/>
        </w:rPr>
        <w:t xml:space="preserve"> 30</w:t>
      </w:r>
      <w:r w:rsidR="004E4810">
        <w:rPr>
          <w:rFonts w:asciiTheme="minorHAnsi" w:eastAsia="Times New Roman" w:hAnsiTheme="minorHAnsi" w:cstheme="minorHAnsi"/>
          <w:color w:val="auto"/>
          <w:lang w:eastAsia="en-GB"/>
        </w:rPr>
        <w:t> </w:t>
      </w:r>
      <w:r w:rsidR="00EA1247" w:rsidRPr="00EA1247">
        <w:rPr>
          <w:rFonts w:asciiTheme="minorHAnsi" w:eastAsia="Times New Roman" w:hAnsiTheme="minorHAnsi" w:cstheme="minorHAnsi"/>
          <w:color w:val="auto"/>
          <w:lang w:eastAsia="en-GB"/>
        </w:rPr>
        <w:t>November 2023, Montreal, Canada</w:t>
      </w:r>
      <w:r>
        <w:rPr>
          <w:rFonts w:asciiTheme="minorHAnsi" w:eastAsia="Times New Roman" w:hAnsiTheme="minorHAnsi" w:cstheme="minorHAnsi"/>
          <w:color w:val="auto"/>
          <w:lang w:eastAsia="en-GB"/>
        </w:rPr>
        <w:t>)</w:t>
      </w:r>
      <w:r w:rsidR="006C19D7">
        <w:rPr>
          <w:rFonts w:asciiTheme="minorHAnsi" w:eastAsia="Times New Roman" w:hAnsiTheme="minorHAnsi" w:cstheme="minorHAnsi"/>
          <w:color w:val="auto"/>
          <w:lang w:eastAsia="en-GB"/>
        </w:rPr>
        <w:t>.</w:t>
      </w:r>
    </w:p>
    <w:p w14:paraId="43F10A69" w14:textId="7ABDEB3C" w:rsidR="009877DB" w:rsidRDefault="009877DB" w:rsidP="003E3B70">
      <w:pPr>
        <w:pStyle w:val="Default"/>
        <w:spacing w:after="120" w:line="276" w:lineRule="auto"/>
        <w:jc w:val="both"/>
        <w:rPr>
          <w:rFonts w:asciiTheme="minorHAnsi" w:eastAsia="Times New Roman" w:hAnsiTheme="minorHAnsi" w:cstheme="minorHAnsi"/>
          <w:color w:val="auto"/>
          <w:lang w:eastAsia="en-GB"/>
        </w:rPr>
      </w:pPr>
      <w:r w:rsidRPr="00521314">
        <w:rPr>
          <w:rFonts w:asciiTheme="minorHAnsi" w:eastAsia="Times New Roman" w:hAnsiTheme="minorHAnsi" w:cstheme="minorHAnsi"/>
          <w:color w:val="auto"/>
          <w:lang w:eastAsia="en-GB"/>
        </w:rPr>
        <w:t xml:space="preserve">The dialogue workshops are part of a series of </w:t>
      </w:r>
      <w:r w:rsidR="00B84D7F">
        <w:rPr>
          <w:rFonts w:asciiTheme="minorHAnsi" w:eastAsia="Times New Roman" w:hAnsiTheme="minorHAnsi" w:cstheme="minorHAnsi"/>
          <w:color w:val="auto"/>
          <w:lang w:eastAsia="en-GB"/>
        </w:rPr>
        <w:t xml:space="preserve">complementary </w:t>
      </w:r>
      <w:r w:rsidRPr="00521314">
        <w:rPr>
          <w:rFonts w:asciiTheme="minorHAnsi" w:eastAsia="Times New Roman" w:hAnsiTheme="minorHAnsi" w:cstheme="minorHAnsi"/>
          <w:color w:val="auto"/>
          <w:lang w:eastAsia="en-GB"/>
        </w:rPr>
        <w:t>activities for working with IPLCs and ILK throughout the assessment process, in the context of the implementation of the approach</w:t>
      </w:r>
      <w:r w:rsidR="00E76E32">
        <w:rPr>
          <w:rFonts w:asciiTheme="minorHAnsi" w:eastAsia="Times New Roman" w:hAnsiTheme="minorHAnsi" w:cstheme="minorHAnsi"/>
          <w:color w:val="auto"/>
          <w:lang w:eastAsia="en-GB"/>
        </w:rPr>
        <w:t xml:space="preserve"> to ILK</w:t>
      </w:r>
      <w:r w:rsidR="00FF1EEB">
        <w:rPr>
          <w:rFonts w:asciiTheme="minorHAnsi" w:eastAsia="Times New Roman" w:hAnsiTheme="minorHAnsi" w:cstheme="minorHAnsi"/>
          <w:color w:val="auto"/>
          <w:lang w:eastAsia="en-GB"/>
        </w:rPr>
        <w:t xml:space="preserve">. Other </w:t>
      </w:r>
      <w:r w:rsidR="00E76E32">
        <w:rPr>
          <w:rFonts w:asciiTheme="minorHAnsi" w:eastAsia="Times New Roman" w:hAnsiTheme="minorHAnsi" w:cstheme="minorHAnsi"/>
          <w:color w:val="auto"/>
          <w:lang w:eastAsia="en-GB"/>
        </w:rPr>
        <w:t>activities</w:t>
      </w:r>
      <w:r w:rsidR="00FF1EEB">
        <w:rPr>
          <w:rFonts w:asciiTheme="minorHAnsi" w:eastAsia="Times New Roman" w:hAnsiTheme="minorHAnsi" w:cstheme="minorHAnsi"/>
          <w:color w:val="auto"/>
          <w:lang w:eastAsia="en-GB"/>
        </w:rPr>
        <w:t xml:space="preserve"> of the </w:t>
      </w:r>
      <w:r w:rsidR="00E76E32">
        <w:rPr>
          <w:rFonts w:asciiTheme="minorHAnsi" w:eastAsia="Times New Roman" w:hAnsiTheme="minorHAnsi" w:cstheme="minorHAnsi"/>
          <w:color w:val="auto"/>
          <w:lang w:eastAsia="en-GB"/>
        </w:rPr>
        <w:t>approach</w:t>
      </w:r>
      <w:r w:rsidR="00FF1EEB">
        <w:rPr>
          <w:rFonts w:asciiTheme="minorHAnsi" w:eastAsia="Times New Roman" w:hAnsiTheme="minorHAnsi" w:cstheme="minorHAnsi"/>
          <w:color w:val="auto"/>
          <w:lang w:eastAsia="en-GB"/>
        </w:rPr>
        <w:t xml:space="preserve"> include a call for contributions</w:t>
      </w:r>
      <w:r w:rsidR="00E76E32">
        <w:rPr>
          <w:rFonts w:asciiTheme="minorHAnsi" w:eastAsia="Times New Roman" w:hAnsiTheme="minorHAnsi" w:cstheme="minorHAnsi"/>
          <w:color w:val="auto"/>
          <w:lang w:eastAsia="en-GB"/>
        </w:rPr>
        <w:t>,</w:t>
      </w:r>
      <w:r w:rsidR="00FF1EEB">
        <w:rPr>
          <w:rFonts w:asciiTheme="minorHAnsi" w:eastAsia="Times New Roman" w:hAnsiTheme="minorHAnsi" w:cstheme="minorHAnsi"/>
          <w:color w:val="auto"/>
          <w:lang w:eastAsia="en-GB"/>
        </w:rPr>
        <w:t xml:space="preserve"> the engagement of contributing authors</w:t>
      </w:r>
      <w:r w:rsidR="00E76E32">
        <w:rPr>
          <w:rFonts w:asciiTheme="minorHAnsi" w:eastAsia="Times New Roman" w:hAnsiTheme="minorHAnsi" w:cstheme="minorHAnsi"/>
          <w:color w:val="auto"/>
          <w:lang w:eastAsia="en-GB"/>
        </w:rPr>
        <w:t xml:space="preserve"> and review </w:t>
      </w:r>
      <w:r w:rsidR="00BD2CD2">
        <w:rPr>
          <w:rFonts w:asciiTheme="minorHAnsi" w:eastAsia="Times New Roman" w:hAnsiTheme="minorHAnsi" w:cstheme="minorHAnsi"/>
          <w:color w:val="auto"/>
          <w:lang w:eastAsia="en-GB"/>
        </w:rPr>
        <w:t>of peer-reviewed literature and other diverse materials</w:t>
      </w:r>
      <w:r w:rsidR="00125124">
        <w:rPr>
          <w:rFonts w:asciiTheme="minorHAnsi" w:eastAsia="Times New Roman" w:hAnsiTheme="minorHAnsi" w:cstheme="minorHAnsi"/>
          <w:color w:val="auto"/>
          <w:lang w:eastAsia="en-GB"/>
        </w:rPr>
        <w:t xml:space="preserve"> (see </w:t>
      </w:r>
      <w:r w:rsidR="00451D7A">
        <w:rPr>
          <w:rFonts w:asciiTheme="minorHAnsi" w:eastAsia="Times New Roman" w:hAnsiTheme="minorHAnsi" w:cstheme="minorHAnsi"/>
          <w:color w:val="auto"/>
          <w:lang w:eastAsia="en-GB"/>
        </w:rPr>
        <w:t>F</w:t>
      </w:r>
      <w:r w:rsidR="00125124">
        <w:rPr>
          <w:rFonts w:asciiTheme="minorHAnsi" w:eastAsia="Times New Roman" w:hAnsiTheme="minorHAnsi" w:cstheme="minorHAnsi"/>
          <w:color w:val="auto"/>
          <w:lang w:eastAsia="en-GB"/>
        </w:rPr>
        <w:t>igure 1)</w:t>
      </w:r>
      <w:r w:rsidRPr="00521314">
        <w:rPr>
          <w:rFonts w:asciiTheme="minorHAnsi" w:eastAsia="Times New Roman" w:hAnsiTheme="minorHAnsi" w:cstheme="minorHAnsi"/>
          <w:color w:val="auto"/>
          <w:lang w:eastAsia="en-GB"/>
        </w:rPr>
        <w:t xml:space="preserve">. </w:t>
      </w:r>
    </w:p>
    <w:p w14:paraId="11292C5F" w14:textId="402E0B04" w:rsidR="009877DB" w:rsidRPr="002D60DB" w:rsidRDefault="003A4483" w:rsidP="00E62A20">
      <w:pPr>
        <w:spacing w:line="276" w:lineRule="auto"/>
        <w:ind w:left="-709" w:firstLine="567"/>
        <w:jc w:val="both"/>
        <w:rPr>
          <w:rFonts w:asciiTheme="minorHAnsi" w:hAnsiTheme="minorHAnsi" w:cstheme="minorHAnsi"/>
          <w:color w:val="FF0000"/>
          <w:u w:val="single"/>
        </w:rPr>
      </w:pPr>
      <w:r>
        <w:rPr>
          <w:noProof/>
        </w:rPr>
        <w:drawing>
          <wp:inline distT="0" distB="0" distL="0" distR="0" wp14:anchorId="41696987" wp14:editId="22C5630A">
            <wp:extent cx="6127612" cy="3104395"/>
            <wp:effectExtent l="19050" t="19050" r="26035" b="20320"/>
            <wp:docPr id="68595518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55180" name="Picture 1" descr="A diagram of a diagram&#10;&#10;Description automatically generated"/>
                    <pic:cNvPicPr/>
                  </pic:nvPicPr>
                  <pic:blipFill>
                    <a:blip r:embed="rId19"/>
                    <a:stretch>
                      <a:fillRect/>
                    </a:stretch>
                  </pic:blipFill>
                  <pic:spPr>
                    <a:xfrm>
                      <a:off x="0" y="0"/>
                      <a:ext cx="6134654" cy="3107963"/>
                    </a:xfrm>
                    <a:prstGeom prst="rect">
                      <a:avLst/>
                    </a:prstGeom>
                    <a:ln>
                      <a:solidFill>
                        <a:schemeClr val="accent6">
                          <a:lumMod val="20000"/>
                          <a:lumOff val="80000"/>
                        </a:schemeClr>
                      </a:solidFill>
                    </a:ln>
                  </pic:spPr>
                </pic:pic>
              </a:graphicData>
            </a:graphic>
          </wp:inline>
        </w:drawing>
      </w:r>
    </w:p>
    <w:p w14:paraId="086D8C4F" w14:textId="6AEEBBD4" w:rsidR="009877DB" w:rsidRPr="005D7786" w:rsidRDefault="009877DB" w:rsidP="001B5C3E">
      <w:pPr>
        <w:spacing w:line="276" w:lineRule="auto"/>
        <w:ind w:left="142"/>
        <w:jc w:val="center"/>
        <w:rPr>
          <w:rFonts w:asciiTheme="minorHAnsi" w:hAnsiTheme="minorHAnsi" w:cstheme="minorHAnsi"/>
          <w:i/>
          <w:iCs/>
          <w:sz w:val="22"/>
          <w:szCs w:val="22"/>
        </w:rPr>
      </w:pPr>
      <w:r w:rsidRPr="005D7786">
        <w:rPr>
          <w:rFonts w:asciiTheme="minorHAnsi" w:hAnsiTheme="minorHAnsi" w:cstheme="minorHAnsi"/>
          <w:i/>
          <w:iCs/>
          <w:sz w:val="22"/>
          <w:szCs w:val="22"/>
        </w:rPr>
        <w:t xml:space="preserve">Figure 1: Timeline of work with ILK in IPBES assessments, following the IPBES </w:t>
      </w:r>
      <w:r w:rsidR="00E54F79" w:rsidRPr="005D7786">
        <w:rPr>
          <w:rFonts w:asciiTheme="minorHAnsi" w:hAnsiTheme="minorHAnsi" w:cstheme="minorHAnsi"/>
          <w:i/>
          <w:iCs/>
          <w:sz w:val="22"/>
          <w:szCs w:val="22"/>
        </w:rPr>
        <w:t>a</w:t>
      </w:r>
      <w:r w:rsidRPr="005D7786">
        <w:rPr>
          <w:rFonts w:asciiTheme="minorHAnsi" w:hAnsiTheme="minorHAnsi" w:cstheme="minorHAnsi"/>
          <w:i/>
          <w:iCs/>
          <w:sz w:val="22"/>
          <w:szCs w:val="22"/>
        </w:rPr>
        <w:t>pproach to ILK.</w:t>
      </w:r>
    </w:p>
    <w:p w14:paraId="4C7EF555" w14:textId="5B9D64FA" w:rsidR="009877DB" w:rsidRDefault="009877DB" w:rsidP="009908DE">
      <w:pPr>
        <w:pStyle w:val="Heading2"/>
      </w:pPr>
      <w:bookmarkStart w:id="7" w:name="_Toc28875367"/>
      <w:bookmarkStart w:id="8" w:name="_Toc162367347"/>
      <w:bookmarkEnd w:id="7"/>
      <w:r>
        <w:lastRenderedPageBreak/>
        <w:t>O</w:t>
      </w:r>
      <w:r w:rsidRPr="006D5475">
        <w:t>bjectives</w:t>
      </w:r>
      <w:r>
        <w:t xml:space="preserve"> </w:t>
      </w:r>
      <w:r w:rsidRPr="006D5475">
        <w:t>of the dialogue workshop</w:t>
      </w:r>
      <w:bookmarkEnd w:id="8"/>
    </w:p>
    <w:p w14:paraId="3D969D57" w14:textId="0F9BAD32" w:rsidR="009877DB" w:rsidRDefault="009877DB" w:rsidP="00F61590">
      <w:pPr>
        <w:spacing w:after="120" w:line="276" w:lineRule="auto"/>
        <w:jc w:val="both"/>
        <w:rPr>
          <w:rFonts w:asciiTheme="minorHAnsi" w:hAnsiTheme="minorHAnsi" w:cstheme="minorHAnsi"/>
        </w:rPr>
      </w:pPr>
      <w:r w:rsidRPr="008D2CBB">
        <w:rPr>
          <w:rFonts w:asciiTheme="minorHAnsi" w:hAnsiTheme="minorHAnsi" w:cstheme="minorHAnsi"/>
        </w:rPr>
        <w:t>The objective</w:t>
      </w:r>
      <w:r>
        <w:rPr>
          <w:rFonts w:asciiTheme="minorHAnsi" w:hAnsiTheme="minorHAnsi" w:cstheme="minorHAnsi"/>
        </w:rPr>
        <w:t>s</w:t>
      </w:r>
      <w:r w:rsidRPr="008D2CBB">
        <w:rPr>
          <w:rFonts w:asciiTheme="minorHAnsi" w:hAnsiTheme="minorHAnsi" w:cstheme="minorHAnsi"/>
        </w:rPr>
        <w:t xml:space="preserve"> of the </w:t>
      </w:r>
      <w:r w:rsidR="00346C47">
        <w:rPr>
          <w:rFonts w:asciiTheme="minorHAnsi" w:hAnsiTheme="minorHAnsi" w:cstheme="minorHAnsi"/>
        </w:rPr>
        <w:t xml:space="preserve">third </w:t>
      </w:r>
      <w:r w:rsidRPr="008D2CBB">
        <w:rPr>
          <w:rFonts w:asciiTheme="minorHAnsi" w:hAnsiTheme="minorHAnsi" w:cstheme="minorHAnsi"/>
        </w:rPr>
        <w:t>ILK dialogue workshop</w:t>
      </w:r>
      <w:r w:rsidR="00BD3601">
        <w:rPr>
          <w:rFonts w:asciiTheme="minorHAnsi" w:hAnsiTheme="minorHAnsi" w:cstheme="minorHAnsi"/>
        </w:rPr>
        <w:t xml:space="preserve"> </w:t>
      </w:r>
      <w:r>
        <w:rPr>
          <w:rFonts w:asciiTheme="minorHAnsi" w:hAnsiTheme="minorHAnsi" w:cstheme="minorHAnsi"/>
        </w:rPr>
        <w:t xml:space="preserve">were as follows: </w:t>
      </w:r>
    </w:p>
    <w:p w14:paraId="7234745F" w14:textId="3CA6F405" w:rsidR="00BD3601" w:rsidRPr="00BD3601" w:rsidRDefault="00BD3601" w:rsidP="00C25D7F">
      <w:pPr>
        <w:pStyle w:val="ListParagraph"/>
        <w:numPr>
          <w:ilvl w:val="0"/>
          <w:numId w:val="13"/>
        </w:numPr>
        <w:spacing w:after="120" w:line="276" w:lineRule="auto"/>
        <w:rPr>
          <w:rFonts w:asciiTheme="minorHAnsi" w:hAnsiTheme="minorHAnsi" w:cstheme="minorHAnsi"/>
          <w:lang w:val="en-US"/>
        </w:rPr>
      </w:pPr>
      <w:r w:rsidRPr="00BD3601">
        <w:rPr>
          <w:rFonts w:asciiTheme="minorHAnsi" w:hAnsiTheme="minorHAnsi" w:cstheme="minorHAnsi"/>
          <w:lang w:val="en-US"/>
        </w:rPr>
        <w:t>Review the first draft</w:t>
      </w:r>
      <w:r w:rsidR="00D276E3">
        <w:rPr>
          <w:rFonts w:asciiTheme="minorHAnsi" w:hAnsiTheme="minorHAnsi" w:cstheme="minorHAnsi"/>
          <w:lang w:val="en-US"/>
        </w:rPr>
        <w:t xml:space="preserve"> of the </w:t>
      </w:r>
      <w:r w:rsidR="00A44919">
        <w:rPr>
          <w:rFonts w:asciiTheme="minorHAnsi" w:hAnsiTheme="minorHAnsi" w:cstheme="minorHAnsi"/>
          <w:lang w:val="en-US"/>
        </w:rPr>
        <w:t>SPM</w:t>
      </w:r>
      <w:r w:rsidR="00D276E3">
        <w:rPr>
          <w:rFonts w:asciiTheme="minorHAnsi" w:hAnsiTheme="minorHAnsi" w:cstheme="minorHAnsi"/>
          <w:lang w:val="en-US"/>
        </w:rPr>
        <w:t xml:space="preserve"> and second drafts of the </w:t>
      </w:r>
      <w:r w:rsidR="001C1951">
        <w:rPr>
          <w:rFonts w:asciiTheme="minorHAnsi" w:hAnsiTheme="minorHAnsi" w:cstheme="minorHAnsi"/>
          <w:lang w:val="en-US"/>
        </w:rPr>
        <w:t>chapters</w:t>
      </w:r>
      <w:r w:rsidRPr="00BD3601">
        <w:rPr>
          <w:rFonts w:asciiTheme="minorHAnsi" w:hAnsiTheme="minorHAnsi" w:cstheme="minorHAnsi"/>
          <w:lang w:val="en-US"/>
        </w:rPr>
        <w:t xml:space="preserve"> of the nexus assessment for strengths, weakness</w:t>
      </w:r>
      <w:r w:rsidR="00FF1EEB">
        <w:rPr>
          <w:rFonts w:asciiTheme="minorHAnsi" w:hAnsiTheme="minorHAnsi" w:cstheme="minorHAnsi"/>
          <w:lang w:val="en-US"/>
        </w:rPr>
        <w:t>es</w:t>
      </w:r>
      <w:r w:rsidR="006C19D7">
        <w:rPr>
          <w:rFonts w:asciiTheme="minorHAnsi" w:hAnsiTheme="minorHAnsi" w:cstheme="minorHAnsi"/>
          <w:lang w:val="en-US"/>
        </w:rPr>
        <w:t xml:space="preserve"> and</w:t>
      </w:r>
      <w:r w:rsidRPr="00BD3601">
        <w:rPr>
          <w:rFonts w:asciiTheme="minorHAnsi" w:hAnsiTheme="minorHAnsi" w:cstheme="minorHAnsi"/>
          <w:lang w:val="en-US"/>
        </w:rPr>
        <w:t xml:space="preserve"> gaps </w:t>
      </w:r>
      <w:r w:rsidR="006C19D7">
        <w:rPr>
          <w:rFonts w:asciiTheme="minorHAnsi" w:hAnsiTheme="minorHAnsi" w:cstheme="minorHAnsi"/>
          <w:lang w:val="en-US"/>
        </w:rPr>
        <w:t>related to</w:t>
      </w:r>
      <w:r w:rsidRPr="00BD3601">
        <w:rPr>
          <w:rFonts w:asciiTheme="minorHAnsi" w:hAnsiTheme="minorHAnsi" w:cstheme="minorHAnsi"/>
          <w:lang w:val="en-US"/>
        </w:rPr>
        <w:t xml:space="preserve"> ILK and IPLC visions, issues and concerns</w:t>
      </w:r>
      <w:r>
        <w:rPr>
          <w:rFonts w:asciiTheme="minorHAnsi" w:hAnsiTheme="minorHAnsi" w:cstheme="minorHAnsi"/>
          <w:lang w:val="en-US"/>
        </w:rPr>
        <w:t>;</w:t>
      </w:r>
      <w:r w:rsidRPr="00BD3601">
        <w:rPr>
          <w:rFonts w:asciiTheme="minorHAnsi" w:hAnsiTheme="minorHAnsi" w:cstheme="minorHAnsi"/>
          <w:lang w:val="en-US"/>
        </w:rPr>
        <w:t xml:space="preserve"> </w:t>
      </w:r>
    </w:p>
    <w:p w14:paraId="6E4F8F17" w14:textId="29E53935" w:rsidR="00BD3601" w:rsidRPr="00BD3601" w:rsidRDefault="00BD3601" w:rsidP="00C25D7F">
      <w:pPr>
        <w:numPr>
          <w:ilvl w:val="0"/>
          <w:numId w:val="12"/>
        </w:numPr>
        <w:spacing w:after="120" w:line="276" w:lineRule="auto"/>
        <w:jc w:val="both"/>
        <w:rPr>
          <w:rFonts w:asciiTheme="minorHAnsi" w:hAnsiTheme="minorHAnsi" w:cstheme="minorHAnsi"/>
          <w:lang w:val="en-US"/>
        </w:rPr>
      </w:pPr>
      <w:r w:rsidRPr="00BD3601">
        <w:rPr>
          <w:rFonts w:asciiTheme="minorHAnsi" w:hAnsiTheme="minorHAnsi" w:cstheme="minorHAnsi"/>
          <w:lang w:val="en-US"/>
        </w:rPr>
        <w:t>Broadly discuss the themes of the assessment to explore how IPLCs conceptualize, understand, experience</w:t>
      </w:r>
      <w:r w:rsidR="006C19D7">
        <w:rPr>
          <w:rFonts w:asciiTheme="minorHAnsi" w:hAnsiTheme="minorHAnsi" w:cstheme="minorHAnsi"/>
          <w:lang w:val="en-US"/>
        </w:rPr>
        <w:t>,</w:t>
      </w:r>
      <w:r w:rsidRPr="00BD3601">
        <w:rPr>
          <w:rFonts w:asciiTheme="minorHAnsi" w:hAnsiTheme="minorHAnsi" w:cstheme="minorHAnsi"/>
          <w:lang w:val="en-US"/>
        </w:rPr>
        <w:t xml:space="preserve"> manage </w:t>
      </w:r>
      <w:r w:rsidR="006C19D7">
        <w:rPr>
          <w:rFonts w:asciiTheme="minorHAnsi" w:hAnsiTheme="minorHAnsi" w:cstheme="minorHAnsi"/>
          <w:lang w:val="en-US"/>
        </w:rPr>
        <w:t xml:space="preserve">and govern </w:t>
      </w:r>
      <w:r w:rsidRPr="00BD3601">
        <w:rPr>
          <w:rFonts w:asciiTheme="minorHAnsi" w:hAnsiTheme="minorHAnsi" w:cstheme="minorHAnsi"/>
          <w:lang w:val="en-US"/>
        </w:rPr>
        <w:t xml:space="preserve">the nexus of biodiversity, food, water and health; </w:t>
      </w:r>
    </w:p>
    <w:p w14:paraId="368AD838" w14:textId="44F5FA2E" w:rsidR="00BA731C" w:rsidRDefault="00BD3601" w:rsidP="00BA731C">
      <w:pPr>
        <w:numPr>
          <w:ilvl w:val="0"/>
          <w:numId w:val="12"/>
        </w:numPr>
        <w:spacing w:after="120" w:line="276" w:lineRule="auto"/>
        <w:jc w:val="both"/>
        <w:rPr>
          <w:rFonts w:asciiTheme="minorHAnsi" w:hAnsiTheme="minorHAnsi" w:cstheme="minorHAnsi"/>
          <w:lang w:val="en-US"/>
        </w:rPr>
      </w:pPr>
      <w:r w:rsidRPr="00BD3601">
        <w:rPr>
          <w:rFonts w:asciiTheme="minorHAnsi" w:hAnsiTheme="minorHAnsi" w:cstheme="minorHAnsi"/>
          <w:lang w:val="en-US"/>
        </w:rPr>
        <w:t>Discuss recommendations for ways forward</w:t>
      </w:r>
      <w:r w:rsidR="006C19D7">
        <w:rPr>
          <w:rFonts w:asciiTheme="minorHAnsi" w:hAnsiTheme="minorHAnsi" w:cstheme="minorHAnsi"/>
          <w:lang w:val="en-US"/>
        </w:rPr>
        <w:t xml:space="preserve"> for the assessment from IPLC participants, including how the final assessment can be useful for IPLCs</w:t>
      </w:r>
      <w:r w:rsidR="00FA087A">
        <w:rPr>
          <w:rFonts w:asciiTheme="minorHAnsi" w:hAnsiTheme="minorHAnsi" w:cstheme="minorHAnsi"/>
          <w:lang w:val="en-US"/>
        </w:rPr>
        <w:t>;</w:t>
      </w:r>
    </w:p>
    <w:p w14:paraId="0AF80A51" w14:textId="4A3D53D1" w:rsidR="00FA087A" w:rsidRDefault="00FA087A" w:rsidP="00BA731C">
      <w:pPr>
        <w:numPr>
          <w:ilvl w:val="0"/>
          <w:numId w:val="12"/>
        </w:numPr>
        <w:spacing w:after="120" w:line="276" w:lineRule="auto"/>
        <w:jc w:val="both"/>
        <w:rPr>
          <w:rFonts w:asciiTheme="minorHAnsi" w:hAnsiTheme="minorHAnsi" w:cstheme="minorHAnsi"/>
          <w:lang w:val="en-US"/>
        </w:rPr>
      </w:pPr>
      <w:r>
        <w:rPr>
          <w:rFonts w:asciiTheme="minorHAnsi" w:hAnsiTheme="minorHAnsi" w:cstheme="minorHAnsi"/>
          <w:lang w:val="en-US"/>
        </w:rPr>
        <w:t xml:space="preserve">From these discussions, prepare a series of comments </w:t>
      </w:r>
      <w:r w:rsidR="004A54DB">
        <w:rPr>
          <w:rFonts w:asciiTheme="minorHAnsi" w:hAnsiTheme="minorHAnsi" w:cstheme="minorHAnsi"/>
          <w:lang w:val="en-US"/>
        </w:rPr>
        <w:t xml:space="preserve">relating to the </w:t>
      </w:r>
      <w:r w:rsidR="00A44919">
        <w:rPr>
          <w:rFonts w:asciiTheme="minorHAnsi" w:hAnsiTheme="minorHAnsi" w:cstheme="minorHAnsi"/>
          <w:lang w:val="en-US"/>
        </w:rPr>
        <w:t xml:space="preserve">SPM </w:t>
      </w:r>
      <w:r w:rsidR="00A81C73">
        <w:rPr>
          <w:rFonts w:asciiTheme="minorHAnsi" w:hAnsiTheme="minorHAnsi" w:cstheme="minorHAnsi"/>
          <w:lang w:val="en-US"/>
        </w:rPr>
        <w:t xml:space="preserve">and the </w:t>
      </w:r>
      <w:r>
        <w:rPr>
          <w:rFonts w:asciiTheme="minorHAnsi" w:hAnsiTheme="minorHAnsi" w:cstheme="minorHAnsi"/>
          <w:lang w:val="en-US"/>
        </w:rPr>
        <w:t>chapter</w:t>
      </w:r>
      <w:r w:rsidR="00A81C73">
        <w:rPr>
          <w:rFonts w:asciiTheme="minorHAnsi" w:hAnsiTheme="minorHAnsi" w:cstheme="minorHAnsi"/>
          <w:lang w:val="en-US"/>
        </w:rPr>
        <w:t>s</w:t>
      </w:r>
      <w:r>
        <w:rPr>
          <w:rFonts w:asciiTheme="minorHAnsi" w:hAnsiTheme="minorHAnsi" w:cstheme="minorHAnsi"/>
          <w:lang w:val="en-US"/>
        </w:rPr>
        <w:t xml:space="preserve"> of the assessment, to be submitted into the assessment’s </w:t>
      </w:r>
      <w:r w:rsidR="00BD46E6">
        <w:rPr>
          <w:rFonts w:asciiTheme="minorHAnsi" w:hAnsiTheme="minorHAnsi" w:cstheme="minorHAnsi"/>
          <w:lang w:val="en-US"/>
        </w:rPr>
        <w:t xml:space="preserve">second </w:t>
      </w:r>
      <w:r w:rsidR="00FF1EEB">
        <w:rPr>
          <w:rFonts w:asciiTheme="minorHAnsi" w:hAnsiTheme="minorHAnsi" w:cstheme="minorHAnsi"/>
          <w:lang w:val="en-US"/>
        </w:rPr>
        <w:t>ex</w:t>
      </w:r>
      <w:r w:rsidR="00E76E32">
        <w:rPr>
          <w:rFonts w:asciiTheme="minorHAnsi" w:hAnsiTheme="minorHAnsi" w:cstheme="minorHAnsi"/>
          <w:lang w:val="en-US"/>
        </w:rPr>
        <w:t>t</w:t>
      </w:r>
      <w:r w:rsidR="00FF1EEB">
        <w:rPr>
          <w:rFonts w:asciiTheme="minorHAnsi" w:hAnsiTheme="minorHAnsi" w:cstheme="minorHAnsi"/>
          <w:lang w:val="en-US"/>
        </w:rPr>
        <w:t>ernal</w:t>
      </w:r>
      <w:r>
        <w:rPr>
          <w:rFonts w:asciiTheme="minorHAnsi" w:hAnsiTheme="minorHAnsi" w:cstheme="minorHAnsi"/>
          <w:lang w:val="en-US"/>
        </w:rPr>
        <w:t xml:space="preserve"> review process for the attention of author teams; and</w:t>
      </w:r>
    </w:p>
    <w:p w14:paraId="28293B7D" w14:textId="741CEFE2" w:rsidR="00FA087A" w:rsidRPr="00FA087A" w:rsidRDefault="00FA087A" w:rsidP="00BA731C">
      <w:pPr>
        <w:numPr>
          <w:ilvl w:val="0"/>
          <w:numId w:val="12"/>
        </w:numPr>
        <w:spacing w:after="120" w:line="276" w:lineRule="auto"/>
        <w:jc w:val="both"/>
        <w:rPr>
          <w:rFonts w:asciiTheme="minorHAnsi" w:hAnsiTheme="minorHAnsi" w:cstheme="minorHAnsi"/>
          <w:lang w:val="en-US"/>
        </w:rPr>
      </w:pPr>
      <w:r w:rsidRPr="00FA087A">
        <w:rPr>
          <w:rFonts w:asciiTheme="minorHAnsi" w:hAnsiTheme="minorHAnsi" w:cstheme="minorHAnsi"/>
          <w:lang w:val="en-US"/>
        </w:rPr>
        <w:t>Produce a publicly available report (</w:t>
      </w:r>
      <w:r>
        <w:rPr>
          <w:rFonts w:asciiTheme="minorHAnsi" w:hAnsiTheme="minorHAnsi" w:cstheme="minorHAnsi"/>
          <w:lang w:val="en-US"/>
        </w:rPr>
        <w:t>t</w:t>
      </w:r>
      <w:r w:rsidRPr="00FA087A">
        <w:rPr>
          <w:rFonts w:asciiTheme="minorHAnsi" w:hAnsiTheme="minorHAnsi" w:cstheme="minorHAnsi"/>
          <w:lang w:val="en-US"/>
        </w:rPr>
        <w:t>his</w:t>
      </w:r>
      <w:r>
        <w:rPr>
          <w:rFonts w:asciiTheme="minorHAnsi" w:hAnsiTheme="minorHAnsi" w:cstheme="minorHAnsi"/>
          <w:lang w:val="en-US"/>
        </w:rPr>
        <w:t xml:space="preserve"> report) that can be a resource providing more information related to these comments. </w:t>
      </w:r>
    </w:p>
    <w:p w14:paraId="21332D5A" w14:textId="042D7E8B" w:rsidR="00BA731C" w:rsidRDefault="00A924C2" w:rsidP="009908DE">
      <w:pPr>
        <w:pStyle w:val="Heading2"/>
      </w:pPr>
      <w:bookmarkStart w:id="9" w:name="_Toc162367348"/>
      <w:r>
        <w:t xml:space="preserve">Dialogue workshop </w:t>
      </w:r>
      <w:r w:rsidR="00E76E32">
        <w:t>methods</w:t>
      </w:r>
      <w:bookmarkEnd w:id="9"/>
    </w:p>
    <w:p w14:paraId="435FA678" w14:textId="2AE6CF48" w:rsidR="00BA731C" w:rsidRPr="00BD3601" w:rsidRDefault="00BA731C" w:rsidP="00481EFE">
      <w:pPr>
        <w:keepNext/>
        <w:keepLines/>
        <w:spacing w:after="120" w:line="276" w:lineRule="auto"/>
        <w:rPr>
          <w:rFonts w:asciiTheme="minorHAnsi" w:hAnsiTheme="minorHAnsi" w:cstheme="minorHAnsi"/>
        </w:rPr>
      </w:pPr>
      <w:r w:rsidRPr="00BD3601">
        <w:rPr>
          <w:rFonts w:asciiTheme="minorHAnsi" w:hAnsiTheme="minorHAnsi" w:cstheme="minorHAnsi"/>
        </w:rPr>
        <w:t>Methods for the dialogue workshop included:</w:t>
      </w:r>
    </w:p>
    <w:p w14:paraId="657C77AB" w14:textId="52F94754" w:rsidR="00BA731C" w:rsidRPr="00BD3601" w:rsidRDefault="00BA731C" w:rsidP="00481EFE">
      <w:pPr>
        <w:pStyle w:val="ListParagraph"/>
        <w:numPr>
          <w:ilvl w:val="0"/>
          <w:numId w:val="13"/>
        </w:numPr>
        <w:spacing w:after="120" w:line="276" w:lineRule="auto"/>
        <w:ind w:left="714" w:hanging="357"/>
        <w:contextualSpacing w:val="0"/>
        <w:rPr>
          <w:rFonts w:asciiTheme="minorHAnsi" w:hAnsiTheme="minorHAnsi" w:cstheme="minorHAnsi"/>
        </w:rPr>
      </w:pPr>
      <w:r w:rsidRPr="00BD3601">
        <w:rPr>
          <w:rFonts w:asciiTheme="minorHAnsi" w:hAnsiTheme="minorHAnsi" w:cstheme="minorHAnsi"/>
        </w:rPr>
        <w:t>Presentations on IPBES, the draft chapters</w:t>
      </w:r>
      <w:r>
        <w:rPr>
          <w:rFonts w:asciiTheme="minorHAnsi" w:hAnsiTheme="minorHAnsi" w:cstheme="minorHAnsi"/>
        </w:rPr>
        <w:t xml:space="preserve"> of the </w:t>
      </w:r>
      <w:r w:rsidRPr="00BD3601">
        <w:rPr>
          <w:rFonts w:asciiTheme="minorHAnsi" w:hAnsiTheme="minorHAnsi" w:cstheme="minorHAnsi"/>
        </w:rPr>
        <w:t>assessment</w:t>
      </w:r>
      <w:r w:rsidR="00BD2CD2">
        <w:rPr>
          <w:rFonts w:asciiTheme="minorHAnsi" w:hAnsiTheme="minorHAnsi" w:cstheme="minorHAnsi"/>
        </w:rPr>
        <w:t xml:space="preserve"> </w:t>
      </w:r>
      <w:r>
        <w:rPr>
          <w:rFonts w:asciiTheme="minorHAnsi" w:hAnsiTheme="minorHAnsi" w:cstheme="minorHAnsi"/>
        </w:rPr>
        <w:t xml:space="preserve">and </w:t>
      </w:r>
      <w:r w:rsidR="00B474A8">
        <w:rPr>
          <w:rFonts w:asciiTheme="minorHAnsi" w:hAnsiTheme="minorHAnsi" w:cstheme="minorHAnsi"/>
        </w:rPr>
        <w:t>F</w:t>
      </w:r>
      <w:r>
        <w:rPr>
          <w:rFonts w:asciiTheme="minorHAnsi" w:hAnsiTheme="minorHAnsi" w:cstheme="minorHAnsi"/>
        </w:rPr>
        <w:t xml:space="preserve">ree </w:t>
      </w:r>
      <w:r w:rsidR="00B474A8">
        <w:rPr>
          <w:rFonts w:asciiTheme="minorHAnsi" w:hAnsiTheme="minorHAnsi" w:cstheme="minorHAnsi"/>
        </w:rPr>
        <w:t>P</w:t>
      </w:r>
      <w:r>
        <w:rPr>
          <w:rFonts w:asciiTheme="minorHAnsi" w:hAnsiTheme="minorHAnsi" w:cstheme="minorHAnsi"/>
        </w:rPr>
        <w:t xml:space="preserve">rior and </w:t>
      </w:r>
      <w:r w:rsidR="00B474A8">
        <w:rPr>
          <w:rFonts w:asciiTheme="minorHAnsi" w:hAnsiTheme="minorHAnsi" w:cstheme="minorHAnsi"/>
        </w:rPr>
        <w:t>I</w:t>
      </w:r>
      <w:r>
        <w:rPr>
          <w:rFonts w:asciiTheme="minorHAnsi" w:hAnsiTheme="minorHAnsi" w:cstheme="minorHAnsi"/>
        </w:rPr>
        <w:t xml:space="preserve">nformed </w:t>
      </w:r>
      <w:r w:rsidR="00B474A8">
        <w:rPr>
          <w:rFonts w:asciiTheme="minorHAnsi" w:hAnsiTheme="minorHAnsi" w:cstheme="minorHAnsi"/>
        </w:rPr>
        <w:t>C</w:t>
      </w:r>
      <w:r>
        <w:rPr>
          <w:rFonts w:asciiTheme="minorHAnsi" w:hAnsiTheme="minorHAnsi" w:cstheme="minorHAnsi"/>
        </w:rPr>
        <w:t>onsent</w:t>
      </w:r>
      <w:r w:rsidR="00B474A8">
        <w:rPr>
          <w:rFonts w:asciiTheme="minorHAnsi" w:hAnsiTheme="minorHAnsi" w:cstheme="minorHAnsi"/>
        </w:rPr>
        <w:t xml:space="preserve"> (FPIC)</w:t>
      </w:r>
      <w:r>
        <w:rPr>
          <w:rFonts w:asciiTheme="minorHAnsi" w:hAnsiTheme="minorHAnsi" w:cstheme="minorHAnsi"/>
        </w:rPr>
        <w:t>;</w:t>
      </w:r>
    </w:p>
    <w:p w14:paraId="4D128C4E" w14:textId="7377DCB5" w:rsidR="00BA731C" w:rsidRDefault="00BA731C" w:rsidP="00481EFE">
      <w:pPr>
        <w:pStyle w:val="ListParagraph"/>
        <w:numPr>
          <w:ilvl w:val="0"/>
          <w:numId w:val="13"/>
        </w:numPr>
        <w:spacing w:after="120" w:line="276" w:lineRule="auto"/>
        <w:ind w:left="714" w:hanging="357"/>
        <w:contextualSpacing w:val="0"/>
        <w:rPr>
          <w:rFonts w:asciiTheme="minorHAnsi" w:hAnsiTheme="minorHAnsi" w:cstheme="minorHAnsi"/>
        </w:rPr>
      </w:pPr>
      <w:r w:rsidRPr="00BD3601">
        <w:rPr>
          <w:rFonts w:asciiTheme="minorHAnsi" w:hAnsiTheme="minorHAnsi" w:cstheme="minorHAnsi"/>
        </w:rPr>
        <w:t xml:space="preserve">Discussions </w:t>
      </w:r>
      <w:r>
        <w:rPr>
          <w:rFonts w:asciiTheme="minorHAnsi" w:hAnsiTheme="minorHAnsi" w:cstheme="minorHAnsi"/>
        </w:rPr>
        <w:t xml:space="preserve">with all participants </w:t>
      </w:r>
      <w:r w:rsidRPr="00BD3601">
        <w:rPr>
          <w:rFonts w:asciiTheme="minorHAnsi" w:hAnsiTheme="minorHAnsi" w:cstheme="minorHAnsi"/>
        </w:rPr>
        <w:t>around nexus themes</w:t>
      </w:r>
      <w:r>
        <w:rPr>
          <w:rFonts w:asciiTheme="minorHAnsi" w:hAnsiTheme="minorHAnsi" w:cstheme="minorHAnsi"/>
        </w:rPr>
        <w:t xml:space="preserve">; </w:t>
      </w:r>
    </w:p>
    <w:p w14:paraId="1202C2B6" w14:textId="2C0B1D49" w:rsidR="00BA731C" w:rsidRDefault="00227A64" w:rsidP="00020DF7">
      <w:pPr>
        <w:pStyle w:val="ListParagraph"/>
        <w:numPr>
          <w:ilvl w:val="0"/>
          <w:numId w:val="13"/>
        </w:numPr>
        <w:spacing w:after="120" w:line="276" w:lineRule="auto"/>
        <w:ind w:left="714" w:hanging="357"/>
        <w:contextualSpacing w:val="0"/>
        <w:rPr>
          <w:rFonts w:asciiTheme="minorHAnsi" w:hAnsiTheme="minorHAnsi" w:cstheme="minorHAnsi"/>
        </w:rPr>
      </w:pPr>
      <w:r>
        <w:rPr>
          <w:rFonts w:asciiTheme="minorHAnsi" w:hAnsiTheme="minorHAnsi" w:cstheme="minorHAnsi"/>
        </w:rPr>
        <w:t>A c</w:t>
      </w:r>
      <w:r w:rsidR="00BA731C" w:rsidRPr="00BA731C">
        <w:rPr>
          <w:rFonts w:asciiTheme="minorHAnsi" w:hAnsiTheme="minorHAnsi" w:cstheme="minorHAnsi"/>
        </w:rPr>
        <w:t>ommunity visit</w:t>
      </w:r>
      <w:r>
        <w:rPr>
          <w:rFonts w:asciiTheme="minorHAnsi" w:hAnsiTheme="minorHAnsi" w:cstheme="minorHAnsi"/>
        </w:rPr>
        <w:t xml:space="preserve"> to </w:t>
      </w:r>
      <w:r w:rsidRPr="00227A64">
        <w:rPr>
          <w:rFonts w:asciiTheme="minorHAnsi" w:hAnsiTheme="minorHAnsi" w:cstheme="minorHAnsi"/>
        </w:rPr>
        <w:t xml:space="preserve">Kahnawá:ke </w:t>
      </w:r>
      <w:r w:rsidR="00BA731C" w:rsidRPr="00BA731C">
        <w:rPr>
          <w:rFonts w:asciiTheme="minorHAnsi" w:hAnsiTheme="minorHAnsi" w:cstheme="minorHAnsi"/>
        </w:rPr>
        <w:t xml:space="preserve">for discussions with community </w:t>
      </w:r>
      <w:r>
        <w:rPr>
          <w:rFonts w:asciiTheme="minorHAnsi" w:hAnsiTheme="minorHAnsi" w:cstheme="minorHAnsi"/>
        </w:rPr>
        <w:t>members</w:t>
      </w:r>
      <w:r w:rsidR="00FA087A">
        <w:rPr>
          <w:rFonts w:asciiTheme="minorHAnsi" w:hAnsiTheme="minorHAnsi" w:cstheme="minorHAnsi"/>
        </w:rPr>
        <w:t>;</w:t>
      </w:r>
      <w:r w:rsidR="00E76E32">
        <w:rPr>
          <w:rFonts w:asciiTheme="minorHAnsi" w:hAnsiTheme="minorHAnsi" w:cstheme="minorHAnsi"/>
        </w:rPr>
        <w:t xml:space="preserve"> and</w:t>
      </w:r>
    </w:p>
    <w:p w14:paraId="58135E10" w14:textId="59388724" w:rsidR="002C219C" w:rsidRPr="004B17BC" w:rsidRDefault="00FA087A" w:rsidP="00481EFE">
      <w:pPr>
        <w:pStyle w:val="ListParagraph"/>
        <w:numPr>
          <w:ilvl w:val="0"/>
          <w:numId w:val="13"/>
        </w:numPr>
        <w:spacing w:after="120" w:line="276" w:lineRule="auto"/>
        <w:ind w:left="714" w:hanging="357"/>
        <w:contextualSpacing w:val="0"/>
        <w:rPr>
          <w:rFonts w:asciiTheme="minorHAnsi" w:hAnsiTheme="minorHAnsi" w:cstheme="minorHAnsi"/>
        </w:rPr>
      </w:pPr>
      <w:r>
        <w:rPr>
          <w:rFonts w:asciiTheme="minorHAnsi" w:hAnsiTheme="minorHAnsi" w:cstheme="minorHAnsi"/>
        </w:rPr>
        <w:t xml:space="preserve">Working with participants, development of a series of comments for the assessment review process and development of a publicly available report, following principles of </w:t>
      </w:r>
      <w:r w:rsidR="00A27708">
        <w:rPr>
          <w:rFonts w:asciiTheme="minorHAnsi" w:hAnsiTheme="minorHAnsi" w:cstheme="minorHAnsi"/>
        </w:rPr>
        <w:t>FPIC</w:t>
      </w:r>
      <w:r>
        <w:rPr>
          <w:rFonts w:asciiTheme="minorHAnsi" w:hAnsiTheme="minorHAnsi" w:cstheme="minorHAnsi"/>
        </w:rPr>
        <w:t>.</w:t>
      </w:r>
    </w:p>
    <w:p w14:paraId="4877C74D" w14:textId="227876FE" w:rsidR="00BA731C" w:rsidRPr="008D2CBB" w:rsidRDefault="00913B46" w:rsidP="009908DE">
      <w:pPr>
        <w:pStyle w:val="Heading2"/>
      </w:pPr>
      <w:bookmarkStart w:id="10" w:name="_Toc162367349"/>
      <w:r w:rsidRPr="008D2CBB">
        <w:t>Free, prior, and informed consent</w:t>
      </w:r>
      <w:bookmarkEnd w:id="10"/>
    </w:p>
    <w:p w14:paraId="3625BA47" w14:textId="6442A4E5" w:rsidR="00BA731C" w:rsidRPr="00BD3601" w:rsidRDefault="009A4D12" w:rsidP="00BA731C">
      <w:pPr>
        <w:spacing w:after="240" w:line="276" w:lineRule="auto"/>
        <w:jc w:val="both"/>
        <w:rPr>
          <w:rFonts w:asciiTheme="minorHAnsi" w:hAnsiTheme="minorHAnsi" w:cstheme="minorHAnsi"/>
        </w:rPr>
      </w:pPr>
      <w:r w:rsidRPr="009A4D12">
        <w:rPr>
          <w:rFonts w:asciiTheme="minorHAnsi" w:hAnsiTheme="minorHAnsi" w:cstheme="minorHAnsi"/>
        </w:rPr>
        <w:t>FPIC</w:t>
      </w:r>
      <w:r w:rsidR="00E510D3">
        <w:rPr>
          <w:rFonts w:asciiTheme="minorHAnsi" w:hAnsiTheme="minorHAnsi" w:cstheme="minorHAnsi"/>
        </w:rPr>
        <w:t xml:space="preserve"> </w:t>
      </w:r>
      <w:r w:rsidR="00BA731C" w:rsidRPr="008D2CBB">
        <w:rPr>
          <w:rFonts w:asciiTheme="minorHAnsi" w:hAnsiTheme="minorHAnsi" w:cstheme="minorHAnsi"/>
        </w:rPr>
        <w:t xml:space="preserve">principles are central to IPBES work with </w:t>
      </w:r>
      <w:r w:rsidR="00BA731C">
        <w:rPr>
          <w:rFonts w:asciiTheme="minorHAnsi" w:hAnsiTheme="minorHAnsi" w:cstheme="minorHAnsi"/>
        </w:rPr>
        <w:t>IPLCs</w:t>
      </w:r>
      <w:r w:rsidR="00BA731C" w:rsidRPr="008D2CBB">
        <w:rPr>
          <w:rFonts w:asciiTheme="minorHAnsi" w:hAnsiTheme="minorHAnsi" w:cstheme="minorHAnsi"/>
        </w:rPr>
        <w:t xml:space="preserve">, and a series of ethical principles </w:t>
      </w:r>
      <w:r w:rsidR="00BA731C">
        <w:rPr>
          <w:rFonts w:asciiTheme="minorHAnsi" w:hAnsiTheme="minorHAnsi" w:cstheme="minorHAnsi"/>
        </w:rPr>
        <w:t>have been developed to ensure that FPIC is followed in IPBES activities</w:t>
      </w:r>
      <w:r w:rsidR="00BA731C" w:rsidRPr="008D2CBB">
        <w:rPr>
          <w:rFonts w:asciiTheme="minorHAnsi" w:hAnsiTheme="minorHAnsi" w:cstheme="minorHAnsi"/>
        </w:rPr>
        <w:t xml:space="preserve">. These </w:t>
      </w:r>
      <w:r w:rsidR="00BA731C">
        <w:rPr>
          <w:rFonts w:asciiTheme="minorHAnsi" w:hAnsiTheme="minorHAnsi" w:cstheme="minorHAnsi"/>
        </w:rPr>
        <w:t>principles</w:t>
      </w:r>
      <w:r w:rsidR="00BA731C" w:rsidRPr="008D2CBB">
        <w:rPr>
          <w:rFonts w:asciiTheme="minorHAnsi" w:hAnsiTheme="minorHAnsi" w:cstheme="minorHAnsi"/>
        </w:rPr>
        <w:t xml:space="preserve"> were agreed upon by the</w:t>
      </w:r>
      <w:r w:rsidR="008717C2">
        <w:rPr>
          <w:rFonts w:asciiTheme="minorHAnsi" w:hAnsiTheme="minorHAnsi" w:cstheme="minorHAnsi"/>
        </w:rPr>
        <w:t xml:space="preserve"> IPLC</w:t>
      </w:r>
      <w:r w:rsidR="00BA731C" w:rsidRPr="008D2CBB">
        <w:rPr>
          <w:rFonts w:asciiTheme="minorHAnsi" w:hAnsiTheme="minorHAnsi" w:cstheme="minorHAnsi"/>
        </w:rPr>
        <w:t xml:space="preserve"> participants</w:t>
      </w:r>
      <w:r w:rsidR="00253CC0">
        <w:rPr>
          <w:rFonts w:asciiTheme="minorHAnsi" w:hAnsiTheme="minorHAnsi" w:cstheme="minorHAnsi"/>
        </w:rPr>
        <w:t xml:space="preserve"> and IPBES authors in</w:t>
      </w:r>
      <w:r w:rsidR="00BA731C" w:rsidRPr="008D2CBB">
        <w:rPr>
          <w:rFonts w:asciiTheme="minorHAnsi" w:hAnsiTheme="minorHAnsi" w:cstheme="minorHAnsi"/>
        </w:rPr>
        <w:t xml:space="preserve"> the dialogue</w:t>
      </w:r>
      <w:r w:rsidR="005C3B9B">
        <w:rPr>
          <w:rFonts w:asciiTheme="minorHAnsi" w:hAnsiTheme="minorHAnsi" w:cstheme="minorHAnsi"/>
        </w:rPr>
        <w:t xml:space="preserve"> workshop</w:t>
      </w:r>
      <w:r w:rsidR="00BA731C" w:rsidRPr="008D2CBB">
        <w:rPr>
          <w:rFonts w:asciiTheme="minorHAnsi" w:hAnsiTheme="minorHAnsi" w:cstheme="minorHAnsi"/>
        </w:rPr>
        <w:t>,</w:t>
      </w:r>
      <w:r w:rsidR="002F7901" w:rsidRPr="002F7901">
        <w:t xml:space="preserve"> </w:t>
      </w:r>
      <w:r w:rsidR="002F7901" w:rsidRPr="002F7901">
        <w:rPr>
          <w:rFonts w:asciiTheme="minorHAnsi" w:hAnsiTheme="minorHAnsi" w:cstheme="minorHAnsi"/>
        </w:rPr>
        <w:t>recognizing that IPLC participants, authors and the technical support unit have different responsibilities within the process</w:t>
      </w:r>
      <w:r w:rsidR="002F7901">
        <w:rPr>
          <w:rFonts w:asciiTheme="minorHAnsi" w:hAnsiTheme="minorHAnsi" w:cstheme="minorHAnsi"/>
        </w:rPr>
        <w:t>. The principles</w:t>
      </w:r>
      <w:r w:rsidR="00BA731C" w:rsidRPr="008D2CBB">
        <w:rPr>
          <w:rFonts w:asciiTheme="minorHAnsi" w:hAnsiTheme="minorHAnsi" w:cstheme="minorHAnsi"/>
        </w:rPr>
        <w:t xml:space="preserve"> </w:t>
      </w:r>
      <w:r w:rsidR="00BA731C">
        <w:rPr>
          <w:rFonts w:asciiTheme="minorHAnsi" w:hAnsiTheme="minorHAnsi" w:cstheme="minorHAnsi"/>
        </w:rPr>
        <w:t xml:space="preserve">will be </w:t>
      </w:r>
      <w:r w:rsidR="00BA731C" w:rsidRPr="008D2CBB">
        <w:rPr>
          <w:rFonts w:asciiTheme="minorHAnsi" w:hAnsiTheme="minorHAnsi" w:cstheme="minorHAnsi"/>
        </w:rPr>
        <w:t xml:space="preserve">followed by </w:t>
      </w:r>
      <w:r w:rsidR="00E76E32">
        <w:rPr>
          <w:rFonts w:asciiTheme="minorHAnsi" w:hAnsiTheme="minorHAnsi" w:cstheme="minorHAnsi"/>
        </w:rPr>
        <w:t xml:space="preserve">IPLC </w:t>
      </w:r>
      <w:r w:rsidR="00BA731C" w:rsidRPr="008D2CBB">
        <w:rPr>
          <w:rFonts w:asciiTheme="minorHAnsi" w:hAnsiTheme="minorHAnsi" w:cstheme="minorHAnsi"/>
        </w:rPr>
        <w:t>participants</w:t>
      </w:r>
      <w:r w:rsidR="00BA731C">
        <w:rPr>
          <w:rFonts w:asciiTheme="minorHAnsi" w:hAnsiTheme="minorHAnsi" w:cstheme="minorHAnsi"/>
        </w:rPr>
        <w:t>,</w:t>
      </w:r>
      <w:r w:rsidR="00BA731C" w:rsidRPr="008D2CBB">
        <w:rPr>
          <w:rFonts w:asciiTheme="minorHAnsi" w:hAnsiTheme="minorHAnsi" w:cstheme="minorHAnsi"/>
        </w:rPr>
        <w:t xml:space="preserve"> assessment authors</w:t>
      </w:r>
      <w:r w:rsidR="00BA731C">
        <w:rPr>
          <w:rFonts w:asciiTheme="minorHAnsi" w:hAnsiTheme="minorHAnsi" w:cstheme="minorHAnsi"/>
        </w:rPr>
        <w:t xml:space="preserve"> and the </w:t>
      </w:r>
      <w:r w:rsidR="002F7901">
        <w:rPr>
          <w:rFonts w:asciiTheme="minorHAnsi" w:hAnsiTheme="minorHAnsi" w:cstheme="minorHAnsi"/>
        </w:rPr>
        <w:t>technical support unit</w:t>
      </w:r>
      <w:r w:rsidR="00BA731C" w:rsidRPr="008D2CBB">
        <w:rPr>
          <w:rFonts w:asciiTheme="minorHAnsi" w:hAnsiTheme="minorHAnsi" w:cstheme="minorHAnsi"/>
        </w:rPr>
        <w:t xml:space="preserve">. The full agreed-upon text </w:t>
      </w:r>
      <w:r w:rsidR="00BA731C" w:rsidRPr="00A44FB8">
        <w:rPr>
          <w:rFonts w:asciiTheme="minorHAnsi" w:hAnsiTheme="minorHAnsi" w:cstheme="minorHAnsi"/>
        </w:rPr>
        <w:t>and the names of those agreeing to these principles are provided in annexes 2 and 3 to this report.</w:t>
      </w:r>
    </w:p>
    <w:p w14:paraId="049DC8B3" w14:textId="6A939959" w:rsidR="00AF6593" w:rsidRPr="008C16E8" w:rsidRDefault="00AF6593" w:rsidP="009908DE">
      <w:pPr>
        <w:pStyle w:val="Heading2"/>
      </w:pPr>
      <w:bookmarkStart w:id="11" w:name="_Toc162367350"/>
      <w:r w:rsidRPr="008C16E8">
        <w:lastRenderedPageBreak/>
        <w:t>Benefits to IPLC</w:t>
      </w:r>
      <w:r w:rsidR="003F06D0" w:rsidRPr="008C16E8">
        <w:t>s</w:t>
      </w:r>
      <w:r w:rsidR="00663867" w:rsidRPr="008C16E8">
        <w:t xml:space="preserve"> of participating in the assessment</w:t>
      </w:r>
      <w:r w:rsidR="009877DB">
        <w:t>s</w:t>
      </w:r>
      <w:bookmarkEnd w:id="11"/>
      <w:r w:rsidR="00663867" w:rsidRPr="008C16E8">
        <w:t xml:space="preserve"> </w:t>
      </w:r>
    </w:p>
    <w:p w14:paraId="71EB8B13" w14:textId="58AFA79D" w:rsidR="006400F7" w:rsidRPr="00897912" w:rsidRDefault="00250669" w:rsidP="00C25D7F">
      <w:pPr>
        <w:spacing w:after="120" w:line="276" w:lineRule="auto"/>
        <w:jc w:val="both"/>
        <w:rPr>
          <w:rFonts w:asciiTheme="minorHAnsi" w:hAnsiTheme="minorHAnsi" w:cstheme="minorHAnsi"/>
        </w:rPr>
      </w:pPr>
      <w:r w:rsidRPr="00897912">
        <w:rPr>
          <w:rFonts w:asciiTheme="minorHAnsi" w:hAnsiTheme="minorHAnsi" w:cstheme="minorHAnsi"/>
        </w:rPr>
        <w:t xml:space="preserve">During </w:t>
      </w:r>
      <w:r w:rsidR="003B3305" w:rsidRPr="00897912">
        <w:rPr>
          <w:rFonts w:asciiTheme="minorHAnsi" w:hAnsiTheme="minorHAnsi" w:cstheme="minorHAnsi"/>
        </w:rPr>
        <w:t>previous</w:t>
      </w:r>
      <w:r w:rsidR="00750D3E">
        <w:rPr>
          <w:rFonts w:asciiTheme="minorHAnsi" w:hAnsiTheme="minorHAnsi" w:cstheme="minorHAnsi"/>
        </w:rPr>
        <w:t xml:space="preserve"> ILK</w:t>
      </w:r>
      <w:r w:rsidRPr="00897912">
        <w:rPr>
          <w:rFonts w:asciiTheme="minorHAnsi" w:hAnsiTheme="minorHAnsi" w:cstheme="minorHAnsi"/>
        </w:rPr>
        <w:t xml:space="preserve"> </w:t>
      </w:r>
      <w:r w:rsidR="005C3B9B">
        <w:rPr>
          <w:rFonts w:asciiTheme="minorHAnsi" w:hAnsiTheme="minorHAnsi" w:cstheme="minorHAnsi"/>
        </w:rPr>
        <w:t xml:space="preserve">dialogue </w:t>
      </w:r>
      <w:r w:rsidRPr="00897912">
        <w:rPr>
          <w:rFonts w:asciiTheme="minorHAnsi" w:hAnsiTheme="minorHAnsi" w:cstheme="minorHAnsi"/>
        </w:rPr>
        <w:t>workshop</w:t>
      </w:r>
      <w:r w:rsidR="003B3305" w:rsidRPr="00897912">
        <w:rPr>
          <w:rFonts w:asciiTheme="minorHAnsi" w:hAnsiTheme="minorHAnsi" w:cstheme="minorHAnsi"/>
        </w:rPr>
        <w:t>s</w:t>
      </w:r>
      <w:r w:rsidRPr="00897912">
        <w:rPr>
          <w:rFonts w:asciiTheme="minorHAnsi" w:hAnsiTheme="minorHAnsi" w:cstheme="minorHAnsi"/>
        </w:rPr>
        <w:t xml:space="preserve">, </w:t>
      </w:r>
      <w:r w:rsidR="00E76E32">
        <w:rPr>
          <w:rFonts w:asciiTheme="minorHAnsi" w:hAnsiTheme="minorHAnsi" w:cstheme="minorHAnsi"/>
        </w:rPr>
        <w:t xml:space="preserve">IPLC </w:t>
      </w:r>
      <w:r w:rsidRPr="00897912">
        <w:rPr>
          <w:rFonts w:asciiTheme="minorHAnsi" w:hAnsiTheme="minorHAnsi" w:cstheme="minorHAnsi"/>
        </w:rPr>
        <w:t>p</w:t>
      </w:r>
      <w:r w:rsidR="00AF6593" w:rsidRPr="00897912">
        <w:rPr>
          <w:rFonts w:asciiTheme="minorHAnsi" w:hAnsiTheme="minorHAnsi" w:cstheme="minorHAnsi"/>
        </w:rPr>
        <w:t>articipants noted that</w:t>
      </w:r>
      <w:r w:rsidR="005B3DA1" w:rsidRPr="00897912">
        <w:rPr>
          <w:rFonts w:asciiTheme="minorHAnsi" w:hAnsiTheme="minorHAnsi" w:cstheme="minorHAnsi"/>
        </w:rPr>
        <w:t xml:space="preserve"> </w:t>
      </w:r>
      <w:r w:rsidR="00750D3E">
        <w:rPr>
          <w:rFonts w:asciiTheme="minorHAnsi" w:hAnsiTheme="minorHAnsi" w:cstheme="minorHAnsi"/>
        </w:rPr>
        <w:t>the</w:t>
      </w:r>
      <w:r w:rsidR="006C19D7">
        <w:rPr>
          <w:rFonts w:asciiTheme="minorHAnsi" w:hAnsiTheme="minorHAnsi" w:cstheme="minorHAnsi"/>
        </w:rPr>
        <w:t xml:space="preserve"> clear benefits to IPLCs</w:t>
      </w:r>
      <w:r w:rsidR="00750D3E">
        <w:rPr>
          <w:rFonts w:asciiTheme="minorHAnsi" w:hAnsiTheme="minorHAnsi" w:cstheme="minorHAnsi"/>
        </w:rPr>
        <w:t xml:space="preserve"> from their participation</w:t>
      </w:r>
      <w:r w:rsidR="00AF6593" w:rsidRPr="00897912">
        <w:rPr>
          <w:rFonts w:asciiTheme="minorHAnsi" w:hAnsiTheme="minorHAnsi" w:cstheme="minorHAnsi"/>
        </w:rPr>
        <w:t xml:space="preserve"> in </w:t>
      </w:r>
      <w:r w:rsidR="00125124">
        <w:rPr>
          <w:rFonts w:asciiTheme="minorHAnsi" w:hAnsiTheme="minorHAnsi" w:cstheme="minorHAnsi"/>
        </w:rPr>
        <w:t>an</w:t>
      </w:r>
      <w:r w:rsidR="00AF6593" w:rsidRPr="00897912">
        <w:rPr>
          <w:rFonts w:asciiTheme="minorHAnsi" w:hAnsiTheme="minorHAnsi" w:cstheme="minorHAnsi"/>
        </w:rPr>
        <w:t xml:space="preserve"> assessment process</w:t>
      </w:r>
      <w:r w:rsidR="00EF3D3A">
        <w:rPr>
          <w:rFonts w:asciiTheme="minorHAnsi" w:hAnsiTheme="minorHAnsi" w:cstheme="minorHAnsi"/>
        </w:rPr>
        <w:t xml:space="preserve"> need to be clear</w:t>
      </w:r>
      <w:r w:rsidR="00F34D2D" w:rsidRPr="00897912">
        <w:rPr>
          <w:rFonts w:asciiTheme="minorHAnsi" w:hAnsiTheme="minorHAnsi" w:cstheme="minorHAnsi"/>
        </w:rPr>
        <w:t>.</w:t>
      </w:r>
      <w:r w:rsidR="00AF6593" w:rsidRPr="00897912">
        <w:rPr>
          <w:rFonts w:asciiTheme="minorHAnsi" w:hAnsiTheme="minorHAnsi" w:cstheme="minorHAnsi"/>
        </w:rPr>
        <w:t xml:space="preserve"> </w:t>
      </w:r>
      <w:r w:rsidR="00A74323" w:rsidRPr="00A74323">
        <w:rPr>
          <w:rFonts w:asciiTheme="minorHAnsi" w:hAnsiTheme="minorHAnsi" w:cstheme="minorHAnsi"/>
        </w:rPr>
        <w:t>It was noted that IPBES does not benefit financially from its processes or products, and that the main products of IPBES are publicly available, including the assessment reports, including summaries for policymakers, as well as webinars and other resources, which aim to provide information for policymakers and decision-makers and actors at all levels, including IPLCs.</w:t>
      </w:r>
      <w:r w:rsidR="00A74323">
        <w:rPr>
          <w:rFonts w:asciiTheme="minorHAnsi" w:hAnsiTheme="minorHAnsi" w:cstheme="minorHAnsi"/>
        </w:rPr>
        <w:t xml:space="preserve"> </w:t>
      </w:r>
      <w:r w:rsidR="00BE78E7" w:rsidRPr="00897912">
        <w:rPr>
          <w:rFonts w:asciiTheme="minorHAnsi" w:hAnsiTheme="minorHAnsi" w:cstheme="minorHAnsi"/>
        </w:rPr>
        <w:t xml:space="preserve">Key benefits </w:t>
      </w:r>
      <w:r w:rsidR="006C19D7">
        <w:rPr>
          <w:rFonts w:asciiTheme="minorHAnsi" w:hAnsiTheme="minorHAnsi" w:cstheme="minorHAnsi"/>
        </w:rPr>
        <w:t>of participating in dialogue workshops</w:t>
      </w:r>
      <w:r w:rsidR="00E76E32">
        <w:rPr>
          <w:rFonts w:asciiTheme="minorHAnsi" w:hAnsiTheme="minorHAnsi" w:cstheme="minorHAnsi"/>
        </w:rPr>
        <w:t>,</w:t>
      </w:r>
      <w:r w:rsidR="006C19D7">
        <w:rPr>
          <w:rFonts w:asciiTheme="minorHAnsi" w:hAnsiTheme="minorHAnsi" w:cstheme="minorHAnsi"/>
        </w:rPr>
        <w:t xml:space="preserve"> and the assessment as a whole</w:t>
      </w:r>
      <w:r w:rsidR="00E76E32">
        <w:rPr>
          <w:rFonts w:asciiTheme="minorHAnsi" w:hAnsiTheme="minorHAnsi" w:cstheme="minorHAnsi"/>
        </w:rPr>
        <w:t>,</w:t>
      </w:r>
      <w:r w:rsidR="00EC5D81">
        <w:rPr>
          <w:rFonts w:asciiTheme="minorHAnsi" w:hAnsiTheme="minorHAnsi" w:cstheme="minorHAnsi"/>
        </w:rPr>
        <w:t xml:space="preserve"> </w:t>
      </w:r>
      <w:r w:rsidR="00F354C1">
        <w:rPr>
          <w:rFonts w:asciiTheme="minorHAnsi" w:hAnsiTheme="minorHAnsi" w:cstheme="minorHAnsi"/>
        </w:rPr>
        <w:t xml:space="preserve">discussed by </w:t>
      </w:r>
      <w:r w:rsidR="00EC5D81">
        <w:rPr>
          <w:rFonts w:asciiTheme="minorHAnsi" w:hAnsiTheme="minorHAnsi" w:cstheme="minorHAnsi"/>
        </w:rPr>
        <w:t>IPLCs</w:t>
      </w:r>
      <w:r w:rsidR="006C19D7">
        <w:rPr>
          <w:rFonts w:asciiTheme="minorHAnsi" w:hAnsiTheme="minorHAnsi" w:cstheme="minorHAnsi"/>
        </w:rPr>
        <w:t xml:space="preserve"> include</w:t>
      </w:r>
      <w:r w:rsidR="00BA731C">
        <w:rPr>
          <w:rFonts w:asciiTheme="minorHAnsi" w:hAnsiTheme="minorHAnsi" w:cstheme="minorHAnsi"/>
        </w:rPr>
        <w:t xml:space="preserve">: </w:t>
      </w:r>
    </w:p>
    <w:p w14:paraId="10151349" w14:textId="195047D4" w:rsidR="006400F7" w:rsidRPr="00B474A8" w:rsidRDefault="006400F7" w:rsidP="004B17BC">
      <w:pPr>
        <w:pStyle w:val="ListParagraph"/>
        <w:spacing w:after="120" w:line="276" w:lineRule="auto"/>
        <w:ind w:left="709"/>
        <w:contextualSpacing w:val="0"/>
        <w:rPr>
          <w:rFonts w:asciiTheme="minorHAnsi" w:hAnsiTheme="minorHAnsi" w:cstheme="minorHAnsi"/>
        </w:rPr>
      </w:pPr>
      <w:r w:rsidRPr="00897912">
        <w:rPr>
          <w:rFonts w:asciiTheme="minorHAnsi" w:hAnsiTheme="minorHAnsi" w:cstheme="minorHAnsi"/>
        </w:rPr>
        <w:t>The opportunity for IPLC</w:t>
      </w:r>
      <w:r w:rsidR="004A762A" w:rsidRPr="00897912">
        <w:rPr>
          <w:rFonts w:asciiTheme="minorHAnsi" w:hAnsiTheme="minorHAnsi" w:cstheme="minorHAnsi"/>
        </w:rPr>
        <w:t>s</w:t>
      </w:r>
      <w:r w:rsidRPr="00897912">
        <w:rPr>
          <w:rFonts w:asciiTheme="minorHAnsi" w:hAnsiTheme="minorHAnsi" w:cstheme="minorHAnsi"/>
        </w:rPr>
        <w:t xml:space="preserve"> to share experiences with other IPLC</w:t>
      </w:r>
      <w:r w:rsidR="004A762A" w:rsidRPr="00897912">
        <w:rPr>
          <w:rFonts w:asciiTheme="minorHAnsi" w:hAnsiTheme="minorHAnsi" w:cstheme="minorHAnsi"/>
        </w:rPr>
        <w:t>s</w:t>
      </w:r>
      <w:r w:rsidRPr="00897912">
        <w:rPr>
          <w:rFonts w:asciiTheme="minorHAnsi" w:hAnsiTheme="minorHAnsi" w:cstheme="minorHAnsi"/>
        </w:rPr>
        <w:t xml:space="preserve"> around </w:t>
      </w:r>
      <w:r w:rsidRPr="00B474A8">
        <w:rPr>
          <w:rFonts w:asciiTheme="minorHAnsi" w:hAnsiTheme="minorHAnsi" w:cstheme="minorHAnsi"/>
        </w:rPr>
        <w:t>the world</w:t>
      </w:r>
      <w:r w:rsidR="00A400F7" w:rsidRPr="00B474A8">
        <w:rPr>
          <w:rFonts w:asciiTheme="minorHAnsi" w:hAnsiTheme="minorHAnsi" w:cstheme="minorHAnsi"/>
        </w:rPr>
        <w:t>;</w:t>
      </w:r>
    </w:p>
    <w:p w14:paraId="3E21D60F" w14:textId="4C568378" w:rsidR="005D305D" w:rsidRPr="00B474A8" w:rsidRDefault="005B3DA1" w:rsidP="004B17BC">
      <w:pPr>
        <w:pStyle w:val="ListParagraph"/>
        <w:spacing w:after="120" w:line="276" w:lineRule="auto"/>
        <w:ind w:left="709"/>
        <w:contextualSpacing w:val="0"/>
        <w:rPr>
          <w:rFonts w:asciiTheme="minorHAnsi" w:hAnsiTheme="minorHAnsi" w:cstheme="minorHAnsi"/>
        </w:rPr>
      </w:pPr>
      <w:r w:rsidRPr="00B474A8">
        <w:rPr>
          <w:rFonts w:asciiTheme="minorHAnsi" w:hAnsiTheme="minorHAnsi" w:cstheme="minorHAnsi"/>
        </w:rPr>
        <w:t>The opportunity for IPLC</w:t>
      </w:r>
      <w:r w:rsidR="004A762A" w:rsidRPr="00B474A8">
        <w:rPr>
          <w:rFonts w:asciiTheme="minorHAnsi" w:hAnsiTheme="minorHAnsi" w:cstheme="minorHAnsi"/>
        </w:rPr>
        <w:t>s</w:t>
      </w:r>
      <w:r w:rsidRPr="00B474A8">
        <w:rPr>
          <w:rFonts w:asciiTheme="minorHAnsi" w:hAnsiTheme="minorHAnsi" w:cstheme="minorHAnsi"/>
        </w:rPr>
        <w:t xml:space="preserve"> to share and exchange experience and knowledge with </w:t>
      </w:r>
      <w:r w:rsidR="00A400F7" w:rsidRPr="00B474A8">
        <w:rPr>
          <w:rFonts w:asciiTheme="minorHAnsi" w:hAnsiTheme="minorHAnsi" w:cstheme="minorHAnsi"/>
        </w:rPr>
        <w:t>IPBES</w:t>
      </w:r>
      <w:r w:rsidR="00B474A8" w:rsidRPr="00F354C1">
        <w:rPr>
          <w:rFonts w:asciiTheme="minorHAnsi" w:hAnsiTheme="minorHAnsi" w:cstheme="minorHAnsi"/>
        </w:rPr>
        <w:t xml:space="preserve"> assessment</w:t>
      </w:r>
      <w:r w:rsidR="00A400F7" w:rsidRPr="00B474A8">
        <w:rPr>
          <w:rFonts w:asciiTheme="minorHAnsi" w:hAnsiTheme="minorHAnsi" w:cstheme="minorHAnsi"/>
        </w:rPr>
        <w:t xml:space="preserve"> authors</w:t>
      </w:r>
      <w:r w:rsidR="00345225" w:rsidRPr="00B474A8">
        <w:rPr>
          <w:rFonts w:asciiTheme="minorHAnsi" w:hAnsiTheme="minorHAnsi" w:cstheme="minorHAnsi"/>
        </w:rPr>
        <w:t>;</w:t>
      </w:r>
      <w:r w:rsidR="003422E5" w:rsidRPr="00B474A8">
        <w:rPr>
          <w:rFonts w:asciiTheme="minorHAnsi" w:hAnsiTheme="minorHAnsi" w:cstheme="minorHAnsi"/>
        </w:rPr>
        <w:t xml:space="preserve"> </w:t>
      </w:r>
    </w:p>
    <w:p w14:paraId="41859282" w14:textId="68DDCA85" w:rsidR="00FA087A" w:rsidRPr="00897912" w:rsidRDefault="00FA087A" w:rsidP="004B17BC">
      <w:pPr>
        <w:pStyle w:val="ListParagraph"/>
        <w:spacing w:after="120" w:line="276" w:lineRule="auto"/>
        <w:ind w:left="709"/>
        <w:contextualSpacing w:val="0"/>
        <w:rPr>
          <w:rFonts w:asciiTheme="minorHAnsi" w:hAnsiTheme="minorHAnsi" w:cstheme="minorHAnsi"/>
        </w:rPr>
      </w:pPr>
      <w:r>
        <w:rPr>
          <w:rFonts w:asciiTheme="minorHAnsi" w:hAnsiTheme="minorHAnsi" w:cstheme="minorHAnsi"/>
        </w:rPr>
        <w:t>The opportunity for IPLCs to learn about IPBES and how its products and processes might be of benefit to them;</w:t>
      </w:r>
    </w:p>
    <w:p w14:paraId="2AC7E162" w14:textId="400F3253" w:rsidR="006C19D7" w:rsidRPr="00897912" w:rsidRDefault="006C19D7" w:rsidP="004B17BC">
      <w:pPr>
        <w:pStyle w:val="ListParagraph"/>
        <w:spacing w:after="120" w:line="276" w:lineRule="auto"/>
        <w:ind w:left="709"/>
        <w:contextualSpacing w:val="0"/>
        <w:rPr>
          <w:rFonts w:asciiTheme="minorHAnsi" w:hAnsiTheme="minorHAnsi" w:cstheme="minorHAnsi"/>
        </w:rPr>
      </w:pPr>
      <w:r w:rsidRPr="00897912">
        <w:rPr>
          <w:rFonts w:asciiTheme="minorHAnsi" w:hAnsiTheme="minorHAnsi" w:cstheme="minorHAnsi"/>
        </w:rPr>
        <w:t xml:space="preserve">The opportunity to bring ILK and IPLC </w:t>
      </w:r>
      <w:r w:rsidR="00DE5BAB">
        <w:rPr>
          <w:rFonts w:asciiTheme="minorHAnsi" w:hAnsiTheme="minorHAnsi" w:cstheme="minorHAnsi"/>
        </w:rPr>
        <w:t xml:space="preserve">contributions, </w:t>
      </w:r>
      <w:r w:rsidRPr="00897912">
        <w:rPr>
          <w:rFonts w:asciiTheme="minorHAnsi" w:hAnsiTheme="minorHAnsi" w:cstheme="minorHAnsi"/>
        </w:rPr>
        <w:t>concerns</w:t>
      </w:r>
      <w:r w:rsidR="00FA087A">
        <w:rPr>
          <w:rFonts w:asciiTheme="minorHAnsi" w:hAnsiTheme="minorHAnsi" w:cstheme="minorHAnsi"/>
        </w:rPr>
        <w:t xml:space="preserve"> and priorities</w:t>
      </w:r>
      <w:r w:rsidRPr="00897912">
        <w:rPr>
          <w:rFonts w:asciiTheme="minorHAnsi" w:hAnsiTheme="minorHAnsi" w:cstheme="minorHAnsi"/>
        </w:rPr>
        <w:t xml:space="preserve"> to the attention of policymakers</w:t>
      </w:r>
      <w:r w:rsidR="00E5531E">
        <w:rPr>
          <w:rFonts w:asciiTheme="minorHAnsi" w:hAnsiTheme="minorHAnsi" w:cstheme="minorHAnsi"/>
        </w:rPr>
        <w:t xml:space="preserve">, </w:t>
      </w:r>
      <w:r w:rsidRPr="00897912">
        <w:rPr>
          <w:rFonts w:asciiTheme="minorHAnsi" w:hAnsiTheme="minorHAnsi" w:cstheme="minorHAnsi"/>
        </w:rPr>
        <w:t>decision-makers</w:t>
      </w:r>
      <w:r w:rsidR="00E5531E">
        <w:rPr>
          <w:rFonts w:asciiTheme="minorHAnsi" w:hAnsiTheme="minorHAnsi" w:cstheme="minorHAnsi"/>
        </w:rPr>
        <w:t xml:space="preserve"> and broader society</w:t>
      </w:r>
      <w:r w:rsidR="00BA731C">
        <w:rPr>
          <w:rFonts w:asciiTheme="minorHAnsi" w:hAnsiTheme="minorHAnsi" w:cstheme="minorHAnsi"/>
        </w:rPr>
        <w:t xml:space="preserve"> through the assessment</w:t>
      </w:r>
      <w:r w:rsidR="00681C26">
        <w:rPr>
          <w:rFonts w:asciiTheme="minorHAnsi" w:hAnsiTheme="minorHAnsi" w:cstheme="minorHAnsi"/>
        </w:rPr>
        <w:t>s</w:t>
      </w:r>
      <w:r w:rsidR="00862F58">
        <w:rPr>
          <w:rFonts w:asciiTheme="minorHAnsi" w:hAnsiTheme="minorHAnsi" w:cstheme="minorHAnsi"/>
        </w:rPr>
        <w:t xml:space="preserve"> and related activities</w:t>
      </w:r>
      <w:r>
        <w:rPr>
          <w:rFonts w:asciiTheme="minorHAnsi" w:hAnsiTheme="minorHAnsi" w:cstheme="minorHAnsi"/>
        </w:rPr>
        <w:t>; and</w:t>
      </w:r>
    </w:p>
    <w:p w14:paraId="7EE1A787" w14:textId="2D6B5AD0" w:rsidR="004B17BC" w:rsidRDefault="006400F7" w:rsidP="009908DE">
      <w:pPr>
        <w:pStyle w:val="ListParagraph"/>
        <w:spacing w:after="160" w:line="276" w:lineRule="auto"/>
        <w:ind w:left="709"/>
        <w:contextualSpacing w:val="0"/>
        <w:rPr>
          <w:rFonts w:asciiTheme="minorHAnsi" w:hAnsiTheme="minorHAnsi" w:cstheme="minorHAnsi"/>
        </w:rPr>
      </w:pPr>
      <w:r w:rsidRPr="004B17BC">
        <w:rPr>
          <w:rFonts w:asciiTheme="minorHAnsi" w:hAnsiTheme="minorHAnsi" w:cstheme="minorHAnsi"/>
        </w:rPr>
        <w:t>Use of the final assessment</w:t>
      </w:r>
      <w:r w:rsidR="00A400F7" w:rsidRPr="004B17BC">
        <w:rPr>
          <w:rFonts w:asciiTheme="minorHAnsi" w:hAnsiTheme="minorHAnsi" w:cstheme="minorHAnsi"/>
        </w:rPr>
        <w:t>s</w:t>
      </w:r>
      <w:r w:rsidRPr="004B17BC">
        <w:rPr>
          <w:rFonts w:asciiTheme="minorHAnsi" w:hAnsiTheme="minorHAnsi" w:cstheme="minorHAnsi"/>
        </w:rPr>
        <w:t xml:space="preserve"> as a tool </w:t>
      </w:r>
      <w:r w:rsidR="005B3DA1" w:rsidRPr="004B17BC">
        <w:rPr>
          <w:rFonts w:asciiTheme="minorHAnsi" w:hAnsiTheme="minorHAnsi" w:cstheme="minorHAnsi"/>
        </w:rPr>
        <w:t>when IPLC</w:t>
      </w:r>
      <w:r w:rsidR="004A762A" w:rsidRPr="004B17BC">
        <w:rPr>
          <w:rFonts w:asciiTheme="minorHAnsi" w:hAnsiTheme="minorHAnsi" w:cstheme="minorHAnsi"/>
        </w:rPr>
        <w:t>s</w:t>
      </w:r>
      <w:r w:rsidR="005B3DA1" w:rsidRPr="004B17BC">
        <w:rPr>
          <w:rFonts w:asciiTheme="minorHAnsi" w:hAnsiTheme="minorHAnsi" w:cstheme="minorHAnsi"/>
        </w:rPr>
        <w:t xml:space="preserve"> are working </w:t>
      </w:r>
      <w:r w:rsidRPr="004B17BC">
        <w:rPr>
          <w:rFonts w:asciiTheme="minorHAnsi" w:hAnsiTheme="minorHAnsi" w:cstheme="minorHAnsi"/>
        </w:rPr>
        <w:t xml:space="preserve">with </w:t>
      </w:r>
      <w:r w:rsidR="001E77FF" w:rsidRPr="004B17BC">
        <w:rPr>
          <w:rFonts w:asciiTheme="minorHAnsi" w:hAnsiTheme="minorHAnsi" w:cstheme="minorHAnsi"/>
        </w:rPr>
        <w:t xml:space="preserve">policymakers, </w:t>
      </w:r>
      <w:r w:rsidRPr="004B17BC">
        <w:rPr>
          <w:rFonts w:asciiTheme="minorHAnsi" w:hAnsiTheme="minorHAnsi" w:cstheme="minorHAnsi"/>
        </w:rPr>
        <w:t xml:space="preserve">decision-makers </w:t>
      </w:r>
      <w:r w:rsidR="005B3DA1" w:rsidRPr="004B17BC">
        <w:rPr>
          <w:rFonts w:asciiTheme="minorHAnsi" w:hAnsiTheme="minorHAnsi" w:cstheme="minorHAnsi"/>
        </w:rPr>
        <w:t>and scientists</w:t>
      </w:r>
      <w:r w:rsidR="005D305D" w:rsidRPr="004B17BC">
        <w:rPr>
          <w:rFonts w:asciiTheme="minorHAnsi" w:hAnsiTheme="minorHAnsi" w:cstheme="minorHAnsi"/>
        </w:rPr>
        <w:t>, noting that part of the planning for the final assessment</w:t>
      </w:r>
      <w:r w:rsidR="00681C26" w:rsidRPr="004B17BC">
        <w:rPr>
          <w:rFonts w:asciiTheme="minorHAnsi" w:hAnsiTheme="minorHAnsi" w:cstheme="minorHAnsi"/>
        </w:rPr>
        <w:t>s</w:t>
      </w:r>
      <w:r w:rsidR="005D305D" w:rsidRPr="004B17BC">
        <w:rPr>
          <w:rFonts w:asciiTheme="minorHAnsi" w:hAnsiTheme="minorHAnsi" w:cstheme="minorHAnsi"/>
        </w:rPr>
        <w:t xml:space="preserve"> includes the development of an accessible summary for IPLC</w:t>
      </w:r>
      <w:r w:rsidR="00A400F7" w:rsidRPr="004B17BC">
        <w:rPr>
          <w:rFonts w:asciiTheme="minorHAnsi" w:hAnsiTheme="minorHAnsi" w:cstheme="minorHAnsi"/>
        </w:rPr>
        <w:t>s</w:t>
      </w:r>
      <w:r w:rsidR="00BA731C" w:rsidRPr="004B17BC">
        <w:rPr>
          <w:rFonts w:asciiTheme="minorHAnsi" w:hAnsiTheme="minorHAnsi" w:cstheme="minorHAnsi"/>
        </w:rPr>
        <w:t xml:space="preserve"> and other products</w:t>
      </w:r>
      <w:r w:rsidR="006C19D7" w:rsidRPr="004B17BC">
        <w:rPr>
          <w:rFonts w:asciiTheme="minorHAnsi" w:hAnsiTheme="minorHAnsi" w:cstheme="minorHAnsi"/>
        </w:rPr>
        <w:t>.</w:t>
      </w:r>
      <w:bookmarkStart w:id="12" w:name="_Toc24033268"/>
      <w:r w:rsidR="00B52A42">
        <w:rPr>
          <w:rFonts w:asciiTheme="minorHAnsi" w:hAnsiTheme="minorHAnsi" w:cstheme="minorHAnsi"/>
        </w:rPr>
        <w:t xml:space="preserve"> </w:t>
      </w:r>
    </w:p>
    <w:p w14:paraId="64005EA6" w14:textId="77777777" w:rsidR="009908DE" w:rsidRPr="009908DE" w:rsidRDefault="009908DE" w:rsidP="009908DE">
      <w:pPr>
        <w:pStyle w:val="ListParagraph"/>
        <w:numPr>
          <w:ilvl w:val="0"/>
          <w:numId w:val="0"/>
        </w:numPr>
        <w:spacing w:after="160" w:line="276" w:lineRule="auto"/>
        <w:ind w:left="709"/>
        <w:contextualSpacing w:val="0"/>
        <w:rPr>
          <w:rFonts w:asciiTheme="minorHAnsi" w:hAnsiTheme="minorHAnsi" w:cstheme="minorHAnsi"/>
        </w:rPr>
      </w:pPr>
    </w:p>
    <w:p w14:paraId="1D46C272" w14:textId="77777777" w:rsidR="00FD1024" w:rsidRDefault="00FD1024" w:rsidP="00C25D7F">
      <w:pPr>
        <w:spacing w:line="276" w:lineRule="auto"/>
        <w:jc w:val="both"/>
      </w:pPr>
    </w:p>
    <w:p w14:paraId="58821101" w14:textId="41316936" w:rsidR="006D1784" w:rsidRDefault="006D1784">
      <w:pPr>
        <w:spacing w:after="160" w:line="259" w:lineRule="auto"/>
      </w:pPr>
      <w:r>
        <w:br w:type="page"/>
      </w:r>
    </w:p>
    <w:p w14:paraId="1F9E0453" w14:textId="77777777" w:rsidR="009908DE" w:rsidRDefault="009908DE" w:rsidP="009908DE"/>
    <w:p w14:paraId="006459A1" w14:textId="0945DED4" w:rsidR="00FA0507" w:rsidRPr="009877DB" w:rsidRDefault="00982F6C" w:rsidP="00CD5871">
      <w:pPr>
        <w:pStyle w:val="Heading1"/>
        <w:spacing w:line="276" w:lineRule="auto"/>
        <w:jc w:val="left"/>
      </w:pPr>
      <w:bookmarkStart w:id="13" w:name="_Toc162367351"/>
      <w:r w:rsidRPr="008D2CBB">
        <w:t>Key recommendations and learning from the dialogue</w:t>
      </w:r>
      <w:bookmarkEnd w:id="12"/>
      <w:r w:rsidR="00681C26">
        <w:t xml:space="preserve"> workshop</w:t>
      </w:r>
      <w:r w:rsidR="002C1062">
        <w:rPr>
          <w:rStyle w:val="FootnoteReference"/>
        </w:rPr>
        <w:footnoteReference w:id="2"/>
      </w:r>
      <w:bookmarkEnd w:id="13"/>
      <w:r w:rsidRPr="008D2CBB" w:rsidDel="00514168">
        <w:t xml:space="preserve"> </w:t>
      </w:r>
    </w:p>
    <w:p w14:paraId="7B91F382" w14:textId="2207BDE5" w:rsidR="00EF440C" w:rsidRDefault="00570D55" w:rsidP="006943CC">
      <w:pPr>
        <w:spacing w:after="120" w:line="276" w:lineRule="auto"/>
        <w:jc w:val="both"/>
        <w:rPr>
          <w:rFonts w:asciiTheme="minorHAnsi" w:hAnsiTheme="minorHAnsi" w:cstheme="minorHAnsi"/>
        </w:rPr>
      </w:pPr>
      <w:r w:rsidRPr="00C44F6E">
        <w:rPr>
          <w:rFonts w:asciiTheme="minorHAnsi" w:hAnsiTheme="minorHAnsi" w:cstheme="minorHAnsi"/>
        </w:rPr>
        <w:t>O</w:t>
      </w:r>
      <w:r w:rsidR="00407458" w:rsidRPr="00C44F6E">
        <w:rPr>
          <w:rFonts w:asciiTheme="minorHAnsi" w:hAnsiTheme="minorHAnsi" w:cstheme="minorHAnsi"/>
        </w:rPr>
        <w:t xml:space="preserve">ver the </w:t>
      </w:r>
      <w:r w:rsidR="0099409E" w:rsidRPr="00C44F6E">
        <w:rPr>
          <w:rFonts w:asciiTheme="minorHAnsi" w:hAnsiTheme="minorHAnsi" w:cstheme="minorHAnsi"/>
        </w:rPr>
        <w:t xml:space="preserve">course of the workshop, </w:t>
      </w:r>
      <w:r w:rsidR="005D305D" w:rsidRPr="00C44F6E">
        <w:rPr>
          <w:rFonts w:asciiTheme="minorHAnsi" w:hAnsiTheme="minorHAnsi" w:cstheme="minorHAnsi"/>
        </w:rPr>
        <w:t xml:space="preserve">IPLC </w:t>
      </w:r>
      <w:r w:rsidR="0099409E" w:rsidRPr="00C44F6E">
        <w:rPr>
          <w:rFonts w:asciiTheme="minorHAnsi" w:hAnsiTheme="minorHAnsi" w:cstheme="minorHAnsi"/>
        </w:rPr>
        <w:t>p</w:t>
      </w:r>
      <w:r w:rsidR="00663867" w:rsidRPr="00C44F6E">
        <w:rPr>
          <w:rFonts w:asciiTheme="minorHAnsi" w:hAnsiTheme="minorHAnsi" w:cstheme="minorHAnsi"/>
        </w:rPr>
        <w:t xml:space="preserve">articipants made a series of </w:t>
      </w:r>
      <w:r w:rsidR="005D305D" w:rsidRPr="00C44F6E">
        <w:rPr>
          <w:rFonts w:asciiTheme="minorHAnsi" w:hAnsiTheme="minorHAnsi" w:cstheme="minorHAnsi"/>
        </w:rPr>
        <w:t xml:space="preserve">comments and </w:t>
      </w:r>
      <w:r w:rsidR="00663867" w:rsidRPr="00C44F6E">
        <w:rPr>
          <w:rFonts w:asciiTheme="minorHAnsi" w:hAnsiTheme="minorHAnsi" w:cstheme="minorHAnsi"/>
        </w:rPr>
        <w:t xml:space="preserve">recommendations </w:t>
      </w:r>
      <w:r w:rsidR="00F67DAE" w:rsidRPr="00C44F6E">
        <w:rPr>
          <w:rFonts w:asciiTheme="minorHAnsi" w:hAnsiTheme="minorHAnsi" w:cstheme="minorHAnsi"/>
        </w:rPr>
        <w:t>for</w:t>
      </w:r>
      <w:r w:rsidR="00663867" w:rsidRPr="00C44F6E">
        <w:rPr>
          <w:rFonts w:asciiTheme="minorHAnsi" w:hAnsiTheme="minorHAnsi" w:cstheme="minorHAnsi"/>
        </w:rPr>
        <w:t xml:space="preserve"> </w:t>
      </w:r>
      <w:r w:rsidR="009855F1" w:rsidRPr="00C44F6E">
        <w:rPr>
          <w:rFonts w:asciiTheme="minorHAnsi" w:hAnsiTheme="minorHAnsi" w:cstheme="minorHAnsi"/>
        </w:rPr>
        <w:t>the</w:t>
      </w:r>
      <w:r w:rsidR="0098488B" w:rsidRPr="00C44F6E">
        <w:rPr>
          <w:rFonts w:asciiTheme="minorHAnsi" w:hAnsiTheme="minorHAnsi" w:cstheme="minorHAnsi"/>
        </w:rPr>
        <w:t xml:space="preserve"> nexus</w:t>
      </w:r>
      <w:r w:rsidR="009855F1" w:rsidRPr="00C44F6E">
        <w:rPr>
          <w:rFonts w:asciiTheme="minorHAnsi" w:hAnsiTheme="minorHAnsi" w:cstheme="minorHAnsi"/>
        </w:rPr>
        <w:t xml:space="preserve"> </w:t>
      </w:r>
      <w:r w:rsidR="00663867" w:rsidRPr="00C44F6E">
        <w:rPr>
          <w:rFonts w:asciiTheme="minorHAnsi" w:hAnsiTheme="minorHAnsi" w:cstheme="minorHAnsi"/>
        </w:rPr>
        <w:t xml:space="preserve">assessment, </w:t>
      </w:r>
      <w:r w:rsidR="00F67DAE" w:rsidRPr="00C44F6E">
        <w:rPr>
          <w:rFonts w:asciiTheme="minorHAnsi" w:hAnsiTheme="minorHAnsi" w:cstheme="minorHAnsi"/>
        </w:rPr>
        <w:t xml:space="preserve">for the consideration of assessment authors. </w:t>
      </w:r>
      <w:r w:rsidR="00FA087A">
        <w:rPr>
          <w:rFonts w:asciiTheme="minorHAnsi" w:hAnsiTheme="minorHAnsi" w:cstheme="minorHAnsi"/>
        </w:rPr>
        <w:t xml:space="preserve">A synthesized version of these comments was submitted into the review process for the assessment, following participant </w:t>
      </w:r>
      <w:r w:rsidR="00D07AEE">
        <w:rPr>
          <w:rFonts w:asciiTheme="minorHAnsi" w:hAnsiTheme="minorHAnsi" w:cstheme="minorHAnsi"/>
        </w:rPr>
        <w:t>review and approval</w:t>
      </w:r>
      <w:r w:rsidR="00FA087A">
        <w:rPr>
          <w:rFonts w:asciiTheme="minorHAnsi" w:hAnsiTheme="minorHAnsi" w:cstheme="minorHAnsi"/>
        </w:rPr>
        <w:t xml:space="preserve">. </w:t>
      </w:r>
      <w:r w:rsidR="00F67DAE" w:rsidRPr="00C44F6E">
        <w:rPr>
          <w:rFonts w:asciiTheme="minorHAnsi" w:hAnsiTheme="minorHAnsi" w:cstheme="minorHAnsi"/>
        </w:rPr>
        <w:t>Th</w:t>
      </w:r>
      <w:r w:rsidR="00FA087A">
        <w:rPr>
          <w:rFonts w:asciiTheme="minorHAnsi" w:hAnsiTheme="minorHAnsi" w:cstheme="minorHAnsi"/>
        </w:rPr>
        <w:t>is</w:t>
      </w:r>
      <w:r w:rsidR="002C240E" w:rsidRPr="00C44F6E">
        <w:rPr>
          <w:rFonts w:asciiTheme="minorHAnsi" w:hAnsiTheme="minorHAnsi" w:cstheme="minorHAnsi"/>
        </w:rPr>
        <w:t xml:space="preserve"> section provide</w:t>
      </w:r>
      <w:r w:rsidR="00FA087A">
        <w:rPr>
          <w:rFonts w:asciiTheme="minorHAnsi" w:hAnsiTheme="minorHAnsi" w:cstheme="minorHAnsi"/>
        </w:rPr>
        <w:t xml:space="preserve">s </w:t>
      </w:r>
      <w:r w:rsidR="00BB3DC9">
        <w:rPr>
          <w:rFonts w:asciiTheme="minorHAnsi" w:hAnsiTheme="minorHAnsi" w:cstheme="minorHAnsi"/>
        </w:rPr>
        <w:t>more</w:t>
      </w:r>
      <w:r w:rsidR="00F90663">
        <w:rPr>
          <w:rFonts w:asciiTheme="minorHAnsi" w:hAnsiTheme="minorHAnsi" w:cstheme="minorHAnsi"/>
        </w:rPr>
        <w:t xml:space="preserve"> </w:t>
      </w:r>
      <w:r w:rsidR="00FA087A">
        <w:rPr>
          <w:rFonts w:asciiTheme="minorHAnsi" w:hAnsiTheme="minorHAnsi" w:cstheme="minorHAnsi"/>
        </w:rPr>
        <w:t>detail and background to these comments</w:t>
      </w:r>
      <w:r w:rsidR="004B2E8C" w:rsidRPr="00C44F6E">
        <w:rPr>
          <w:rFonts w:asciiTheme="minorHAnsi" w:hAnsiTheme="minorHAnsi" w:cstheme="minorHAnsi"/>
        </w:rPr>
        <w:t>.</w:t>
      </w:r>
      <w:r w:rsidR="00DB5F0A" w:rsidRPr="00C44F6E">
        <w:rPr>
          <w:rFonts w:asciiTheme="minorHAnsi" w:hAnsiTheme="minorHAnsi" w:cstheme="minorHAnsi"/>
        </w:rPr>
        <w:t xml:space="preserve"> As much as possible, the text reflects what was said during the workshop by participants, with only minimal editing.</w:t>
      </w:r>
    </w:p>
    <w:p w14:paraId="592B1EBA" w14:textId="11652B06" w:rsidR="00EF440C" w:rsidRDefault="006A11CE" w:rsidP="0015533F">
      <w:pPr>
        <w:pStyle w:val="Heading2"/>
      </w:pPr>
      <w:bookmarkStart w:id="14" w:name="_Toc162367352"/>
      <w:r>
        <w:t>Overarching comments</w:t>
      </w:r>
      <w:bookmarkEnd w:id="14"/>
    </w:p>
    <w:p w14:paraId="059A1813" w14:textId="64ADD324" w:rsidR="00D77517" w:rsidRDefault="00660323" w:rsidP="00B67736">
      <w:pPr>
        <w:spacing w:after="120" w:line="276" w:lineRule="auto"/>
        <w:jc w:val="both"/>
        <w:rPr>
          <w:rFonts w:asciiTheme="minorHAnsi" w:hAnsiTheme="minorHAnsi" w:cstheme="minorHAnsi"/>
        </w:rPr>
      </w:pPr>
      <w:r>
        <w:rPr>
          <w:rFonts w:asciiTheme="minorHAnsi" w:hAnsiTheme="minorHAnsi" w:cstheme="minorHAnsi"/>
        </w:rPr>
        <w:t xml:space="preserve">Overall, participants noted that </w:t>
      </w:r>
      <w:r w:rsidR="00D77517">
        <w:rPr>
          <w:rFonts w:asciiTheme="minorHAnsi" w:hAnsiTheme="minorHAnsi" w:cstheme="minorHAnsi"/>
        </w:rPr>
        <w:t>the draft SPM and assessment</w:t>
      </w:r>
      <w:r w:rsidR="00F90663">
        <w:rPr>
          <w:rFonts w:asciiTheme="minorHAnsi" w:hAnsiTheme="minorHAnsi" w:cstheme="minorHAnsi"/>
        </w:rPr>
        <w:t xml:space="preserve"> chapters</w:t>
      </w:r>
      <w:r w:rsidR="00D77517">
        <w:rPr>
          <w:rFonts w:asciiTheme="minorHAnsi" w:hAnsiTheme="minorHAnsi" w:cstheme="minorHAnsi"/>
        </w:rPr>
        <w:t xml:space="preserve"> show that a great deal of work and effort has gone into presenting and highlighting ILK and the important contributions of IPLCs to different aspects of the nexus. </w:t>
      </w:r>
      <w:r w:rsidR="00C04927">
        <w:rPr>
          <w:rFonts w:asciiTheme="minorHAnsi" w:hAnsiTheme="minorHAnsi" w:cstheme="minorHAnsi"/>
        </w:rPr>
        <w:t>Participants also</w:t>
      </w:r>
      <w:r w:rsidR="00D77517">
        <w:rPr>
          <w:rFonts w:asciiTheme="minorHAnsi" w:hAnsiTheme="minorHAnsi" w:cstheme="minorHAnsi"/>
        </w:rPr>
        <w:t xml:space="preserve"> noted that the nexus team includes </w:t>
      </w:r>
      <w:r w:rsidR="00FF1FF1">
        <w:rPr>
          <w:rFonts w:asciiTheme="minorHAnsi" w:hAnsiTheme="minorHAnsi" w:cstheme="minorHAnsi"/>
        </w:rPr>
        <w:t xml:space="preserve">authors who are </w:t>
      </w:r>
      <w:r w:rsidR="00D77517">
        <w:rPr>
          <w:rFonts w:asciiTheme="minorHAnsi" w:hAnsiTheme="minorHAnsi" w:cstheme="minorHAnsi"/>
        </w:rPr>
        <w:t>themselves</w:t>
      </w:r>
      <w:r w:rsidR="00FF1FF1">
        <w:rPr>
          <w:rFonts w:asciiTheme="minorHAnsi" w:hAnsiTheme="minorHAnsi" w:cstheme="minorHAnsi"/>
        </w:rPr>
        <w:t xml:space="preserve"> members of</w:t>
      </w:r>
      <w:r w:rsidR="00D77517">
        <w:rPr>
          <w:rFonts w:asciiTheme="minorHAnsi" w:hAnsiTheme="minorHAnsi" w:cstheme="minorHAnsi"/>
        </w:rPr>
        <w:t xml:space="preserve"> IPLCs</w:t>
      </w:r>
      <w:r w:rsidR="00C04927">
        <w:rPr>
          <w:rFonts w:asciiTheme="minorHAnsi" w:hAnsiTheme="minorHAnsi" w:cstheme="minorHAnsi"/>
        </w:rPr>
        <w:t xml:space="preserve">, and that this </w:t>
      </w:r>
      <w:r w:rsidR="001210AE">
        <w:rPr>
          <w:rFonts w:asciiTheme="minorHAnsi" w:hAnsiTheme="minorHAnsi" w:cstheme="minorHAnsi"/>
        </w:rPr>
        <w:t>has</w:t>
      </w:r>
      <w:r w:rsidR="00C04927">
        <w:rPr>
          <w:rFonts w:asciiTheme="minorHAnsi" w:hAnsiTheme="minorHAnsi" w:cstheme="minorHAnsi"/>
        </w:rPr>
        <w:t xml:space="preserve"> enhanced the work on ILK</w:t>
      </w:r>
      <w:r w:rsidR="00D77517">
        <w:rPr>
          <w:rFonts w:asciiTheme="minorHAnsi" w:hAnsiTheme="minorHAnsi" w:cstheme="minorHAnsi"/>
        </w:rPr>
        <w:t xml:space="preserve">.  </w:t>
      </w:r>
    </w:p>
    <w:p w14:paraId="2EE2DC16" w14:textId="50F59FBE" w:rsidR="0015533F" w:rsidRPr="00EF440C" w:rsidRDefault="00FF1FF1" w:rsidP="00B67736">
      <w:pPr>
        <w:spacing w:after="120" w:line="276" w:lineRule="auto"/>
        <w:jc w:val="both"/>
        <w:rPr>
          <w:rFonts w:asciiTheme="minorHAnsi" w:hAnsiTheme="minorHAnsi" w:cstheme="minorHAnsi"/>
        </w:rPr>
      </w:pPr>
      <w:r>
        <w:rPr>
          <w:rFonts w:asciiTheme="minorHAnsi" w:hAnsiTheme="minorHAnsi" w:cstheme="minorHAnsi"/>
        </w:rPr>
        <w:t xml:space="preserve">The participants highlighted that </w:t>
      </w:r>
      <w:r w:rsidR="00135907">
        <w:rPr>
          <w:rFonts w:asciiTheme="minorHAnsi" w:hAnsiTheme="minorHAnsi" w:cstheme="minorHAnsi"/>
        </w:rPr>
        <w:t>the nexus</w:t>
      </w:r>
      <w:r w:rsidR="00135907" w:rsidRPr="00EF440C">
        <w:rPr>
          <w:rFonts w:asciiTheme="minorHAnsi" w:hAnsiTheme="minorHAnsi" w:cstheme="minorHAnsi"/>
        </w:rPr>
        <w:t xml:space="preserve"> </w:t>
      </w:r>
      <w:r w:rsidR="00135907">
        <w:rPr>
          <w:rFonts w:asciiTheme="minorHAnsi" w:hAnsiTheme="minorHAnsi" w:cstheme="minorHAnsi"/>
        </w:rPr>
        <w:t xml:space="preserve">assessment </w:t>
      </w:r>
      <w:r w:rsidR="00E90781">
        <w:rPr>
          <w:rFonts w:asciiTheme="minorHAnsi" w:hAnsiTheme="minorHAnsi" w:cstheme="minorHAnsi"/>
        </w:rPr>
        <w:t xml:space="preserve">should include strong messages </w:t>
      </w:r>
      <w:r w:rsidR="0015533F" w:rsidRPr="00EF440C">
        <w:rPr>
          <w:rFonts w:asciiTheme="minorHAnsi" w:hAnsiTheme="minorHAnsi" w:cstheme="minorHAnsi"/>
        </w:rPr>
        <w:t xml:space="preserve">on the </w:t>
      </w:r>
      <w:r w:rsidR="00E51FB2">
        <w:rPr>
          <w:rFonts w:asciiTheme="minorHAnsi" w:hAnsiTheme="minorHAnsi" w:cstheme="minorHAnsi"/>
        </w:rPr>
        <w:t xml:space="preserve">important </w:t>
      </w:r>
      <w:r w:rsidR="0015533F" w:rsidRPr="00EF440C">
        <w:rPr>
          <w:rFonts w:asciiTheme="minorHAnsi" w:hAnsiTheme="minorHAnsi" w:cstheme="minorHAnsi"/>
        </w:rPr>
        <w:t xml:space="preserve">contributions </w:t>
      </w:r>
      <w:r w:rsidR="00E51FB2">
        <w:rPr>
          <w:rFonts w:asciiTheme="minorHAnsi" w:hAnsiTheme="minorHAnsi" w:cstheme="minorHAnsi"/>
        </w:rPr>
        <w:t xml:space="preserve">that IPLCs have made </w:t>
      </w:r>
      <w:r w:rsidR="00E51FB2" w:rsidRPr="00EF440C">
        <w:rPr>
          <w:rFonts w:asciiTheme="minorHAnsi" w:hAnsiTheme="minorHAnsi" w:cstheme="minorHAnsi"/>
        </w:rPr>
        <w:t xml:space="preserve">for millennia </w:t>
      </w:r>
      <w:r w:rsidR="0015533F" w:rsidRPr="00EF440C">
        <w:rPr>
          <w:rFonts w:asciiTheme="minorHAnsi" w:hAnsiTheme="minorHAnsi" w:cstheme="minorHAnsi"/>
        </w:rPr>
        <w:t xml:space="preserve">to maintaining balance </w:t>
      </w:r>
      <w:r w:rsidR="00052C44">
        <w:rPr>
          <w:rFonts w:asciiTheme="minorHAnsi" w:hAnsiTheme="minorHAnsi" w:cstheme="minorHAnsi"/>
        </w:rPr>
        <w:t xml:space="preserve">and building more resilient interconnections within </w:t>
      </w:r>
      <w:r w:rsidR="0015533F" w:rsidRPr="00EF440C">
        <w:rPr>
          <w:rFonts w:asciiTheme="minorHAnsi" w:hAnsiTheme="minorHAnsi" w:cstheme="minorHAnsi"/>
        </w:rPr>
        <w:t>the nexus</w:t>
      </w:r>
      <w:r w:rsidR="00E510D3">
        <w:rPr>
          <w:rFonts w:asciiTheme="minorHAnsi" w:hAnsiTheme="minorHAnsi" w:cstheme="minorHAnsi"/>
        </w:rPr>
        <w:t xml:space="preserve"> of biodiversity, water, food and heath</w:t>
      </w:r>
      <w:r w:rsidR="00135907">
        <w:rPr>
          <w:rFonts w:asciiTheme="minorHAnsi" w:hAnsiTheme="minorHAnsi" w:cstheme="minorHAnsi"/>
        </w:rPr>
        <w:t xml:space="preserve">. This includes </w:t>
      </w:r>
      <w:r w:rsidR="00990439">
        <w:rPr>
          <w:rFonts w:asciiTheme="minorHAnsi" w:hAnsiTheme="minorHAnsi" w:cstheme="minorHAnsi"/>
        </w:rPr>
        <w:t xml:space="preserve">recognizing </w:t>
      </w:r>
      <w:r w:rsidR="00135907">
        <w:rPr>
          <w:rFonts w:asciiTheme="minorHAnsi" w:hAnsiTheme="minorHAnsi" w:cstheme="minorHAnsi"/>
        </w:rPr>
        <w:t>important contributions</w:t>
      </w:r>
      <w:r w:rsidR="0015533F" w:rsidRPr="00EF440C">
        <w:rPr>
          <w:rFonts w:asciiTheme="minorHAnsi" w:hAnsiTheme="minorHAnsi" w:cstheme="minorHAnsi"/>
        </w:rPr>
        <w:t xml:space="preserve"> to</w:t>
      </w:r>
      <w:r w:rsidR="00135907">
        <w:rPr>
          <w:rFonts w:asciiTheme="minorHAnsi" w:hAnsiTheme="minorHAnsi" w:cstheme="minorHAnsi"/>
        </w:rPr>
        <w:t xml:space="preserve"> </w:t>
      </w:r>
      <w:r w:rsidR="00D67B11">
        <w:rPr>
          <w:rFonts w:asciiTheme="minorHAnsi" w:hAnsiTheme="minorHAnsi" w:cstheme="minorHAnsi"/>
        </w:rPr>
        <w:t xml:space="preserve">protecting and conserving biodiversity, and to </w:t>
      </w:r>
      <w:r w:rsidR="00135907">
        <w:rPr>
          <w:rFonts w:asciiTheme="minorHAnsi" w:hAnsiTheme="minorHAnsi" w:cstheme="minorHAnsi"/>
        </w:rPr>
        <w:t>maintaining sustainable</w:t>
      </w:r>
      <w:r w:rsidR="0015533F" w:rsidRPr="00EF440C">
        <w:rPr>
          <w:rFonts w:asciiTheme="minorHAnsi" w:hAnsiTheme="minorHAnsi" w:cstheme="minorHAnsi"/>
        </w:rPr>
        <w:t xml:space="preserve"> food systems, including domesticating </w:t>
      </w:r>
      <w:r w:rsidR="00004384">
        <w:rPr>
          <w:rFonts w:asciiTheme="minorHAnsi" w:hAnsiTheme="minorHAnsi" w:cstheme="minorHAnsi"/>
        </w:rPr>
        <w:t xml:space="preserve">wild species </w:t>
      </w:r>
      <w:r w:rsidR="0015533F" w:rsidRPr="00EF440C">
        <w:rPr>
          <w:rFonts w:asciiTheme="minorHAnsi" w:hAnsiTheme="minorHAnsi" w:cstheme="minorHAnsi"/>
        </w:rPr>
        <w:t xml:space="preserve">and diversifying agrobiodiversity. </w:t>
      </w:r>
      <w:r w:rsidR="00D67B11">
        <w:rPr>
          <w:rFonts w:asciiTheme="minorHAnsi" w:hAnsiTheme="minorHAnsi" w:cstheme="minorHAnsi"/>
        </w:rPr>
        <w:t>The p</w:t>
      </w:r>
      <w:r w:rsidR="00D67B11" w:rsidRPr="00EF440C">
        <w:rPr>
          <w:rFonts w:asciiTheme="minorHAnsi" w:hAnsiTheme="minorHAnsi" w:cstheme="minorHAnsi"/>
        </w:rPr>
        <w:t>rotection</w:t>
      </w:r>
      <w:r w:rsidR="00D67B11">
        <w:rPr>
          <w:rFonts w:asciiTheme="minorHAnsi" w:hAnsiTheme="minorHAnsi" w:cstheme="minorHAnsi"/>
        </w:rPr>
        <w:t xml:space="preserve"> and management</w:t>
      </w:r>
      <w:r w:rsidR="00D67B11" w:rsidRPr="00EF440C">
        <w:rPr>
          <w:rFonts w:asciiTheme="minorHAnsi" w:hAnsiTheme="minorHAnsi" w:cstheme="minorHAnsi"/>
        </w:rPr>
        <w:t xml:space="preserve"> of watersheds </w:t>
      </w:r>
      <w:r w:rsidR="00D67B11">
        <w:rPr>
          <w:rFonts w:asciiTheme="minorHAnsi" w:hAnsiTheme="minorHAnsi" w:cstheme="minorHAnsi"/>
        </w:rPr>
        <w:t xml:space="preserve">by IPLCs </w:t>
      </w:r>
      <w:r w:rsidR="000157B8">
        <w:rPr>
          <w:rFonts w:asciiTheme="minorHAnsi" w:hAnsiTheme="minorHAnsi" w:cstheme="minorHAnsi"/>
        </w:rPr>
        <w:t>sh</w:t>
      </w:r>
      <w:r w:rsidR="00D67B11" w:rsidRPr="00EF440C">
        <w:rPr>
          <w:rFonts w:asciiTheme="minorHAnsi" w:hAnsiTheme="minorHAnsi" w:cstheme="minorHAnsi"/>
        </w:rPr>
        <w:t xml:space="preserve">ould </w:t>
      </w:r>
      <w:r w:rsidR="00D67B11">
        <w:rPr>
          <w:rFonts w:asciiTheme="minorHAnsi" w:hAnsiTheme="minorHAnsi" w:cstheme="minorHAnsi"/>
        </w:rPr>
        <w:t xml:space="preserve">also </w:t>
      </w:r>
      <w:r w:rsidR="00D67B11" w:rsidRPr="00EF440C">
        <w:rPr>
          <w:rFonts w:asciiTheme="minorHAnsi" w:hAnsiTheme="minorHAnsi" w:cstheme="minorHAnsi"/>
        </w:rPr>
        <w:t>be highlighted</w:t>
      </w:r>
      <w:r w:rsidR="000157B8">
        <w:rPr>
          <w:rFonts w:asciiTheme="minorHAnsi" w:hAnsiTheme="minorHAnsi" w:cstheme="minorHAnsi"/>
        </w:rPr>
        <w:t>, as should</w:t>
      </w:r>
      <w:r w:rsidR="0015533F" w:rsidRPr="00EF440C">
        <w:rPr>
          <w:rFonts w:asciiTheme="minorHAnsi" w:hAnsiTheme="minorHAnsi" w:cstheme="minorHAnsi"/>
        </w:rPr>
        <w:t xml:space="preserve"> IPLC contributions to health</w:t>
      </w:r>
      <w:r w:rsidR="00D67B11">
        <w:rPr>
          <w:rFonts w:asciiTheme="minorHAnsi" w:hAnsiTheme="minorHAnsi" w:cstheme="minorHAnsi"/>
        </w:rPr>
        <w:t xml:space="preserve"> (</w:t>
      </w:r>
      <w:r w:rsidR="004B4E3B">
        <w:rPr>
          <w:rFonts w:asciiTheme="minorHAnsi" w:hAnsiTheme="minorHAnsi" w:cstheme="minorHAnsi"/>
        </w:rPr>
        <w:t>these different aspects are discussed further</w:t>
      </w:r>
      <w:r w:rsidR="00D67B11" w:rsidRPr="002D4230">
        <w:rPr>
          <w:rFonts w:asciiTheme="minorHAnsi" w:hAnsiTheme="minorHAnsi" w:cstheme="minorHAnsi"/>
        </w:rPr>
        <w:t xml:space="preserve"> </w:t>
      </w:r>
      <w:r w:rsidR="00D67B11" w:rsidRPr="004B4E3B">
        <w:rPr>
          <w:rFonts w:asciiTheme="minorHAnsi" w:hAnsiTheme="minorHAnsi" w:cstheme="minorHAnsi"/>
        </w:rPr>
        <w:t>below</w:t>
      </w:r>
      <w:r w:rsidR="00D67B11">
        <w:rPr>
          <w:rFonts w:asciiTheme="minorHAnsi" w:hAnsiTheme="minorHAnsi" w:cstheme="minorHAnsi"/>
        </w:rPr>
        <w:t>)</w:t>
      </w:r>
      <w:r w:rsidR="00660323">
        <w:rPr>
          <w:rFonts w:asciiTheme="minorHAnsi" w:hAnsiTheme="minorHAnsi" w:cstheme="minorHAnsi"/>
        </w:rPr>
        <w:t xml:space="preserve">. </w:t>
      </w:r>
      <w:r w:rsidR="000157B8" w:rsidRPr="00EF440C">
        <w:rPr>
          <w:rFonts w:asciiTheme="minorHAnsi" w:hAnsiTheme="minorHAnsi" w:cstheme="minorHAnsi"/>
        </w:rPr>
        <w:t xml:space="preserve">There is also </w:t>
      </w:r>
      <w:r w:rsidR="00CB1337">
        <w:rPr>
          <w:rFonts w:asciiTheme="minorHAnsi" w:hAnsiTheme="minorHAnsi" w:cstheme="minorHAnsi"/>
        </w:rPr>
        <w:t>a need</w:t>
      </w:r>
      <w:r w:rsidR="000157B8" w:rsidRPr="00EF440C">
        <w:rPr>
          <w:rFonts w:asciiTheme="minorHAnsi" w:hAnsiTheme="minorHAnsi" w:cstheme="minorHAnsi"/>
        </w:rPr>
        <w:t xml:space="preserve"> for strong messages around the </w:t>
      </w:r>
      <w:r w:rsidR="00CB1337">
        <w:rPr>
          <w:rFonts w:asciiTheme="minorHAnsi" w:hAnsiTheme="minorHAnsi" w:cstheme="minorHAnsi"/>
        </w:rPr>
        <w:t xml:space="preserve">need to alleviate the </w:t>
      </w:r>
      <w:r w:rsidR="000157B8" w:rsidRPr="00EF440C">
        <w:rPr>
          <w:rFonts w:asciiTheme="minorHAnsi" w:hAnsiTheme="minorHAnsi" w:cstheme="minorHAnsi"/>
        </w:rPr>
        <w:t>many pressures now acting on IPLCs</w:t>
      </w:r>
      <w:r w:rsidR="000157B8">
        <w:rPr>
          <w:rFonts w:asciiTheme="minorHAnsi" w:hAnsiTheme="minorHAnsi" w:cstheme="minorHAnsi"/>
        </w:rPr>
        <w:t xml:space="preserve">, and the need for </w:t>
      </w:r>
      <w:r w:rsidR="000157B8" w:rsidRPr="00EF440C">
        <w:rPr>
          <w:rFonts w:asciiTheme="minorHAnsi" w:hAnsiTheme="minorHAnsi" w:cstheme="minorHAnsi"/>
        </w:rPr>
        <w:t xml:space="preserve">policies </w:t>
      </w:r>
      <w:r w:rsidR="00346D99">
        <w:rPr>
          <w:rFonts w:asciiTheme="minorHAnsi" w:hAnsiTheme="minorHAnsi" w:cstheme="minorHAnsi"/>
        </w:rPr>
        <w:t>that recognise and ensure</w:t>
      </w:r>
      <w:r w:rsidR="000157B8" w:rsidRPr="00EF440C">
        <w:rPr>
          <w:rFonts w:asciiTheme="minorHAnsi" w:hAnsiTheme="minorHAnsi" w:cstheme="minorHAnsi"/>
        </w:rPr>
        <w:t xml:space="preserve"> human rights</w:t>
      </w:r>
      <w:r w:rsidR="000157B8">
        <w:rPr>
          <w:rFonts w:asciiTheme="minorHAnsi" w:hAnsiTheme="minorHAnsi" w:cstheme="minorHAnsi"/>
        </w:rPr>
        <w:t>.</w:t>
      </w:r>
      <w:r w:rsidR="000157B8" w:rsidRPr="00EF440C">
        <w:rPr>
          <w:rFonts w:asciiTheme="minorHAnsi" w:hAnsiTheme="minorHAnsi" w:cstheme="minorHAnsi"/>
        </w:rPr>
        <w:t xml:space="preserve"> </w:t>
      </w:r>
      <w:r w:rsidR="004B4E3B">
        <w:rPr>
          <w:rFonts w:asciiTheme="minorHAnsi" w:hAnsiTheme="minorHAnsi" w:cstheme="minorHAnsi"/>
        </w:rPr>
        <w:t>Participants</w:t>
      </w:r>
      <w:r w:rsidR="000157B8">
        <w:rPr>
          <w:rFonts w:asciiTheme="minorHAnsi" w:hAnsiTheme="minorHAnsi" w:cstheme="minorHAnsi"/>
        </w:rPr>
        <w:t xml:space="preserve"> noted that in general the SPM does indeed highlight these key issues, but that they could be strengthened in places, as discussed below. </w:t>
      </w:r>
    </w:p>
    <w:p w14:paraId="37F123E2" w14:textId="00341C75" w:rsidR="00FF1FF1" w:rsidRPr="00EF440C" w:rsidRDefault="00051EEE" w:rsidP="00B67736">
      <w:pPr>
        <w:spacing w:after="120" w:line="276" w:lineRule="auto"/>
        <w:jc w:val="both"/>
        <w:rPr>
          <w:rFonts w:asciiTheme="minorHAnsi" w:hAnsiTheme="minorHAnsi" w:cstheme="minorHAnsi"/>
        </w:rPr>
      </w:pPr>
      <w:r>
        <w:rPr>
          <w:rFonts w:asciiTheme="minorHAnsi" w:hAnsiTheme="minorHAnsi" w:cstheme="minorHAnsi"/>
        </w:rPr>
        <w:t>Participants also recommended that the</w:t>
      </w:r>
      <w:r w:rsidR="00FF1FF1" w:rsidRPr="00EF440C">
        <w:rPr>
          <w:rFonts w:asciiTheme="minorHAnsi" w:hAnsiTheme="minorHAnsi" w:cstheme="minorHAnsi"/>
        </w:rPr>
        <w:t xml:space="preserve"> SPM could be re-worded to be more </w:t>
      </w:r>
      <w:r w:rsidR="00640580" w:rsidRPr="00E510D3">
        <w:rPr>
          <w:rFonts w:asciiTheme="minorHAnsi" w:hAnsiTheme="minorHAnsi" w:cstheme="minorHAnsi"/>
        </w:rPr>
        <w:t>understandable</w:t>
      </w:r>
      <w:r w:rsidR="00640580" w:rsidRPr="00EF440C">
        <w:rPr>
          <w:rFonts w:asciiTheme="minorHAnsi" w:hAnsiTheme="minorHAnsi" w:cstheme="minorHAnsi"/>
        </w:rPr>
        <w:t xml:space="preserve"> </w:t>
      </w:r>
      <w:r w:rsidR="00FF1FF1" w:rsidRPr="00EF440C">
        <w:rPr>
          <w:rFonts w:asciiTheme="minorHAnsi" w:hAnsiTheme="minorHAnsi" w:cstheme="minorHAnsi"/>
        </w:rPr>
        <w:t>for IPLCs and others.</w:t>
      </w:r>
      <w:r w:rsidR="00FF1FF1">
        <w:rPr>
          <w:rFonts w:asciiTheme="minorHAnsi" w:hAnsiTheme="minorHAnsi" w:cstheme="minorHAnsi"/>
        </w:rPr>
        <w:t xml:space="preserve"> The current wording can be </w:t>
      </w:r>
      <w:r w:rsidR="001212D5">
        <w:rPr>
          <w:rFonts w:asciiTheme="minorHAnsi" w:hAnsiTheme="minorHAnsi" w:cstheme="minorHAnsi"/>
        </w:rPr>
        <w:t>difficult to understand</w:t>
      </w:r>
      <w:r w:rsidR="00FF1FF1">
        <w:rPr>
          <w:rFonts w:asciiTheme="minorHAnsi" w:hAnsiTheme="minorHAnsi" w:cstheme="minorHAnsi"/>
        </w:rPr>
        <w:t xml:space="preserve"> for people who are </w:t>
      </w:r>
      <w:r w:rsidR="004B4E3B">
        <w:rPr>
          <w:rFonts w:asciiTheme="minorHAnsi" w:hAnsiTheme="minorHAnsi" w:cstheme="minorHAnsi"/>
        </w:rPr>
        <w:t>un</w:t>
      </w:r>
      <w:r w:rsidR="00FF1FF1">
        <w:rPr>
          <w:rFonts w:asciiTheme="minorHAnsi" w:hAnsiTheme="minorHAnsi" w:cstheme="minorHAnsi"/>
        </w:rPr>
        <w:t>familiar with the subject</w:t>
      </w:r>
      <w:r w:rsidR="004B4E3B">
        <w:rPr>
          <w:rFonts w:asciiTheme="minorHAnsi" w:hAnsiTheme="minorHAnsi" w:cstheme="minorHAnsi"/>
        </w:rPr>
        <w:t xml:space="preserve"> and related terminology</w:t>
      </w:r>
      <w:r w:rsidR="00FF1FF1">
        <w:rPr>
          <w:rFonts w:asciiTheme="minorHAnsi" w:hAnsiTheme="minorHAnsi" w:cstheme="minorHAnsi"/>
        </w:rPr>
        <w:t>.</w:t>
      </w:r>
    </w:p>
    <w:p w14:paraId="392790F6" w14:textId="6A347205" w:rsidR="007E082C" w:rsidRDefault="00030860" w:rsidP="00B67736">
      <w:pPr>
        <w:spacing w:after="120" w:line="276" w:lineRule="auto"/>
        <w:jc w:val="both"/>
        <w:rPr>
          <w:rFonts w:asciiTheme="minorHAnsi" w:hAnsiTheme="minorHAnsi" w:cstheme="minorHAnsi"/>
        </w:rPr>
      </w:pPr>
      <w:r w:rsidRPr="00EF440C">
        <w:rPr>
          <w:rFonts w:asciiTheme="minorHAnsi" w:hAnsiTheme="minorHAnsi" w:cstheme="minorHAnsi"/>
        </w:rPr>
        <w:t>T</w:t>
      </w:r>
      <w:r w:rsidR="00A876E3">
        <w:rPr>
          <w:rFonts w:asciiTheme="minorHAnsi" w:hAnsiTheme="minorHAnsi" w:cstheme="minorHAnsi"/>
        </w:rPr>
        <w:t xml:space="preserve">o enhance the impact of the assessment, </w:t>
      </w:r>
      <w:r w:rsidR="004B4E3B">
        <w:rPr>
          <w:rFonts w:asciiTheme="minorHAnsi" w:hAnsiTheme="minorHAnsi" w:cstheme="minorHAnsi"/>
        </w:rPr>
        <w:t xml:space="preserve">participants </w:t>
      </w:r>
      <w:r w:rsidR="00051EEE">
        <w:rPr>
          <w:rFonts w:asciiTheme="minorHAnsi" w:hAnsiTheme="minorHAnsi" w:cstheme="minorHAnsi"/>
        </w:rPr>
        <w:t>also recommended that the</w:t>
      </w:r>
      <w:r w:rsidRPr="00EF440C">
        <w:rPr>
          <w:rFonts w:asciiTheme="minorHAnsi" w:hAnsiTheme="minorHAnsi" w:cstheme="minorHAnsi"/>
        </w:rPr>
        <w:t xml:space="preserve"> assessment </w:t>
      </w:r>
      <w:r w:rsidR="00A53EA5">
        <w:rPr>
          <w:rFonts w:asciiTheme="minorHAnsi" w:hAnsiTheme="minorHAnsi" w:cstheme="minorHAnsi"/>
        </w:rPr>
        <w:t xml:space="preserve">report </w:t>
      </w:r>
      <w:r w:rsidRPr="00EF440C">
        <w:rPr>
          <w:rFonts w:asciiTheme="minorHAnsi" w:hAnsiTheme="minorHAnsi" w:cstheme="minorHAnsi"/>
        </w:rPr>
        <w:t xml:space="preserve">and SPM could </w:t>
      </w:r>
      <w:r w:rsidR="00A876E3" w:rsidRPr="00EF440C">
        <w:rPr>
          <w:rFonts w:asciiTheme="minorHAnsi" w:hAnsiTheme="minorHAnsi" w:cstheme="minorHAnsi"/>
        </w:rPr>
        <w:t xml:space="preserve">highlight </w:t>
      </w:r>
      <w:r w:rsidR="007E082C">
        <w:rPr>
          <w:rFonts w:asciiTheme="minorHAnsi" w:hAnsiTheme="minorHAnsi" w:cstheme="minorHAnsi"/>
        </w:rPr>
        <w:t xml:space="preserve">ways </w:t>
      </w:r>
      <w:r w:rsidR="00A876E3" w:rsidRPr="00EF440C">
        <w:rPr>
          <w:rFonts w:asciiTheme="minorHAnsi" w:hAnsiTheme="minorHAnsi" w:cstheme="minorHAnsi"/>
        </w:rPr>
        <w:t xml:space="preserve">that </w:t>
      </w:r>
      <w:r w:rsidR="007E082C">
        <w:rPr>
          <w:rFonts w:asciiTheme="minorHAnsi" w:hAnsiTheme="minorHAnsi" w:cstheme="minorHAnsi"/>
        </w:rPr>
        <w:t xml:space="preserve">different </w:t>
      </w:r>
      <w:r w:rsidR="00A876E3" w:rsidRPr="00EF440C">
        <w:rPr>
          <w:rFonts w:asciiTheme="minorHAnsi" w:hAnsiTheme="minorHAnsi" w:cstheme="minorHAnsi"/>
        </w:rPr>
        <w:t>countr</w:t>
      </w:r>
      <w:r w:rsidR="007E082C">
        <w:rPr>
          <w:rFonts w:asciiTheme="minorHAnsi" w:hAnsiTheme="minorHAnsi" w:cstheme="minorHAnsi"/>
        </w:rPr>
        <w:t>ies</w:t>
      </w:r>
      <w:r w:rsidR="00A876E3" w:rsidRPr="00EF440C">
        <w:rPr>
          <w:rFonts w:asciiTheme="minorHAnsi" w:hAnsiTheme="minorHAnsi" w:cstheme="minorHAnsi"/>
        </w:rPr>
        <w:t xml:space="preserve"> can use the assessment </w:t>
      </w:r>
      <w:r w:rsidR="00A876E3">
        <w:rPr>
          <w:rFonts w:asciiTheme="minorHAnsi" w:hAnsiTheme="minorHAnsi" w:cstheme="minorHAnsi"/>
        </w:rPr>
        <w:t>as a tool for</w:t>
      </w:r>
      <w:r w:rsidR="00A876E3" w:rsidRPr="00EF440C">
        <w:rPr>
          <w:rFonts w:asciiTheme="minorHAnsi" w:hAnsiTheme="minorHAnsi" w:cstheme="minorHAnsi"/>
        </w:rPr>
        <w:t xml:space="preserve"> </w:t>
      </w:r>
      <w:r w:rsidR="00A876E3" w:rsidRPr="00EF440C">
        <w:rPr>
          <w:rFonts w:asciiTheme="minorHAnsi" w:hAnsiTheme="minorHAnsi" w:cstheme="minorHAnsi"/>
        </w:rPr>
        <w:lastRenderedPageBreak/>
        <w:t>developing their own policies and practices, in collaboration with IPLCs</w:t>
      </w:r>
      <w:r w:rsidR="003014DC">
        <w:rPr>
          <w:rFonts w:asciiTheme="minorHAnsi" w:hAnsiTheme="minorHAnsi" w:cstheme="minorHAnsi"/>
        </w:rPr>
        <w:t>. The assessment could</w:t>
      </w:r>
      <w:r w:rsidR="004430D3">
        <w:rPr>
          <w:rFonts w:asciiTheme="minorHAnsi" w:hAnsiTheme="minorHAnsi" w:cstheme="minorHAnsi"/>
        </w:rPr>
        <w:t xml:space="preserve"> </w:t>
      </w:r>
      <w:r w:rsidR="002D4230">
        <w:rPr>
          <w:rFonts w:asciiTheme="minorHAnsi" w:hAnsiTheme="minorHAnsi" w:cstheme="minorHAnsi"/>
        </w:rPr>
        <w:t xml:space="preserve">also explore </w:t>
      </w:r>
      <w:r w:rsidR="003014DC">
        <w:rPr>
          <w:rFonts w:asciiTheme="minorHAnsi" w:hAnsiTheme="minorHAnsi" w:cstheme="minorHAnsi"/>
        </w:rPr>
        <w:t xml:space="preserve">options for </w:t>
      </w:r>
      <w:r w:rsidR="002D4230">
        <w:rPr>
          <w:rFonts w:asciiTheme="minorHAnsi" w:hAnsiTheme="minorHAnsi" w:cstheme="minorHAnsi"/>
        </w:rPr>
        <w:t xml:space="preserve">how </w:t>
      </w:r>
      <w:r w:rsidR="003014DC">
        <w:rPr>
          <w:rFonts w:asciiTheme="minorHAnsi" w:hAnsiTheme="minorHAnsi" w:cstheme="minorHAnsi"/>
        </w:rPr>
        <w:t xml:space="preserve">it </w:t>
      </w:r>
      <w:r w:rsidR="003C1D3E">
        <w:rPr>
          <w:rFonts w:asciiTheme="minorHAnsi" w:hAnsiTheme="minorHAnsi" w:cstheme="minorHAnsi"/>
        </w:rPr>
        <w:t xml:space="preserve">could be </w:t>
      </w:r>
      <w:r w:rsidR="00BF6E9E">
        <w:rPr>
          <w:rFonts w:asciiTheme="minorHAnsi" w:hAnsiTheme="minorHAnsi" w:cstheme="minorHAnsi"/>
        </w:rPr>
        <w:t>useful</w:t>
      </w:r>
      <w:r w:rsidR="003C1D3E">
        <w:rPr>
          <w:rFonts w:asciiTheme="minorHAnsi" w:hAnsiTheme="minorHAnsi" w:cstheme="minorHAnsi"/>
        </w:rPr>
        <w:t xml:space="preserve"> at the local level.</w:t>
      </w:r>
    </w:p>
    <w:p w14:paraId="610601B2" w14:textId="79070886" w:rsidR="006A11CE" w:rsidRDefault="00A33D18"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A876E3">
        <w:rPr>
          <w:rFonts w:asciiTheme="minorHAnsi" w:hAnsiTheme="minorHAnsi" w:cstheme="minorHAnsi"/>
        </w:rPr>
        <w:t xml:space="preserve">also noted that </w:t>
      </w:r>
      <w:r w:rsidR="00051EEE">
        <w:rPr>
          <w:rFonts w:asciiTheme="minorHAnsi" w:hAnsiTheme="minorHAnsi" w:cstheme="minorHAnsi"/>
        </w:rPr>
        <w:t>the</w:t>
      </w:r>
      <w:r w:rsidR="00030860" w:rsidRPr="00EF440C">
        <w:rPr>
          <w:rFonts w:asciiTheme="minorHAnsi" w:hAnsiTheme="minorHAnsi" w:cstheme="minorHAnsi"/>
        </w:rPr>
        <w:t xml:space="preserve"> assessment </w:t>
      </w:r>
      <w:r w:rsidR="0032579A">
        <w:rPr>
          <w:rFonts w:asciiTheme="minorHAnsi" w:hAnsiTheme="minorHAnsi" w:cstheme="minorHAnsi"/>
        </w:rPr>
        <w:t xml:space="preserve">report </w:t>
      </w:r>
      <w:r w:rsidR="00030860" w:rsidRPr="00EF440C">
        <w:rPr>
          <w:rFonts w:asciiTheme="minorHAnsi" w:hAnsiTheme="minorHAnsi" w:cstheme="minorHAnsi"/>
        </w:rPr>
        <w:t xml:space="preserve">and SPM could explicitly build connections with other international </w:t>
      </w:r>
      <w:r w:rsidR="002152BD">
        <w:rPr>
          <w:rFonts w:asciiTheme="minorHAnsi" w:hAnsiTheme="minorHAnsi" w:cstheme="minorHAnsi"/>
        </w:rPr>
        <w:t>organizations</w:t>
      </w:r>
      <w:r w:rsidR="002152BD" w:rsidRPr="00EF440C">
        <w:rPr>
          <w:rFonts w:asciiTheme="minorHAnsi" w:hAnsiTheme="minorHAnsi" w:cstheme="minorHAnsi"/>
        </w:rPr>
        <w:t xml:space="preserve"> </w:t>
      </w:r>
      <w:r w:rsidR="00030860" w:rsidRPr="00EF440C">
        <w:rPr>
          <w:rFonts w:asciiTheme="minorHAnsi" w:hAnsiTheme="minorHAnsi" w:cstheme="minorHAnsi"/>
        </w:rPr>
        <w:t xml:space="preserve">and </w:t>
      </w:r>
      <w:r w:rsidR="002152BD">
        <w:rPr>
          <w:rFonts w:asciiTheme="minorHAnsi" w:hAnsiTheme="minorHAnsi" w:cstheme="minorHAnsi"/>
        </w:rPr>
        <w:t xml:space="preserve">multilateral </w:t>
      </w:r>
      <w:r w:rsidR="00030860" w:rsidRPr="00EF440C">
        <w:rPr>
          <w:rFonts w:asciiTheme="minorHAnsi" w:hAnsiTheme="minorHAnsi" w:cstheme="minorHAnsi"/>
        </w:rPr>
        <w:t>agreements</w:t>
      </w:r>
      <w:r w:rsidR="00051EEE">
        <w:rPr>
          <w:rFonts w:asciiTheme="minorHAnsi" w:hAnsiTheme="minorHAnsi" w:cstheme="minorHAnsi"/>
        </w:rPr>
        <w:t>, including</w:t>
      </w:r>
      <w:r w:rsidR="00030860" w:rsidRPr="00EF440C">
        <w:rPr>
          <w:rFonts w:asciiTheme="minorHAnsi" w:hAnsiTheme="minorHAnsi" w:cstheme="minorHAnsi"/>
        </w:rPr>
        <w:t xml:space="preserve"> </w:t>
      </w:r>
      <w:r w:rsidR="00051EEE">
        <w:rPr>
          <w:rFonts w:asciiTheme="minorHAnsi" w:hAnsiTheme="minorHAnsi" w:cstheme="minorHAnsi"/>
        </w:rPr>
        <w:t>the Food and Agricultural Organization</w:t>
      </w:r>
      <w:r w:rsidR="002152BD">
        <w:rPr>
          <w:rFonts w:asciiTheme="minorHAnsi" w:hAnsiTheme="minorHAnsi" w:cstheme="minorHAnsi"/>
        </w:rPr>
        <w:t xml:space="preserve"> of the United Nations</w:t>
      </w:r>
      <w:r w:rsidR="00051EEE">
        <w:rPr>
          <w:rFonts w:asciiTheme="minorHAnsi" w:hAnsiTheme="minorHAnsi" w:cstheme="minorHAnsi"/>
        </w:rPr>
        <w:t xml:space="preserve"> (FAO)</w:t>
      </w:r>
      <w:r w:rsidR="00030860" w:rsidRPr="00EF440C">
        <w:rPr>
          <w:rFonts w:asciiTheme="minorHAnsi" w:hAnsiTheme="minorHAnsi" w:cstheme="minorHAnsi"/>
        </w:rPr>
        <w:t xml:space="preserve">, </w:t>
      </w:r>
      <w:r w:rsidR="007E082C">
        <w:rPr>
          <w:rFonts w:asciiTheme="minorHAnsi" w:hAnsiTheme="minorHAnsi" w:cstheme="minorHAnsi"/>
        </w:rPr>
        <w:t>t</w:t>
      </w:r>
      <w:r w:rsidR="009E75B1">
        <w:rPr>
          <w:rFonts w:asciiTheme="minorHAnsi" w:hAnsiTheme="minorHAnsi" w:cstheme="minorHAnsi"/>
        </w:rPr>
        <w:t>he United Nations Framework Convention on Climate Change (</w:t>
      </w:r>
      <w:r w:rsidR="00030860" w:rsidRPr="00EF440C">
        <w:rPr>
          <w:rFonts w:asciiTheme="minorHAnsi" w:hAnsiTheme="minorHAnsi" w:cstheme="minorHAnsi"/>
        </w:rPr>
        <w:t>UN</w:t>
      </w:r>
      <w:r w:rsidR="009E75B1">
        <w:rPr>
          <w:rFonts w:asciiTheme="minorHAnsi" w:hAnsiTheme="minorHAnsi" w:cstheme="minorHAnsi"/>
        </w:rPr>
        <w:t>F</w:t>
      </w:r>
      <w:r w:rsidR="00030860" w:rsidRPr="00EF440C">
        <w:rPr>
          <w:rFonts w:asciiTheme="minorHAnsi" w:hAnsiTheme="minorHAnsi" w:cstheme="minorHAnsi"/>
        </w:rPr>
        <w:t>CCC</w:t>
      </w:r>
      <w:r w:rsidR="009E75B1">
        <w:rPr>
          <w:rFonts w:asciiTheme="minorHAnsi" w:hAnsiTheme="minorHAnsi" w:cstheme="minorHAnsi"/>
        </w:rPr>
        <w:t>)</w:t>
      </w:r>
      <w:r w:rsidR="00030860" w:rsidRPr="00EF440C">
        <w:rPr>
          <w:rFonts w:asciiTheme="minorHAnsi" w:hAnsiTheme="minorHAnsi" w:cstheme="minorHAnsi"/>
        </w:rPr>
        <w:t xml:space="preserve">, </w:t>
      </w:r>
      <w:r w:rsidR="00F14F6A">
        <w:rPr>
          <w:rFonts w:asciiTheme="minorHAnsi" w:hAnsiTheme="minorHAnsi" w:cstheme="minorHAnsi"/>
        </w:rPr>
        <w:t xml:space="preserve">the </w:t>
      </w:r>
      <w:r w:rsidR="00711D51">
        <w:rPr>
          <w:rFonts w:asciiTheme="minorHAnsi" w:hAnsiTheme="minorHAnsi" w:cstheme="minorHAnsi"/>
        </w:rPr>
        <w:t>United Nations</w:t>
      </w:r>
      <w:r w:rsidR="003C4883" w:rsidRPr="003C4883">
        <w:rPr>
          <w:rFonts w:asciiTheme="minorHAnsi" w:hAnsiTheme="minorHAnsi" w:cstheme="minorHAnsi"/>
        </w:rPr>
        <w:t xml:space="preserve"> </w:t>
      </w:r>
      <w:r w:rsidR="001B468A">
        <w:rPr>
          <w:rFonts w:asciiTheme="minorHAnsi" w:hAnsiTheme="minorHAnsi" w:cstheme="minorHAnsi"/>
        </w:rPr>
        <w:t>Convention to</w:t>
      </w:r>
      <w:r w:rsidR="003C4883" w:rsidRPr="003C4883">
        <w:rPr>
          <w:rFonts w:asciiTheme="minorHAnsi" w:hAnsiTheme="minorHAnsi" w:cstheme="minorHAnsi"/>
        </w:rPr>
        <w:t xml:space="preserve"> </w:t>
      </w:r>
      <w:r w:rsidR="00940BEC">
        <w:rPr>
          <w:rFonts w:asciiTheme="minorHAnsi" w:hAnsiTheme="minorHAnsi" w:cstheme="minorHAnsi"/>
        </w:rPr>
        <w:t>C</w:t>
      </w:r>
      <w:r w:rsidR="003C4883" w:rsidRPr="003C4883">
        <w:rPr>
          <w:rFonts w:asciiTheme="minorHAnsi" w:hAnsiTheme="minorHAnsi" w:cstheme="minorHAnsi"/>
        </w:rPr>
        <w:t xml:space="preserve">ombat </w:t>
      </w:r>
      <w:r w:rsidR="00940BEC">
        <w:rPr>
          <w:rFonts w:asciiTheme="minorHAnsi" w:hAnsiTheme="minorHAnsi" w:cstheme="minorHAnsi"/>
        </w:rPr>
        <w:t>D</w:t>
      </w:r>
      <w:r w:rsidR="003C4883" w:rsidRPr="003C4883">
        <w:rPr>
          <w:rFonts w:asciiTheme="minorHAnsi" w:hAnsiTheme="minorHAnsi" w:cstheme="minorHAnsi"/>
        </w:rPr>
        <w:t>esertification</w:t>
      </w:r>
      <w:r w:rsidR="003C4883">
        <w:rPr>
          <w:rFonts w:asciiTheme="minorHAnsi" w:hAnsiTheme="minorHAnsi" w:cstheme="minorHAnsi"/>
        </w:rPr>
        <w:t xml:space="preserve"> (</w:t>
      </w:r>
      <w:r w:rsidR="00030860" w:rsidRPr="00EF440C">
        <w:rPr>
          <w:rFonts w:asciiTheme="minorHAnsi" w:hAnsiTheme="minorHAnsi" w:cstheme="minorHAnsi"/>
        </w:rPr>
        <w:t>UN</w:t>
      </w:r>
      <w:r w:rsidR="001B468A">
        <w:rPr>
          <w:rFonts w:asciiTheme="minorHAnsi" w:hAnsiTheme="minorHAnsi" w:cstheme="minorHAnsi"/>
        </w:rPr>
        <w:t>C</w:t>
      </w:r>
      <w:r w:rsidR="00030860" w:rsidRPr="00EF440C">
        <w:rPr>
          <w:rFonts w:asciiTheme="minorHAnsi" w:hAnsiTheme="minorHAnsi" w:cstheme="minorHAnsi"/>
        </w:rPr>
        <w:t>CD</w:t>
      </w:r>
      <w:r w:rsidR="003C4883">
        <w:rPr>
          <w:rFonts w:asciiTheme="minorHAnsi" w:hAnsiTheme="minorHAnsi" w:cstheme="minorHAnsi"/>
        </w:rPr>
        <w:t>)</w:t>
      </w:r>
      <w:r w:rsidR="00711D51">
        <w:rPr>
          <w:rFonts w:asciiTheme="minorHAnsi" w:hAnsiTheme="minorHAnsi" w:cstheme="minorHAnsi"/>
        </w:rPr>
        <w:t>, the</w:t>
      </w:r>
      <w:r w:rsidR="003C4883">
        <w:rPr>
          <w:rFonts w:asciiTheme="minorHAnsi" w:hAnsiTheme="minorHAnsi" w:cstheme="minorHAnsi"/>
        </w:rPr>
        <w:t xml:space="preserve"> </w:t>
      </w:r>
      <w:r w:rsidR="00F14F6A">
        <w:rPr>
          <w:rFonts w:asciiTheme="minorHAnsi" w:hAnsiTheme="minorHAnsi" w:cstheme="minorHAnsi"/>
        </w:rPr>
        <w:t>World Health Organization</w:t>
      </w:r>
      <w:r w:rsidR="009E75B1">
        <w:rPr>
          <w:rFonts w:asciiTheme="minorHAnsi" w:hAnsiTheme="minorHAnsi" w:cstheme="minorHAnsi"/>
        </w:rPr>
        <w:t xml:space="preserve"> </w:t>
      </w:r>
      <w:r w:rsidR="003C4883">
        <w:rPr>
          <w:rFonts w:asciiTheme="minorHAnsi" w:hAnsiTheme="minorHAnsi" w:cstheme="minorHAnsi"/>
        </w:rPr>
        <w:t>(</w:t>
      </w:r>
      <w:r w:rsidR="00030860" w:rsidRPr="00EF440C">
        <w:rPr>
          <w:rFonts w:asciiTheme="minorHAnsi" w:hAnsiTheme="minorHAnsi" w:cstheme="minorHAnsi"/>
        </w:rPr>
        <w:t>WHO</w:t>
      </w:r>
      <w:r w:rsidR="003C4883">
        <w:rPr>
          <w:rFonts w:asciiTheme="minorHAnsi" w:hAnsiTheme="minorHAnsi" w:cstheme="minorHAnsi"/>
        </w:rPr>
        <w:t>)</w:t>
      </w:r>
      <w:r w:rsidR="00030860" w:rsidRPr="00EF440C">
        <w:rPr>
          <w:rFonts w:asciiTheme="minorHAnsi" w:hAnsiTheme="minorHAnsi" w:cstheme="minorHAnsi"/>
        </w:rPr>
        <w:t xml:space="preserve"> </w:t>
      </w:r>
      <w:r w:rsidR="002F2E6E">
        <w:rPr>
          <w:rFonts w:asciiTheme="minorHAnsi" w:hAnsiTheme="minorHAnsi" w:cstheme="minorHAnsi"/>
        </w:rPr>
        <w:t>and others</w:t>
      </w:r>
      <w:r w:rsidR="00030860" w:rsidRPr="00EF440C">
        <w:rPr>
          <w:rFonts w:asciiTheme="minorHAnsi" w:hAnsiTheme="minorHAnsi" w:cstheme="minorHAnsi"/>
        </w:rPr>
        <w:t xml:space="preserve">, </w:t>
      </w:r>
      <w:r w:rsidR="00940BEC">
        <w:rPr>
          <w:rFonts w:asciiTheme="minorHAnsi" w:hAnsiTheme="minorHAnsi" w:cstheme="minorHAnsi"/>
        </w:rPr>
        <w:t xml:space="preserve">focusing on how these bodies can coordinate and support </w:t>
      </w:r>
      <w:r w:rsidR="00030860" w:rsidRPr="00EF440C">
        <w:rPr>
          <w:rFonts w:asciiTheme="minorHAnsi" w:hAnsiTheme="minorHAnsi" w:cstheme="minorHAnsi"/>
        </w:rPr>
        <w:t>IPLC issues</w:t>
      </w:r>
      <w:r w:rsidR="00FA6580">
        <w:rPr>
          <w:rFonts w:asciiTheme="minorHAnsi" w:hAnsiTheme="minorHAnsi" w:cstheme="minorHAnsi"/>
        </w:rPr>
        <w:t>, and</w:t>
      </w:r>
      <w:r>
        <w:rPr>
          <w:rFonts w:asciiTheme="minorHAnsi" w:hAnsiTheme="minorHAnsi" w:cstheme="minorHAnsi"/>
        </w:rPr>
        <w:t xml:space="preserve"> how the assessment can</w:t>
      </w:r>
      <w:r w:rsidR="00C44DA9">
        <w:rPr>
          <w:rFonts w:asciiTheme="minorHAnsi" w:hAnsiTheme="minorHAnsi" w:cstheme="minorHAnsi"/>
        </w:rPr>
        <w:t xml:space="preserve"> communicate its messages within these spaces. </w:t>
      </w:r>
    </w:p>
    <w:p w14:paraId="5F961AE4" w14:textId="62C3B107" w:rsidR="006A11CE" w:rsidRDefault="006A11CE" w:rsidP="00B67736">
      <w:pPr>
        <w:pStyle w:val="Heading2"/>
      </w:pPr>
      <w:bookmarkStart w:id="15" w:name="_Toc162367353"/>
      <w:r>
        <w:t xml:space="preserve">Regional </w:t>
      </w:r>
      <w:r w:rsidR="00EA5E33">
        <w:t xml:space="preserve">/ gender </w:t>
      </w:r>
      <w:r>
        <w:t>balance</w:t>
      </w:r>
      <w:bookmarkEnd w:id="15"/>
    </w:p>
    <w:p w14:paraId="039AE12D" w14:textId="2EE76869" w:rsidR="00EF440C" w:rsidRDefault="007E082C" w:rsidP="00B67736">
      <w:pPr>
        <w:spacing w:after="120" w:line="276" w:lineRule="auto"/>
        <w:jc w:val="both"/>
        <w:rPr>
          <w:rFonts w:asciiTheme="minorHAnsi" w:hAnsiTheme="minorHAnsi" w:cstheme="minorHAnsi"/>
        </w:rPr>
      </w:pPr>
      <w:r>
        <w:rPr>
          <w:rFonts w:asciiTheme="minorHAnsi" w:hAnsiTheme="minorHAnsi" w:cstheme="minorHAnsi"/>
        </w:rPr>
        <w:t>Participants highlighted that regional balance is key for a global</w:t>
      </w:r>
      <w:r w:rsidR="00BF34A4">
        <w:rPr>
          <w:rFonts w:asciiTheme="minorHAnsi" w:hAnsiTheme="minorHAnsi" w:cstheme="minorHAnsi"/>
        </w:rPr>
        <w:t>-</w:t>
      </w:r>
      <w:r>
        <w:rPr>
          <w:rFonts w:asciiTheme="minorHAnsi" w:hAnsiTheme="minorHAnsi" w:cstheme="minorHAnsi"/>
        </w:rPr>
        <w:t xml:space="preserve">scale assessment. </w:t>
      </w:r>
      <w:r w:rsidR="00832C92">
        <w:rPr>
          <w:rFonts w:asciiTheme="minorHAnsi" w:hAnsiTheme="minorHAnsi" w:cstheme="minorHAnsi"/>
        </w:rPr>
        <w:t>T</w:t>
      </w:r>
      <w:r>
        <w:rPr>
          <w:rFonts w:asciiTheme="minorHAnsi" w:hAnsiTheme="minorHAnsi" w:cstheme="minorHAnsi"/>
        </w:rPr>
        <w:t>hey noted that i</w:t>
      </w:r>
      <w:r w:rsidR="00EF440C" w:rsidRPr="00EF440C">
        <w:rPr>
          <w:rFonts w:asciiTheme="minorHAnsi" w:hAnsiTheme="minorHAnsi" w:cstheme="minorHAnsi"/>
        </w:rPr>
        <w:t xml:space="preserve">t </w:t>
      </w:r>
      <w:r w:rsidR="002F2E6E">
        <w:rPr>
          <w:rFonts w:asciiTheme="minorHAnsi" w:hAnsiTheme="minorHAnsi" w:cstheme="minorHAnsi"/>
        </w:rPr>
        <w:t>is</w:t>
      </w:r>
      <w:r w:rsidR="00EF440C" w:rsidRPr="00EF440C">
        <w:rPr>
          <w:rFonts w:asciiTheme="minorHAnsi" w:hAnsiTheme="minorHAnsi" w:cstheme="minorHAnsi"/>
        </w:rPr>
        <w:t xml:space="preserve"> important to highlight </w:t>
      </w:r>
      <w:r w:rsidR="00832C92">
        <w:rPr>
          <w:rFonts w:asciiTheme="minorHAnsi" w:hAnsiTheme="minorHAnsi" w:cstheme="minorHAnsi"/>
        </w:rPr>
        <w:t xml:space="preserve">regional </w:t>
      </w:r>
      <w:r w:rsidR="00EF440C" w:rsidRPr="00EF440C">
        <w:rPr>
          <w:rFonts w:asciiTheme="minorHAnsi" w:hAnsiTheme="minorHAnsi" w:cstheme="minorHAnsi"/>
        </w:rPr>
        <w:t xml:space="preserve">gaps in documentation </w:t>
      </w:r>
      <w:r>
        <w:rPr>
          <w:rFonts w:asciiTheme="minorHAnsi" w:hAnsiTheme="minorHAnsi" w:cstheme="minorHAnsi"/>
        </w:rPr>
        <w:t>of</w:t>
      </w:r>
      <w:r w:rsidR="00EF440C" w:rsidRPr="00EF440C">
        <w:rPr>
          <w:rFonts w:asciiTheme="minorHAnsi" w:hAnsiTheme="minorHAnsi" w:cstheme="minorHAnsi"/>
        </w:rPr>
        <w:t xml:space="preserve"> ILK</w:t>
      </w:r>
      <w:r>
        <w:rPr>
          <w:rFonts w:asciiTheme="minorHAnsi" w:hAnsiTheme="minorHAnsi" w:cstheme="minorHAnsi"/>
        </w:rPr>
        <w:t>, with the aim of enhancing research in these areas</w:t>
      </w:r>
      <w:r w:rsidR="00EF440C" w:rsidRPr="00EF440C">
        <w:rPr>
          <w:rFonts w:asciiTheme="minorHAnsi" w:hAnsiTheme="minorHAnsi" w:cstheme="minorHAnsi"/>
        </w:rPr>
        <w:t xml:space="preserve"> in order to </w:t>
      </w:r>
      <w:r>
        <w:rPr>
          <w:rFonts w:asciiTheme="minorHAnsi" w:hAnsiTheme="minorHAnsi" w:cstheme="minorHAnsi"/>
        </w:rPr>
        <w:t>eventually achieve</w:t>
      </w:r>
      <w:r w:rsidR="00EF440C" w:rsidRPr="00EF440C">
        <w:rPr>
          <w:rFonts w:asciiTheme="minorHAnsi" w:hAnsiTheme="minorHAnsi" w:cstheme="minorHAnsi"/>
        </w:rPr>
        <w:t xml:space="preserve"> more balance between regions. For example, in West Africa, especially Francophone Africa, </w:t>
      </w:r>
      <w:r>
        <w:rPr>
          <w:rFonts w:asciiTheme="minorHAnsi" w:hAnsiTheme="minorHAnsi" w:cstheme="minorHAnsi"/>
        </w:rPr>
        <w:t>there is a lack of documented information</w:t>
      </w:r>
      <w:r w:rsidR="009B0A45">
        <w:rPr>
          <w:rFonts w:asciiTheme="minorHAnsi" w:hAnsiTheme="minorHAnsi" w:cstheme="minorHAnsi"/>
        </w:rPr>
        <w:t>,</w:t>
      </w:r>
      <w:r>
        <w:rPr>
          <w:rFonts w:asciiTheme="minorHAnsi" w:hAnsiTheme="minorHAnsi" w:cstheme="minorHAnsi"/>
        </w:rPr>
        <w:t xml:space="preserve"> and </w:t>
      </w:r>
      <w:r w:rsidR="00EF440C" w:rsidRPr="00EF440C">
        <w:rPr>
          <w:rFonts w:asciiTheme="minorHAnsi" w:hAnsiTheme="minorHAnsi" w:cstheme="minorHAnsi"/>
        </w:rPr>
        <w:t>this is a serious challenge for assessments and other work.</w:t>
      </w:r>
    </w:p>
    <w:p w14:paraId="6D840C87" w14:textId="3F986C6D" w:rsidR="00F255C8" w:rsidRPr="00EF440C" w:rsidRDefault="007E082C" w:rsidP="00B67736">
      <w:pPr>
        <w:spacing w:after="120" w:line="276" w:lineRule="auto"/>
        <w:jc w:val="both"/>
        <w:rPr>
          <w:rFonts w:asciiTheme="minorHAnsi" w:hAnsiTheme="minorHAnsi" w:cstheme="minorHAnsi"/>
        </w:rPr>
      </w:pPr>
      <w:r>
        <w:rPr>
          <w:rFonts w:asciiTheme="minorHAnsi" w:hAnsiTheme="minorHAnsi" w:cstheme="minorHAnsi"/>
        </w:rPr>
        <w:t xml:space="preserve">Participants also noted that more attention </w:t>
      </w:r>
      <w:r w:rsidR="006B4F9A">
        <w:rPr>
          <w:rFonts w:asciiTheme="minorHAnsi" w:hAnsiTheme="minorHAnsi" w:cstheme="minorHAnsi"/>
        </w:rPr>
        <w:t>is</w:t>
      </w:r>
      <w:r>
        <w:rPr>
          <w:rFonts w:asciiTheme="minorHAnsi" w:hAnsiTheme="minorHAnsi" w:cstheme="minorHAnsi"/>
        </w:rPr>
        <w:t xml:space="preserve"> needed </w:t>
      </w:r>
      <w:r w:rsidR="00770141">
        <w:rPr>
          <w:rFonts w:asciiTheme="minorHAnsi" w:hAnsiTheme="minorHAnsi" w:cstheme="minorHAnsi"/>
        </w:rPr>
        <w:t>on</w:t>
      </w:r>
      <w:r w:rsidR="00A321CB">
        <w:rPr>
          <w:rFonts w:asciiTheme="minorHAnsi" w:hAnsiTheme="minorHAnsi" w:cstheme="minorHAnsi"/>
        </w:rPr>
        <w:t xml:space="preserve"> ILK from</w:t>
      </w:r>
      <w:r>
        <w:rPr>
          <w:rFonts w:asciiTheme="minorHAnsi" w:hAnsiTheme="minorHAnsi" w:cstheme="minorHAnsi"/>
        </w:rPr>
        <w:t xml:space="preserve"> the global north, particularly the </w:t>
      </w:r>
      <w:r w:rsidRPr="00EF440C">
        <w:rPr>
          <w:rFonts w:asciiTheme="minorHAnsi" w:hAnsiTheme="minorHAnsi" w:cstheme="minorHAnsi"/>
        </w:rPr>
        <w:t>Arctic</w:t>
      </w:r>
      <w:r>
        <w:rPr>
          <w:rFonts w:asciiTheme="minorHAnsi" w:hAnsiTheme="minorHAnsi" w:cstheme="minorHAnsi"/>
        </w:rPr>
        <w:t>, including in the cross-chapter case studies on IPLC food systems.</w:t>
      </w:r>
      <w:r w:rsidRPr="00EF440C">
        <w:rPr>
          <w:rFonts w:asciiTheme="minorHAnsi" w:hAnsiTheme="minorHAnsi" w:cstheme="minorHAnsi"/>
        </w:rPr>
        <w:t xml:space="preserve"> </w:t>
      </w:r>
      <w:r>
        <w:rPr>
          <w:rFonts w:asciiTheme="minorHAnsi" w:hAnsiTheme="minorHAnsi" w:cstheme="minorHAnsi"/>
        </w:rPr>
        <w:t>They noted that g</w:t>
      </w:r>
      <w:r w:rsidR="00F255C8" w:rsidRPr="00EF440C">
        <w:rPr>
          <w:rFonts w:asciiTheme="minorHAnsi" w:hAnsiTheme="minorHAnsi" w:cstheme="minorHAnsi"/>
        </w:rPr>
        <w:t xml:space="preserve">ood examples </w:t>
      </w:r>
      <w:r w:rsidR="006B4F9A">
        <w:rPr>
          <w:rFonts w:asciiTheme="minorHAnsi" w:hAnsiTheme="minorHAnsi" w:cstheme="minorHAnsi"/>
        </w:rPr>
        <w:t xml:space="preserve">from the Arctic </w:t>
      </w:r>
      <w:r w:rsidR="00F255C8" w:rsidRPr="00EF440C">
        <w:rPr>
          <w:rFonts w:asciiTheme="minorHAnsi" w:hAnsiTheme="minorHAnsi" w:cstheme="minorHAnsi"/>
        </w:rPr>
        <w:t xml:space="preserve">include sea mammal hunting, gathering wild garlic </w:t>
      </w:r>
      <w:r>
        <w:rPr>
          <w:rFonts w:asciiTheme="minorHAnsi" w:hAnsiTheme="minorHAnsi" w:cstheme="minorHAnsi"/>
        </w:rPr>
        <w:t xml:space="preserve">and </w:t>
      </w:r>
      <w:r w:rsidR="00F255C8" w:rsidRPr="00EF440C">
        <w:rPr>
          <w:rFonts w:asciiTheme="minorHAnsi" w:hAnsiTheme="minorHAnsi" w:cstheme="minorHAnsi"/>
        </w:rPr>
        <w:t xml:space="preserve">fishing, </w:t>
      </w:r>
      <w:r w:rsidR="00770141">
        <w:rPr>
          <w:rFonts w:asciiTheme="minorHAnsi" w:hAnsiTheme="minorHAnsi" w:cstheme="minorHAnsi"/>
        </w:rPr>
        <w:t>among many others</w:t>
      </w:r>
      <w:r w:rsidR="00F255C8" w:rsidRPr="00EF440C">
        <w:rPr>
          <w:rFonts w:asciiTheme="minorHAnsi" w:hAnsiTheme="minorHAnsi" w:cstheme="minorHAnsi"/>
        </w:rPr>
        <w:t xml:space="preserve">. There are good examples </w:t>
      </w:r>
      <w:r w:rsidR="004A2C11">
        <w:rPr>
          <w:rFonts w:asciiTheme="minorHAnsi" w:hAnsiTheme="minorHAnsi" w:cstheme="minorHAnsi"/>
        </w:rPr>
        <w:t xml:space="preserve">available </w:t>
      </w:r>
      <w:r w:rsidR="00F255C8" w:rsidRPr="00EF440C">
        <w:rPr>
          <w:rFonts w:asciiTheme="minorHAnsi" w:hAnsiTheme="minorHAnsi" w:cstheme="minorHAnsi"/>
        </w:rPr>
        <w:t>in Russian</w:t>
      </w:r>
      <w:r w:rsidR="004A2C11">
        <w:rPr>
          <w:rFonts w:asciiTheme="minorHAnsi" w:hAnsiTheme="minorHAnsi" w:cstheme="minorHAnsi"/>
        </w:rPr>
        <w:t>, which</w:t>
      </w:r>
      <w:r w:rsidR="00F255C8" w:rsidRPr="00EF440C">
        <w:rPr>
          <w:rFonts w:asciiTheme="minorHAnsi" w:hAnsiTheme="minorHAnsi" w:cstheme="minorHAnsi"/>
        </w:rPr>
        <w:t xml:space="preserve"> could be translated. </w:t>
      </w:r>
      <w:r w:rsidR="004A2C11">
        <w:rPr>
          <w:rFonts w:asciiTheme="minorHAnsi" w:hAnsiTheme="minorHAnsi" w:cstheme="minorHAnsi"/>
        </w:rPr>
        <w:t xml:space="preserve">The </w:t>
      </w:r>
      <w:r w:rsidR="00F255C8" w:rsidRPr="00EF440C">
        <w:rPr>
          <w:rFonts w:asciiTheme="minorHAnsi" w:hAnsiTheme="minorHAnsi" w:cstheme="minorHAnsi"/>
        </w:rPr>
        <w:t xml:space="preserve">Saami </w:t>
      </w:r>
      <w:r w:rsidR="004A2C11">
        <w:rPr>
          <w:rFonts w:asciiTheme="minorHAnsi" w:hAnsiTheme="minorHAnsi" w:cstheme="minorHAnsi"/>
        </w:rPr>
        <w:t>C</w:t>
      </w:r>
      <w:r w:rsidR="00F255C8" w:rsidRPr="00EF440C">
        <w:rPr>
          <w:rFonts w:asciiTheme="minorHAnsi" w:hAnsiTheme="minorHAnsi" w:cstheme="minorHAnsi"/>
        </w:rPr>
        <w:t xml:space="preserve">ouncil, Inuit Circumpolar Council and the Assembly of First Nations all also have reports </w:t>
      </w:r>
      <w:r w:rsidR="004A2C11">
        <w:rPr>
          <w:rFonts w:asciiTheme="minorHAnsi" w:hAnsiTheme="minorHAnsi" w:cstheme="minorHAnsi"/>
        </w:rPr>
        <w:t xml:space="preserve">and materials </w:t>
      </w:r>
      <w:r w:rsidR="00F255C8" w:rsidRPr="00EF440C">
        <w:rPr>
          <w:rFonts w:asciiTheme="minorHAnsi" w:hAnsiTheme="minorHAnsi" w:cstheme="minorHAnsi"/>
        </w:rPr>
        <w:t xml:space="preserve">on food systems. Mining in the Arctic could also be an important example of impacts on biodiversity, </w:t>
      </w:r>
      <w:r w:rsidR="0025395B">
        <w:rPr>
          <w:rFonts w:asciiTheme="minorHAnsi" w:hAnsiTheme="minorHAnsi" w:cstheme="minorHAnsi"/>
        </w:rPr>
        <w:t xml:space="preserve">water, </w:t>
      </w:r>
      <w:r w:rsidR="00F255C8" w:rsidRPr="00EF440C">
        <w:rPr>
          <w:rFonts w:asciiTheme="minorHAnsi" w:hAnsiTheme="minorHAnsi" w:cstheme="minorHAnsi"/>
        </w:rPr>
        <w:t>food and health for chapter 2.</w:t>
      </w:r>
    </w:p>
    <w:p w14:paraId="31B49C79" w14:textId="63AE2094" w:rsidR="00FB4B4A" w:rsidRDefault="0025395B" w:rsidP="00B67736">
      <w:pPr>
        <w:spacing w:after="120" w:line="276" w:lineRule="auto"/>
        <w:jc w:val="both"/>
        <w:rPr>
          <w:rFonts w:asciiTheme="minorHAnsi" w:hAnsiTheme="minorHAnsi" w:cstheme="minorHAnsi"/>
        </w:rPr>
      </w:pPr>
      <w:r>
        <w:rPr>
          <w:rFonts w:asciiTheme="minorHAnsi" w:hAnsiTheme="minorHAnsi" w:cstheme="minorHAnsi"/>
        </w:rPr>
        <w:t>Participants</w:t>
      </w:r>
      <w:r w:rsidR="00FB4B4A">
        <w:rPr>
          <w:rFonts w:asciiTheme="minorHAnsi" w:hAnsiTheme="minorHAnsi" w:cstheme="minorHAnsi"/>
        </w:rPr>
        <w:t xml:space="preserve"> also noted that attention to gender balances is also crucial, noting that this could go beyond only considering men and women to </w:t>
      </w:r>
      <w:r w:rsidR="00A563AF">
        <w:rPr>
          <w:rFonts w:asciiTheme="minorHAnsi" w:hAnsiTheme="minorHAnsi" w:cstheme="minorHAnsi"/>
        </w:rPr>
        <w:t xml:space="preserve">include </w:t>
      </w:r>
      <w:r w:rsidR="00FB4B4A">
        <w:rPr>
          <w:rFonts w:asciiTheme="minorHAnsi" w:hAnsiTheme="minorHAnsi" w:cstheme="minorHAnsi"/>
        </w:rPr>
        <w:t xml:space="preserve">recognition of diverse genders. They also provided examples of gendered knowledge, including </w:t>
      </w:r>
      <w:r w:rsidR="00EA5E33" w:rsidRPr="00EF440C">
        <w:rPr>
          <w:rFonts w:asciiTheme="minorHAnsi" w:hAnsiTheme="minorHAnsi" w:cstheme="minorHAnsi"/>
        </w:rPr>
        <w:t>men’s knowledge of under-ice fishing in</w:t>
      </w:r>
      <w:r w:rsidR="00FB4B4A">
        <w:rPr>
          <w:rFonts w:asciiTheme="minorHAnsi" w:hAnsiTheme="minorHAnsi" w:cstheme="minorHAnsi"/>
        </w:rPr>
        <w:t xml:space="preserve"> the winter in</w:t>
      </w:r>
      <w:r w:rsidR="00EA5E33" w:rsidRPr="00EF440C">
        <w:rPr>
          <w:rFonts w:asciiTheme="minorHAnsi" w:hAnsiTheme="minorHAnsi" w:cstheme="minorHAnsi"/>
        </w:rPr>
        <w:t xml:space="preserve"> Russia. </w:t>
      </w:r>
    </w:p>
    <w:p w14:paraId="35648D0D" w14:textId="7B92ED10" w:rsidR="00F255C8" w:rsidRDefault="00FB4B4A"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CF5568">
        <w:rPr>
          <w:rFonts w:asciiTheme="minorHAnsi" w:hAnsiTheme="minorHAnsi" w:cstheme="minorHAnsi"/>
        </w:rPr>
        <w:t xml:space="preserve">further </w:t>
      </w:r>
      <w:r>
        <w:rPr>
          <w:rFonts w:asciiTheme="minorHAnsi" w:hAnsiTheme="minorHAnsi" w:cstheme="minorHAnsi"/>
        </w:rPr>
        <w:t xml:space="preserve">noted that it is also important to highlight the diversity of social groups within IPLCs, including elders and youth. </w:t>
      </w:r>
    </w:p>
    <w:p w14:paraId="554C2D57" w14:textId="77777777" w:rsidR="00AE43EF" w:rsidRPr="00EF440C" w:rsidRDefault="00AE43EF" w:rsidP="00B67736">
      <w:pPr>
        <w:pStyle w:val="Heading2"/>
      </w:pPr>
      <w:bookmarkStart w:id="16" w:name="_Toc162367354"/>
      <w:r>
        <w:t>Conceptualizing the nexus</w:t>
      </w:r>
      <w:bookmarkEnd w:id="16"/>
    </w:p>
    <w:p w14:paraId="6EE2209C" w14:textId="0EF712C6" w:rsidR="004F19DB" w:rsidRDefault="00AF2364" w:rsidP="00B67736">
      <w:pPr>
        <w:spacing w:after="120" w:line="276" w:lineRule="auto"/>
        <w:jc w:val="both"/>
        <w:rPr>
          <w:rFonts w:asciiTheme="minorHAnsi" w:hAnsiTheme="minorHAnsi" w:cstheme="minorHAnsi"/>
        </w:rPr>
      </w:pPr>
      <w:r>
        <w:rPr>
          <w:rFonts w:asciiTheme="minorHAnsi" w:hAnsiTheme="minorHAnsi" w:cstheme="minorHAnsi"/>
        </w:rPr>
        <w:t xml:space="preserve">Participants also discussed draft </w:t>
      </w:r>
      <w:r w:rsidR="00AE43EF" w:rsidRPr="00EF440C">
        <w:rPr>
          <w:rFonts w:asciiTheme="minorHAnsi" w:hAnsiTheme="minorHAnsi" w:cstheme="minorHAnsi"/>
        </w:rPr>
        <w:t>Figure 1.3</w:t>
      </w:r>
      <w:r>
        <w:rPr>
          <w:rFonts w:asciiTheme="minorHAnsi" w:hAnsiTheme="minorHAnsi" w:cstheme="minorHAnsi"/>
        </w:rPr>
        <w:t xml:space="preserve"> in </w:t>
      </w:r>
      <w:r w:rsidR="00167A90">
        <w:rPr>
          <w:rFonts w:asciiTheme="minorHAnsi" w:hAnsiTheme="minorHAnsi" w:cstheme="minorHAnsi"/>
        </w:rPr>
        <w:t>c</w:t>
      </w:r>
      <w:r>
        <w:rPr>
          <w:rFonts w:asciiTheme="minorHAnsi" w:hAnsiTheme="minorHAnsi" w:cstheme="minorHAnsi"/>
        </w:rPr>
        <w:t xml:space="preserve">hapter 1, which aims to represent the diversity of IPLC conceptualizations of the nexus, whilst also drawing out common themes. </w:t>
      </w:r>
      <w:r w:rsidR="0081383C">
        <w:rPr>
          <w:rFonts w:asciiTheme="minorHAnsi" w:hAnsiTheme="minorHAnsi" w:cstheme="minorHAnsi"/>
        </w:rPr>
        <w:t xml:space="preserve">The figure </w:t>
      </w:r>
      <w:r>
        <w:rPr>
          <w:rFonts w:asciiTheme="minorHAnsi" w:hAnsiTheme="minorHAnsi" w:cstheme="minorHAnsi"/>
        </w:rPr>
        <w:t xml:space="preserve">does this by </w:t>
      </w:r>
      <w:r w:rsidR="0046530F">
        <w:rPr>
          <w:rFonts w:asciiTheme="minorHAnsi" w:hAnsiTheme="minorHAnsi" w:cstheme="minorHAnsi"/>
        </w:rPr>
        <w:t>showing different conceptualizations of the nexus as drawn by participants at previous dialogue workshops</w:t>
      </w:r>
      <w:r w:rsidR="00827DBA">
        <w:rPr>
          <w:rFonts w:asciiTheme="minorHAnsi" w:hAnsiTheme="minorHAnsi" w:cstheme="minorHAnsi"/>
        </w:rPr>
        <w:t xml:space="preserve">, with a central figure showing common </w:t>
      </w:r>
      <w:r w:rsidR="00A563AF">
        <w:rPr>
          <w:rFonts w:asciiTheme="minorHAnsi" w:hAnsiTheme="minorHAnsi" w:cstheme="minorHAnsi"/>
        </w:rPr>
        <w:t>concepts</w:t>
      </w:r>
      <w:r w:rsidR="00077760">
        <w:rPr>
          <w:rFonts w:asciiTheme="minorHAnsi" w:hAnsiTheme="minorHAnsi" w:cstheme="minorHAnsi"/>
        </w:rPr>
        <w:t xml:space="preserve"> and themes</w:t>
      </w:r>
      <w:r w:rsidR="00827DBA">
        <w:rPr>
          <w:rFonts w:asciiTheme="minorHAnsi" w:hAnsiTheme="minorHAnsi" w:cstheme="minorHAnsi"/>
        </w:rPr>
        <w:t>.</w:t>
      </w:r>
      <w:r w:rsidR="0046530F">
        <w:rPr>
          <w:rFonts w:asciiTheme="minorHAnsi" w:hAnsiTheme="minorHAnsi" w:cstheme="minorHAnsi"/>
        </w:rPr>
        <w:t xml:space="preserve"> </w:t>
      </w:r>
      <w:r w:rsidR="00842DB1">
        <w:rPr>
          <w:rFonts w:asciiTheme="minorHAnsi" w:hAnsiTheme="minorHAnsi" w:cstheme="minorHAnsi"/>
        </w:rPr>
        <w:t xml:space="preserve">Participants </w:t>
      </w:r>
      <w:r w:rsidR="00983A80">
        <w:rPr>
          <w:rFonts w:asciiTheme="minorHAnsi" w:hAnsiTheme="minorHAnsi" w:cstheme="minorHAnsi"/>
        </w:rPr>
        <w:t xml:space="preserve">noted that this is </w:t>
      </w:r>
      <w:r w:rsidR="004F19DB">
        <w:rPr>
          <w:rFonts w:asciiTheme="minorHAnsi" w:hAnsiTheme="minorHAnsi" w:cstheme="minorHAnsi"/>
        </w:rPr>
        <w:t>an effective</w:t>
      </w:r>
      <w:r w:rsidR="00983A80">
        <w:rPr>
          <w:rFonts w:asciiTheme="minorHAnsi" w:hAnsiTheme="minorHAnsi" w:cstheme="minorHAnsi"/>
        </w:rPr>
        <w:t xml:space="preserve"> way of representing a very complicated and diverse topic, </w:t>
      </w:r>
      <w:r w:rsidR="00077760">
        <w:rPr>
          <w:rFonts w:asciiTheme="minorHAnsi" w:hAnsiTheme="minorHAnsi" w:cstheme="minorHAnsi"/>
        </w:rPr>
        <w:t>but</w:t>
      </w:r>
      <w:r w:rsidR="00983A80">
        <w:rPr>
          <w:rFonts w:asciiTheme="minorHAnsi" w:hAnsiTheme="minorHAnsi" w:cstheme="minorHAnsi"/>
        </w:rPr>
        <w:t xml:space="preserve"> that </w:t>
      </w:r>
      <w:r w:rsidR="00983A80">
        <w:rPr>
          <w:rFonts w:asciiTheme="minorHAnsi" w:hAnsiTheme="minorHAnsi" w:cstheme="minorHAnsi"/>
        </w:rPr>
        <w:lastRenderedPageBreak/>
        <w:t xml:space="preserve">it should be highlighted that the </w:t>
      </w:r>
      <w:r w:rsidR="004F19DB">
        <w:rPr>
          <w:rFonts w:asciiTheme="minorHAnsi" w:hAnsiTheme="minorHAnsi" w:cstheme="minorHAnsi"/>
        </w:rPr>
        <w:t xml:space="preserve">IPLC </w:t>
      </w:r>
      <w:r w:rsidR="00983A80">
        <w:rPr>
          <w:rFonts w:asciiTheme="minorHAnsi" w:hAnsiTheme="minorHAnsi" w:cstheme="minorHAnsi"/>
        </w:rPr>
        <w:t xml:space="preserve">representations shown are </w:t>
      </w:r>
      <w:r w:rsidR="00077760">
        <w:rPr>
          <w:rFonts w:asciiTheme="minorHAnsi" w:hAnsiTheme="minorHAnsi" w:cstheme="minorHAnsi"/>
        </w:rPr>
        <w:t xml:space="preserve">still </w:t>
      </w:r>
      <w:r w:rsidR="00983A80">
        <w:rPr>
          <w:rFonts w:asciiTheme="minorHAnsi" w:hAnsiTheme="minorHAnsi" w:cstheme="minorHAnsi"/>
        </w:rPr>
        <w:t xml:space="preserve">only a very small </w:t>
      </w:r>
      <w:r w:rsidR="004F19DB">
        <w:rPr>
          <w:rFonts w:asciiTheme="minorHAnsi" w:hAnsiTheme="minorHAnsi" w:cstheme="minorHAnsi"/>
        </w:rPr>
        <w:t>fragment of a much bigger and more complex global diversity of IPLC worldviews.</w:t>
      </w:r>
    </w:p>
    <w:p w14:paraId="667452B2" w14:textId="4AD827DB" w:rsidR="00AE43EF" w:rsidRDefault="00AE43EF" w:rsidP="00B67736">
      <w:pPr>
        <w:spacing w:after="120" w:line="276" w:lineRule="auto"/>
        <w:jc w:val="both"/>
        <w:rPr>
          <w:rFonts w:asciiTheme="minorHAnsi" w:hAnsiTheme="minorHAnsi" w:cstheme="minorHAnsi"/>
        </w:rPr>
      </w:pPr>
      <w:r w:rsidRPr="00EF440C">
        <w:rPr>
          <w:rFonts w:asciiTheme="minorHAnsi" w:hAnsiTheme="minorHAnsi" w:cstheme="minorHAnsi"/>
        </w:rPr>
        <w:t>Participants</w:t>
      </w:r>
      <w:r w:rsidR="004F19DB">
        <w:rPr>
          <w:rFonts w:asciiTheme="minorHAnsi" w:hAnsiTheme="minorHAnsi" w:cstheme="minorHAnsi"/>
        </w:rPr>
        <w:t xml:space="preserve"> also</w:t>
      </w:r>
      <w:r w:rsidRPr="00EF440C">
        <w:rPr>
          <w:rFonts w:asciiTheme="minorHAnsi" w:hAnsiTheme="minorHAnsi" w:cstheme="minorHAnsi"/>
        </w:rPr>
        <w:t xml:space="preserve"> </w:t>
      </w:r>
      <w:r w:rsidR="004F19DB">
        <w:rPr>
          <w:rFonts w:asciiTheme="minorHAnsi" w:hAnsiTheme="minorHAnsi" w:cstheme="minorHAnsi"/>
        </w:rPr>
        <w:t>recommended</w:t>
      </w:r>
      <w:r w:rsidRPr="00EF440C">
        <w:rPr>
          <w:rFonts w:asciiTheme="minorHAnsi" w:hAnsiTheme="minorHAnsi" w:cstheme="minorHAnsi"/>
        </w:rPr>
        <w:t xml:space="preserve"> adding and changing some concepts within the figure</w:t>
      </w:r>
      <w:r w:rsidR="00055445">
        <w:rPr>
          <w:rFonts w:asciiTheme="minorHAnsi" w:hAnsiTheme="minorHAnsi" w:cstheme="minorHAnsi"/>
        </w:rPr>
        <w:t>, as follows</w:t>
      </w:r>
      <w:r w:rsidRPr="00EF440C">
        <w:rPr>
          <w:rFonts w:asciiTheme="minorHAnsi" w:hAnsiTheme="minorHAnsi" w:cstheme="minorHAnsi"/>
        </w:rPr>
        <w:t xml:space="preserve">: </w:t>
      </w:r>
    </w:p>
    <w:p w14:paraId="17956CAE" w14:textId="3E6FA099" w:rsidR="00AE43EF" w:rsidRPr="005751B9" w:rsidRDefault="00AE43EF" w:rsidP="00B67736">
      <w:pPr>
        <w:pStyle w:val="ListParagraph"/>
        <w:numPr>
          <w:ilvl w:val="0"/>
          <w:numId w:val="40"/>
        </w:numPr>
        <w:spacing w:after="120" w:line="276" w:lineRule="auto"/>
        <w:ind w:left="567" w:hanging="283"/>
        <w:rPr>
          <w:rFonts w:asciiTheme="minorHAnsi" w:hAnsiTheme="minorHAnsi" w:cstheme="minorHAnsi"/>
        </w:rPr>
      </w:pPr>
      <w:r w:rsidRPr="005751B9">
        <w:rPr>
          <w:rFonts w:asciiTheme="minorHAnsi" w:hAnsiTheme="minorHAnsi" w:cstheme="minorHAnsi"/>
        </w:rPr>
        <w:t>I</w:t>
      </w:r>
      <w:r w:rsidR="00827DBA">
        <w:rPr>
          <w:rFonts w:asciiTheme="minorHAnsi" w:hAnsiTheme="minorHAnsi" w:cstheme="minorHAnsi"/>
        </w:rPr>
        <w:t>t is important to i</w:t>
      </w:r>
      <w:r w:rsidRPr="005751B9">
        <w:rPr>
          <w:rFonts w:asciiTheme="minorHAnsi" w:hAnsiTheme="minorHAnsi" w:cstheme="minorHAnsi"/>
        </w:rPr>
        <w:t>nclude energy flows</w:t>
      </w:r>
      <w:r w:rsidR="00827DBA">
        <w:rPr>
          <w:rFonts w:asciiTheme="minorHAnsi" w:hAnsiTheme="minorHAnsi" w:cstheme="minorHAnsi"/>
        </w:rPr>
        <w:t xml:space="preserve">, as these are key </w:t>
      </w:r>
      <w:r w:rsidR="00055445">
        <w:rPr>
          <w:rFonts w:asciiTheme="minorHAnsi" w:hAnsiTheme="minorHAnsi" w:cstheme="minorHAnsi"/>
        </w:rPr>
        <w:t>to</w:t>
      </w:r>
      <w:r w:rsidR="00827DBA">
        <w:rPr>
          <w:rFonts w:asciiTheme="minorHAnsi" w:hAnsiTheme="minorHAnsi" w:cstheme="minorHAnsi"/>
        </w:rPr>
        <w:t xml:space="preserve"> how many IPLCs conceptualize balance and connections</w:t>
      </w:r>
      <w:r w:rsidRPr="005751B9">
        <w:rPr>
          <w:rFonts w:asciiTheme="minorHAnsi" w:hAnsiTheme="minorHAnsi" w:cstheme="minorHAnsi"/>
        </w:rPr>
        <w:t xml:space="preserve">. </w:t>
      </w:r>
    </w:p>
    <w:p w14:paraId="5A7705E8" w14:textId="121220A1" w:rsidR="00AE43EF" w:rsidRPr="005751B9" w:rsidRDefault="00827DBA" w:rsidP="00B67736">
      <w:pPr>
        <w:pStyle w:val="ListParagraph"/>
        <w:numPr>
          <w:ilvl w:val="0"/>
          <w:numId w:val="40"/>
        </w:numPr>
        <w:spacing w:after="120" w:line="276" w:lineRule="auto"/>
        <w:ind w:left="567" w:hanging="283"/>
        <w:rPr>
          <w:rFonts w:asciiTheme="minorHAnsi" w:hAnsiTheme="minorHAnsi" w:cstheme="minorHAnsi"/>
        </w:rPr>
      </w:pPr>
      <w:r>
        <w:rPr>
          <w:rFonts w:asciiTheme="minorHAnsi" w:hAnsiTheme="minorHAnsi" w:cstheme="minorHAnsi"/>
        </w:rPr>
        <w:t>It will be important to h</w:t>
      </w:r>
      <w:r w:rsidR="00AE43EF" w:rsidRPr="005751B9">
        <w:rPr>
          <w:rFonts w:asciiTheme="minorHAnsi" w:hAnsiTheme="minorHAnsi" w:cstheme="minorHAnsi"/>
        </w:rPr>
        <w:t>ighlight language</w:t>
      </w:r>
      <w:r>
        <w:rPr>
          <w:rFonts w:asciiTheme="minorHAnsi" w:hAnsiTheme="minorHAnsi" w:cstheme="minorHAnsi"/>
        </w:rPr>
        <w:t xml:space="preserve"> alongside knowledge, as </w:t>
      </w:r>
      <w:r w:rsidR="007F40F1">
        <w:rPr>
          <w:rFonts w:asciiTheme="minorHAnsi" w:hAnsiTheme="minorHAnsi" w:cstheme="minorHAnsi"/>
        </w:rPr>
        <w:t xml:space="preserve">much </w:t>
      </w:r>
      <w:r>
        <w:rPr>
          <w:rFonts w:asciiTheme="minorHAnsi" w:hAnsiTheme="minorHAnsi" w:cstheme="minorHAnsi"/>
        </w:rPr>
        <w:t xml:space="preserve">knowledge, </w:t>
      </w:r>
      <w:r w:rsidR="002A1538">
        <w:rPr>
          <w:rFonts w:asciiTheme="minorHAnsi" w:hAnsiTheme="minorHAnsi" w:cstheme="minorHAnsi"/>
        </w:rPr>
        <w:t xml:space="preserve">values and worldviews are encoded in language and these are </w:t>
      </w:r>
      <w:r w:rsidR="008542FB">
        <w:rPr>
          <w:rFonts w:asciiTheme="minorHAnsi" w:hAnsiTheme="minorHAnsi" w:cstheme="minorHAnsi"/>
        </w:rPr>
        <w:t xml:space="preserve">often </w:t>
      </w:r>
      <w:r w:rsidR="002A1538">
        <w:rPr>
          <w:rFonts w:asciiTheme="minorHAnsi" w:hAnsiTheme="minorHAnsi" w:cstheme="minorHAnsi"/>
        </w:rPr>
        <w:t>lost when languages are lost</w:t>
      </w:r>
      <w:r w:rsidR="00737AFA">
        <w:rPr>
          <w:rFonts w:asciiTheme="minorHAnsi" w:hAnsiTheme="minorHAnsi" w:cstheme="minorHAnsi"/>
        </w:rPr>
        <w:t xml:space="preserve"> or translated</w:t>
      </w:r>
      <w:r w:rsidR="002A1538">
        <w:rPr>
          <w:rFonts w:asciiTheme="minorHAnsi" w:hAnsiTheme="minorHAnsi" w:cstheme="minorHAnsi"/>
        </w:rPr>
        <w:t>.</w:t>
      </w:r>
      <w:r w:rsidR="00AE43EF" w:rsidRPr="005751B9">
        <w:rPr>
          <w:rFonts w:asciiTheme="minorHAnsi" w:hAnsiTheme="minorHAnsi" w:cstheme="minorHAnsi"/>
        </w:rPr>
        <w:t xml:space="preserve"> </w:t>
      </w:r>
    </w:p>
    <w:p w14:paraId="16BA4768" w14:textId="3759E71C" w:rsidR="0047043A" w:rsidRDefault="0047043A" w:rsidP="00B67736">
      <w:pPr>
        <w:pStyle w:val="ListParagraph"/>
        <w:numPr>
          <w:ilvl w:val="0"/>
          <w:numId w:val="40"/>
        </w:numPr>
        <w:spacing w:after="120" w:line="276" w:lineRule="auto"/>
        <w:ind w:left="567" w:hanging="283"/>
        <w:rPr>
          <w:rFonts w:asciiTheme="minorHAnsi" w:hAnsiTheme="minorHAnsi" w:cstheme="minorHAnsi"/>
        </w:rPr>
      </w:pPr>
      <w:r w:rsidRPr="005751B9">
        <w:rPr>
          <w:rFonts w:asciiTheme="minorHAnsi" w:hAnsiTheme="minorHAnsi" w:cstheme="minorHAnsi"/>
        </w:rPr>
        <w:t>Dynamism, innovation, and adaptation of ILK and IPLCs should also be highlighted</w:t>
      </w:r>
      <w:r>
        <w:rPr>
          <w:rFonts w:asciiTheme="minorHAnsi" w:hAnsiTheme="minorHAnsi" w:cstheme="minorHAnsi"/>
        </w:rPr>
        <w:t>, noting that IPLCs have al</w:t>
      </w:r>
      <w:r w:rsidR="006B10E7">
        <w:rPr>
          <w:rFonts w:asciiTheme="minorHAnsi" w:hAnsiTheme="minorHAnsi" w:cstheme="minorHAnsi"/>
        </w:rPr>
        <w:t>ways</w:t>
      </w:r>
      <w:r>
        <w:rPr>
          <w:rFonts w:asciiTheme="minorHAnsi" w:hAnsiTheme="minorHAnsi" w:cstheme="minorHAnsi"/>
        </w:rPr>
        <w:t xml:space="preserve"> adapted and innovated in the face of change, and that this is the strength of their knowledge and governance systems</w:t>
      </w:r>
      <w:r w:rsidRPr="005751B9">
        <w:rPr>
          <w:rFonts w:asciiTheme="minorHAnsi" w:hAnsiTheme="minorHAnsi" w:cstheme="minorHAnsi"/>
        </w:rPr>
        <w:t>.</w:t>
      </w:r>
    </w:p>
    <w:p w14:paraId="7C31A32A" w14:textId="77777777" w:rsidR="00842DB1" w:rsidRDefault="00842DB1" w:rsidP="00B67736">
      <w:pPr>
        <w:pStyle w:val="ListParagraph"/>
        <w:numPr>
          <w:ilvl w:val="0"/>
          <w:numId w:val="40"/>
        </w:numPr>
        <w:spacing w:after="120" w:line="276" w:lineRule="auto"/>
        <w:ind w:left="567" w:hanging="283"/>
        <w:rPr>
          <w:rFonts w:asciiTheme="minorHAnsi" w:hAnsiTheme="minorHAnsi" w:cstheme="minorHAnsi"/>
        </w:rPr>
      </w:pPr>
      <w:r>
        <w:rPr>
          <w:rFonts w:asciiTheme="minorHAnsi" w:hAnsiTheme="minorHAnsi" w:cstheme="minorHAnsi"/>
        </w:rPr>
        <w:t xml:space="preserve">Three concepts are crucial for IPLCs and their conceptualizations of the nexus, and they should be placed together in the diagram: </w:t>
      </w:r>
    </w:p>
    <w:p w14:paraId="2AC482A9" w14:textId="49BDE2EB" w:rsidR="00842DB1" w:rsidRDefault="00AE43EF" w:rsidP="00B67736">
      <w:pPr>
        <w:pStyle w:val="ListParagraph"/>
        <w:numPr>
          <w:ilvl w:val="1"/>
          <w:numId w:val="40"/>
        </w:numPr>
        <w:spacing w:after="120" w:line="276" w:lineRule="auto"/>
        <w:rPr>
          <w:rFonts w:asciiTheme="minorHAnsi" w:hAnsiTheme="minorHAnsi" w:cstheme="minorHAnsi"/>
        </w:rPr>
      </w:pPr>
      <w:r w:rsidRPr="005751B9">
        <w:rPr>
          <w:rFonts w:asciiTheme="minorHAnsi" w:hAnsiTheme="minorHAnsi" w:cstheme="minorHAnsi"/>
        </w:rPr>
        <w:t>Relationality</w:t>
      </w:r>
      <w:r w:rsidR="000F5374">
        <w:rPr>
          <w:rFonts w:asciiTheme="minorHAnsi" w:hAnsiTheme="minorHAnsi" w:cstheme="minorHAnsi"/>
        </w:rPr>
        <w:t xml:space="preserve"> – the relationships between all beings, including landscapes and spirits</w:t>
      </w:r>
      <w:r w:rsidR="00842DB1">
        <w:rPr>
          <w:rFonts w:asciiTheme="minorHAnsi" w:hAnsiTheme="minorHAnsi" w:cstheme="minorHAnsi"/>
        </w:rPr>
        <w:t>;</w:t>
      </w:r>
      <w:r w:rsidRPr="000F5374">
        <w:rPr>
          <w:rFonts w:asciiTheme="minorHAnsi" w:hAnsiTheme="minorHAnsi" w:cstheme="minorHAnsi"/>
        </w:rPr>
        <w:t xml:space="preserve"> </w:t>
      </w:r>
    </w:p>
    <w:p w14:paraId="3E2480A8" w14:textId="55845BB3" w:rsidR="00842DB1" w:rsidRDefault="00842DB1" w:rsidP="00B67736">
      <w:pPr>
        <w:pStyle w:val="ListParagraph"/>
        <w:numPr>
          <w:ilvl w:val="1"/>
          <w:numId w:val="40"/>
        </w:numPr>
        <w:spacing w:after="120" w:line="276" w:lineRule="auto"/>
        <w:rPr>
          <w:rFonts w:asciiTheme="minorHAnsi" w:hAnsiTheme="minorHAnsi" w:cstheme="minorHAnsi"/>
        </w:rPr>
      </w:pPr>
      <w:r>
        <w:rPr>
          <w:rFonts w:asciiTheme="minorHAnsi" w:hAnsiTheme="minorHAnsi" w:cstheme="minorHAnsi"/>
        </w:rPr>
        <w:t>R</w:t>
      </w:r>
      <w:r w:rsidR="00AE43EF" w:rsidRPr="000F5374">
        <w:rPr>
          <w:rFonts w:asciiTheme="minorHAnsi" w:hAnsiTheme="minorHAnsi" w:cstheme="minorHAnsi"/>
        </w:rPr>
        <w:t>eciprocity</w:t>
      </w:r>
      <w:r w:rsidR="000F5374">
        <w:rPr>
          <w:rFonts w:asciiTheme="minorHAnsi" w:hAnsiTheme="minorHAnsi" w:cstheme="minorHAnsi"/>
        </w:rPr>
        <w:t xml:space="preserve"> – the recognition that these relationships involve </w:t>
      </w:r>
      <w:r>
        <w:rPr>
          <w:rFonts w:asciiTheme="minorHAnsi" w:hAnsiTheme="minorHAnsi" w:cstheme="minorHAnsi"/>
        </w:rPr>
        <w:t xml:space="preserve">contributions from both humans and nature and that balance must be maintained; and </w:t>
      </w:r>
    </w:p>
    <w:p w14:paraId="197B41C2" w14:textId="15728B5E" w:rsidR="00AE43EF" w:rsidRPr="00842DB1" w:rsidRDefault="00842DB1" w:rsidP="00B67736">
      <w:pPr>
        <w:pStyle w:val="ListParagraph"/>
        <w:numPr>
          <w:ilvl w:val="1"/>
          <w:numId w:val="40"/>
        </w:numPr>
        <w:spacing w:after="120" w:line="276" w:lineRule="auto"/>
        <w:rPr>
          <w:rFonts w:asciiTheme="minorHAnsi" w:hAnsiTheme="minorHAnsi" w:cstheme="minorHAnsi"/>
        </w:rPr>
      </w:pPr>
      <w:r>
        <w:rPr>
          <w:rFonts w:asciiTheme="minorHAnsi" w:hAnsiTheme="minorHAnsi" w:cstheme="minorHAnsi"/>
        </w:rPr>
        <w:t>R</w:t>
      </w:r>
      <w:r w:rsidR="00AE43EF" w:rsidRPr="00842DB1">
        <w:rPr>
          <w:rFonts w:asciiTheme="minorHAnsi" w:hAnsiTheme="minorHAnsi" w:cstheme="minorHAnsi"/>
        </w:rPr>
        <w:t xml:space="preserve">esponsibility </w:t>
      </w:r>
      <w:r>
        <w:rPr>
          <w:rFonts w:asciiTheme="minorHAnsi" w:hAnsiTheme="minorHAnsi" w:cstheme="minorHAnsi"/>
        </w:rPr>
        <w:t>– the recognition that these relationships denote responsibilities on all sides, including the responsibility of humans to care for and maintain relationships with all other elements in nature and the nexus</w:t>
      </w:r>
      <w:r w:rsidR="004350D5">
        <w:rPr>
          <w:rFonts w:asciiTheme="minorHAnsi" w:hAnsiTheme="minorHAnsi" w:cstheme="minorHAnsi"/>
        </w:rPr>
        <w:t>, including spirits</w:t>
      </w:r>
      <w:r w:rsidR="00F03CC0">
        <w:rPr>
          <w:rFonts w:asciiTheme="minorHAnsi" w:hAnsiTheme="minorHAnsi" w:cstheme="minorHAnsi"/>
        </w:rPr>
        <w:t>, ancestors and future generations</w:t>
      </w:r>
      <w:r w:rsidR="00AE43EF" w:rsidRPr="00842DB1">
        <w:rPr>
          <w:rFonts w:asciiTheme="minorHAnsi" w:hAnsiTheme="minorHAnsi" w:cstheme="minorHAnsi"/>
        </w:rPr>
        <w:t>.</w:t>
      </w:r>
    </w:p>
    <w:p w14:paraId="58FEA717" w14:textId="643C74BC" w:rsidR="0047043A" w:rsidRPr="005751B9" w:rsidRDefault="0047043A" w:rsidP="00B67736">
      <w:pPr>
        <w:pStyle w:val="ListParagraph"/>
        <w:numPr>
          <w:ilvl w:val="0"/>
          <w:numId w:val="40"/>
        </w:numPr>
        <w:spacing w:after="120" w:line="276" w:lineRule="auto"/>
        <w:ind w:left="567" w:hanging="283"/>
        <w:rPr>
          <w:rFonts w:asciiTheme="minorHAnsi" w:hAnsiTheme="minorHAnsi" w:cstheme="minorHAnsi"/>
        </w:rPr>
      </w:pPr>
      <w:r>
        <w:rPr>
          <w:rFonts w:asciiTheme="minorHAnsi" w:hAnsiTheme="minorHAnsi" w:cstheme="minorHAnsi"/>
        </w:rPr>
        <w:t>The concept of “c</w:t>
      </w:r>
      <w:r w:rsidRPr="005751B9">
        <w:rPr>
          <w:rFonts w:asciiTheme="minorHAnsi" w:hAnsiTheme="minorHAnsi" w:cstheme="minorHAnsi"/>
        </w:rPr>
        <w:t>aring for country</w:t>
      </w:r>
      <w:r>
        <w:rPr>
          <w:rFonts w:asciiTheme="minorHAnsi" w:hAnsiTheme="minorHAnsi" w:cstheme="minorHAnsi"/>
        </w:rPr>
        <w:t>”</w:t>
      </w:r>
      <w:r w:rsidR="00E300F7">
        <w:rPr>
          <w:rFonts w:asciiTheme="minorHAnsi" w:hAnsiTheme="minorHAnsi" w:cstheme="minorHAnsi"/>
        </w:rPr>
        <w:t xml:space="preserve"> currently </w:t>
      </w:r>
      <w:r w:rsidR="009253A0">
        <w:rPr>
          <w:rFonts w:asciiTheme="minorHAnsi" w:hAnsiTheme="minorHAnsi" w:cstheme="minorHAnsi"/>
        </w:rPr>
        <w:t xml:space="preserve">shown </w:t>
      </w:r>
      <w:r w:rsidR="00E300F7">
        <w:rPr>
          <w:rFonts w:asciiTheme="minorHAnsi" w:hAnsiTheme="minorHAnsi" w:cstheme="minorHAnsi"/>
        </w:rPr>
        <w:t>in the diagram</w:t>
      </w:r>
      <w:r>
        <w:rPr>
          <w:rFonts w:asciiTheme="minorHAnsi" w:hAnsiTheme="minorHAnsi" w:cstheme="minorHAnsi"/>
        </w:rPr>
        <w:t xml:space="preserve"> is important, particularly </w:t>
      </w:r>
      <w:r w:rsidR="00624D33">
        <w:rPr>
          <w:rFonts w:asciiTheme="minorHAnsi" w:hAnsiTheme="minorHAnsi" w:cstheme="minorHAnsi"/>
        </w:rPr>
        <w:t>in</w:t>
      </w:r>
      <w:r>
        <w:rPr>
          <w:rFonts w:asciiTheme="minorHAnsi" w:hAnsiTheme="minorHAnsi" w:cstheme="minorHAnsi"/>
        </w:rPr>
        <w:t xml:space="preserve"> an Australian context, but </w:t>
      </w:r>
      <w:r w:rsidR="009253A0">
        <w:rPr>
          <w:rFonts w:asciiTheme="minorHAnsi" w:hAnsiTheme="minorHAnsi" w:cstheme="minorHAnsi"/>
        </w:rPr>
        <w:t xml:space="preserve">this </w:t>
      </w:r>
      <w:r>
        <w:rPr>
          <w:rFonts w:asciiTheme="minorHAnsi" w:hAnsiTheme="minorHAnsi" w:cstheme="minorHAnsi"/>
        </w:rPr>
        <w:t>could be extended to also include</w:t>
      </w:r>
      <w:r w:rsidRPr="005751B9">
        <w:rPr>
          <w:rFonts w:asciiTheme="minorHAnsi" w:hAnsiTheme="minorHAnsi" w:cstheme="minorHAnsi"/>
        </w:rPr>
        <w:t xml:space="preserve"> “land” </w:t>
      </w:r>
      <w:r>
        <w:rPr>
          <w:rFonts w:asciiTheme="minorHAnsi" w:hAnsiTheme="minorHAnsi" w:cstheme="minorHAnsi"/>
        </w:rPr>
        <w:t>and/</w:t>
      </w:r>
      <w:r w:rsidRPr="005751B9">
        <w:rPr>
          <w:rFonts w:asciiTheme="minorHAnsi" w:hAnsiTheme="minorHAnsi" w:cstheme="minorHAnsi"/>
        </w:rPr>
        <w:t>or “</w:t>
      </w:r>
      <w:r w:rsidR="00FA6580">
        <w:rPr>
          <w:rFonts w:asciiTheme="minorHAnsi" w:hAnsiTheme="minorHAnsi" w:cstheme="minorHAnsi"/>
        </w:rPr>
        <w:t>M</w:t>
      </w:r>
      <w:r w:rsidRPr="005751B9">
        <w:rPr>
          <w:rFonts w:asciiTheme="minorHAnsi" w:hAnsiTheme="minorHAnsi" w:cstheme="minorHAnsi"/>
        </w:rPr>
        <w:t xml:space="preserve">other </w:t>
      </w:r>
      <w:r w:rsidR="00FA6580">
        <w:rPr>
          <w:rFonts w:asciiTheme="minorHAnsi" w:hAnsiTheme="minorHAnsi" w:cstheme="minorHAnsi"/>
        </w:rPr>
        <w:t>E</w:t>
      </w:r>
      <w:r w:rsidRPr="005751B9">
        <w:rPr>
          <w:rFonts w:asciiTheme="minorHAnsi" w:hAnsiTheme="minorHAnsi" w:cstheme="minorHAnsi"/>
        </w:rPr>
        <w:t xml:space="preserve">arth” to </w:t>
      </w:r>
      <w:r>
        <w:rPr>
          <w:rFonts w:asciiTheme="minorHAnsi" w:hAnsiTheme="minorHAnsi" w:cstheme="minorHAnsi"/>
        </w:rPr>
        <w:t>encompass a greater diversity of worldviews</w:t>
      </w:r>
      <w:r w:rsidRPr="005751B9">
        <w:rPr>
          <w:rFonts w:asciiTheme="minorHAnsi" w:hAnsiTheme="minorHAnsi" w:cstheme="minorHAnsi"/>
        </w:rPr>
        <w:t>. The formulation “Lands, waters and territories” could also be used.</w:t>
      </w:r>
    </w:p>
    <w:p w14:paraId="4495A2DD" w14:textId="5EDB785C" w:rsidR="004F19DB" w:rsidRPr="005751B9" w:rsidRDefault="008353D4" w:rsidP="00B67736">
      <w:pPr>
        <w:pStyle w:val="ListParagraph"/>
        <w:numPr>
          <w:ilvl w:val="0"/>
          <w:numId w:val="40"/>
        </w:numPr>
        <w:spacing w:after="120" w:line="276" w:lineRule="auto"/>
        <w:ind w:left="567" w:hanging="283"/>
        <w:rPr>
          <w:rFonts w:asciiTheme="minorHAnsi" w:hAnsiTheme="minorHAnsi" w:cstheme="minorHAnsi"/>
        </w:rPr>
      </w:pPr>
      <w:r>
        <w:rPr>
          <w:rFonts w:asciiTheme="minorHAnsi" w:hAnsiTheme="minorHAnsi" w:cstheme="minorHAnsi"/>
        </w:rPr>
        <w:t>It is also important to emphasize i</w:t>
      </w:r>
      <w:r w:rsidR="004F19DB" w:rsidRPr="005751B9">
        <w:rPr>
          <w:rFonts w:asciiTheme="minorHAnsi" w:hAnsiTheme="minorHAnsi" w:cstheme="minorHAnsi"/>
        </w:rPr>
        <w:t xml:space="preserve">ntergenerational </w:t>
      </w:r>
      <w:r>
        <w:rPr>
          <w:rFonts w:asciiTheme="minorHAnsi" w:hAnsiTheme="minorHAnsi" w:cstheme="minorHAnsi"/>
        </w:rPr>
        <w:t xml:space="preserve">responsibilities, </w:t>
      </w:r>
      <w:r w:rsidR="004F19DB" w:rsidRPr="005751B9">
        <w:rPr>
          <w:rFonts w:asciiTheme="minorHAnsi" w:hAnsiTheme="minorHAnsi" w:cstheme="minorHAnsi"/>
        </w:rPr>
        <w:t xml:space="preserve">obligations and rights </w:t>
      </w:r>
      <w:r>
        <w:rPr>
          <w:rFonts w:asciiTheme="minorHAnsi" w:hAnsiTheme="minorHAnsi" w:cstheme="minorHAnsi"/>
        </w:rPr>
        <w:t xml:space="preserve">in the </w:t>
      </w:r>
      <w:r w:rsidR="009253A0">
        <w:rPr>
          <w:rFonts w:asciiTheme="minorHAnsi" w:hAnsiTheme="minorHAnsi" w:cstheme="minorHAnsi"/>
        </w:rPr>
        <w:t>figure</w:t>
      </w:r>
      <w:r w:rsidR="0047043A">
        <w:rPr>
          <w:rFonts w:asciiTheme="minorHAnsi" w:hAnsiTheme="minorHAnsi" w:cstheme="minorHAnsi"/>
        </w:rPr>
        <w:t xml:space="preserve">, recognizing </w:t>
      </w:r>
      <w:r w:rsidR="00624D33">
        <w:rPr>
          <w:rFonts w:asciiTheme="minorHAnsi" w:hAnsiTheme="minorHAnsi" w:cstheme="minorHAnsi"/>
        </w:rPr>
        <w:t>that these are important beyond</w:t>
      </w:r>
      <w:r w:rsidR="0047043A">
        <w:rPr>
          <w:rFonts w:asciiTheme="minorHAnsi" w:hAnsiTheme="minorHAnsi" w:cstheme="minorHAnsi"/>
        </w:rPr>
        <w:t xml:space="preserve"> </w:t>
      </w:r>
      <w:r w:rsidR="009253A0">
        <w:rPr>
          <w:rFonts w:asciiTheme="minorHAnsi" w:hAnsiTheme="minorHAnsi" w:cstheme="minorHAnsi"/>
        </w:rPr>
        <w:t xml:space="preserve">considering </w:t>
      </w:r>
      <w:r w:rsidR="0047043A">
        <w:rPr>
          <w:rFonts w:asciiTheme="minorHAnsi" w:hAnsiTheme="minorHAnsi" w:cstheme="minorHAnsi"/>
        </w:rPr>
        <w:t>only the present</w:t>
      </w:r>
      <w:r w:rsidR="00EB62E8">
        <w:rPr>
          <w:rFonts w:asciiTheme="minorHAnsi" w:hAnsiTheme="minorHAnsi" w:cstheme="minorHAnsi"/>
        </w:rPr>
        <w:t xml:space="preserve"> generations</w:t>
      </w:r>
      <w:r w:rsidR="004F19DB" w:rsidRPr="005751B9">
        <w:rPr>
          <w:rFonts w:asciiTheme="minorHAnsi" w:hAnsiTheme="minorHAnsi" w:cstheme="minorHAnsi"/>
        </w:rPr>
        <w:t>.</w:t>
      </w:r>
    </w:p>
    <w:p w14:paraId="28967D41" w14:textId="4E3F0B74" w:rsidR="00AE43EF" w:rsidRPr="005751B9" w:rsidRDefault="00AE43EF" w:rsidP="00B67736">
      <w:pPr>
        <w:pStyle w:val="ListParagraph"/>
        <w:numPr>
          <w:ilvl w:val="0"/>
          <w:numId w:val="40"/>
        </w:numPr>
        <w:spacing w:after="120" w:line="276" w:lineRule="auto"/>
        <w:ind w:left="567" w:hanging="283"/>
        <w:rPr>
          <w:rFonts w:asciiTheme="minorHAnsi" w:hAnsiTheme="minorHAnsi" w:cstheme="minorHAnsi"/>
        </w:rPr>
      </w:pPr>
      <w:r w:rsidRPr="005751B9">
        <w:rPr>
          <w:rFonts w:asciiTheme="minorHAnsi" w:hAnsiTheme="minorHAnsi" w:cstheme="minorHAnsi"/>
        </w:rPr>
        <w:t xml:space="preserve">Self-determination is key for many </w:t>
      </w:r>
      <w:r w:rsidR="004F19DB" w:rsidRPr="005751B9">
        <w:rPr>
          <w:rFonts w:asciiTheme="minorHAnsi" w:hAnsiTheme="minorHAnsi" w:cstheme="minorHAnsi"/>
        </w:rPr>
        <w:t>I</w:t>
      </w:r>
      <w:r w:rsidR="004F19DB">
        <w:rPr>
          <w:rFonts w:asciiTheme="minorHAnsi" w:hAnsiTheme="minorHAnsi" w:cstheme="minorHAnsi"/>
        </w:rPr>
        <w:t>ndigenous Peoples</w:t>
      </w:r>
      <w:r w:rsidRPr="005751B9">
        <w:rPr>
          <w:rFonts w:asciiTheme="minorHAnsi" w:hAnsiTheme="minorHAnsi" w:cstheme="minorHAnsi"/>
        </w:rPr>
        <w:t xml:space="preserve"> and could be emphasized in the diagram.</w:t>
      </w:r>
    </w:p>
    <w:p w14:paraId="0EB438E0" w14:textId="77777777" w:rsidR="00EB62E8" w:rsidRDefault="00EB62E8" w:rsidP="00EB62E8">
      <w:pPr>
        <w:pStyle w:val="ListParagraph"/>
        <w:numPr>
          <w:ilvl w:val="0"/>
          <w:numId w:val="40"/>
        </w:numPr>
        <w:spacing w:after="120" w:line="276" w:lineRule="auto"/>
        <w:ind w:left="567" w:hanging="283"/>
        <w:rPr>
          <w:rFonts w:asciiTheme="minorHAnsi" w:hAnsiTheme="minorHAnsi" w:cstheme="minorHAnsi"/>
        </w:rPr>
      </w:pPr>
      <w:r>
        <w:rPr>
          <w:rFonts w:asciiTheme="minorHAnsi" w:hAnsiTheme="minorHAnsi" w:cstheme="minorHAnsi"/>
        </w:rPr>
        <w:t>The crucial issue of r</w:t>
      </w:r>
      <w:r w:rsidRPr="005751B9">
        <w:rPr>
          <w:rFonts w:asciiTheme="minorHAnsi" w:hAnsiTheme="minorHAnsi" w:cstheme="minorHAnsi"/>
        </w:rPr>
        <w:t>ights</w:t>
      </w:r>
      <w:r>
        <w:rPr>
          <w:rFonts w:asciiTheme="minorHAnsi" w:hAnsiTheme="minorHAnsi" w:cstheme="minorHAnsi"/>
        </w:rPr>
        <w:t xml:space="preserve"> </w:t>
      </w:r>
      <w:r w:rsidRPr="005751B9">
        <w:rPr>
          <w:rFonts w:asciiTheme="minorHAnsi" w:hAnsiTheme="minorHAnsi" w:cstheme="minorHAnsi"/>
        </w:rPr>
        <w:t>should</w:t>
      </w:r>
      <w:r>
        <w:rPr>
          <w:rFonts w:asciiTheme="minorHAnsi" w:hAnsiTheme="minorHAnsi" w:cstheme="minorHAnsi"/>
        </w:rPr>
        <w:t xml:space="preserve"> also</w:t>
      </w:r>
      <w:r w:rsidRPr="005751B9">
        <w:rPr>
          <w:rFonts w:asciiTheme="minorHAnsi" w:hAnsiTheme="minorHAnsi" w:cstheme="minorHAnsi"/>
        </w:rPr>
        <w:t xml:space="preserve"> be </w:t>
      </w:r>
      <w:r>
        <w:rPr>
          <w:rFonts w:asciiTheme="minorHAnsi" w:hAnsiTheme="minorHAnsi" w:cstheme="minorHAnsi"/>
        </w:rPr>
        <w:t>represented, noting how rights are tied to responsibilities and duties for IPLCs.</w:t>
      </w:r>
    </w:p>
    <w:p w14:paraId="2457B96A" w14:textId="77777777" w:rsidR="00AD616E" w:rsidRPr="005751B9" w:rsidRDefault="00AD616E" w:rsidP="00B67736">
      <w:pPr>
        <w:pStyle w:val="ListParagraph"/>
        <w:numPr>
          <w:ilvl w:val="0"/>
          <w:numId w:val="40"/>
        </w:numPr>
        <w:spacing w:after="120" w:line="276" w:lineRule="auto"/>
        <w:ind w:left="567" w:hanging="283"/>
        <w:rPr>
          <w:rFonts w:asciiTheme="minorHAnsi" w:hAnsiTheme="minorHAnsi" w:cstheme="minorHAnsi"/>
        </w:rPr>
      </w:pPr>
      <w:r>
        <w:rPr>
          <w:rFonts w:asciiTheme="minorHAnsi" w:hAnsiTheme="minorHAnsi" w:cstheme="minorHAnsi"/>
        </w:rPr>
        <w:t xml:space="preserve">The </w:t>
      </w:r>
      <w:r w:rsidRPr="005751B9">
        <w:rPr>
          <w:rFonts w:asciiTheme="minorHAnsi" w:hAnsiTheme="minorHAnsi" w:cstheme="minorHAnsi"/>
        </w:rPr>
        <w:t xml:space="preserve">sun and moon </w:t>
      </w:r>
      <w:r>
        <w:rPr>
          <w:rFonts w:asciiTheme="minorHAnsi" w:hAnsiTheme="minorHAnsi" w:cstheme="minorHAnsi"/>
        </w:rPr>
        <w:t>are important symbols o</w:t>
      </w:r>
      <w:r w:rsidRPr="005751B9">
        <w:rPr>
          <w:rFonts w:asciiTheme="minorHAnsi" w:hAnsiTheme="minorHAnsi" w:cstheme="minorHAnsi"/>
        </w:rPr>
        <w:t>f life</w:t>
      </w:r>
      <w:r>
        <w:rPr>
          <w:rFonts w:asciiTheme="minorHAnsi" w:hAnsiTheme="minorHAnsi" w:cstheme="minorHAnsi"/>
        </w:rPr>
        <w:t>, for example in Nepal. T</w:t>
      </w:r>
      <w:r w:rsidRPr="005751B9">
        <w:rPr>
          <w:rFonts w:asciiTheme="minorHAnsi" w:hAnsiTheme="minorHAnsi" w:cstheme="minorHAnsi"/>
        </w:rPr>
        <w:t>he sun could be</w:t>
      </w:r>
      <w:r>
        <w:rPr>
          <w:rFonts w:asciiTheme="minorHAnsi" w:hAnsiTheme="minorHAnsi" w:cstheme="minorHAnsi"/>
        </w:rPr>
        <w:t xml:space="preserve"> represented</w:t>
      </w:r>
      <w:r w:rsidRPr="005751B9">
        <w:rPr>
          <w:rFonts w:asciiTheme="minorHAnsi" w:hAnsiTheme="minorHAnsi" w:cstheme="minorHAnsi"/>
        </w:rPr>
        <w:t xml:space="preserve"> in the centre of the diagram</w:t>
      </w:r>
      <w:r>
        <w:rPr>
          <w:rFonts w:asciiTheme="minorHAnsi" w:hAnsiTheme="minorHAnsi" w:cstheme="minorHAnsi"/>
        </w:rPr>
        <w:t xml:space="preserve"> to show its centrality for many cultures</w:t>
      </w:r>
      <w:r w:rsidRPr="005751B9">
        <w:rPr>
          <w:rFonts w:asciiTheme="minorHAnsi" w:hAnsiTheme="minorHAnsi" w:cstheme="minorHAnsi"/>
        </w:rPr>
        <w:t>.</w:t>
      </w:r>
    </w:p>
    <w:p w14:paraId="5470E55B" w14:textId="3FBFD8C4" w:rsidR="00AD616E" w:rsidRDefault="00AD616E" w:rsidP="00B67736">
      <w:pPr>
        <w:pStyle w:val="ListParagraph"/>
        <w:numPr>
          <w:ilvl w:val="0"/>
          <w:numId w:val="40"/>
        </w:numPr>
        <w:spacing w:after="120" w:line="276" w:lineRule="auto"/>
        <w:ind w:left="567" w:hanging="283"/>
        <w:rPr>
          <w:rFonts w:asciiTheme="minorHAnsi" w:hAnsiTheme="minorHAnsi" w:cstheme="minorHAnsi"/>
        </w:rPr>
      </w:pPr>
      <w:r w:rsidRPr="005751B9">
        <w:rPr>
          <w:rFonts w:asciiTheme="minorHAnsi" w:hAnsiTheme="minorHAnsi" w:cstheme="minorHAnsi"/>
        </w:rPr>
        <w:t xml:space="preserve">The </w:t>
      </w:r>
      <w:r>
        <w:rPr>
          <w:rFonts w:asciiTheme="minorHAnsi" w:hAnsiTheme="minorHAnsi" w:cstheme="minorHAnsi"/>
        </w:rPr>
        <w:t xml:space="preserve">central circle could also be used to represent the </w:t>
      </w:r>
      <w:r w:rsidRPr="005751B9">
        <w:rPr>
          <w:rFonts w:asciiTheme="minorHAnsi" w:hAnsiTheme="minorHAnsi" w:cstheme="minorHAnsi"/>
        </w:rPr>
        <w:t>talking circle in Russian communities</w:t>
      </w:r>
      <w:r>
        <w:rPr>
          <w:rFonts w:asciiTheme="minorHAnsi" w:hAnsiTheme="minorHAnsi" w:cstheme="minorHAnsi"/>
        </w:rPr>
        <w:t>. A talking circle is used</w:t>
      </w:r>
      <w:r w:rsidR="005568DA">
        <w:rPr>
          <w:rFonts w:asciiTheme="minorHAnsi" w:hAnsiTheme="minorHAnsi" w:cstheme="minorHAnsi"/>
        </w:rPr>
        <w:t xml:space="preserve"> t</w:t>
      </w:r>
      <w:r>
        <w:rPr>
          <w:rFonts w:asciiTheme="minorHAnsi" w:hAnsiTheme="minorHAnsi" w:cstheme="minorHAnsi"/>
        </w:rPr>
        <w:t xml:space="preserve">o make decisions, and </w:t>
      </w:r>
      <w:r w:rsidRPr="005751B9">
        <w:rPr>
          <w:rFonts w:asciiTheme="minorHAnsi" w:hAnsiTheme="minorHAnsi" w:cstheme="minorHAnsi"/>
        </w:rPr>
        <w:t>children and elders sit together</w:t>
      </w:r>
      <w:r>
        <w:rPr>
          <w:rFonts w:asciiTheme="minorHAnsi" w:hAnsiTheme="minorHAnsi" w:cstheme="minorHAnsi"/>
        </w:rPr>
        <w:t>.</w:t>
      </w:r>
      <w:r w:rsidRPr="005751B9">
        <w:rPr>
          <w:rFonts w:asciiTheme="minorHAnsi" w:hAnsiTheme="minorHAnsi" w:cstheme="minorHAnsi"/>
        </w:rPr>
        <w:t xml:space="preserve"> </w:t>
      </w:r>
      <w:r w:rsidR="005568DA">
        <w:rPr>
          <w:rFonts w:asciiTheme="minorHAnsi" w:hAnsiTheme="minorHAnsi" w:cstheme="minorHAnsi"/>
        </w:rPr>
        <w:t>Within the circle t</w:t>
      </w:r>
      <w:r>
        <w:rPr>
          <w:rFonts w:asciiTheme="minorHAnsi" w:hAnsiTheme="minorHAnsi" w:cstheme="minorHAnsi"/>
        </w:rPr>
        <w:t xml:space="preserve">here is </w:t>
      </w:r>
      <w:r w:rsidRPr="005751B9">
        <w:rPr>
          <w:rFonts w:asciiTheme="minorHAnsi" w:hAnsiTheme="minorHAnsi" w:cstheme="minorHAnsi"/>
        </w:rPr>
        <w:t xml:space="preserve">intergenerational equity </w:t>
      </w:r>
      <w:r>
        <w:rPr>
          <w:rFonts w:asciiTheme="minorHAnsi" w:hAnsiTheme="minorHAnsi" w:cstheme="minorHAnsi"/>
        </w:rPr>
        <w:t>and e</w:t>
      </w:r>
      <w:r w:rsidRPr="005751B9">
        <w:rPr>
          <w:rFonts w:asciiTheme="minorHAnsi" w:hAnsiTheme="minorHAnsi" w:cstheme="minorHAnsi"/>
        </w:rPr>
        <w:t>veryone has same rights and voice.</w:t>
      </w:r>
    </w:p>
    <w:p w14:paraId="692E5EF4" w14:textId="5FE365D9" w:rsidR="00E92391" w:rsidRDefault="00E92391" w:rsidP="00B67736">
      <w:pPr>
        <w:pStyle w:val="Heading2"/>
      </w:pPr>
      <w:bookmarkStart w:id="17" w:name="_Toc162367355"/>
      <w:r>
        <w:lastRenderedPageBreak/>
        <w:t>Indigenous knowledge, worldviews and languages</w:t>
      </w:r>
      <w:bookmarkEnd w:id="17"/>
    </w:p>
    <w:p w14:paraId="55E44276" w14:textId="05543C05" w:rsidR="00ED0F11" w:rsidRDefault="00AD616E" w:rsidP="00B67736">
      <w:pPr>
        <w:spacing w:after="120" w:line="276" w:lineRule="auto"/>
        <w:jc w:val="both"/>
        <w:rPr>
          <w:rFonts w:asciiTheme="minorHAnsi" w:hAnsiTheme="minorHAnsi" w:cstheme="minorHAnsi"/>
        </w:rPr>
      </w:pPr>
      <w:r>
        <w:rPr>
          <w:rFonts w:asciiTheme="minorHAnsi" w:hAnsiTheme="minorHAnsi" w:cstheme="minorHAnsi"/>
        </w:rPr>
        <w:t xml:space="preserve">Participants emphasized that ILK </w:t>
      </w:r>
      <w:r w:rsidR="0031033F">
        <w:rPr>
          <w:rFonts w:asciiTheme="minorHAnsi" w:hAnsiTheme="minorHAnsi" w:cstheme="minorHAnsi"/>
        </w:rPr>
        <w:t xml:space="preserve">and IPLCs </w:t>
      </w:r>
      <w:r w:rsidR="00ED0F11" w:rsidRPr="00EF440C">
        <w:rPr>
          <w:rFonts w:asciiTheme="minorHAnsi" w:hAnsiTheme="minorHAnsi" w:cstheme="minorHAnsi"/>
        </w:rPr>
        <w:t xml:space="preserve">contribute a wealth </w:t>
      </w:r>
      <w:r w:rsidR="0031033F">
        <w:rPr>
          <w:rFonts w:asciiTheme="minorHAnsi" w:hAnsiTheme="minorHAnsi" w:cstheme="minorHAnsi"/>
        </w:rPr>
        <w:t>of knowledge</w:t>
      </w:r>
      <w:r w:rsidR="006A048E">
        <w:rPr>
          <w:rFonts w:asciiTheme="minorHAnsi" w:hAnsiTheme="minorHAnsi" w:cstheme="minorHAnsi"/>
        </w:rPr>
        <w:t>, innovation, practices and technologies</w:t>
      </w:r>
      <w:r w:rsidR="0031033F">
        <w:rPr>
          <w:rFonts w:asciiTheme="minorHAnsi" w:hAnsiTheme="minorHAnsi" w:cstheme="minorHAnsi"/>
        </w:rPr>
        <w:t xml:space="preserve"> to managing balance in the nexus, and this </w:t>
      </w:r>
      <w:r w:rsidR="00C929C0">
        <w:rPr>
          <w:rFonts w:asciiTheme="minorHAnsi" w:hAnsiTheme="minorHAnsi" w:cstheme="minorHAnsi"/>
        </w:rPr>
        <w:t>c</w:t>
      </w:r>
      <w:r w:rsidR="0031033F">
        <w:rPr>
          <w:rFonts w:asciiTheme="minorHAnsi" w:hAnsiTheme="minorHAnsi" w:cstheme="minorHAnsi"/>
        </w:rPr>
        <w:t>ould be</w:t>
      </w:r>
      <w:r w:rsidR="00376CFD">
        <w:rPr>
          <w:rFonts w:asciiTheme="minorHAnsi" w:hAnsiTheme="minorHAnsi" w:cstheme="minorHAnsi"/>
        </w:rPr>
        <w:t xml:space="preserve"> better</w:t>
      </w:r>
      <w:r w:rsidR="0031033F">
        <w:rPr>
          <w:rFonts w:asciiTheme="minorHAnsi" w:hAnsiTheme="minorHAnsi" w:cstheme="minorHAnsi"/>
        </w:rPr>
        <w:t xml:space="preserve"> highlighted </w:t>
      </w:r>
      <w:r w:rsidR="00C929C0">
        <w:rPr>
          <w:rFonts w:asciiTheme="minorHAnsi" w:hAnsiTheme="minorHAnsi" w:cstheme="minorHAnsi"/>
        </w:rPr>
        <w:t>in the SPM</w:t>
      </w:r>
      <w:r w:rsidR="0031033F">
        <w:rPr>
          <w:rFonts w:asciiTheme="minorHAnsi" w:hAnsiTheme="minorHAnsi" w:cstheme="minorHAnsi"/>
        </w:rPr>
        <w:t xml:space="preserve">. </w:t>
      </w:r>
      <w:r w:rsidR="004E0A5C">
        <w:rPr>
          <w:rFonts w:asciiTheme="minorHAnsi" w:hAnsiTheme="minorHAnsi" w:cstheme="minorHAnsi"/>
        </w:rPr>
        <w:t>The SPM could also emphasize that i</w:t>
      </w:r>
      <w:r w:rsidR="00E41354">
        <w:rPr>
          <w:rFonts w:asciiTheme="minorHAnsi" w:hAnsiTheme="minorHAnsi" w:cstheme="minorHAnsi"/>
        </w:rPr>
        <w:t>ntertwined with</w:t>
      </w:r>
      <w:r w:rsidR="00547CFA">
        <w:rPr>
          <w:rFonts w:asciiTheme="minorHAnsi" w:hAnsiTheme="minorHAnsi" w:cstheme="minorHAnsi"/>
        </w:rPr>
        <w:t xml:space="preserve"> ILK, t</w:t>
      </w:r>
      <w:r w:rsidR="006A1444">
        <w:rPr>
          <w:rFonts w:asciiTheme="minorHAnsi" w:hAnsiTheme="minorHAnsi" w:cstheme="minorHAnsi"/>
        </w:rPr>
        <w:t>he great diversity of</w:t>
      </w:r>
      <w:r w:rsidR="006A1444" w:rsidRPr="00EF440C">
        <w:rPr>
          <w:rFonts w:asciiTheme="minorHAnsi" w:hAnsiTheme="minorHAnsi" w:cstheme="minorHAnsi"/>
        </w:rPr>
        <w:t xml:space="preserve"> </w:t>
      </w:r>
      <w:r w:rsidR="00C9490B">
        <w:rPr>
          <w:rFonts w:asciiTheme="minorHAnsi" w:hAnsiTheme="minorHAnsi" w:cstheme="minorHAnsi"/>
        </w:rPr>
        <w:t xml:space="preserve">IPLC </w:t>
      </w:r>
      <w:r w:rsidR="006B1C9B">
        <w:rPr>
          <w:rFonts w:asciiTheme="minorHAnsi" w:hAnsiTheme="minorHAnsi" w:cstheme="minorHAnsi"/>
        </w:rPr>
        <w:t xml:space="preserve">values, </w:t>
      </w:r>
      <w:r w:rsidR="006A1444" w:rsidRPr="00EF440C">
        <w:rPr>
          <w:rFonts w:asciiTheme="minorHAnsi" w:hAnsiTheme="minorHAnsi" w:cstheme="minorHAnsi"/>
        </w:rPr>
        <w:t>worldviews</w:t>
      </w:r>
      <w:r w:rsidR="00DA3C8C">
        <w:rPr>
          <w:rFonts w:asciiTheme="minorHAnsi" w:hAnsiTheme="minorHAnsi" w:cstheme="minorHAnsi"/>
        </w:rPr>
        <w:t>,</w:t>
      </w:r>
      <w:r w:rsidR="006A1444" w:rsidRPr="00EF440C">
        <w:rPr>
          <w:rFonts w:asciiTheme="minorHAnsi" w:hAnsiTheme="minorHAnsi" w:cstheme="minorHAnsi"/>
        </w:rPr>
        <w:t xml:space="preserve"> cosmovisions</w:t>
      </w:r>
      <w:r w:rsidR="00040F59">
        <w:rPr>
          <w:rFonts w:asciiTheme="minorHAnsi" w:hAnsiTheme="minorHAnsi" w:cstheme="minorHAnsi"/>
        </w:rPr>
        <w:t xml:space="preserve"> and spiritual beliefs</w:t>
      </w:r>
      <w:r w:rsidR="006A1444" w:rsidRPr="00EF440C">
        <w:rPr>
          <w:rFonts w:asciiTheme="minorHAnsi" w:hAnsiTheme="minorHAnsi" w:cstheme="minorHAnsi"/>
        </w:rPr>
        <w:t xml:space="preserve"> </w:t>
      </w:r>
      <w:r w:rsidR="004E0A5C">
        <w:rPr>
          <w:rFonts w:asciiTheme="minorHAnsi" w:hAnsiTheme="minorHAnsi" w:cstheme="minorHAnsi"/>
        </w:rPr>
        <w:t>c</w:t>
      </w:r>
      <w:r w:rsidR="006A1444">
        <w:rPr>
          <w:rFonts w:asciiTheme="minorHAnsi" w:hAnsiTheme="minorHAnsi" w:cstheme="minorHAnsi"/>
        </w:rPr>
        <w:t xml:space="preserve">ould </w:t>
      </w:r>
      <w:r w:rsidR="00547CFA">
        <w:rPr>
          <w:rFonts w:asciiTheme="minorHAnsi" w:hAnsiTheme="minorHAnsi" w:cstheme="minorHAnsi"/>
        </w:rPr>
        <w:t xml:space="preserve">also </w:t>
      </w:r>
      <w:r w:rsidR="006A1444">
        <w:rPr>
          <w:rFonts w:asciiTheme="minorHAnsi" w:hAnsiTheme="minorHAnsi" w:cstheme="minorHAnsi"/>
        </w:rPr>
        <w:t>be recognized</w:t>
      </w:r>
      <w:r w:rsidR="006B1C9B">
        <w:rPr>
          <w:rFonts w:asciiTheme="minorHAnsi" w:hAnsiTheme="minorHAnsi" w:cstheme="minorHAnsi"/>
        </w:rPr>
        <w:t>, understood</w:t>
      </w:r>
      <w:r w:rsidR="005A71EE">
        <w:rPr>
          <w:rFonts w:asciiTheme="minorHAnsi" w:hAnsiTheme="minorHAnsi" w:cstheme="minorHAnsi"/>
        </w:rPr>
        <w:t xml:space="preserve"> and implemented within </w:t>
      </w:r>
      <w:r w:rsidR="004943CA">
        <w:rPr>
          <w:rFonts w:asciiTheme="minorHAnsi" w:hAnsiTheme="minorHAnsi" w:cstheme="minorHAnsi"/>
        </w:rPr>
        <w:t>policy and action</w:t>
      </w:r>
      <w:r w:rsidR="006A1444">
        <w:rPr>
          <w:rFonts w:asciiTheme="minorHAnsi" w:hAnsiTheme="minorHAnsi" w:cstheme="minorHAnsi"/>
        </w:rPr>
        <w:t xml:space="preserve"> (e.g. in  </w:t>
      </w:r>
      <w:r w:rsidR="0013452E">
        <w:rPr>
          <w:rFonts w:asciiTheme="minorHAnsi" w:hAnsiTheme="minorHAnsi" w:cstheme="minorHAnsi"/>
        </w:rPr>
        <w:t xml:space="preserve">key messages </w:t>
      </w:r>
      <w:r w:rsidR="006B1C9B">
        <w:rPr>
          <w:rFonts w:asciiTheme="minorHAnsi" w:hAnsiTheme="minorHAnsi" w:cstheme="minorHAnsi"/>
        </w:rPr>
        <w:t xml:space="preserve">A9 and </w:t>
      </w:r>
      <w:r w:rsidR="006A1444" w:rsidRPr="00EF440C">
        <w:rPr>
          <w:rFonts w:asciiTheme="minorHAnsi" w:hAnsiTheme="minorHAnsi" w:cstheme="minorHAnsi"/>
        </w:rPr>
        <w:t>C13</w:t>
      </w:r>
      <w:r w:rsidR="006A1444">
        <w:rPr>
          <w:rFonts w:asciiTheme="minorHAnsi" w:hAnsiTheme="minorHAnsi" w:cstheme="minorHAnsi"/>
        </w:rPr>
        <w:t>)</w:t>
      </w:r>
      <w:r w:rsidR="006A1444" w:rsidRPr="00EF440C">
        <w:rPr>
          <w:rFonts w:asciiTheme="minorHAnsi" w:hAnsiTheme="minorHAnsi" w:cstheme="minorHAnsi"/>
        </w:rPr>
        <w:t>.</w:t>
      </w:r>
    </w:p>
    <w:p w14:paraId="32FDB6B2" w14:textId="1DDEFBB0" w:rsidR="00E92391" w:rsidRDefault="00B966B0"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C929C0">
        <w:rPr>
          <w:rFonts w:asciiTheme="minorHAnsi" w:hAnsiTheme="minorHAnsi" w:cstheme="minorHAnsi"/>
        </w:rPr>
        <w:t>also noted that a</w:t>
      </w:r>
      <w:r w:rsidR="00E92391" w:rsidRPr="00EF440C">
        <w:rPr>
          <w:rFonts w:asciiTheme="minorHAnsi" w:hAnsiTheme="minorHAnsi" w:cstheme="minorHAnsi"/>
        </w:rPr>
        <w:t xml:space="preserve"> strong focus on Indigenous and local languages is needed, as ILK is founded</w:t>
      </w:r>
      <w:r w:rsidR="00C929C0">
        <w:rPr>
          <w:rFonts w:asciiTheme="minorHAnsi" w:hAnsiTheme="minorHAnsi" w:cstheme="minorHAnsi"/>
        </w:rPr>
        <w:t xml:space="preserve"> and embedded</w:t>
      </w:r>
      <w:r w:rsidR="00E92391" w:rsidRPr="00EF440C">
        <w:rPr>
          <w:rFonts w:asciiTheme="minorHAnsi" w:hAnsiTheme="minorHAnsi" w:cstheme="minorHAnsi"/>
        </w:rPr>
        <w:t xml:space="preserve"> in language</w:t>
      </w:r>
      <w:r w:rsidR="004767C1">
        <w:rPr>
          <w:rFonts w:asciiTheme="minorHAnsi" w:hAnsiTheme="minorHAnsi" w:cstheme="minorHAnsi"/>
        </w:rPr>
        <w:t>,</w:t>
      </w:r>
      <w:r w:rsidR="0037383C">
        <w:rPr>
          <w:rFonts w:asciiTheme="minorHAnsi" w:hAnsiTheme="minorHAnsi" w:cstheme="minorHAnsi"/>
        </w:rPr>
        <w:t xml:space="preserve"> including the language that is used to communicate with plants, animals and other aspects of nature. </w:t>
      </w:r>
      <w:r w:rsidR="007D331A">
        <w:rPr>
          <w:rFonts w:asciiTheme="minorHAnsi" w:hAnsiTheme="minorHAnsi" w:cstheme="minorHAnsi"/>
        </w:rPr>
        <w:t>M</w:t>
      </w:r>
      <w:r w:rsidR="00C929C0">
        <w:rPr>
          <w:rFonts w:asciiTheme="minorHAnsi" w:hAnsiTheme="minorHAnsi" w:cstheme="minorHAnsi"/>
        </w:rPr>
        <w:t>uch of this cannot be translated into English or other majority languages</w:t>
      </w:r>
      <w:r w:rsidR="00E92391" w:rsidRPr="00EF440C">
        <w:rPr>
          <w:rFonts w:asciiTheme="minorHAnsi" w:hAnsiTheme="minorHAnsi" w:cstheme="minorHAnsi"/>
        </w:rPr>
        <w:t xml:space="preserve">. </w:t>
      </w:r>
      <w:r w:rsidR="004767C1">
        <w:rPr>
          <w:rFonts w:asciiTheme="minorHAnsi" w:hAnsiTheme="minorHAnsi" w:cstheme="minorHAnsi"/>
        </w:rPr>
        <w:t>ILK is also often embedded in</w:t>
      </w:r>
      <w:r w:rsidR="00145E28">
        <w:rPr>
          <w:rFonts w:asciiTheme="minorHAnsi" w:hAnsiTheme="minorHAnsi" w:cstheme="minorHAnsi"/>
        </w:rPr>
        <w:t xml:space="preserve"> </w:t>
      </w:r>
      <w:r w:rsidR="004767C1">
        <w:rPr>
          <w:rFonts w:asciiTheme="minorHAnsi" w:hAnsiTheme="minorHAnsi" w:cstheme="minorHAnsi"/>
        </w:rPr>
        <w:t xml:space="preserve">practices </w:t>
      </w:r>
      <w:r w:rsidR="00885CCB">
        <w:rPr>
          <w:rFonts w:asciiTheme="minorHAnsi" w:hAnsiTheme="minorHAnsi" w:cstheme="minorHAnsi"/>
        </w:rPr>
        <w:t xml:space="preserve">and activities </w:t>
      </w:r>
      <w:r w:rsidR="004767C1">
        <w:rPr>
          <w:rFonts w:asciiTheme="minorHAnsi" w:hAnsiTheme="minorHAnsi" w:cstheme="minorHAnsi"/>
        </w:rPr>
        <w:t>on the ground</w:t>
      </w:r>
      <w:r w:rsidR="00885CCB">
        <w:rPr>
          <w:rFonts w:asciiTheme="minorHAnsi" w:hAnsiTheme="minorHAnsi" w:cstheme="minorHAnsi"/>
        </w:rPr>
        <w:t xml:space="preserve"> and in communities</w:t>
      </w:r>
      <w:r w:rsidR="004767C1">
        <w:rPr>
          <w:rFonts w:asciiTheme="minorHAnsi" w:hAnsiTheme="minorHAnsi" w:cstheme="minorHAnsi"/>
        </w:rPr>
        <w:t xml:space="preserve">. When </w:t>
      </w:r>
      <w:r w:rsidR="00E92391" w:rsidRPr="00EF440C">
        <w:rPr>
          <w:rFonts w:asciiTheme="minorHAnsi" w:hAnsiTheme="minorHAnsi" w:cstheme="minorHAnsi"/>
        </w:rPr>
        <w:t>languages and practices are documented, they often lose their meanings</w:t>
      </w:r>
      <w:r w:rsidR="00D64944">
        <w:rPr>
          <w:rFonts w:asciiTheme="minorHAnsi" w:hAnsiTheme="minorHAnsi" w:cstheme="minorHAnsi"/>
        </w:rPr>
        <w:t xml:space="preserve"> and their affinity with nature and people,</w:t>
      </w:r>
      <w:r w:rsidR="004767C1">
        <w:rPr>
          <w:rFonts w:asciiTheme="minorHAnsi" w:hAnsiTheme="minorHAnsi" w:cstheme="minorHAnsi"/>
        </w:rPr>
        <w:t xml:space="preserve"> as they are </w:t>
      </w:r>
      <w:r w:rsidR="00AE6CB6">
        <w:rPr>
          <w:rFonts w:asciiTheme="minorHAnsi" w:hAnsiTheme="minorHAnsi" w:cstheme="minorHAnsi"/>
        </w:rPr>
        <w:t>removed from</w:t>
      </w:r>
      <w:r w:rsidR="004767C1">
        <w:rPr>
          <w:rFonts w:asciiTheme="minorHAnsi" w:hAnsiTheme="minorHAnsi" w:cstheme="minorHAnsi"/>
        </w:rPr>
        <w:t xml:space="preserve"> their context</w:t>
      </w:r>
      <w:r>
        <w:rPr>
          <w:rFonts w:asciiTheme="minorHAnsi" w:hAnsiTheme="minorHAnsi" w:cstheme="minorHAnsi"/>
        </w:rPr>
        <w:t>. Moreover, m</w:t>
      </w:r>
      <w:r w:rsidR="004767C1">
        <w:rPr>
          <w:rFonts w:asciiTheme="minorHAnsi" w:hAnsiTheme="minorHAnsi" w:cstheme="minorHAnsi"/>
        </w:rPr>
        <w:t xml:space="preserve">uch of what is known cannot be documented, so the documentation is </w:t>
      </w:r>
      <w:r w:rsidR="00B879BB">
        <w:rPr>
          <w:rFonts w:asciiTheme="minorHAnsi" w:hAnsiTheme="minorHAnsi" w:cstheme="minorHAnsi"/>
        </w:rPr>
        <w:t xml:space="preserve">usually </w:t>
      </w:r>
      <w:r w:rsidR="004767C1">
        <w:rPr>
          <w:rFonts w:asciiTheme="minorHAnsi" w:hAnsiTheme="minorHAnsi" w:cstheme="minorHAnsi"/>
        </w:rPr>
        <w:t xml:space="preserve">a weak impression of a complex knowledge system. </w:t>
      </w:r>
      <w:r w:rsidR="006C11C9">
        <w:rPr>
          <w:rFonts w:asciiTheme="minorHAnsi" w:hAnsiTheme="minorHAnsi" w:cstheme="minorHAnsi"/>
        </w:rPr>
        <w:t>T</w:t>
      </w:r>
      <w:r w:rsidR="006C11C9" w:rsidRPr="00EF440C">
        <w:rPr>
          <w:rFonts w:asciiTheme="minorHAnsi" w:hAnsiTheme="minorHAnsi" w:cstheme="minorHAnsi"/>
        </w:rPr>
        <w:t>o maintain dynamism and vitality of language and knowledge</w:t>
      </w:r>
      <w:r w:rsidR="006C11C9">
        <w:rPr>
          <w:rFonts w:asciiTheme="minorHAnsi" w:hAnsiTheme="minorHAnsi" w:cstheme="minorHAnsi"/>
        </w:rPr>
        <w:t xml:space="preserve"> systems i</w:t>
      </w:r>
      <w:r w:rsidR="00AA28B9">
        <w:rPr>
          <w:rFonts w:asciiTheme="minorHAnsi" w:hAnsiTheme="minorHAnsi" w:cstheme="minorHAnsi"/>
        </w:rPr>
        <w:t>t i</w:t>
      </w:r>
      <w:r w:rsidR="00E92391" w:rsidRPr="00EF440C">
        <w:rPr>
          <w:rFonts w:asciiTheme="minorHAnsi" w:hAnsiTheme="minorHAnsi" w:cstheme="minorHAnsi"/>
        </w:rPr>
        <w:t xml:space="preserve">s </w:t>
      </w:r>
      <w:r w:rsidR="006A1444">
        <w:rPr>
          <w:rFonts w:asciiTheme="minorHAnsi" w:hAnsiTheme="minorHAnsi" w:cstheme="minorHAnsi"/>
        </w:rPr>
        <w:t xml:space="preserve">therefore </w:t>
      </w:r>
      <w:r w:rsidR="00E92391" w:rsidRPr="00EF440C">
        <w:rPr>
          <w:rFonts w:asciiTheme="minorHAnsi" w:hAnsiTheme="minorHAnsi" w:cstheme="minorHAnsi"/>
        </w:rPr>
        <w:t xml:space="preserve">necessary for the conditions for maintaining language and practice to be </w:t>
      </w:r>
      <w:r w:rsidR="00AA28B9">
        <w:rPr>
          <w:rFonts w:asciiTheme="minorHAnsi" w:hAnsiTheme="minorHAnsi" w:cstheme="minorHAnsi"/>
        </w:rPr>
        <w:t>preserved or restored</w:t>
      </w:r>
      <w:r w:rsidR="00E92391" w:rsidRPr="00EF440C">
        <w:rPr>
          <w:rFonts w:asciiTheme="minorHAnsi" w:hAnsiTheme="minorHAnsi" w:cstheme="minorHAnsi"/>
        </w:rPr>
        <w:t xml:space="preserve"> on the ground</w:t>
      </w:r>
      <w:r w:rsidR="006C11C9">
        <w:rPr>
          <w:rFonts w:asciiTheme="minorHAnsi" w:hAnsiTheme="minorHAnsi" w:cstheme="minorHAnsi"/>
        </w:rPr>
        <w:t xml:space="preserve"> and in communities</w:t>
      </w:r>
      <w:r w:rsidR="00E92391" w:rsidRPr="00EF440C">
        <w:rPr>
          <w:rFonts w:asciiTheme="minorHAnsi" w:hAnsiTheme="minorHAnsi" w:cstheme="minorHAnsi"/>
        </w:rPr>
        <w:t>.</w:t>
      </w:r>
      <w:r w:rsidR="00726061">
        <w:rPr>
          <w:rFonts w:asciiTheme="minorHAnsi" w:hAnsiTheme="minorHAnsi" w:cstheme="minorHAnsi"/>
        </w:rPr>
        <w:t xml:space="preserve"> This can include ensuring the continuation or revitalization of </w:t>
      </w:r>
      <w:r w:rsidR="001E4105">
        <w:rPr>
          <w:rFonts w:asciiTheme="minorHAnsi" w:hAnsiTheme="minorHAnsi" w:cstheme="minorHAnsi"/>
        </w:rPr>
        <w:t>cultural practices (e.g.</w:t>
      </w:r>
      <w:r w:rsidR="00FA6130">
        <w:rPr>
          <w:rFonts w:asciiTheme="minorHAnsi" w:hAnsiTheme="minorHAnsi" w:cstheme="minorHAnsi"/>
        </w:rPr>
        <w:t>,</w:t>
      </w:r>
      <w:r w:rsidR="001E4105">
        <w:rPr>
          <w:rFonts w:asciiTheme="minorHAnsi" w:hAnsiTheme="minorHAnsi" w:cstheme="minorHAnsi"/>
        </w:rPr>
        <w:t xml:space="preserve"> </w:t>
      </w:r>
      <w:r w:rsidR="001D66B7">
        <w:rPr>
          <w:rFonts w:asciiTheme="minorHAnsi" w:hAnsiTheme="minorHAnsi" w:cstheme="minorHAnsi"/>
        </w:rPr>
        <w:t xml:space="preserve">rituals, ceremonies, </w:t>
      </w:r>
      <w:r w:rsidR="001E4105">
        <w:rPr>
          <w:rFonts w:asciiTheme="minorHAnsi" w:hAnsiTheme="minorHAnsi" w:cstheme="minorHAnsi"/>
        </w:rPr>
        <w:t xml:space="preserve">hunting and fishing), </w:t>
      </w:r>
      <w:r w:rsidR="00726061">
        <w:rPr>
          <w:rFonts w:asciiTheme="minorHAnsi" w:hAnsiTheme="minorHAnsi" w:cstheme="minorHAnsi"/>
        </w:rPr>
        <w:t xml:space="preserve">social systems </w:t>
      </w:r>
      <w:r w:rsidR="001E4105">
        <w:rPr>
          <w:rFonts w:asciiTheme="minorHAnsi" w:hAnsiTheme="minorHAnsi" w:cstheme="minorHAnsi"/>
        </w:rPr>
        <w:t>(e.g.</w:t>
      </w:r>
      <w:r w:rsidR="00FA6130">
        <w:rPr>
          <w:rFonts w:asciiTheme="minorHAnsi" w:hAnsiTheme="minorHAnsi" w:cstheme="minorHAnsi"/>
        </w:rPr>
        <w:t>,</w:t>
      </w:r>
      <w:r w:rsidR="001E4105">
        <w:rPr>
          <w:rFonts w:asciiTheme="minorHAnsi" w:hAnsiTheme="minorHAnsi" w:cstheme="minorHAnsi"/>
        </w:rPr>
        <w:t xml:space="preserve"> elders councils)</w:t>
      </w:r>
      <w:r w:rsidR="00726061">
        <w:rPr>
          <w:rFonts w:asciiTheme="minorHAnsi" w:hAnsiTheme="minorHAnsi" w:cstheme="minorHAnsi"/>
        </w:rPr>
        <w:t xml:space="preserve">, and restoration or preservation of the environments in which </w:t>
      </w:r>
      <w:r w:rsidR="00403536">
        <w:rPr>
          <w:rFonts w:asciiTheme="minorHAnsi" w:hAnsiTheme="minorHAnsi" w:cstheme="minorHAnsi"/>
        </w:rPr>
        <w:t xml:space="preserve">these </w:t>
      </w:r>
      <w:r w:rsidR="00726061">
        <w:rPr>
          <w:rFonts w:asciiTheme="minorHAnsi" w:hAnsiTheme="minorHAnsi" w:cstheme="minorHAnsi"/>
        </w:rPr>
        <w:t xml:space="preserve">practices take place. </w:t>
      </w:r>
    </w:p>
    <w:p w14:paraId="75A1C0AF" w14:textId="6D04FA11" w:rsidR="00E92391" w:rsidRDefault="00900753" w:rsidP="00B67736">
      <w:pPr>
        <w:spacing w:after="120" w:line="276" w:lineRule="auto"/>
        <w:jc w:val="both"/>
        <w:rPr>
          <w:rFonts w:asciiTheme="minorHAnsi" w:hAnsiTheme="minorHAnsi" w:cstheme="minorHAnsi"/>
        </w:rPr>
      </w:pPr>
      <w:r w:rsidRPr="00EF440C">
        <w:rPr>
          <w:rFonts w:asciiTheme="minorHAnsi" w:hAnsiTheme="minorHAnsi" w:cstheme="minorHAnsi"/>
        </w:rPr>
        <w:t xml:space="preserve">Indigenous education systems </w:t>
      </w:r>
      <w:r w:rsidR="006B1C9B" w:rsidRPr="00EF440C">
        <w:rPr>
          <w:rFonts w:asciiTheme="minorHAnsi" w:hAnsiTheme="minorHAnsi" w:cstheme="minorHAnsi"/>
        </w:rPr>
        <w:t>(e.g.</w:t>
      </w:r>
      <w:r w:rsidR="00FA6130">
        <w:rPr>
          <w:rFonts w:asciiTheme="minorHAnsi" w:hAnsiTheme="minorHAnsi" w:cstheme="minorHAnsi"/>
        </w:rPr>
        <w:t>,</w:t>
      </w:r>
      <w:r w:rsidR="006B1C9B" w:rsidRPr="00EF440C">
        <w:rPr>
          <w:rFonts w:asciiTheme="minorHAnsi" w:hAnsiTheme="minorHAnsi" w:cstheme="minorHAnsi"/>
        </w:rPr>
        <w:t xml:space="preserve"> learning </w:t>
      </w:r>
      <w:r w:rsidR="00213DED">
        <w:rPr>
          <w:rFonts w:asciiTheme="minorHAnsi" w:hAnsiTheme="minorHAnsi" w:cstheme="minorHAnsi"/>
        </w:rPr>
        <w:t xml:space="preserve">by experience </w:t>
      </w:r>
      <w:r w:rsidR="006B1C9B" w:rsidRPr="00EF440C">
        <w:rPr>
          <w:rFonts w:asciiTheme="minorHAnsi" w:hAnsiTheme="minorHAnsi" w:cstheme="minorHAnsi"/>
        </w:rPr>
        <w:t>on the land with elders)</w:t>
      </w:r>
      <w:r w:rsidR="006B1C9B">
        <w:rPr>
          <w:rFonts w:asciiTheme="minorHAnsi" w:hAnsiTheme="minorHAnsi" w:cstheme="minorHAnsi"/>
        </w:rPr>
        <w:t xml:space="preserve"> </w:t>
      </w:r>
      <w:r w:rsidR="00403536">
        <w:rPr>
          <w:rFonts w:asciiTheme="minorHAnsi" w:hAnsiTheme="minorHAnsi" w:cstheme="minorHAnsi"/>
        </w:rPr>
        <w:t>are also highly important</w:t>
      </w:r>
      <w:r w:rsidR="006B1C9B">
        <w:rPr>
          <w:rFonts w:asciiTheme="minorHAnsi" w:hAnsiTheme="minorHAnsi" w:cstheme="minorHAnsi"/>
        </w:rPr>
        <w:t>, as these are key to the continuation of ILK and IPLC languages</w:t>
      </w:r>
      <w:r w:rsidR="00213DED">
        <w:rPr>
          <w:rFonts w:asciiTheme="minorHAnsi" w:hAnsiTheme="minorHAnsi" w:cstheme="minorHAnsi"/>
        </w:rPr>
        <w:t>.</w:t>
      </w:r>
      <w:r w:rsidR="006B1C9B">
        <w:rPr>
          <w:rFonts w:asciiTheme="minorHAnsi" w:hAnsiTheme="minorHAnsi" w:cstheme="minorHAnsi"/>
        </w:rPr>
        <w:t xml:space="preserve"> </w:t>
      </w:r>
      <w:r w:rsidR="00213DED">
        <w:rPr>
          <w:rFonts w:asciiTheme="minorHAnsi" w:hAnsiTheme="minorHAnsi" w:cstheme="minorHAnsi"/>
        </w:rPr>
        <w:t>M</w:t>
      </w:r>
      <w:r w:rsidR="006B1C9B">
        <w:rPr>
          <w:rFonts w:asciiTheme="minorHAnsi" w:hAnsiTheme="minorHAnsi" w:cstheme="minorHAnsi"/>
        </w:rPr>
        <w:t>any IPLCs are now asking for better recognition of these ways of learning</w:t>
      </w:r>
      <w:r w:rsidR="00145E28">
        <w:rPr>
          <w:rFonts w:asciiTheme="minorHAnsi" w:hAnsiTheme="minorHAnsi" w:cstheme="minorHAnsi"/>
        </w:rPr>
        <w:t xml:space="preserve"> and the knowledge produced in this way</w:t>
      </w:r>
      <w:r w:rsidR="00BC5851">
        <w:rPr>
          <w:rFonts w:asciiTheme="minorHAnsi" w:hAnsiTheme="minorHAnsi" w:cstheme="minorHAnsi"/>
        </w:rPr>
        <w:t>,</w:t>
      </w:r>
      <w:r w:rsidR="00145E28">
        <w:rPr>
          <w:rFonts w:asciiTheme="minorHAnsi" w:hAnsiTheme="minorHAnsi" w:cstheme="minorHAnsi"/>
        </w:rPr>
        <w:t xml:space="preserve"> </w:t>
      </w:r>
      <w:r w:rsidR="006B1C9B">
        <w:rPr>
          <w:rFonts w:asciiTheme="minorHAnsi" w:hAnsiTheme="minorHAnsi" w:cstheme="minorHAnsi"/>
        </w:rPr>
        <w:t xml:space="preserve">and for this to be considered within mainstream education curricula and planning. </w:t>
      </w:r>
      <w:r w:rsidRPr="00EF440C">
        <w:rPr>
          <w:rFonts w:asciiTheme="minorHAnsi" w:hAnsiTheme="minorHAnsi" w:cstheme="minorHAnsi"/>
        </w:rPr>
        <w:t xml:space="preserve"> </w:t>
      </w:r>
    </w:p>
    <w:p w14:paraId="1F88A668" w14:textId="6918958E" w:rsidR="005E777A" w:rsidRDefault="005E777A" w:rsidP="00B67736">
      <w:pPr>
        <w:spacing w:after="120" w:line="276" w:lineRule="auto"/>
        <w:jc w:val="both"/>
        <w:rPr>
          <w:rFonts w:asciiTheme="minorHAnsi" w:hAnsiTheme="minorHAnsi" w:cstheme="minorHAnsi"/>
        </w:rPr>
      </w:pPr>
      <w:r>
        <w:rPr>
          <w:rFonts w:asciiTheme="minorHAnsi" w:hAnsiTheme="minorHAnsi" w:cstheme="minorHAnsi"/>
        </w:rPr>
        <w:t>A participant also noted that where the SPM discusses p</w:t>
      </w:r>
      <w:r w:rsidRPr="00EF440C">
        <w:rPr>
          <w:rFonts w:asciiTheme="minorHAnsi" w:hAnsiTheme="minorHAnsi" w:cstheme="minorHAnsi"/>
        </w:rPr>
        <w:t>ressures on lands, territories, waters, resources and ways of ways of life</w:t>
      </w:r>
      <w:r>
        <w:rPr>
          <w:rFonts w:asciiTheme="minorHAnsi" w:hAnsiTheme="minorHAnsi" w:cstheme="minorHAnsi"/>
        </w:rPr>
        <w:t>, this</w:t>
      </w:r>
      <w:r w:rsidRPr="00EF440C">
        <w:rPr>
          <w:rFonts w:asciiTheme="minorHAnsi" w:hAnsiTheme="minorHAnsi" w:cstheme="minorHAnsi"/>
        </w:rPr>
        <w:t xml:space="preserve"> could </w:t>
      </w:r>
      <w:r>
        <w:rPr>
          <w:rFonts w:asciiTheme="minorHAnsi" w:hAnsiTheme="minorHAnsi" w:cstheme="minorHAnsi"/>
        </w:rPr>
        <w:t xml:space="preserve">also </w:t>
      </w:r>
      <w:r w:rsidRPr="00EF440C">
        <w:rPr>
          <w:rFonts w:asciiTheme="minorHAnsi" w:hAnsiTheme="minorHAnsi" w:cstheme="minorHAnsi"/>
        </w:rPr>
        <w:t xml:space="preserve">include </w:t>
      </w:r>
      <w:r>
        <w:rPr>
          <w:rFonts w:asciiTheme="minorHAnsi" w:hAnsiTheme="minorHAnsi" w:cstheme="minorHAnsi"/>
        </w:rPr>
        <w:t xml:space="preserve">consideration of </w:t>
      </w:r>
      <w:r w:rsidRPr="00EF440C">
        <w:rPr>
          <w:rFonts w:asciiTheme="minorHAnsi" w:hAnsiTheme="minorHAnsi" w:cstheme="minorHAnsi"/>
        </w:rPr>
        <w:t>traditional occupations, which are culturally and spiritually linked</w:t>
      </w:r>
      <w:r w:rsidR="00C8177C">
        <w:rPr>
          <w:rFonts w:asciiTheme="minorHAnsi" w:hAnsiTheme="minorHAnsi" w:cstheme="minorHAnsi"/>
        </w:rPr>
        <w:t xml:space="preserve"> and have been discussed and explored in other fora, including the Convention on Biological Diversity</w:t>
      </w:r>
      <w:r w:rsidRPr="00EF440C">
        <w:rPr>
          <w:rFonts w:asciiTheme="minorHAnsi" w:hAnsiTheme="minorHAnsi" w:cstheme="minorHAnsi"/>
        </w:rPr>
        <w:t xml:space="preserve">. </w:t>
      </w:r>
    </w:p>
    <w:p w14:paraId="3A2AE80D" w14:textId="0BA43FE4" w:rsidR="00E92391" w:rsidRDefault="00E92391" w:rsidP="00B67736">
      <w:pPr>
        <w:pStyle w:val="Heading2"/>
      </w:pPr>
      <w:bookmarkStart w:id="18" w:name="_Toc162367356"/>
      <w:r>
        <w:t>Customary governance</w:t>
      </w:r>
      <w:bookmarkEnd w:id="18"/>
      <w:r w:rsidR="00AF6909">
        <w:t xml:space="preserve"> </w:t>
      </w:r>
    </w:p>
    <w:p w14:paraId="0BA90D10" w14:textId="3606EC59" w:rsidR="005819F6" w:rsidRDefault="00E352C3" w:rsidP="00EF24CF">
      <w:pPr>
        <w:spacing w:after="120" w:line="276" w:lineRule="auto"/>
        <w:jc w:val="both"/>
        <w:rPr>
          <w:rFonts w:asciiTheme="minorHAnsi" w:hAnsiTheme="minorHAnsi" w:cstheme="minorHAnsi"/>
        </w:rPr>
      </w:pPr>
      <w:r>
        <w:rPr>
          <w:rFonts w:asciiTheme="minorHAnsi" w:hAnsiTheme="minorHAnsi" w:cstheme="minorHAnsi"/>
        </w:rPr>
        <w:t>Participants also highlighted that it is important</w:t>
      </w:r>
      <w:r w:rsidR="00E92391" w:rsidRPr="00EF440C">
        <w:rPr>
          <w:rFonts w:asciiTheme="minorHAnsi" w:hAnsiTheme="minorHAnsi" w:cstheme="minorHAnsi"/>
        </w:rPr>
        <w:t xml:space="preserve"> to emphasize the </w:t>
      </w:r>
      <w:r w:rsidR="002F0817">
        <w:rPr>
          <w:rFonts w:asciiTheme="minorHAnsi" w:hAnsiTheme="minorHAnsi" w:cstheme="minorHAnsi"/>
        </w:rPr>
        <w:t xml:space="preserve">crucial role </w:t>
      </w:r>
      <w:r w:rsidR="00E92391" w:rsidRPr="00EF440C">
        <w:rPr>
          <w:rFonts w:asciiTheme="minorHAnsi" w:hAnsiTheme="minorHAnsi" w:cstheme="minorHAnsi"/>
        </w:rPr>
        <w:t>of IPLCs’ customary governance systems</w:t>
      </w:r>
      <w:r w:rsidR="003B46A7">
        <w:rPr>
          <w:rFonts w:asciiTheme="minorHAnsi" w:hAnsiTheme="minorHAnsi" w:cstheme="minorHAnsi"/>
        </w:rPr>
        <w:t xml:space="preserve">, which have been proven over millennia to effectively manage </w:t>
      </w:r>
      <w:r w:rsidR="00780A1F">
        <w:rPr>
          <w:rFonts w:asciiTheme="minorHAnsi" w:hAnsiTheme="minorHAnsi" w:cstheme="minorHAnsi"/>
        </w:rPr>
        <w:t xml:space="preserve">the nexus of </w:t>
      </w:r>
      <w:r w:rsidR="003B46A7">
        <w:rPr>
          <w:rFonts w:asciiTheme="minorHAnsi" w:hAnsiTheme="minorHAnsi" w:cstheme="minorHAnsi"/>
        </w:rPr>
        <w:t>natural resources</w:t>
      </w:r>
      <w:r w:rsidR="005D6188">
        <w:rPr>
          <w:rFonts w:asciiTheme="minorHAnsi" w:hAnsiTheme="minorHAnsi" w:cstheme="minorHAnsi"/>
        </w:rPr>
        <w:t>,</w:t>
      </w:r>
      <w:r w:rsidR="003B46A7">
        <w:rPr>
          <w:rFonts w:asciiTheme="minorHAnsi" w:hAnsiTheme="minorHAnsi" w:cstheme="minorHAnsi"/>
        </w:rPr>
        <w:t xml:space="preserve"> human-nature relationships</w:t>
      </w:r>
      <w:r w:rsidR="005D6188">
        <w:rPr>
          <w:rFonts w:asciiTheme="minorHAnsi" w:hAnsiTheme="minorHAnsi" w:cstheme="minorHAnsi"/>
        </w:rPr>
        <w:t xml:space="preserve"> and the web of life</w:t>
      </w:r>
      <w:r w:rsidR="002F0817">
        <w:rPr>
          <w:rFonts w:asciiTheme="minorHAnsi" w:hAnsiTheme="minorHAnsi" w:cstheme="minorHAnsi"/>
        </w:rPr>
        <w:t xml:space="preserve">. </w:t>
      </w:r>
      <w:r w:rsidR="00DF6015">
        <w:rPr>
          <w:rFonts w:asciiTheme="minorHAnsi" w:hAnsiTheme="minorHAnsi" w:cstheme="minorHAnsi"/>
        </w:rPr>
        <w:t>A participant also noted that the strengths of customary governance systems for managing biodiversity w</w:t>
      </w:r>
      <w:r w:rsidR="00A32898">
        <w:rPr>
          <w:rFonts w:asciiTheme="minorHAnsi" w:hAnsiTheme="minorHAnsi" w:cstheme="minorHAnsi"/>
        </w:rPr>
        <w:t>ere</w:t>
      </w:r>
      <w:r w:rsidR="00DF6015">
        <w:rPr>
          <w:rFonts w:asciiTheme="minorHAnsi" w:hAnsiTheme="minorHAnsi" w:cstheme="minorHAnsi"/>
        </w:rPr>
        <w:t xml:space="preserve"> </w:t>
      </w:r>
      <w:r w:rsidR="00A32898">
        <w:rPr>
          <w:rFonts w:asciiTheme="minorHAnsi" w:hAnsiTheme="minorHAnsi" w:cstheme="minorHAnsi"/>
        </w:rPr>
        <w:t>report</w:t>
      </w:r>
      <w:r w:rsidR="00DF6015">
        <w:rPr>
          <w:rFonts w:asciiTheme="minorHAnsi" w:hAnsiTheme="minorHAnsi" w:cstheme="minorHAnsi"/>
        </w:rPr>
        <w:t xml:space="preserve">ed by the IPBES Global Assessment (2019). </w:t>
      </w:r>
      <w:r w:rsidR="002F0817">
        <w:rPr>
          <w:rFonts w:asciiTheme="minorHAnsi" w:hAnsiTheme="minorHAnsi" w:cstheme="minorHAnsi"/>
        </w:rPr>
        <w:t>There is</w:t>
      </w:r>
      <w:r w:rsidR="00450D46">
        <w:rPr>
          <w:rFonts w:asciiTheme="minorHAnsi" w:hAnsiTheme="minorHAnsi" w:cstheme="minorHAnsi"/>
        </w:rPr>
        <w:t>,</w:t>
      </w:r>
      <w:r w:rsidR="002F0817">
        <w:rPr>
          <w:rFonts w:asciiTheme="minorHAnsi" w:hAnsiTheme="minorHAnsi" w:cstheme="minorHAnsi"/>
        </w:rPr>
        <w:t xml:space="preserve"> </w:t>
      </w:r>
      <w:r w:rsidR="00A32898">
        <w:rPr>
          <w:rFonts w:asciiTheme="minorHAnsi" w:hAnsiTheme="minorHAnsi" w:cstheme="minorHAnsi"/>
        </w:rPr>
        <w:t>therefore</w:t>
      </w:r>
      <w:r w:rsidR="00450D46">
        <w:rPr>
          <w:rFonts w:asciiTheme="minorHAnsi" w:hAnsiTheme="minorHAnsi" w:cstheme="minorHAnsi"/>
        </w:rPr>
        <w:t>,</w:t>
      </w:r>
      <w:r w:rsidR="00A32898">
        <w:rPr>
          <w:rFonts w:asciiTheme="minorHAnsi" w:hAnsiTheme="minorHAnsi" w:cstheme="minorHAnsi"/>
        </w:rPr>
        <w:t xml:space="preserve"> </w:t>
      </w:r>
      <w:r w:rsidR="002F0817">
        <w:rPr>
          <w:rFonts w:asciiTheme="minorHAnsi" w:hAnsiTheme="minorHAnsi" w:cstheme="minorHAnsi"/>
        </w:rPr>
        <w:t>a need</w:t>
      </w:r>
      <w:r w:rsidR="00E92391" w:rsidRPr="00EF440C">
        <w:rPr>
          <w:rFonts w:asciiTheme="minorHAnsi" w:hAnsiTheme="minorHAnsi" w:cstheme="minorHAnsi"/>
        </w:rPr>
        <w:t xml:space="preserve"> to</w:t>
      </w:r>
      <w:r w:rsidR="002F0817">
        <w:rPr>
          <w:rFonts w:asciiTheme="minorHAnsi" w:hAnsiTheme="minorHAnsi" w:cstheme="minorHAnsi"/>
        </w:rPr>
        <w:t xml:space="preserve"> recognize,</w:t>
      </w:r>
      <w:r w:rsidR="00E92391" w:rsidRPr="00EF440C">
        <w:rPr>
          <w:rFonts w:asciiTheme="minorHAnsi" w:hAnsiTheme="minorHAnsi" w:cstheme="minorHAnsi"/>
        </w:rPr>
        <w:t xml:space="preserve"> respect and support these</w:t>
      </w:r>
      <w:r w:rsidR="002F0817">
        <w:rPr>
          <w:rFonts w:asciiTheme="minorHAnsi" w:hAnsiTheme="minorHAnsi" w:cstheme="minorHAnsi"/>
        </w:rPr>
        <w:t xml:space="preserve"> systems</w:t>
      </w:r>
      <w:r w:rsidR="00E92391" w:rsidRPr="00EF440C">
        <w:rPr>
          <w:rFonts w:asciiTheme="minorHAnsi" w:hAnsiTheme="minorHAnsi" w:cstheme="minorHAnsi"/>
        </w:rPr>
        <w:t xml:space="preserve">, </w:t>
      </w:r>
      <w:r w:rsidR="007C7264">
        <w:rPr>
          <w:rFonts w:asciiTheme="minorHAnsi" w:hAnsiTheme="minorHAnsi" w:cstheme="minorHAnsi"/>
        </w:rPr>
        <w:t xml:space="preserve">noting that many of these systems are not recognized </w:t>
      </w:r>
      <w:r w:rsidR="0042764F">
        <w:rPr>
          <w:rFonts w:asciiTheme="minorHAnsi" w:hAnsiTheme="minorHAnsi" w:cstheme="minorHAnsi"/>
        </w:rPr>
        <w:t xml:space="preserve">or even noticed </w:t>
      </w:r>
      <w:r w:rsidR="007C7264">
        <w:rPr>
          <w:rFonts w:asciiTheme="minorHAnsi" w:hAnsiTheme="minorHAnsi" w:cstheme="minorHAnsi"/>
        </w:rPr>
        <w:t>by national governments and others. Recognition</w:t>
      </w:r>
      <w:r w:rsidR="00EF24CF">
        <w:rPr>
          <w:rFonts w:asciiTheme="minorHAnsi" w:hAnsiTheme="minorHAnsi" w:cstheme="minorHAnsi"/>
        </w:rPr>
        <w:t>,</w:t>
      </w:r>
      <w:r w:rsidR="007C7264">
        <w:rPr>
          <w:rFonts w:asciiTheme="minorHAnsi" w:hAnsiTheme="minorHAnsi" w:cstheme="minorHAnsi"/>
        </w:rPr>
        <w:t xml:space="preserve"> support </w:t>
      </w:r>
      <w:r w:rsidR="00EF24CF">
        <w:rPr>
          <w:rFonts w:asciiTheme="minorHAnsi" w:hAnsiTheme="minorHAnsi" w:cstheme="minorHAnsi"/>
        </w:rPr>
        <w:t xml:space="preserve">and revitalization of </w:t>
      </w:r>
      <w:r w:rsidR="00AF7BC1">
        <w:rPr>
          <w:rFonts w:asciiTheme="minorHAnsi" w:hAnsiTheme="minorHAnsi" w:cstheme="minorHAnsi"/>
        </w:rPr>
        <w:t>these systems w</w:t>
      </w:r>
      <w:r w:rsidR="007C7264">
        <w:rPr>
          <w:rFonts w:asciiTheme="minorHAnsi" w:hAnsiTheme="minorHAnsi" w:cstheme="minorHAnsi"/>
        </w:rPr>
        <w:t xml:space="preserve">ould enhance </w:t>
      </w:r>
      <w:r w:rsidR="002F0817">
        <w:rPr>
          <w:rFonts w:asciiTheme="minorHAnsi" w:hAnsiTheme="minorHAnsi" w:cstheme="minorHAnsi"/>
        </w:rPr>
        <w:t>IPLCs</w:t>
      </w:r>
      <w:r w:rsidR="007C7264">
        <w:rPr>
          <w:rFonts w:asciiTheme="minorHAnsi" w:hAnsiTheme="minorHAnsi" w:cstheme="minorHAnsi"/>
        </w:rPr>
        <w:t>’</w:t>
      </w:r>
      <w:r w:rsidR="00E92391" w:rsidRPr="00EF440C">
        <w:rPr>
          <w:rFonts w:asciiTheme="minorHAnsi" w:hAnsiTheme="minorHAnsi" w:cstheme="minorHAnsi"/>
        </w:rPr>
        <w:t xml:space="preserve"> </w:t>
      </w:r>
      <w:r w:rsidR="007C7264">
        <w:rPr>
          <w:rFonts w:asciiTheme="minorHAnsi" w:hAnsiTheme="minorHAnsi" w:cstheme="minorHAnsi"/>
        </w:rPr>
        <w:t>abilities to</w:t>
      </w:r>
      <w:r w:rsidR="00FC155A">
        <w:rPr>
          <w:rFonts w:asciiTheme="minorHAnsi" w:hAnsiTheme="minorHAnsi" w:cstheme="minorHAnsi"/>
        </w:rPr>
        <w:t xml:space="preserve"> </w:t>
      </w:r>
      <w:r w:rsidR="00E92391" w:rsidRPr="00EF440C">
        <w:rPr>
          <w:rFonts w:asciiTheme="minorHAnsi" w:hAnsiTheme="minorHAnsi" w:cstheme="minorHAnsi"/>
        </w:rPr>
        <w:t xml:space="preserve">manage their own lands and waters. </w:t>
      </w:r>
    </w:p>
    <w:p w14:paraId="1B14FF5C" w14:textId="54FB5FF8" w:rsidR="00E92391" w:rsidRDefault="00725EA2" w:rsidP="00B67736">
      <w:pPr>
        <w:spacing w:after="120" w:line="276" w:lineRule="auto"/>
        <w:jc w:val="both"/>
        <w:rPr>
          <w:rFonts w:asciiTheme="minorHAnsi" w:hAnsiTheme="minorHAnsi" w:cstheme="minorHAnsi"/>
        </w:rPr>
      </w:pPr>
      <w:r>
        <w:rPr>
          <w:rFonts w:asciiTheme="minorHAnsi" w:hAnsiTheme="minorHAnsi" w:cstheme="minorHAnsi"/>
        </w:rPr>
        <w:lastRenderedPageBreak/>
        <w:t>Pa</w:t>
      </w:r>
      <w:r w:rsidR="00EF24CF">
        <w:rPr>
          <w:rFonts w:asciiTheme="minorHAnsi" w:hAnsiTheme="minorHAnsi" w:cstheme="minorHAnsi"/>
        </w:rPr>
        <w:t>rticipants explained that t</w:t>
      </w:r>
      <w:r w:rsidR="00FC155A">
        <w:rPr>
          <w:rFonts w:asciiTheme="minorHAnsi" w:hAnsiTheme="minorHAnsi" w:cstheme="minorHAnsi"/>
        </w:rPr>
        <w:t xml:space="preserve">hese </w:t>
      </w:r>
      <w:r w:rsidR="00CA7915">
        <w:rPr>
          <w:rFonts w:asciiTheme="minorHAnsi" w:hAnsiTheme="minorHAnsi" w:cstheme="minorHAnsi"/>
        </w:rPr>
        <w:t xml:space="preserve">systems </w:t>
      </w:r>
      <w:r w:rsidR="00FC155A">
        <w:rPr>
          <w:rFonts w:asciiTheme="minorHAnsi" w:hAnsiTheme="minorHAnsi" w:cstheme="minorHAnsi"/>
        </w:rPr>
        <w:t xml:space="preserve">can also adapt to new challenges and contexts. </w:t>
      </w:r>
      <w:r w:rsidR="00E92391" w:rsidRPr="00EF440C">
        <w:rPr>
          <w:rFonts w:asciiTheme="minorHAnsi" w:hAnsiTheme="minorHAnsi" w:cstheme="minorHAnsi"/>
        </w:rPr>
        <w:t>For example, in the Philippines, customary governance and women-led organi</w:t>
      </w:r>
      <w:r w:rsidR="005D573B">
        <w:rPr>
          <w:rFonts w:asciiTheme="minorHAnsi" w:hAnsiTheme="minorHAnsi" w:cstheme="minorHAnsi"/>
        </w:rPr>
        <w:t>z</w:t>
      </w:r>
      <w:r w:rsidR="00E92391" w:rsidRPr="00EF440C">
        <w:rPr>
          <w:rFonts w:asciiTheme="minorHAnsi" w:hAnsiTheme="minorHAnsi" w:cstheme="minorHAnsi"/>
        </w:rPr>
        <w:t xml:space="preserve">ations guided communities away from </w:t>
      </w:r>
      <w:r w:rsidR="00FC155A">
        <w:rPr>
          <w:rFonts w:asciiTheme="minorHAnsi" w:hAnsiTheme="minorHAnsi" w:cstheme="minorHAnsi"/>
        </w:rPr>
        <w:t xml:space="preserve">planting </w:t>
      </w:r>
      <w:r w:rsidR="00E92391" w:rsidRPr="00EF440C">
        <w:rPr>
          <w:rFonts w:asciiTheme="minorHAnsi" w:hAnsiTheme="minorHAnsi" w:cstheme="minorHAnsi"/>
        </w:rPr>
        <w:t xml:space="preserve">monocrops, </w:t>
      </w:r>
      <w:r w:rsidR="00FD1124">
        <w:rPr>
          <w:rFonts w:asciiTheme="minorHAnsi" w:hAnsiTheme="minorHAnsi" w:cstheme="minorHAnsi"/>
        </w:rPr>
        <w:t xml:space="preserve">and back </w:t>
      </w:r>
      <w:r w:rsidR="00E92391" w:rsidRPr="00EF440C">
        <w:rPr>
          <w:rFonts w:asciiTheme="minorHAnsi" w:hAnsiTheme="minorHAnsi" w:cstheme="minorHAnsi"/>
        </w:rPr>
        <w:t xml:space="preserve">towards </w:t>
      </w:r>
      <w:r w:rsidR="00FD1124">
        <w:rPr>
          <w:rFonts w:asciiTheme="minorHAnsi" w:hAnsiTheme="minorHAnsi" w:cstheme="minorHAnsi"/>
        </w:rPr>
        <w:t>sustainable agriculture</w:t>
      </w:r>
      <w:r w:rsidR="00CA7915">
        <w:rPr>
          <w:rFonts w:asciiTheme="minorHAnsi" w:hAnsiTheme="minorHAnsi" w:cstheme="minorHAnsi"/>
        </w:rPr>
        <w:t>,</w:t>
      </w:r>
      <w:r w:rsidR="00FD1124">
        <w:rPr>
          <w:rFonts w:asciiTheme="minorHAnsi" w:hAnsiTheme="minorHAnsi" w:cstheme="minorHAnsi"/>
        </w:rPr>
        <w:t xml:space="preserve"> </w:t>
      </w:r>
      <w:r w:rsidR="00FE4510">
        <w:rPr>
          <w:rFonts w:asciiTheme="minorHAnsi" w:hAnsiTheme="minorHAnsi" w:cstheme="minorHAnsi"/>
        </w:rPr>
        <w:t>encouraging community members to</w:t>
      </w:r>
      <w:r w:rsidR="00CA7915">
        <w:rPr>
          <w:rFonts w:asciiTheme="minorHAnsi" w:hAnsiTheme="minorHAnsi" w:cstheme="minorHAnsi"/>
        </w:rPr>
        <w:t xml:space="preserve"> build</w:t>
      </w:r>
      <w:r w:rsidR="00FD1124">
        <w:rPr>
          <w:rFonts w:asciiTheme="minorHAnsi" w:hAnsiTheme="minorHAnsi" w:cstheme="minorHAnsi"/>
        </w:rPr>
        <w:t xml:space="preserve"> </w:t>
      </w:r>
      <w:r w:rsidR="00E92391" w:rsidRPr="00EF440C">
        <w:rPr>
          <w:rFonts w:asciiTheme="minorHAnsi" w:hAnsiTheme="minorHAnsi" w:cstheme="minorHAnsi"/>
        </w:rPr>
        <w:t>social enterprises and business</w:t>
      </w:r>
      <w:r w:rsidR="00FD1124">
        <w:rPr>
          <w:rFonts w:asciiTheme="minorHAnsi" w:hAnsiTheme="minorHAnsi" w:cstheme="minorHAnsi"/>
        </w:rPr>
        <w:t>es</w:t>
      </w:r>
      <w:r w:rsidR="00E92391" w:rsidRPr="00EF440C">
        <w:rPr>
          <w:rFonts w:asciiTheme="minorHAnsi" w:hAnsiTheme="minorHAnsi" w:cstheme="minorHAnsi"/>
        </w:rPr>
        <w:t xml:space="preserve"> guided by Indigenous values. </w:t>
      </w:r>
      <w:r w:rsidR="00FD1124">
        <w:rPr>
          <w:rFonts w:asciiTheme="minorHAnsi" w:hAnsiTheme="minorHAnsi" w:cstheme="minorHAnsi"/>
        </w:rPr>
        <w:t>In so doing, t</w:t>
      </w:r>
      <w:r w:rsidR="00E92391" w:rsidRPr="00EF440C">
        <w:rPr>
          <w:rFonts w:asciiTheme="minorHAnsi" w:hAnsiTheme="minorHAnsi" w:cstheme="minorHAnsi"/>
        </w:rPr>
        <w:t xml:space="preserve">hey restored </w:t>
      </w:r>
      <w:r w:rsidR="00086640" w:rsidRPr="00EF440C">
        <w:rPr>
          <w:rFonts w:asciiTheme="minorHAnsi" w:hAnsiTheme="minorHAnsi" w:cstheme="minorHAnsi"/>
        </w:rPr>
        <w:t xml:space="preserve">soil </w:t>
      </w:r>
      <w:r w:rsidR="00E92391" w:rsidRPr="00EF440C">
        <w:rPr>
          <w:rFonts w:asciiTheme="minorHAnsi" w:hAnsiTheme="minorHAnsi" w:cstheme="minorHAnsi"/>
        </w:rPr>
        <w:t>biodiversity, reduced pesticide</w:t>
      </w:r>
      <w:r w:rsidR="00086640">
        <w:rPr>
          <w:rFonts w:asciiTheme="minorHAnsi" w:hAnsiTheme="minorHAnsi" w:cstheme="minorHAnsi"/>
        </w:rPr>
        <w:t xml:space="preserve"> u</w:t>
      </w:r>
      <w:r w:rsidR="00E92391" w:rsidRPr="00EF440C">
        <w:rPr>
          <w:rFonts w:asciiTheme="minorHAnsi" w:hAnsiTheme="minorHAnsi" w:cstheme="minorHAnsi"/>
        </w:rPr>
        <w:t>s</w:t>
      </w:r>
      <w:r w:rsidR="00086640">
        <w:rPr>
          <w:rFonts w:asciiTheme="minorHAnsi" w:hAnsiTheme="minorHAnsi" w:cstheme="minorHAnsi"/>
        </w:rPr>
        <w:t>e</w:t>
      </w:r>
      <w:r w:rsidR="00E92391" w:rsidRPr="00EF440C">
        <w:rPr>
          <w:rFonts w:asciiTheme="minorHAnsi" w:hAnsiTheme="minorHAnsi" w:cstheme="minorHAnsi"/>
        </w:rPr>
        <w:t>, and reduced waste.</w:t>
      </w:r>
      <w:r w:rsidR="002152BF" w:rsidRPr="002152BF">
        <w:rPr>
          <w:rFonts w:asciiTheme="minorHAnsi" w:hAnsiTheme="minorHAnsi" w:cstheme="minorHAnsi"/>
        </w:rPr>
        <w:t xml:space="preserve"> </w:t>
      </w:r>
      <w:r w:rsidR="002152BF">
        <w:rPr>
          <w:rFonts w:asciiTheme="minorHAnsi" w:hAnsiTheme="minorHAnsi" w:cstheme="minorHAnsi"/>
        </w:rPr>
        <w:t xml:space="preserve">As another example from the Philippines, </w:t>
      </w:r>
      <w:r w:rsidR="002152BF" w:rsidRPr="00EF440C">
        <w:rPr>
          <w:rFonts w:asciiTheme="minorHAnsi" w:hAnsiTheme="minorHAnsi" w:cstheme="minorHAnsi"/>
        </w:rPr>
        <w:t xml:space="preserve">elders </w:t>
      </w:r>
      <w:r w:rsidR="002152BF">
        <w:rPr>
          <w:rFonts w:asciiTheme="minorHAnsi" w:hAnsiTheme="minorHAnsi" w:cstheme="minorHAnsi"/>
        </w:rPr>
        <w:t xml:space="preserve">in some areas have </w:t>
      </w:r>
      <w:r w:rsidR="002152BF" w:rsidRPr="00EF440C">
        <w:rPr>
          <w:rFonts w:asciiTheme="minorHAnsi" w:hAnsiTheme="minorHAnsi" w:cstheme="minorHAnsi"/>
        </w:rPr>
        <w:t>provide</w:t>
      </w:r>
      <w:r w:rsidR="002152BF">
        <w:rPr>
          <w:rFonts w:asciiTheme="minorHAnsi" w:hAnsiTheme="minorHAnsi" w:cstheme="minorHAnsi"/>
        </w:rPr>
        <w:t>d</w:t>
      </w:r>
      <w:r w:rsidR="002152BF" w:rsidRPr="00EF440C">
        <w:rPr>
          <w:rFonts w:asciiTheme="minorHAnsi" w:hAnsiTheme="minorHAnsi" w:cstheme="minorHAnsi"/>
        </w:rPr>
        <w:t xml:space="preserve"> safeguards and rules</w:t>
      </w:r>
      <w:r w:rsidR="002152BF" w:rsidRPr="002152BF">
        <w:rPr>
          <w:rFonts w:asciiTheme="minorHAnsi" w:hAnsiTheme="minorHAnsi" w:cstheme="minorHAnsi"/>
        </w:rPr>
        <w:t xml:space="preserve"> </w:t>
      </w:r>
      <w:r w:rsidR="002152BF" w:rsidRPr="00EF440C">
        <w:rPr>
          <w:rFonts w:asciiTheme="minorHAnsi" w:hAnsiTheme="minorHAnsi" w:cstheme="minorHAnsi"/>
        </w:rPr>
        <w:t xml:space="preserve">around small-scale mining, including </w:t>
      </w:r>
      <w:r w:rsidR="00E918C6">
        <w:rPr>
          <w:rFonts w:asciiTheme="minorHAnsi" w:hAnsiTheme="minorHAnsi" w:cstheme="minorHAnsi"/>
        </w:rPr>
        <w:t xml:space="preserve">bans on deforming </w:t>
      </w:r>
      <w:r w:rsidR="002152BF" w:rsidRPr="00EF440C">
        <w:rPr>
          <w:rFonts w:asciiTheme="minorHAnsi" w:hAnsiTheme="minorHAnsi" w:cstheme="minorHAnsi"/>
        </w:rPr>
        <w:t>the landscape, chemicals, and damage to downstream environments.</w:t>
      </w:r>
      <w:r w:rsidR="00784F2E">
        <w:rPr>
          <w:rStyle w:val="FootnoteReference"/>
          <w:rFonts w:asciiTheme="minorHAnsi" w:hAnsiTheme="minorHAnsi" w:cstheme="minorHAnsi"/>
        </w:rPr>
        <w:footnoteReference w:id="3"/>
      </w:r>
      <w:r w:rsidR="002152BF" w:rsidRPr="00EF440C">
        <w:rPr>
          <w:rFonts w:asciiTheme="minorHAnsi" w:hAnsiTheme="minorHAnsi" w:cstheme="minorHAnsi"/>
        </w:rPr>
        <w:t xml:space="preserve"> Customary governance </w:t>
      </w:r>
      <w:r w:rsidR="00107FA6">
        <w:rPr>
          <w:rFonts w:asciiTheme="minorHAnsi" w:hAnsiTheme="minorHAnsi" w:cstheme="minorHAnsi"/>
        </w:rPr>
        <w:t xml:space="preserve">has </w:t>
      </w:r>
      <w:r w:rsidR="001B038A">
        <w:rPr>
          <w:rFonts w:asciiTheme="minorHAnsi" w:hAnsiTheme="minorHAnsi" w:cstheme="minorHAnsi"/>
        </w:rPr>
        <w:t xml:space="preserve">thus </w:t>
      </w:r>
      <w:r w:rsidR="00107FA6">
        <w:rPr>
          <w:rFonts w:asciiTheme="minorHAnsi" w:hAnsiTheme="minorHAnsi" w:cstheme="minorHAnsi"/>
        </w:rPr>
        <w:t xml:space="preserve">shown its potential to </w:t>
      </w:r>
      <w:r w:rsidR="002152BF" w:rsidRPr="00EF440C">
        <w:rPr>
          <w:rFonts w:asciiTheme="minorHAnsi" w:hAnsiTheme="minorHAnsi" w:cstheme="minorHAnsi"/>
        </w:rPr>
        <w:t>manage these</w:t>
      </w:r>
      <w:r w:rsidR="00E918C6">
        <w:rPr>
          <w:rFonts w:asciiTheme="minorHAnsi" w:hAnsiTheme="minorHAnsi" w:cstheme="minorHAnsi"/>
        </w:rPr>
        <w:t xml:space="preserve"> complex</w:t>
      </w:r>
      <w:r w:rsidR="002152BF" w:rsidRPr="00EF440C">
        <w:rPr>
          <w:rFonts w:asciiTheme="minorHAnsi" w:hAnsiTheme="minorHAnsi" w:cstheme="minorHAnsi"/>
        </w:rPr>
        <w:t xml:space="preserve"> </w:t>
      </w:r>
      <w:r w:rsidR="001B038A">
        <w:rPr>
          <w:rFonts w:asciiTheme="minorHAnsi" w:hAnsiTheme="minorHAnsi" w:cstheme="minorHAnsi"/>
        </w:rPr>
        <w:t xml:space="preserve">new </w:t>
      </w:r>
      <w:r w:rsidR="002152BF" w:rsidRPr="00EF440C">
        <w:rPr>
          <w:rFonts w:asciiTheme="minorHAnsi" w:hAnsiTheme="minorHAnsi" w:cstheme="minorHAnsi"/>
        </w:rPr>
        <w:t>issues.</w:t>
      </w:r>
      <w:r w:rsidR="00A50E2C">
        <w:rPr>
          <w:rFonts w:asciiTheme="minorHAnsi" w:hAnsiTheme="minorHAnsi" w:cstheme="minorHAnsi"/>
        </w:rPr>
        <w:t xml:space="preserve"> Increasingly, customary governance systems may also be important for regulating biocultural </w:t>
      </w:r>
      <w:r w:rsidR="0014044D">
        <w:rPr>
          <w:rFonts w:asciiTheme="minorHAnsi" w:hAnsiTheme="minorHAnsi" w:cstheme="minorHAnsi"/>
        </w:rPr>
        <w:t xml:space="preserve">community </w:t>
      </w:r>
      <w:r w:rsidR="00A50E2C">
        <w:rPr>
          <w:rFonts w:asciiTheme="minorHAnsi" w:hAnsiTheme="minorHAnsi" w:cstheme="minorHAnsi"/>
        </w:rPr>
        <w:t>protocols</w:t>
      </w:r>
      <w:r w:rsidR="0014044D">
        <w:rPr>
          <w:rFonts w:asciiTheme="minorHAnsi" w:hAnsiTheme="minorHAnsi" w:cstheme="minorHAnsi"/>
        </w:rPr>
        <w:t xml:space="preserve"> (protocols established by communities containing rules and guidelines for </w:t>
      </w:r>
      <w:r w:rsidR="002C103C">
        <w:rPr>
          <w:rFonts w:asciiTheme="minorHAnsi" w:hAnsiTheme="minorHAnsi" w:cstheme="minorHAnsi"/>
        </w:rPr>
        <w:t>governments, business, researchers and others who may wish to engage with them) and free, prior and informed consent processes</w:t>
      </w:r>
      <w:r w:rsidR="002C3E85">
        <w:rPr>
          <w:rFonts w:asciiTheme="minorHAnsi" w:hAnsiTheme="minorHAnsi" w:cstheme="minorHAnsi"/>
        </w:rPr>
        <w:t>, as these processes require strong leadership within communities</w:t>
      </w:r>
      <w:r w:rsidR="002C103C">
        <w:rPr>
          <w:rFonts w:asciiTheme="minorHAnsi" w:hAnsiTheme="minorHAnsi" w:cstheme="minorHAnsi"/>
        </w:rPr>
        <w:t>.</w:t>
      </w:r>
    </w:p>
    <w:p w14:paraId="6B7024B6" w14:textId="44191CEC" w:rsidR="00081101" w:rsidRDefault="00081101" w:rsidP="00B67736">
      <w:pPr>
        <w:spacing w:after="120" w:line="276" w:lineRule="auto"/>
        <w:jc w:val="both"/>
        <w:rPr>
          <w:rFonts w:asciiTheme="minorHAnsi" w:hAnsiTheme="minorHAnsi" w:cstheme="minorHAnsi"/>
        </w:rPr>
      </w:pPr>
      <w:r>
        <w:rPr>
          <w:rFonts w:asciiTheme="minorHAnsi" w:hAnsiTheme="minorHAnsi" w:cstheme="minorHAnsi"/>
        </w:rPr>
        <w:t>Participants noted that in th</w:t>
      </w:r>
      <w:r w:rsidR="00FA5D08">
        <w:rPr>
          <w:rFonts w:asciiTheme="minorHAnsi" w:hAnsiTheme="minorHAnsi" w:cstheme="minorHAnsi"/>
        </w:rPr>
        <w:t>e</w:t>
      </w:r>
      <w:r>
        <w:rPr>
          <w:rFonts w:asciiTheme="minorHAnsi" w:hAnsiTheme="minorHAnsi" w:cstheme="minorHAnsi"/>
        </w:rPr>
        <w:t xml:space="preserve"> context</w:t>
      </w:r>
      <w:r w:rsidR="00FA5D08">
        <w:rPr>
          <w:rFonts w:asciiTheme="minorHAnsi" w:hAnsiTheme="minorHAnsi" w:cstheme="minorHAnsi"/>
        </w:rPr>
        <w:t xml:space="preserve"> of customary governance</w:t>
      </w:r>
      <w:r>
        <w:rPr>
          <w:rFonts w:asciiTheme="minorHAnsi" w:hAnsiTheme="minorHAnsi" w:cstheme="minorHAnsi"/>
        </w:rPr>
        <w:t>, t</w:t>
      </w:r>
      <w:r w:rsidRPr="00051D5A">
        <w:rPr>
          <w:rFonts w:asciiTheme="minorHAnsi" w:hAnsiTheme="minorHAnsi" w:cstheme="minorHAnsi"/>
        </w:rPr>
        <w:t xml:space="preserve">he </w:t>
      </w:r>
      <w:r>
        <w:rPr>
          <w:rFonts w:asciiTheme="minorHAnsi" w:hAnsiTheme="minorHAnsi" w:cstheme="minorHAnsi"/>
        </w:rPr>
        <w:t>effectiveness of</w:t>
      </w:r>
      <w:r w:rsidRPr="00051D5A">
        <w:rPr>
          <w:rFonts w:asciiTheme="minorHAnsi" w:hAnsiTheme="minorHAnsi" w:cstheme="minorHAnsi"/>
        </w:rPr>
        <w:t xml:space="preserve"> </w:t>
      </w:r>
      <w:r>
        <w:rPr>
          <w:rFonts w:asciiTheme="minorHAnsi" w:hAnsiTheme="minorHAnsi" w:cstheme="minorHAnsi"/>
        </w:rPr>
        <w:t>“o</w:t>
      </w:r>
      <w:r w:rsidRPr="00332FA7">
        <w:rPr>
          <w:rFonts w:asciiTheme="minorHAnsi" w:hAnsiTheme="minorHAnsi" w:cstheme="minorHAnsi"/>
        </w:rPr>
        <w:t>ther effective area-based conservation measures</w:t>
      </w:r>
      <w:r>
        <w:rPr>
          <w:rFonts w:asciiTheme="minorHAnsi" w:hAnsiTheme="minorHAnsi" w:cstheme="minorHAnsi"/>
        </w:rPr>
        <w:t>”</w:t>
      </w:r>
      <w:r w:rsidRPr="00332FA7">
        <w:rPr>
          <w:rFonts w:asciiTheme="minorHAnsi" w:hAnsiTheme="minorHAnsi" w:cstheme="minorHAnsi"/>
        </w:rPr>
        <w:t xml:space="preserve"> (OECMs)</w:t>
      </w:r>
      <w:r>
        <w:rPr>
          <w:rFonts w:asciiTheme="minorHAnsi" w:hAnsiTheme="minorHAnsi" w:cstheme="minorHAnsi"/>
        </w:rPr>
        <w:t>, which are often managed by IPLCs, and the relationship of OECMs with formally protected areas</w:t>
      </w:r>
      <w:r w:rsidR="00093723">
        <w:rPr>
          <w:rFonts w:asciiTheme="minorHAnsi" w:hAnsiTheme="minorHAnsi" w:cstheme="minorHAnsi"/>
        </w:rPr>
        <w:t>,</w:t>
      </w:r>
      <w:r>
        <w:rPr>
          <w:rFonts w:asciiTheme="minorHAnsi" w:hAnsiTheme="minorHAnsi" w:cstheme="minorHAnsi"/>
        </w:rPr>
        <w:t xml:space="preserve"> </w:t>
      </w:r>
      <w:r w:rsidRPr="00051D5A">
        <w:rPr>
          <w:rFonts w:asciiTheme="minorHAnsi" w:hAnsiTheme="minorHAnsi" w:cstheme="minorHAnsi"/>
        </w:rPr>
        <w:t xml:space="preserve">will </w:t>
      </w:r>
      <w:r>
        <w:rPr>
          <w:rFonts w:asciiTheme="minorHAnsi" w:hAnsiTheme="minorHAnsi" w:cstheme="minorHAnsi"/>
        </w:rPr>
        <w:t xml:space="preserve">also </w:t>
      </w:r>
      <w:r w:rsidRPr="00051D5A">
        <w:rPr>
          <w:rFonts w:asciiTheme="minorHAnsi" w:hAnsiTheme="minorHAnsi" w:cstheme="minorHAnsi"/>
        </w:rPr>
        <w:t>be important to explore and highlight</w:t>
      </w:r>
      <w:r w:rsidR="00BC5851">
        <w:rPr>
          <w:rFonts w:asciiTheme="minorHAnsi" w:hAnsiTheme="minorHAnsi" w:cstheme="minorHAnsi"/>
        </w:rPr>
        <w:t>. Examples include</w:t>
      </w:r>
      <w:r w:rsidR="00145E28">
        <w:rPr>
          <w:rFonts w:asciiTheme="minorHAnsi" w:hAnsiTheme="minorHAnsi" w:cstheme="minorHAnsi"/>
        </w:rPr>
        <w:t xml:space="preserve"> the “</w:t>
      </w:r>
      <w:r w:rsidR="00145E28" w:rsidRPr="00145E28">
        <w:rPr>
          <w:rFonts w:asciiTheme="minorHAnsi" w:hAnsiTheme="minorHAnsi" w:cstheme="minorHAnsi"/>
        </w:rPr>
        <w:t>areas voluntarily designated for conservation</w:t>
      </w:r>
      <w:r w:rsidR="00145E28">
        <w:rPr>
          <w:rFonts w:asciiTheme="minorHAnsi" w:hAnsiTheme="minorHAnsi" w:cstheme="minorHAnsi"/>
        </w:rPr>
        <w:t xml:space="preserve">” in Mexico. </w:t>
      </w:r>
      <w:r w:rsidR="00F55EA0">
        <w:rPr>
          <w:rFonts w:asciiTheme="minorHAnsi" w:hAnsiTheme="minorHAnsi" w:cstheme="minorHAnsi"/>
        </w:rPr>
        <w:t>A participant also noted</w:t>
      </w:r>
      <w:r w:rsidR="009D5814">
        <w:rPr>
          <w:rFonts w:asciiTheme="minorHAnsi" w:hAnsiTheme="minorHAnsi" w:cstheme="minorHAnsi"/>
        </w:rPr>
        <w:t>,</w:t>
      </w:r>
      <w:r w:rsidR="00F55EA0">
        <w:rPr>
          <w:rFonts w:asciiTheme="minorHAnsi" w:hAnsiTheme="minorHAnsi" w:cstheme="minorHAnsi"/>
        </w:rPr>
        <w:t xml:space="preserve"> however</w:t>
      </w:r>
      <w:r w:rsidR="009D5814">
        <w:rPr>
          <w:rFonts w:asciiTheme="minorHAnsi" w:hAnsiTheme="minorHAnsi" w:cstheme="minorHAnsi"/>
        </w:rPr>
        <w:t>,</w:t>
      </w:r>
      <w:r w:rsidR="00F55EA0">
        <w:rPr>
          <w:rFonts w:asciiTheme="minorHAnsi" w:hAnsiTheme="minorHAnsi" w:cstheme="minorHAnsi"/>
        </w:rPr>
        <w:t xml:space="preserve"> that</w:t>
      </w:r>
      <w:r w:rsidR="00623738">
        <w:rPr>
          <w:rFonts w:asciiTheme="minorHAnsi" w:hAnsiTheme="minorHAnsi" w:cstheme="minorHAnsi"/>
        </w:rPr>
        <w:t xml:space="preserve"> caution is needed as</w:t>
      </w:r>
      <w:r w:rsidR="00F55EA0">
        <w:rPr>
          <w:rFonts w:asciiTheme="minorHAnsi" w:hAnsiTheme="minorHAnsi" w:cstheme="minorHAnsi"/>
        </w:rPr>
        <w:t xml:space="preserve"> the boundaries of OECMs</w:t>
      </w:r>
      <w:r w:rsidR="00623738">
        <w:rPr>
          <w:rFonts w:asciiTheme="minorHAnsi" w:hAnsiTheme="minorHAnsi" w:cstheme="minorHAnsi"/>
        </w:rPr>
        <w:t xml:space="preserve"> do not necessarily represent the boundaries of traditional territories</w:t>
      </w:r>
      <w:r w:rsidR="00033895">
        <w:rPr>
          <w:rFonts w:asciiTheme="minorHAnsi" w:hAnsiTheme="minorHAnsi" w:cstheme="minorHAnsi"/>
        </w:rPr>
        <w:t>, as recognised OECMs are often much smaller</w:t>
      </w:r>
      <w:r w:rsidR="00623738">
        <w:rPr>
          <w:rFonts w:asciiTheme="minorHAnsi" w:hAnsiTheme="minorHAnsi" w:cstheme="minorHAnsi"/>
        </w:rPr>
        <w:t xml:space="preserve">. </w:t>
      </w:r>
    </w:p>
    <w:p w14:paraId="0F952E96" w14:textId="156F62A3" w:rsidR="00E92391" w:rsidRPr="00EF440C" w:rsidRDefault="00FD1124" w:rsidP="00B67736">
      <w:pPr>
        <w:spacing w:after="120" w:line="276" w:lineRule="auto"/>
        <w:jc w:val="both"/>
        <w:rPr>
          <w:rFonts w:asciiTheme="minorHAnsi" w:hAnsiTheme="minorHAnsi" w:cstheme="minorHAnsi"/>
        </w:rPr>
      </w:pPr>
      <w:r>
        <w:rPr>
          <w:rFonts w:asciiTheme="minorHAnsi" w:hAnsiTheme="minorHAnsi" w:cstheme="minorHAnsi"/>
        </w:rPr>
        <w:t xml:space="preserve">Participants also noted that a significant gap exists in terms of the </w:t>
      </w:r>
      <w:r w:rsidR="00E92391" w:rsidRPr="00EF440C">
        <w:rPr>
          <w:rFonts w:asciiTheme="minorHAnsi" w:hAnsiTheme="minorHAnsi" w:cstheme="minorHAnsi"/>
        </w:rPr>
        <w:t>extent to which customary governance systems are documented</w:t>
      </w:r>
      <w:r w:rsidR="00186EF8">
        <w:rPr>
          <w:rFonts w:asciiTheme="minorHAnsi" w:hAnsiTheme="minorHAnsi" w:cstheme="minorHAnsi"/>
        </w:rPr>
        <w:t>, and noted that IPLCs</w:t>
      </w:r>
      <w:r w:rsidR="00E92391" w:rsidRPr="00EF440C">
        <w:rPr>
          <w:rFonts w:asciiTheme="minorHAnsi" w:hAnsiTheme="minorHAnsi" w:cstheme="minorHAnsi"/>
        </w:rPr>
        <w:t xml:space="preserve"> could contribute text on this</w:t>
      </w:r>
      <w:r w:rsidR="002152BF">
        <w:rPr>
          <w:rFonts w:asciiTheme="minorHAnsi" w:hAnsiTheme="minorHAnsi" w:cstheme="minorHAnsi"/>
        </w:rPr>
        <w:t xml:space="preserve"> subject to the assessment</w:t>
      </w:r>
      <w:r w:rsidR="00E92391" w:rsidRPr="00EF440C">
        <w:rPr>
          <w:rFonts w:asciiTheme="minorHAnsi" w:hAnsiTheme="minorHAnsi" w:cstheme="minorHAnsi"/>
        </w:rPr>
        <w:t xml:space="preserve">. </w:t>
      </w:r>
    </w:p>
    <w:p w14:paraId="4640E357" w14:textId="5C1EA18D" w:rsidR="008B34F0" w:rsidRDefault="008B34F0" w:rsidP="008B34F0">
      <w:pPr>
        <w:spacing w:after="120" w:line="276" w:lineRule="auto"/>
        <w:jc w:val="both"/>
        <w:rPr>
          <w:rFonts w:asciiTheme="minorHAnsi" w:hAnsiTheme="minorHAnsi" w:cstheme="minorHAnsi"/>
        </w:rPr>
      </w:pPr>
      <w:r>
        <w:rPr>
          <w:rFonts w:asciiTheme="minorHAnsi" w:hAnsiTheme="minorHAnsi" w:cstheme="minorHAnsi"/>
        </w:rPr>
        <w:t>Participants also noted that i</w:t>
      </w:r>
      <w:r w:rsidRPr="00EF440C">
        <w:rPr>
          <w:rFonts w:asciiTheme="minorHAnsi" w:hAnsiTheme="minorHAnsi" w:cstheme="minorHAnsi"/>
        </w:rPr>
        <w:t>t is</w:t>
      </w:r>
      <w:r>
        <w:rPr>
          <w:rFonts w:asciiTheme="minorHAnsi" w:hAnsiTheme="minorHAnsi" w:cstheme="minorHAnsi"/>
        </w:rPr>
        <w:t xml:space="preserve"> also</w:t>
      </w:r>
      <w:r w:rsidRPr="00EF440C">
        <w:rPr>
          <w:rFonts w:asciiTheme="minorHAnsi" w:hAnsiTheme="minorHAnsi" w:cstheme="minorHAnsi"/>
        </w:rPr>
        <w:t xml:space="preserve"> important to emphasi</w:t>
      </w:r>
      <w:r>
        <w:rPr>
          <w:rFonts w:asciiTheme="minorHAnsi" w:hAnsiTheme="minorHAnsi" w:cstheme="minorHAnsi"/>
        </w:rPr>
        <w:t>z</w:t>
      </w:r>
      <w:r w:rsidRPr="00EF440C">
        <w:rPr>
          <w:rFonts w:asciiTheme="minorHAnsi" w:hAnsiTheme="minorHAnsi" w:cstheme="minorHAnsi"/>
        </w:rPr>
        <w:t>e that loss of culture and language have impacted IPLCs</w:t>
      </w:r>
      <w:r>
        <w:rPr>
          <w:rFonts w:asciiTheme="minorHAnsi" w:hAnsiTheme="minorHAnsi" w:cstheme="minorHAnsi"/>
        </w:rPr>
        <w:t>’</w:t>
      </w:r>
      <w:r w:rsidRPr="00EF440C">
        <w:rPr>
          <w:rFonts w:asciiTheme="minorHAnsi" w:hAnsiTheme="minorHAnsi" w:cstheme="minorHAnsi"/>
        </w:rPr>
        <w:t xml:space="preserve"> ability to manage their lands</w:t>
      </w:r>
      <w:r>
        <w:rPr>
          <w:rFonts w:asciiTheme="minorHAnsi" w:hAnsiTheme="minorHAnsi" w:cstheme="minorHAnsi"/>
        </w:rPr>
        <w:t>, alongside a lack of access to lands and waters</w:t>
      </w:r>
      <w:r w:rsidR="00561904">
        <w:rPr>
          <w:rFonts w:asciiTheme="minorHAnsi" w:hAnsiTheme="minorHAnsi" w:cstheme="minorHAnsi"/>
        </w:rPr>
        <w:t xml:space="preserve">, including </w:t>
      </w:r>
      <w:r w:rsidR="00086640">
        <w:rPr>
          <w:rFonts w:asciiTheme="minorHAnsi" w:hAnsiTheme="minorHAnsi" w:cstheme="minorHAnsi"/>
        </w:rPr>
        <w:t>as a result of</w:t>
      </w:r>
      <w:r w:rsidR="00F33A50">
        <w:rPr>
          <w:rFonts w:asciiTheme="minorHAnsi" w:hAnsiTheme="minorHAnsi" w:cstheme="minorHAnsi"/>
        </w:rPr>
        <w:t xml:space="preserve"> </w:t>
      </w:r>
      <w:r w:rsidR="00E87651">
        <w:rPr>
          <w:rFonts w:asciiTheme="minorHAnsi" w:hAnsiTheme="minorHAnsi" w:cstheme="minorHAnsi"/>
        </w:rPr>
        <w:t>evictions</w:t>
      </w:r>
      <w:r w:rsidR="00561904">
        <w:rPr>
          <w:rFonts w:asciiTheme="minorHAnsi" w:hAnsiTheme="minorHAnsi" w:cstheme="minorHAnsi"/>
        </w:rPr>
        <w:t xml:space="preserve"> due to</w:t>
      </w:r>
      <w:r w:rsidR="00F33A50">
        <w:rPr>
          <w:rFonts w:asciiTheme="minorHAnsi" w:hAnsiTheme="minorHAnsi" w:cstheme="minorHAnsi"/>
        </w:rPr>
        <w:t xml:space="preserve"> conservation policies</w:t>
      </w:r>
      <w:r>
        <w:rPr>
          <w:rFonts w:asciiTheme="minorHAnsi" w:hAnsiTheme="minorHAnsi" w:cstheme="minorHAnsi"/>
        </w:rPr>
        <w:t>. Government support for efforts to reduce or resolve these challenges can further enhance customary governance, with positive impacts on biodiversity and community well-being</w:t>
      </w:r>
      <w:r w:rsidRPr="00EF440C">
        <w:rPr>
          <w:rFonts w:asciiTheme="minorHAnsi" w:hAnsiTheme="minorHAnsi" w:cstheme="minorHAnsi"/>
        </w:rPr>
        <w:t xml:space="preserve">. </w:t>
      </w:r>
    </w:p>
    <w:p w14:paraId="1EF53E01" w14:textId="5F746F90" w:rsidR="008B34F0" w:rsidRDefault="008B34F0" w:rsidP="008B34F0">
      <w:pPr>
        <w:pStyle w:val="Heading2"/>
      </w:pPr>
      <w:bookmarkStart w:id="19" w:name="_Toc162367357"/>
      <w:r>
        <w:t>Community-led response options</w:t>
      </w:r>
      <w:bookmarkEnd w:id="19"/>
    </w:p>
    <w:p w14:paraId="56887728" w14:textId="45619744" w:rsidR="00E01E7E" w:rsidRDefault="00D3798F" w:rsidP="00B67736">
      <w:pPr>
        <w:spacing w:after="120" w:line="276" w:lineRule="auto"/>
        <w:jc w:val="both"/>
        <w:rPr>
          <w:rFonts w:asciiTheme="minorHAnsi" w:hAnsiTheme="minorHAnsi" w:cstheme="minorHAnsi"/>
        </w:rPr>
      </w:pPr>
      <w:r>
        <w:rPr>
          <w:rFonts w:asciiTheme="minorHAnsi" w:hAnsiTheme="minorHAnsi" w:cstheme="minorHAnsi"/>
        </w:rPr>
        <w:t xml:space="preserve">Participants also highlighted that </w:t>
      </w:r>
      <w:r w:rsidR="00E808BA">
        <w:rPr>
          <w:rFonts w:asciiTheme="minorHAnsi" w:hAnsiTheme="minorHAnsi" w:cstheme="minorHAnsi"/>
        </w:rPr>
        <w:t xml:space="preserve">IPLCs </w:t>
      </w:r>
      <w:r w:rsidR="008D79B8">
        <w:rPr>
          <w:rFonts w:asciiTheme="minorHAnsi" w:hAnsiTheme="minorHAnsi" w:cstheme="minorHAnsi"/>
        </w:rPr>
        <w:t>can</w:t>
      </w:r>
      <w:r w:rsidR="00AC05C2">
        <w:rPr>
          <w:rFonts w:asciiTheme="minorHAnsi" w:hAnsiTheme="minorHAnsi" w:cstheme="minorHAnsi"/>
        </w:rPr>
        <w:t xml:space="preserve"> and do</w:t>
      </w:r>
      <w:r w:rsidR="008D79B8">
        <w:rPr>
          <w:rFonts w:asciiTheme="minorHAnsi" w:hAnsiTheme="minorHAnsi" w:cstheme="minorHAnsi"/>
        </w:rPr>
        <w:t xml:space="preserve"> design and implement their own response options, and that this could be better emphasized in the assessment, </w:t>
      </w:r>
      <w:r w:rsidR="00160D43">
        <w:rPr>
          <w:rFonts w:asciiTheme="minorHAnsi" w:hAnsiTheme="minorHAnsi" w:cstheme="minorHAnsi"/>
        </w:rPr>
        <w:t>rather than</w:t>
      </w:r>
      <w:r w:rsidR="00C242F9">
        <w:rPr>
          <w:rFonts w:asciiTheme="minorHAnsi" w:hAnsiTheme="minorHAnsi" w:cstheme="minorHAnsi"/>
        </w:rPr>
        <w:t xml:space="preserve"> suggesting that</w:t>
      </w:r>
      <w:r w:rsidR="00160D43">
        <w:rPr>
          <w:rFonts w:asciiTheme="minorHAnsi" w:hAnsiTheme="minorHAnsi" w:cstheme="minorHAnsi"/>
        </w:rPr>
        <w:t xml:space="preserve"> IPLCs</w:t>
      </w:r>
      <w:r w:rsidR="00C242F9">
        <w:rPr>
          <w:rFonts w:asciiTheme="minorHAnsi" w:hAnsiTheme="minorHAnsi" w:cstheme="minorHAnsi"/>
        </w:rPr>
        <w:t xml:space="preserve"> can</w:t>
      </w:r>
      <w:r w:rsidR="00160D43">
        <w:rPr>
          <w:rFonts w:asciiTheme="minorHAnsi" w:hAnsiTheme="minorHAnsi" w:cstheme="minorHAnsi"/>
        </w:rPr>
        <w:t xml:space="preserve"> only participat</w:t>
      </w:r>
      <w:r w:rsidR="00C242F9">
        <w:rPr>
          <w:rFonts w:asciiTheme="minorHAnsi" w:hAnsiTheme="minorHAnsi" w:cstheme="minorHAnsi"/>
        </w:rPr>
        <w:t>e</w:t>
      </w:r>
      <w:r w:rsidR="00160D43">
        <w:rPr>
          <w:rFonts w:asciiTheme="minorHAnsi" w:hAnsiTheme="minorHAnsi" w:cstheme="minorHAnsi"/>
        </w:rPr>
        <w:t xml:space="preserve"> in the design and implementation of policy and action led by others. </w:t>
      </w:r>
      <w:r w:rsidR="00C242F9">
        <w:rPr>
          <w:rFonts w:asciiTheme="minorHAnsi" w:hAnsiTheme="minorHAnsi" w:cstheme="minorHAnsi"/>
        </w:rPr>
        <w:lastRenderedPageBreak/>
        <w:t xml:space="preserve">Participants </w:t>
      </w:r>
      <w:r w:rsidR="00711E35">
        <w:rPr>
          <w:rFonts w:asciiTheme="minorHAnsi" w:hAnsiTheme="minorHAnsi" w:cstheme="minorHAnsi"/>
        </w:rPr>
        <w:t>also noted that</w:t>
      </w:r>
      <w:r w:rsidR="00711E35" w:rsidRPr="00ED0F11">
        <w:rPr>
          <w:rFonts w:asciiTheme="minorHAnsi" w:hAnsiTheme="minorHAnsi" w:cstheme="minorHAnsi"/>
        </w:rPr>
        <w:t xml:space="preserve"> term</w:t>
      </w:r>
      <w:r w:rsidR="00711E35">
        <w:rPr>
          <w:rFonts w:asciiTheme="minorHAnsi" w:hAnsiTheme="minorHAnsi" w:cstheme="minorHAnsi"/>
        </w:rPr>
        <w:t>s such as</w:t>
      </w:r>
      <w:r w:rsidR="00711E35" w:rsidRPr="00ED0F11">
        <w:rPr>
          <w:rFonts w:asciiTheme="minorHAnsi" w:hAnsiTheme="minorHAnsi" w:cstheme="minorHAnsi"/>
        </w:rPr>
        <w:t xml:space="preserve"> “bottom-up” </w:t>
      </w:r>
      <w:r w:rsidR="00711E35">
        <w:rPr>
          <w:rFonts w:asciiTheme="minorHAnsi" w:hAnsiTheme="minorHAnsi" w:cstheme="minorHAnsi"/>
        </w:rPr>
        <w:t>can</w:t>
      </w:r>
      <w:r w:rsidR="00711E35" w:rsidRPr="00ED0F11">
        <w:rPr>
          <w:rFonts w:asciiTheme="minorHAnsi" w:hAnsiTheme="minorHAnsi" w:cstheme="minorHAnsi"/>
        </w:rPr>
        <w:t xml:space="preserve"> seem degrading</w:t>
      </w:r>
      <w:r w:rsidR="00711E35">
        <w:rPr>
          <w:rFonts w:asciiTheme="minorHAnsi" w:hAnsiTheme="minorHAnsi" w:cstheme="minorHAnsi"/>
        </w:rPr>
        <w:t>, as they imply a hierarchy of efforts and actions</w:t>
      </w:r>
      <w:r w:rsidR="00711E35" w:rsidRPr="00ED0F11">
        <w:rPr>
          <w:rFonts w:asciiTheme="minorHAnsi" w:hAnsiTheme="minorHAnsi" w:cstheme="minorHAnsi"/>
        </w:rPr>
        <w:t>. “Community-led”</w:t>
      </w:r>
      <w:r w:rsidR="00711E35">
        <w:rPr>
          <w:rFonts w:asciiTheme="minorHAnsi" w:hAnsiTheme="minorHAnsi" w:cstheme="minorHAnsi"/>
        </w:rPr>
        <w:t xml:space="preserve"> </w:t>
      </w:r>
      <w:r w:rsidR="00711E35" w:rsidRPr="00ED0F11">
        <w:rPr>
          <w:rFonts w:asciiTheme="minorHAnsi" w:hAnsiTheme="minorHAnsi" w:cstheme="minorHAnsi"/>
        </w:rPr>
        <w:t>or “grassroots” can be better</w:t>
      </w:r>
      <w:r w:rsidR="00E01E7E">
        <w:rPr>
          <w:rFonts w:asciiTheme="minorHAnsi" w:hAnsiTheme="minorHAnsi" w:cstheme="minorHAnsi"/>
        </w:rPr>
        <w:t xml:space="preserve"> terms</w:t>
      </w:r>
      <w:r w:rsidR="00B10E7D">
        <w:rPr>
          <w:rFonts w:asciiTheme="minorHAnsi" w:hAnsiTheme="minorHAnsi" w:cstheme="minorHAnsi"/>
        </w:rPr>
        <w:t>.</w:t>
      </w:r>
    </w:p>
    <w:p w14:paraId="6BBA30E8" w14:textId="398C2E0A" w:rsidR="00E1352C" w:rsidRDefault="00667395" w:rsidP="00B67736">
      <w:pPr>
        <w:spacing w:after="120" w:line="276" w:lineRule="auto"/>
        <w:jc w:val="both"/>
        <w:rPr>
          <w:rFonts w:asciiTheme="minorHAnsi" w:hAnsiTheme="minorHAnsi" w:cstheme="minorHAnsi"/>
        </w:rPr>
      </w:pPr>
      <w:r>
        <w:rPr>
          <w:rFonts w:asciiTheme="minorHAnsi" w:hAnsiTheme="minorHAnsi" w:cstheme="minorHAnsi"/>
        </w:rPr>
        <w:t>Participants noted that e</w:t>
      </w:r>
      <w:r w:rsidRPr="00ED0F11">
        <w:rPr>
          <w:rFonts w:asciiTheme="minorHAnsi" w:hAnsiTheme="minorHAnsi" w:cstheme="minorHAnsi"/>
        </w:rPr>
        <w:t xml:space="preserve">xamples </w:t>
      </w:r>
      <w:r w:rsidR="00531858" w:rsidRPr="00ED0F11">
        <w:rPr>
          <w:rFonts w:asciiTheme="minorHAnsi" w:hAnsiTheme="minorHAnsi" w:cstheme="minorHAnsi"/>
        </w:rPr>
        <w:t>such as Indigenous seed exchanges</w:t>
      </w:r>
      <w:r w:rsidR="00531858">
        <w:rPr>
          <w:rFonts w:asciiTheme="minorHAnsi" w:hAnsiTheme="minorHAnsi" w:cstheme="minorHAnsi"/>
        </w:rPr>
        <w:t>,</w:t>
      </w:r>
      <w:r w:rsidR="00F33A50">
        <w:rPr>
          <w:rStyle w:val="FootnoteReference"/>
          <w:rFonts w:asciiTheme="minorHAnsi" w:hAnsiTheme="minorHAnsi" w:cstheme="minorHAnsi"/>
        </w:rPr>
        <w:footnoteReference w:id="4"/>
      </w:r>
      <w:r w:rsidR="004B1C6D">
        <w:rPr>
          <w:rFonts w:asciiTheme="minorHAnsi" w:hAnsiTheme="minorHAnsi" w:cstheme="minorHAnsi"/>
        </w:rPr>
        <w:t xml:space="preserve"> </w:t>
      </w:r>
      <w:r w:rsidR="00463E4B">
        <w:rPr>
          <w:rFonts w:asciiTheme="minorHAnsi" w:hAnsiTheme="minorHAnsi" w:cstheme="minorHAnsi"/>
        </w:rPr>
        <w:t xml:space="preserve">in which </w:t>
      </w:r>
      <w:r w:rsidR="00531858">
        <w:rPr>
          <w:rFonts w:asciiTheme="minorHAnsi" w:hAnsiTheme="minorHAnsi" w:cstheme="minorHAnsi"/>
        </w:rPr>
        <w:t>community groups exchange traditional seed varieties to enhance agrobiodiversity</w:t>
      </w:r>
      <w:r w:rsidR="00CC25CE">
        <w:rPr>
          <w:rFonts w:asciiTheme="minorHAnsi" w:hAnsiTheme="minorHAnsi" w:cstheme="minorHAnsi"/>
        </w:rPr>
        <w:t>,</w:t>
      </w:r>
      <w:r w:rsidR="00531858">
        <w:rPr>
          <w:rFonts w:asciiTheme="minorHAnsi" w:hAnsiTheme="minorHAnsi" w:cstheme="minorHAnsi"/>
        </w:rPr>
        <w:t xml:space="preserve"> </w:t>
      </w:r>
      <w:r w:rsidR="00463E4B">
        <w:rPr>
          <w:rFonts w:asciiTheme="minorHAnsi" w:hAnsiTheme="minorHAnsi" w:cstheme="minorHAnsi"/>
        </w:rPr>
        <w:t xml:space="preserve">to </w:t>
      </w:r>
      <w:r w:rsidR="00531858">
        <w:rPr>
          <w:rFonts w:asciiTheme="minorHAnsi" w:hAnsiTheme="minorHAnsi" w:cstheme="minorHAnsi"/>
        </w:rPr>
        <w:t>revitalise traditional crops</w:t>
      </w:r>
      <w:r w:rsidR="0008130C">
        <w:rPr>
          <w:rFonts w:asciiTheme="minorHAnsi" w:hAnsiTheme="minorHAnsi" w:cstheme="minorHAnsi"/>
        </w:rPr>
        <w:t xml:space="preserve"> and diets</w:t>
      </w:r>
      <w:r w:rsidR="00CC25CE">
        <w:rPr>
          <w:rFonts w:asciiTheme="minorHAnsi" w:hAnsiTheme="minorHAnsi" w:cstheme="minorHAnsi"/>
        </w:rPr>
        <w:t xml:space="preserve"> or </w:t>
      </w:r>
      <w:r w:rsidR="00463E4B">
        <w:rPr>
          <w:rFonts w:asciiTheme="minorHAnsi" w:hAnsiTheme="minorHAnsi" w:cstheme="minorHAnsi"/>
        </w:rPr>
        <w:t xml:space="preserve">to </w:t>
      </w:r>
      <w:r w:rsidR="00CC25CE">
        <w:rPr>
          <w:rFonts w:asciiTheme="minorHAnsi" w:hAnsiTheme="minorHAnsi" w:cstheme="minorHAnsi"/>
        </w:rPr>
        <w:t xml:space="preserve">benefit from specific properties of </w:t>
      </w:r>
      <w:r>
        <w:rPr>
          <w:rFonts w:asciiTheme="minorHAnsi" w:hAnsiTheme="minorHAnsi" w:cstheme="minorHAnsi"/>
        </w:rPr>
        <w:t>different</w:t>
      </w:r>
      <w:r w:rsidR="00CC25CE">
        <w:rPr>
          <w:rFonts w:asciiTheme="minorHAnsi" w:hAnsiTheme="minorHAnsi" w:cstheme="minorHAnsi"/>
        </w:rPr>
        <w:t xml:space="preserve"> types of seeds</w:t>
      </w:r>
      <w:r w:rsidR="00531858">
        <w:rPr>
          <w:rFonts w:asciiTheme="minorHAnsi" w:hAnsiTheme="minorHAnsi" w:cstheme="minorHAnsi"/>
        </w:rPr>
        <w:t>,</w:t>
      </w:r>
      <w:r w:rsidR="00531858" w:rsidRPr="00ED0F11">
        <w:rPr>
          <w:rFonts w:asciiTheme="minorHAnsi" w:hAnsiTheme="minorHAnsi" w:cstheme="minorHAnsi"/>
        </w:rPr>
        <w:t xml:space="preserve"> could be used to illustrate </w:t>
      </w:r>
      <w:r w:rsidR="00531858">
        <w:rPr>
          <w:rFonts w:asciiTheme="minorHAnsi" w:hAnsiTheme="minorHAnsi" w:cstheme="minorHAnsi"/>
        </w:rPr>
        <w:t xml:space="preserve">the importance of </w:t>
      </w:r>
      <w:r w:rsidR="002511E9">
        <w:rPr>
          <w:rFonts w:asciiTheme="minorHAnsi" w:hAnsiTheme="minorHAnsi" w:cstheme="minorHAnsi"/>
        </w:rPr>
        <w:t>IPLC-led actions</w:t>
      </w:r>
      <w:r w:rsidR="00531858" w:rsidRPr="00ED0F11">
        <w:rPr>
          <w:rFonts w:asciiTheme="minorHAnsi" w:hAnsiTheme="minorHAnsi" w:cstheme="minorHAnsi"/>
        </w:rPr>
        <w:t>.</w:t>
      </w:r>
      <w:r w:rsidR="002511E9">
        <w:rPr>
          <w:rFonts w:asciiTheme="minorHAnsi" w:hAnsiTheme="minorHAnsi" w:cstheme="minorHAnsi"/>
        </w:rPr>
        <w:t xml:space="preserve"> </w:t>
      </w:r>
    </w:p>
    <w:p w14:paraId="62FA7907" w14:textId="7B6848E7" w:rsidR="00E92391" w:rsidRDefault="0093523E" w:rsidP="00B67736">
      <w:pPr>
        <w:spacing w:after="120" w:line="276" w:lineRule="auto"/>
        <w:jc w:val="both"/>
        <w:rPr>
          <w:rFonts w:asciiTheme="minorHAnsi" w:hAnsiTheme="minorHAnsi" w:cstheme="minorHAnsi"/>
        </w:rPr>
      </w:pPr>
      <w:r>
        <w:rPr>
          <w:rFonts w:asciiTheme="minorHAnsi" w:hAnsiTheme="minorHAnsi" w:cstheme="minorHAnsi"/>
        </w:rPr>
        <w:t>Participants</w:t>
      </w:r>
      <w:r w:rsidR="006401B1">
        <w:rPr>
          <w:rFonts w:asciiTheme="minorHAnsi" w:hAnsiTheme="minorHAnsi" w:cstheme="minorHAnsi"/>
        </w:rPr>
        <w:t xml:space="preserve"> noted that m</w:t>
      </w:r>
      <w:r w:rsidR="00E92391" w:rsidRPr="00EF440C">
        <w:rPr>
          <w:rFonts w:asciiTheme="minorHAnsi" w:hAnsiTheme="minorHAnsi" w:cstheme="minorHAnsi"/>
        </w:rPr>
        <w:t xml:space="preserve">any governments </w:t>
      </w:r>
      <w:r w:rsidR="006401B1">
        <w:rPr>
          <w:rFonts w:asciiTheme="minorHAnsi" w:hAnsiTheme="minorHAnsi" w:cstheme="minorHAnsi"/>
        </w:rPr>
        <w:t xml:space="preserve">and other actors </w:t>
      </w:r>
      <w:r w:rsidR="00D353D7">
        <w:rPr>
          <w:rFonts w:asciiTheme="minorHAnsi" w:hAnsiTheme="minorHAnsi" w:cstheme="minorHAnsi"/>
        </w:rPr>
        <w:t>tend</w:t>
      </w:r>
      <w:r w:rsidR="00E92391" w:rsidRPr="00EF440C">
        <w:rPr>
          <w:rFonts w:asciiTheme="minorHAnsi" w:hAnsiTheme="minorHAnsi" w:cstheme="minorHAnsi"/>
        </w:rPr>
        <w:t xml:space="preserve"> to impose </w:t>
      </w:r>
      <w:r w:rsidR="00361C57">
        <w:rPr>
          <w:rFonts w:asciiTheme="minorHAnsi" w:hAnsiTheme="minorHAnsi" w:cstheme="minorHAnsi"/>
        </w:rPr>
        <w:t xml:space="preserve">their own priorities on </w:t>
      </w:r>
      <w:r w:rsidR="00E92391" w:rsidRPr="00EF440C">
        <w:rPr>
          <w:rFonts w:asciiTheme="minorHAnsi" w:hAnsiTheme="minorHAnsi" w:cstheme="minorHAnsi"/>
        </w:rPr>
        <w:t>work being done in communities</w:t>
      </w:r>
      <w:r w:rsidR="00361C57">
        <w:rPr>
          <w:rFonts w:asciiTheme="minorHAnsi" w:hAnsiTheme="minorHAnsi" w:cstheme="minorHAnsi"/>
        </w:rPr>
        <w:t xml:space="preserve">, and </w:t>
      </w:r>
      <w:r w:rsidR="0060027D">
        <w:rPr>
          <w:rFonts w:asciiTheme="minorHAnsi" w:hAnsiTheme="minorHAnsi" w:cstheme="minorHAnsi"/>
        </w:rPr>
        <w:t xml:space="preserve">that </w:t>
      </w:r>
      <w:r w:rsidR="00361C57">
        <w:rPr>
          <w:rFonts w:asciiTheme="minorHAnsi" w:hAnsiTheme="minorHAnsi" w:cstheme="minorHAnsi"/>
        </w:rPr>
        <w:t>this should be avoided in favour of supporting IPLC priorities and actions.</w:t>
      </w:r>
      <w:r w:rsidR="00C8656A" w:rsidRPr="00C8656A">
        <w:rPr>
          <w:rFonts w:asciiTheme="minorHAnsi" w:hAnsiTheme="minorHAnsi" w:cstheme="minorHAnsi"/>
        </w:rPr>
        <w:t xml:space="preserve"> </w:t>
      </w:r>
      <w:r w:rsidR="00C8656A">
        <w:rPr>
          <w:rFonts w:asciiTheme="minorHAnsi" w:hAnsiTheme="minorHAnsi" w:cstheme="minorHAnsi"/>
        </w:rPr>
        <w:t>In</w:t>
      </w:r>
      <w:r w:rsidR="00D353D7">
        <w:rPr>
          <w:rFonts w:asciiTheme="minorHAnsi" w:hAnsiTheme="minorHAnsi" w:cstheme="minorHAnsi"/>
        </w:rPr>
        <w:t xml:space="preserve"> this way</w:t>
      </w:r>
      <w:r w:rsidR="00C8656A">
        <w:rPr>
          <w:rFonts w:asciiTheme="minorHAnsi" w:hAnsiTheme="minorHAnsi" w:cstheme="minorHAnsi"/>
        </w:rPr>
        <w:t xml:space="preserve">, government support could focus on </w:t>
      </w:r>
      <w:r w:rsidR="00081101">
        <w:rPr>
          <w:rFonts w:asciiTheme="minorHAnsi" w:hAnsiTheme="minorHAnsi" w:cstheme="minorHAnsi"/>
        </w:rPr>
        <w:t>enhancing available resources,</w:t>
      </w:r>
      <w:r w:rsidR="0060027D">
        <w:rPr>
          <w:rFonts w:asciiTheme="minorHAnsi" w:hAnsiTheme="minorHAnsi" w:cstheme="minorHAnsi"/>
        </w:rPr>
        <w:t xml:space="preserve"> including financial resources,</w:t>
      </w:r>
      <w:r w:rsidR="00081101">
        <w:rPr>
          <w:rFonts w:asciiTheme="minorHAnsi" w:hAnsiTheme="minorHAnsi" w:cstheme="minorHAnsi"/>
        </w:rPr>
        <w:t xml:space="preserve"> or on </w:t>
      </w:r>
      <w:r w:rsidR="00C8656A">
        <w:rPr>
          <w:rFonts w:asciiTheme="minorHAnsi" w:hAnsiTheme="minorHAnsi" w:cstheme="minorHAnsi"/>
        </w:rPr>
        <w:t xml:space="preserve">removing blocks and obstacles, including those created by </w:t>
      </w:r>
      <w:r w:rsidR="00D353D7">
        <w:rPr>
          <w:rFonts w:asciiTheme="minorHAnsi" w:hAnsiTheme="minorHAnsi" w:cstheme="minorHAnsi"/>
        </w:rPr>
        <w:t xml:space="preserve">government </w:t>
      </w:r>
      <w:r w:rsidR="00C8656A">
        <w:rPr>
          <w:rFonts w:asciiTheme="minorHAnsi" w:hAnsiTheme="minorHAnsi" w:cstheme="minorHAnsi"/>
        </w:rPr>
        <w:t>policies</w:t>
      </w:r>
      <w:r w:rsidR="00081101">
        <w:rPr>
          <w:rFonts w:asciiTheme="minorHAnsi" w:hAnsiTheme="minorHAnsi" w:cstheme="minorHAnsi"/>
        </w:rPr>
        <w:t xml:space="preserve"> or regulations</w:t>
      </w:r>
      <w:r w:rsidR="00C8656A">
        <w:rPr>
          <w:rFonts w:asciiTheme="minorHAnsi" w:hAnsiTheme="minorHAnsi" w:cstheme="minorHAnsi"/>
        </w:rPr>
        <w:t>.</w:t>
      </w:r>
    </w:p>
    <w:p w14:paraId="69C87900" w14:textId="1C982C3A" w:rsidR="00E92391" w:rsidRPr="00EF440C" w:rsidRDefault="00BF7564" w:rsidP="00B67736">
      <w:pPr>
        <w:pStyle w:val="Heading2"/>
      </w:pPr>
      <w:bookmarkStart w:id="20" w:name="_Toc162367358"/>
      <w:r>
        <w:t>Weaving</w:t>
      </w:r>
      <w:r w:rsidR="00E92391">
        <w:t xml:space="preserve"> knowledge</w:t>
      </w:r>
      <w:bookmarkEnd w:id="20"/>
    </w:p>
    <w:p w14:paraId="4AD6D38F" w14:textId="01B5390D" w:rsidR="00E92391" w:rsidRDefault="00B0365E" w:rsidP="00B67736">
      <w:pPr>
        <w:spacing w:after="120" w:line="276" w:lineRule="auto"/>
        <w:jc w:val="both"/>
        <w:rPr>
          <w:rFonts w:asciiTheme="minorHAnsi" w:hAnsiTheme="minorHAnsi" w:cstheme="minorHAnsi"/>
        </w:rPr>
      </w:pPr>
      <w:r>
        <w:rPr>
          <w:rFonts w:asciiTheme="minorHAnsi" w:hAnsiTheme="minorHAnsi" w:cstheme="minorHAnsi"/>
        </w:rPr>
        <w:t>Participants also discussed collaborations between IPLCs, scienti</w:t>
      </w:r>
      <w:r w:rsidR="00464452">
        <w:rPr>
          <w:rFonts w:asciiTheme="minorHAnsi" w:hAnsiTheme="minorHAnsi" w:cstheme="minorHAnsi"/>
        </w:rPr>
        <w:t>sts and policymakers. They noted that i</w:t>
      </w:r>
      <w:r w:rsidR="00E92391" w:rsidRPr="00EF440C">
        <w:rPr>
          <w:rFonts w:asciiTheme="minorHAnsi" w:hAnsiTheme="minorHAnsi" w:cstheme="minorHAnsi"/>
        </w:rPr>
        <w:t>n many cases</w:t>
      </w:r>
      <w:r w:rsidR="00464452">
        <w:rPr>
          <w:rFonts w:asciiTheme="minorHAnsi" w:hAnsiTheme="minorHAnsi" w:cstheme="minorHAnsi"/>
        </w:rPr>
        <w:t>,</w:t>
      </w:r>
      <w:r w:rsidR="00E92391" w:rsidRPr="00EF440C">
        <w:rPr>
          <w:rFonts w:asciiTheme="minorHAnsi" w:hAnsiTheme="minorHAnsi" w:cstheme="minorHAnsi"/>
        </w:rPr>
        <w:t xml:space="preserve"> IPLCs are open to and welcome</w:t>
      </w:r>
      <w:r w:rsidR="00464452">
        <w:rPr>
          <w:rFonts w:asciiTheme="minorHAnsi" w:hAnsiTheme="minorHAnsi" w:cstheme="minorHAnsi"/>
        </w:rPr>
        <w:t xml:space="preserve"> the weaving or</w:t>
      </w:r>
      <w:r w:rsidR="00E92391" w:rsidRPr="00EF440C">
        <w:rPr>
          <w:rFonts w:asciiTheme="minorHAnsi" w:hAnsiTheme="minorHAnsi" w:cstheme="minorHAnsi"/>
        </w:rPr>
        <w:t xml:space="preserve"> braiding </w:t>
      </w:r>
      <w:r w:rsidR="00464452">
        <w:rPr>
          <w:rFonts w:asciiTheme="minorHAnsi" w:hAnsiTheme="minorHAnsi" w:cstheme="minorHAnsi"/>
        </w:rPr>
        <w:t xml:space="preserve">of </w:t>
      </w:r>
      <w:r w:rsidR="00E92391" w:rsidRPr="00EF440C">
        <w:rPr>
          <w:rFonts w:asciiTheme="minorHAnsi" w:hAnsiTheme="minorHAnsi" w:cstheme="minorHAnsi"/>
        </w:rPr>
        <w:t>knowledge</w:t>
      </w:r>
      <w:r w:rsidR="00464452">
        <w:rPr>
          <w:rFonts w:asciiTheme="minorHAnsi" w:hAnsiTheme="minorHAnsi" w:cstheme="minorHAnsi"/>
        </w:rPr>
        <w:t xml:space="preserve"> systems</w:t>
      </w:r>
      <w:r w:rsidR="00E92391" w:rsidRPr="00EF440C">
        <w:rPr>
          <w:rFonts w:asciiTheme="minorHAnsi" w:hAnsiTheme="minorHAnsi" w:cstheme="minorHAnsi"/>
        </w:rPr>
        <w:t>, with both ILK and western science working together. However, as much as possible</w:t>
      </w:r>
      <w:r w:rsidR="001C7C41">
        <w:rPr>
          <w:rFonts w:asciiTheme="minorHAnsi" w:hAnsiTheme="minorHAnsi" w:cstheme="minorHAnsi"/>
        </w:rPr>
        <w:t>,</w:t>
      </w:r>
      <w:r w:rsidR="00E92391" w:rsidRPr="00EF440C">
        <w:rPr>
          <w:rFonts w:asciiTheme="minorHAnsi" w:hAnsiTheme="minorHAnsi" w:cstheme="minorHAnsi"/>
        </w:rPr>
        <w:t xml:space="preserve"> IPLCs want to be in control of these processes</w:t>
      </w:r>
      <w:r w:rsidR="00BE3E74">
        <w:rPr>
          <w:rFonts w:asciiTheme="minorHAnsi" w:hAnsiTheme="minorHAnsi" w:cstheme="minorHAnsi"/>
        </w:rPr>
        <w:t>, setting the goals, agendas and methodologies</w:t>
      </w:r>
      <w:r w:rsidR="00E92391" w:rsidRPr="00EF440C">
        <w:rPr>
          <w:rFonts w:asciiTheme="minorHAnsi" w:hAnsiTheme="minorHAnsi" w:cstheme="minorHAnsi"/>
        </w:rPr>
        <w:t>. T</w:t>
      </w:r>
      <w:r w:rsidR="00B43715">
        <w:rPr>
          <w:rFonts w:asciiTheme="minorHAnsi" w:hAnsiTheme="minorHAnsi" w:cstheme="minorHAnsi"/>
        </w:rPr>
        <w:t xml:space="preserve">hey expressed that </w:t>
      </w:r>
      <w:r w:rsidR="00E92391" w:rsidRPr="00EF440C">
        <w:rPr>
          <w:rFonts w:asciiTheme="minorHAnsi" w:hAnsiTheme="minorHAnsi" w:cstheme="minorHAnsi"/>
        </w:rPr>
        <w:t xml:space="preserve">often, ILK is </w:t>
      </w:r>
      <w:r w:rsidR="00BE3E74">
        <w:rPr>
          <w:rFonts w:asciiTheme="minorHAnsi" w:hAnsiTheme="minorHAnsi" w:cstheme="minorHAnsi"/>
        </w:rPr>
        <w:t>pulled</w:t>
      </w:r>
      <w:r w:rsidR="00E92391" w:rsidRPr="00EF440C">
        <w:rPr>
          <w:rFonts w:asciiTheme="minorHAnsi" w:hAnsiTheme="minorHAnsi" w:cstheme="minorHAnsi"/>
        </w:rPr>
        <w:t xml:space="preserve"> into western scientific frameworks and processes</w:t>
      </w:r>
      <w:r w:rsidR="00BE3E74">
        <w:rPr>
          <w:rFonts w:asciiTheme="minorHAnsi" w:hAnsiTheme="minorHAnsi" w:cstheme="minorHAnsi"/>
        </w:rPr>
        <w:t>,</w:t>
      </w:r>
      <w:r w:rsidR="00E92391" w:rsidRPr="00EF440C">
        <w:rPr>
          <w:rFonts w:asciiTheme="minorHAnsi" w:hAnsiTheme="minorHAnsi" w:cstheme="minorHAnsi"/>
        </w:rPr>
        <w:t xml:space="preserve"> and the result is science which does not really </w:t>
      </w:r>
      <w:r w:rsidR="003C52DD" w:rsidRPr="00EF440C">
        <w:rPr>
          <w:rFonts w:asciiTheme="minorHAnsi" w:hAnsiTheme="minorHAnsi" w:cstheme="minorHAnsi"/>
        </w:rPr>
        <w:t xml:space="preserve">reflect ILK </w:t>
      </w:r>
      <w:r w:rsidR="003C52DD">
        <w:rPr>
          <w:rFonts w:asciiTheme="minorHAnsi" w:hAnsiTheme="minorHAnsi" w:cstheme="minorHAnsi"/>
        </w:rPr>
        <w:t xml:space="preserve">or </w:t>
      </w:r>
      <w:r w:rsidR="00E92391" w:rsidRPr="00EF440C">
        <w:rPr>
          <w:rFonts w:asciiTheme="minorHAnsi" w:hAnsiTheme="minorHAnsi" w:cstheme="minorHAnsi"/>
        </w:rPr>
        <w:t>benefit IPLCs. More thinking and research is needed on how to</w:t>
      </w:r>
      <w:r w:rsidR="003C52DD">
        <w:rPr>
          <w:rFonts w:asciiTheme="minorHAnsi" w:hAnsiTheme="minorHAnsi" w:cstheme="minorHAnsi"/>
        </w:rPr>
        <w:t xml:space="preserve"> weave or</w:t>
      </w:r>
      <w:r w:rsidR="00E92391" w:rsidRPr="00EF440C">
        <w:rPr>
          <w:rFonts w:asciiTheme="minorHAnsi" w:hAnsiTheme="minorHAnsi" w:cstheme="minorHAnsi"/>
        </w:rPr>
        <w:t xml:space="preserve"> braid knowledge systems effectively and equitably. This </w:t>
      </w:r>
      <w:r w:rsidR="003C52DD">
        <w:rPr>
          <w:rFonts w:asciiTheme="minorHAnsi" w:hAnsiTheme="minorHAnsi" w:cstheme="minorHAnsi"/>
        </w:rPr>
        <w:t xml:space="preserve">need </w:t>
      </w:r>
      <w:r w:rsidR="00E92391" w:rsidRPr="00EF440C">
        <w:rPr>
          <w:rFonts w:asciiTheme="minorHAnsi" w:hAnsiTheme="minorHAnsi" w:cstheme="minorHAnsi"/>
        </w:rPr>
        <w:t>could be reflected in the SPM</w:t>
      </w:r>
      <w:r w:rsidR="00983806">
        <w:rPr>
          <w:rFonts w:asciiTheme="minorHAnsi" w:hAnsiTheme="minorHAnsi" w:cstheme="minorHAnsi"/>
        </w:rPr>
        <w:t xml:space="preserve"> and assessment</w:t>
      </w:r>
      <w:r w:rsidR="004D0B64">
        <w:rPr>
          <w:rFonts w:asciiTheme="minorHAnsi" w:hAnsiTheme="minorHAnsi" w:cstheme="minorHAnsi"/>
        </w:rPr>
        <w:t xml:space="preserve"> report</w:t>
      </w:r>
      <w:r w:rsidR="00E92391" w:rsidRPr="00EF440C">
        <w:rPr>
          <w:rFonts w:asciiTheme="minorHAnsi" w:hAnsiTheme="minorHAnsi" w:cstheme="minorHAnsi"/>
        </w:rPr>
        <w:t>.</w:t>
      </w:r>
    </w:p>
    <w:p w14:paraId="2E7EF7A2" w14:textId="4F1EEB30" w:rsidR="00E92391" w:rsidRPr="00EF440C" w:rsidRDefault="004876B9" w:rsidP="00B67736">
      <w:pPr>
        <w:spacing w:after="120" w:line="276" w:lineRule="auto"/>
        <w:jc w:val="both"/>
        <w:rPr>
          <w:rFonts w:asciiTheme="minorHAnsi" w:hAnsiTheme="minorHAnsi" w:cstheme="minorHAnsi"/>
        </w:rPr>
      </w:pPr>
      <w:r>
        <w:rPr>
          <w:rFonts w:asciiTheme="minorHAnsi" w:hAnsiTheme="minorHAnsi" w:cstheme="minorHAnsi"/>
        </w:rPr>
        <w:t>Participants suggested that a</w:t>
      </w:r>
      <w:r w:rsidR="00E92391" w:rsidRPr="00EF440C">
        <w:rPr>
          <w:rFonts w:asciiTheme="minorHAnsi" w:hAnsiTheme="minorHAnsi" w:cstheme="minorHAnsi"/>
        </w:rPr>
        <w:t xml:space="preserve"> good example of</w:t>
      </w:r>
      <w:r w:rsidR="00771E24">
        <w:rPr>
          <w:rFonts w:asciiTheme="minorHAnsi" w:hAnsiTheme="minorHAnsi" w:cstheme="minorHAnsi"/>
        </w:rPr>
        <w:t xml:space="preserve"> IPLC-led</w:t>
      </w:r>
      <w:r w:rsidR="00E92391" w:rsidRPr="00EF440C">
        <w:rPr>
          <w:rFonts w:asciiTheme="minorHAnsi" w:hAnsiTheme="minorHAnsi" w:cstheme="minorHAnsi"/>
        </w:rPr>
        <w:t xml:space="preserve"> b</w:t>
      </w:r>
      <w:r w:rsidR="00983806">
        <w:rPr>
          <w:rFonts w:asciiTheme="minorHAnsi" w:hAnsiTheme="minorHAnsi" w:cstheme="minorHAnsi"/>
        </w:rPr>
        <w:t>raiding</w:t>
      </w:r>
      <w:r w:rsidR="00E92391" w:rsidRPr="00EF440C">
        <w:rPr>
          <w:rFonts w:asciiTheme="minorHAnsi" w:hAnsiTheme="minorHAnsi" w:cstheme="minorHAnsi"/>
        </w:rPr>
        <w:t xml:space="preserve"> or weaving</w:t>
      </w:r>
      <w:r w:rsidR="00771E24">
        <w:rPr>
          <w:rFonts w:asciiTheme="minorHAnsi" w:hAnsiTheme="minorHAnsi" w:cstheme="minorHAnsi"/>
        </w:rPr>
        <w:t xml:space="preserve"> of</w:t>
      </w:r>
      <w:r w:rsidR="00E92391" w:rsidRPr="00EF440C">
        <w:rPr>
          <w:rFonts w:asciiTheme="minorHAnsi" w:hAnsiTheme="minorHAnsi" w:cstheme="minorHAnsi"/>
        </w:rPr>
        <w:t xml:space="preserve"> knowledge</w:t>
      </w:r>
      <w:r w:rsidR="003E70DE">
        <w:rPr>
          <w:rFonts w:asciiTheme="minorHAnsi" w:hAnsiTheme="minorHAnsi" w:cstheme="minorHAnsi"/>
        </w:rPr>
        <w:t>, practices</w:t>
      </w:r>
      <w:r w:rsidR="00C65145">
        <w:rPr>
          <w:rFonts w:asciiTheme="minorHAnsi" w:hAnsiTheme="minorHAnsi" w:cstheme="minorHAnsi"/>
        </w:rPr>
        <w:t>, technologies</w:t>
      </w:r>
      <w:r w:rsidR="003E70DE">
        <w:rPr>
          <w:rFonts w:asciiTheme="minorHAnsi" w:hAnsiTheme="minorHAnsi" w:cstheme="minorHAnsi"/>
        </w:rPr>
        <w:t xml:space="preserve"> and tools</w:t>
      </w:r>
      <w:r w:rsidR="00E92391" w:rsidRPr="00EF440C">
        <w:rPr>
          <w:rFonts w:asciiTheme="minorHAnsi" w:hAnsiTheme="minorHAnsi" w:cstheme="minorHAnsi"/>
        </w:rPr>
        <w:t xml:space="preserve"> is the ways that IPLCs are nurturing traditional seeds and crops using modern techniques, such as new planting and watering systems.</w:t>
      </w:r>
    </w:p>
    <w:p w14:paraId="7CF3FA92" w14:textId="0E6A3DEC" w:rsidR="00E92391" w:rsidRDefault="00771E24" w:rsidP="00B67736">
      <w:pPr>
        <w:spacing w:after="120" w:line="276" w:lineRule="auto"/>
        <w:jc w:val="both"/>
        <w:rPr>
          <w:rFonts w:asciiTheme="minorHAnsi" w:hAnsiTheme="minorHAnsi" w:cstheme="minorHAnsi"/>
        </w:rPr>
      </w:pPr>
      <w:r>
        <w:rPr>
          <w:rFonts w:asciiTheme="minorHAnsi" w:hAnsiTheme="minorHAnsi" w:cstheme="minorHAnsi"/>
        </w:rPr>
        <w:t>Participants highlighted that i</w:t>
      </w:r>
      <w:r w:rsidR="00E92391" w:rsidRPr="00EF440C">
        <w:rPr>
          <w:rFonts w:asciiTheme="minorHAnsi" w:hAnsiTheme="minorHAnsi" w:cstheme="minorHAnsi"/>
        </w:rPr>
        <w:t xml:space="preserve">ntellectual property rights are key when considering interactions between ILK and science. </w:t>
      </w:r>
      <w:r w:rsidR="00006EF3">
        <w:rPr>
          <w:rFonts w:asciiTheme="minorHAnsi" w:hAnsiTheme="minorHAnsi" w:cstheme="minorHAnsi"/>
        </w:rPr>
        <w:t xml:space="preserve">IPLCs </w:t>
      </w:r>
      <w:r w:rsidR="00E92391" w:rsidRPr="00EF440C">
        <w:rPr>
          <w:rFonts w:asciiTheme="minorHAnsi" w:hAnsiTheme="minorHAnsi" w:cstheme="minorHAnsi"/>
        </w:rPr>
        <w:t>need safeguards</w:t>
      </w:r>
      <w:r w:rsidR="00006EF3">
        <w:rPr>
          <w:rFonts w:asciiTheme="minorHAnsi" w:hAnsiTheme="minorHAnsi" w:cstheme="minorHAnsi"/>
        </w:rPr>
        <w:t xml:space="preserve"> to be in place</w:t>
      </w:r>
      <w:r w:rsidR="00E92391" w:rsidRPr="00EF440C">
        <w:rPr>
          <w:rFonts w:asciiTheme="minorHAnsi" w:hAnsiTheme="minorHAnsi" w:cstheme="minorHAnsi"/>
        </w:rPr>
        <w:t xml:space="preserve">, </w:t>
      </w:r>
      <w:r w:rsidR="00006EF3">
        <w:rPr>
          <w:rFonts w:asciiTheme="minorHAnsi" w:hAnsiTheme="minorHAnsi" w:cstheme="minorHAnsi"/>
        </w:rPr>
        <w:t>because</w:t>
      </w:r>
      <w:r w:rsidR="00E92391" w:rsidRPr="00EF440C">
        <w:rPr>
          <w:rFonts w:asciiTheme="minorHAnsi" w:hAnsiTheme="minorHAnsi" w:cstheme="minorHAnsi"/>
        </w:rPr>
        <w:t xml:space="preserve"> often IPLCs share knowledge </w:t>
      </w:r>
      <w:r w:rsidR="00006EF3">
        <w:rPr>
          <w:rFonts w:asciiTheme="minorHAnsi" w:hAnsiTheme="minorHAnsi" w:cstheme="minorHAnsi"/>
        </w:rPr>
        <w:t>or</w:t>
      </w:r>
      <w:r w:rsidR="00E92391" w:rsidRPr="00EF440C">
        <w:rPr>
          <w:rFonts w:asciiTheme="minorHAnsi" w:hAnsiTheme="minorHAnsi" w:cstheme="minorHAnsi"/>
        </w:rPr>
        <w:t xml:space="preserve"> find a solution</w:t>
      </w:r>
      <w:r w:rsidR="00006EF3">
        <w:rPr>
          <w:rFonts w:asciiTheme="minorHAnsi" w:hAnsiTheme="minorHAnsi" w:cstheme="minorHAnsi"/>
        </w:rPr>
        <w:t xml:space="preserve"> to a challenge,</w:t>
      </w:r>
      <w:r w:rsidR="00E92391" w:rsidRPr="00EF440C">
        <w:rPr>
          <w:rFonts w:asciiTheme="minorHAnsi" w:hAnsiTheme="minorHAnsi" w:cstheme="minorHAnsi"/>
        </w:rPr>
        <w:t xml:space="preserve"> and then this is misappropriated</w:t>
      </w:r>
      <w:r w:rsidR="00006EF3">
        <w:rPr>
          <w:rFonts w:asciiTheme="minorHAnsi" w:hAnsiTheme="minorHAnsi" w:cstheme="minorHAnsi"/>
        </w:rPr>
        <w:t xml:space="preserve"> or exploited without IPLC control or without benefits coming back to the knowledge holders</w:t>
      </w:r>
      <w:r w:rsidR="00E92391" w:rsidRPr="00EF440C">
        <w:rPr>
          <w:rFonts w:asciiTheme="minorHAnsi" w:hAnsiTheme="minorHAnsi" w:cstheme="minorHAnsi"/>
        </w:rPr>
        <w:t xml:space="preserve">. There is currently no law that would protect Indigenous intellectual property rights. However, </w:t>
      </w:r>
      <w:r w:rsidR="004D0B64">
        <w:rPr>
          <w:rFonts w:asciiTheme="minorHAnsi" w:hAnsiTheme="minorHAnsi" w:cstheme="minorHAnsi"/>
        </w:rPr>
        <w:t xml:space="preserve">in </w:t>
      </w:r>
      <w:r w:rsidR="00E92391" w:rsidRPr="00EF440C">
        <w:rPr>
          <w:rFonts w:asciiTheme="minorHAnsi" w:hAnsiTheme="minorHAnsi" w:cstheme="minorHAnsi"/>
        </w:rPr>
        <w:t>2024</w:t>
      </w:r>
      <w:r w:rsidR="002C5DA9">
        <w:rPr>
          <w:rFonts w:asciiTheme="minorHAnsi" w:hAnsiTheme="minorHAnsi" w:cstheme="minorHAnsi"/>
        </w:rPr>
        <w:t xml:space="preserve"> the </w:t>
      </w:r>
      <w:r w:rsidR="00500D6E">
        <w:rPr>
          <w:rFonts w:asciiTheme="minorHAnsi" w:hAnsiTheme="minorHAnsi" w:cstheme="minorHAnsi"/>
        </w:rPr>
        <w:t>W</w:t>
      </w:r>
      <w:r w:rsidR="002C5DA9">
        <w:rPr>
          <w:rFonts w:asciiTheme="minorHAnsi" w:hAnsiTheme="minorHAnsi" w:cstheme="minorHAnsi"/>
        </w:rPr>
        <w:t>orld Intellectual Property Organization</w:t>
      </w:r>
      <w:r w:rsidR="00E92391" w:rsidRPr="00EF440C">
        <w:rPr>
          <w:rFonts w:asciiTheme="minorHAnsi" w:hAnsiTheme="minorHAnsi" w:cstheme="minorHAnsi"/>
        </w:rPr>
        <w:t xml:space="preserve"> </w:t>
      </w:r>
      <w:r w:rsidR="002C5DA9">
        <w:rPr>
          <w:rFonts w:asciiTheme="minorHAnsi" w:hAnsiTheme="minorHAnsi" w:cstheme="minorHAnsi"/>
        </w:rPr>
        <w:t>(</w:t>
      </w:r>
      <w:r w:rsidR="00E92391" w:rsidRPr="00EF440C">
        <w:rPr>
          <w:rFonts w:asciiTheme="minorHAnsi" w:hAnsiTheme="minorHAnsi" w:cstheme="minorHAnsi"/>
        </w:rPr>
        <w:t>WIPO</w:t>
      </w:r>
      <w:r w:rsidR="002C5DA9">
        <w:rPr>
          <w:rFonts w:asciiTheme="minorHAnsi" w:hAnsiTheme="minorHAnsi" w:cstheme="minorHAnsi"/>
        </w:rPr>
        <w:t>)</w:t>
      </w:r>
      <w:r w:rsidR="00737E70">
        <w:rPr>
          <w:rFonts w:asciiTheme="minorHAnsi" w:hAnsiTheme="minorHAnsi" w:cstheme="minorHAnsi"/>
        </w:rPr>
        <w:t xml:space="preserve"> is expected to</w:t>
      </w:r>
      <w:r w:rsidR="00E92391" w:rsidRPr="00EF440C">
        <w:rPr>
          <w:rFonts w:asciiTheme="minorHAnsi" w:hAnsiTheme="minorHAnsi" w:cstheme="minorHAnsi"/>
        </w:rPr>
        <w:t xml:space="preserve"> adopt a new instrument to protect patents and traditional cultural expressions.</w:t>
      </w:r>
      <w:r w:rsidRPr="00771E24">
        <w:rPr>
          <w:rFonts w:asciiTheme="minorHAnsi" w:hAnsiTheme="minorHAnsi" w:cstheme="minorHAnsi"/>
        </w:rPr>
        <w:t xml:space="preserve"> </w:t>
      </w:r>
    </w:p>
    <w:p w14:paraId="464C6F34" w14:textId="77777777" w:rsidR="00AE43EF" w:rsidRPr="00570C43" w:rsidRDefault="00AE43EF" w:rsidP="00B67736">
      <w:pPr>
        <w:pStyle w:val="Heading2"/>
      </w:pPr>
      <w:bookmarkStart w:id="21" w:name="_Toc162367359"/>
      <w:r>
        <w:lastRenderedPageBreak/>
        <w:t>Hotspot analysis</w:t>
      </w:r>
      <w:bookmarkEnd w:id="21"/>
    </w:p>
    <w:p w14:paraId="2AD5334F" w14:textId="60E022A9" w:rsidR="00DD71B9" w:rsidRDefault="00460F43" w:rsidP="00B67736">
      <w:pPr>
        <w:spacing w:after="120" w:line="276" w:lineRule="auto"/>
        <w:jc w:val="both"/>
        <w:rPr>
          <w:rFonts w:asciiTheme="minorHAnsi" w:hAnsiTheme="minorHAnsi" w:cstheme="minorHAnsi"/>
        </w:rPr>
      </w:pPr>
      <w:r>
        <w:rPr>
          <w:rFonts w:asciiTheme="minorHAnsi" w:hAnsiTheme="minorHAnsi" w:cstheme="minorHAnsi"/>
        </w:rPr>
        <w:t>Participants also discussed the hotspot analysis</w:t>
      </w:r>
      <w:r w:rsidR="00F15280">
        <w:rPr>
          <w:rFonts w:asciiTheme="minorHAnsi" w:hAnsiTheme="minorHAnsi" w:cstheme="minorHAnsi"/>
        </w:rPr>
        <w:t xml:space="preserve"> (</w:t>
      </w:r>
      <w:r w:rsidR="00167A90">
        <w:rPr>
          <w:rFonts w:asciiTheme="minorHAnsi" w:hAnsiTheme="minorHAnsi" w:cstheme="minorHAnsi"/>
        </w:rPr>
        <w:t>c</w:t>
      </w:r>
      <w:r w:rsidR="00F15280">
        <w:rPr>
          <w:rFonts w:asciiTheme="minorHAnsi" w:hAnsiTheme="minorHAnsi" w:cstheme="minorHAnsi"/>
        </w:rPr>
        <w:t xml:space="preserve">hapter 2, and </w:t>
      </w:r>
      <w:r w:rsidR="00F15280" w:rsidRPr="00EF440C">
        <w:rPr>
          <w:rFonts w:asciiTheme="minorHAnsi" w:hAnsiTheme="minorHAnsi" w:cstheme="minorHAnsi"/>
        </w:rPr>
        <w:t xml:space="preserve">SPM </w:t>
      </w:r>
      <w:r w:rsidR="00776B71">
        <w:rPr>
          <w:rFonts w:asciiTheme="minorHAnsi" w:hAnsiTheme="minorHAnsi" w:cstheme="minorHAnsi"/>
        </w:rPr>
        <w:t xml:space="preserve">key messages </w:t>
      </w:r>
      <w:r w:rsidR="00F15280" w:rsidRPr="00EF440C">
        <w:rPr>
          <w:rFonts w:asciiTheme="minorHAnsi" w:hAnsiTheme="minorHAnsi" w:cstheme="minorHAnsi"/>
        </w:rPr>
        <w:t>A3 and A9</w:t>
      </w:r>
      <w:r w:rsidR="00F15280">
        <w:rPr>
          <w:rFonts w:asciiTheme="minorHAnsi" w:hAnsiTheme="minorHAnsi" w:cstheme="minorHAnsi"/>
        </w:rPr>
        <w:t>)</w:t>
      </w:r>
      <w:r w:rsidR="0076736D">
        <w:rPr>
          <w:rFonts w:asciiTheme="minorHAnsi" w:hAnsiTheme="minorHAnsi" w:cstheme="minorHAnsi"/>
        </w:rPr>
        <w:t>, which shows significant negative hotspots on IPLC lands</w:t>
      </w:r>
      <w:r>
        <w:rPr>
          <w:rFonts w:asciiTheme="minorHAnsi" w:hAnsiTheme="minorHAnsi" w:cstheme="minorHAnsi"/>
        </w:rPr>
        <w:t xml:space="preserve">. </w:t>
      </w:r>
      <w:r w:rsidR="00F15280">
        <w:rPr>
          <w:rFonts w:asciiTheme="minorHAnsi" w:hAnsiTheme="minorHAnsi" w:cstheme="minorHAnsi"/>
        </w:rPr>
        <w:t>Participants</w:t>
      </w:r>
      <w:r>
        <w:rPr>
          <w:rFonts w:asciiTheme="minorHAnsi" w:hAnsiTheme="minorHAnsi" w:cstheme="minorHAnsi"/>
        </w:rPr>
        <w:t xml:space="preserve"> </w:t>
      </w:r>
      <w:r w:rsidR="0015358A">
        <w:rPr>
          <w:rFonts w:asciiTheme="minorHAnsi" w:hAnsiTheme="minorHAnsi" w:cstheme="minorHAnsi"/>
        </w:rPr>
        <w:t xml:space="preserve">recommended that </w:t>
      </w:r>
      <w:r w:rsidR="0076736D">
        <w:rPr>
          <w:rFonts w:asciiTheme="minorHAnsi" w:hAnsiTheme="minorHAnsi" w:cstheme="minorHAnsi"/>
        </w:rPr>
        <w:t>the assessment should</w:t>
      </w:r>
      <w:r w:rsidR="00AE43EF" w:rsidRPr="00EF440C">
        <w:rPr>
          <w:rFonts w:asciiTheme="minorHAnsi" w:hAnsiTheme="minorHAnsi" w:cstheme="minorHAnsi"/>
        </w:rPr>
        <w:t xml:space="preserve"> emphasize that the negative hotspots </w:t>
      </w:r>
      <w:r w:rsidR="0015358A">
        <w:rPr>
          <w:rFonts w:asciiTheme="minorHAnsi" w:hAnsiTheme="minorHAnsi" w:cstheme="minorHAnsi"/>
        </w:rPr>
        <w:t xml:space="preserve">on IPLC lands </w:t>
      </w:r>
      <w:r w:rsidR="00AE43EF" w:rsidRPr="00EF440C">
        <w:rPr>
          <w:rFonts w:asciiTheme="minorHAnsi" w:hAnsiTheme="minorHAnsi" w:cstheme="minorHAnsi"/>
        </w:rPr>
        <w:t>are due to external pressures</w:t>
      </w:r>
      <w:r w:rsidR="00296015">
        <w:rPr>
          <w:rFonts w:asciiTheme="minorHAnsi" w:hAnsiTheme="minorHAnsi" w:cstheme="minorHAnsi"/>
        </w:rPr>
        <w:t xml:space="preserve">. </w:t>
      </w:r>
      <w:r w:rsidR="00BC0822">
        <w:rPr>
          <w:rFonts w:asciiTheme="minorHAnsi" w:hAnsiTheme="minorHAnsi" w:cstheme="minorHAnsi"/>
        </w:rPr>
        <w:t>External pressures</w:t>
      </w:r>
      <w:r w:rsidR="00296015">
        <w:rPr>
          <w:rFonts w:asciiTheme="minorHAnsi" w:hAnsiTheme="minorHAnsi" w:cstheme="minorHAnsi"/>
        </w:rPr>
        <w:t xml:space="preserve"> could include,</w:t>
      </w:r>
      <w:r w:rsidR="00296015" w:rsidRPr="00EF440C">
        <w:rPr>
          <w:rFonts w:asciiTheme="minorHAnsi" w:hAnsiTheme="minorHAnsi" w:cstheme="minorHAnsi"/>
        </w:rPr>
        <w:t xml:space="preserve"> </w:t>
      </w:r>
      <w:r w:rsidR="007939C6">
        <w:rPr>
          <w:rFonts w:asciiTheme="minorHAnsi" w:hAnsiTheme="minorHAnsi" w:cstheme="minorHAnsi"/>
        </w:rPr>
        <w:t>f</w:t>
      </w:r>
      <w:r w:rsidR="00852F8C">
        <w:rPr>
          <w:rFonts w:asciiTheme="minorHAnsi" w:hAnsiTheme="minorHAnsi" w:cstheme="minorHAnsi"/>
        </w:rPr>
        <w:t xml:space="preserve">or example, </w:t>
      </w:r>
      <w:r w:rsidR="0014706A">
        <w:rPr>
          <w:rFonts w:asciiTheme="minorHAnsi" w:hAnsiTheme="minorHAnsi" w:cstheme="minorHAnsi"/>
        </w:rPr>
        <w:t>direct pressures from illegal logging and agricultural expansion</w:t>
      </w:r>
      <w:r w:rsidR="00737E70">
        <w:rPr>
          <w:rFonts w:asciiTheme="minorHAnsi" w:hAnsiTheme="minorHAnsi" w:cstheme="minorHAnsi"/>
        </w:rPr>
        <w:t>. They could also include</w:t>
      </w:r>
      <w:r w:rsidR="0014706A">
        <w:rPr>
          <w:rFonts w:asciiTheme="minorHAnsi" w:hAnsiTheme="minorHAnsi" w:cstheme="minorHAnsi"/>
        </w:rPr>
        <w:t xml:space="preserve"> indirect </w:t>
      </w:r>
      <w:r w:rsidR="00BA1784">
        <w:rPr>
          <w:rFonts w:asciiTheme="minorHAnsi" w:hAnsiTheme="minorHAnsi" w:cstheme="minorHAnsi"/>
        </w:rPr>
        <w:t>pr</w:t>
      </w:r>
      <w:r w:rsidR="00F7647B">
        <w:rPr>
          <w:rFonts w:asciiTheme="minorHAnsi" w:hAnsiTheme="minorHAnsi" w:cstheme="minorHAnsi"/>
        </w:rPr>
        <w:t>e</w:t>
      </w:r>
      <w:r w:rsidR="00BA1784">
        <w:rPr>
          <w:rFonts w:asciiTheme="minorHAnsi" w:hAnsiTheme="minorHAnsi" w:cstheme="minorHAnsi"/>
        </w:rPr>
        <w:t xml:space="preserve">ssures, for example </w:t>
      </w:r>
      <w:r w:rsidR="0014706A">
        <w:rPr>
          <w:rFonts w:asciiTheme="minorHAnsi" w:hAnsiTheme="minorHAnsi" w:cstheme="minorHAnsi"/>
        </w:rPr>
        <w:t>pressure on families</w:t>
      </w:r>
      <w:r w:rsidR="00BA1784">
        <w:rPr>
          <w:rFonts w:asciiTheme="minorHAnsi" w:hAnsiTheme="minorHAnsi" w:cstheme="minorHAnsi"/>
        </w:rPr>
        <w:t xml:space="preserve"> to produce more food f</w:t>
      </w:r>
      <w:r w:rsidR="00F7647B">
        <w:rPr>
          <w:rFonts w:asciiTheme="minorHAnsi" w:hAnsiTheme="minorHAnsi" w:cstheme="minorHAnsi"/>
        </w:rPr>
        <w:t>ro</w:t>
      </w:r>
      <w:r w:rsidR="00BA1784">
        <w:rPr>
          <w:rFonts w:asciiTheme="minorHAnsi" w:hAnsiTheme="minorHAnsi" w:cstheme="minorHAnsi"/>
        </w:rPr>
        <w:t xml:space="preserve">m their lands, which can be due to </w:t>
      </w:r>
      <w:r w:rsidR="009874B4">
        <w:rPr>
          <w:rFonts w:asciiTheme="minorHAnsi" w:hAnsiTheme="minorHAnsi" w:cstheme="minorHAnsi"/>
        </w:rPr>
        <w:t xml:space="preserve">broader </w:t>
      </w:r>
      <w:r w:rsidR="00F7647B">
        <w:rPr>
          <w:rFonts w:asciiTheme="minorHAnsi" w:hAnsiTheme="minorHAnsi" w:cstheme="minorHAnsi"/>
        </w:rPr>
        <w:t xml:space="preserve">economic </w:t>
      </w:r>
      <w:r w:rsidR="00F52320">
        <w:rPr>
          <w:rFonts w:asciiTheme="minorHAnsi" w:hAnsiTheme="minorHAnsi" w:cstheme="minorHAnsi"/>
        </w:rPr>
        <w:t>pr</w:t>
      </w:r>
      <w:r w:rsidR="00296015">
        <w:rPr>
          <w:rFonts w:asciiTheme="minorHAnsi" w:hAnsiTheme="minorHAnsi" w:cstheme="minorHAnsi"/>
        </w:rPr>
        <w:t>ocesses</w:t>
      </w:r>
      <w:r w:rsidR="009874B4">
        <w:rPr>
          <w:rFonts w:asciiTheme="minorHAnsi" w:hAnsiTheme="minorHAnsi" w:cstheme="minorHAnsi"/>
        </w:rPr>
        <w:t xml:space="preserve"> and</w:t>
      </w:r>
      <w:r w:rsidR="008168B6">
        <w:rPr>
          <w:rFonts w:asciiTheme="minorHAnsi" w:hAnsiTheme="minorHAnsi" w:cstheme="minorHAnsi"/>
        </w:rPr>
        <w:t>/or</w:t>
      </w:r>
      <w:r w:rsidR="009874B4">
        <w:rPr>
          <w:rFonts w:asciiTheme="minorHAnsi" w:hAnsiTheme="minorHAnsi" w:cstheme="minorHAnsi"/>
        </w:rPr>
        <w:t xml:space="preserve"> agricultural policies</w:t>
      </w:r>
      <w:r w:rsidR="00CD3577">
        <w:rPr>
          <w:rFonts w:asciiTheme="minorHAnsi" w:hAnsiTheme="minorHAnsi" w:cstheme="minorHAnsi"/>
        </w:rPr>
        <w:t xml:space="preserve"> which reduce the prices of products or </w:t>
      </w:r>
      <w:r w:rsidR="005759F5">
        <w:rPr>
          <w:rFonts w:asciiTheme="minorHAnsi" w:hAnsiTheme="minorHAnsi" w:cstheme="minorHAnsi"/>
        </w:rPr>
        <w:t xml:space="preserve">offer little protection to small-scale </w:t>
      </w:r>
      <w:r w:rsidR="00296015">
        <w:rPr>
          <w:rFonts w:asciiTheme="minorHAnsi" w:hAnsiTheme="minorHAnsi" w:cstheme="minorHAnsi"/>
        </w:rPr>
        <w:t>farmers</w:t>
      </w:r>
      <w:r w:rsidR="009874B4">
        <w:rPr>
          <w:rFonts w:asciiTheme="minorHAnsi" w:hAnsiTheme="minorHAnsi" w:cstheme="minorHAnsi"/>
        </w:rPr>
        <w:t>.</w:t>
      </w:r>
      <w:r w:rsidR="00852F8C" w:rsidRPr="00EF440C">
        <w:rPr>
          <w:rFonts w:asciiTheme="minorHAnsi" w:hAnsiTheme="minorHAnsi" w:cstheme="minorHAnsi"/>
        </w:rPr>
        <w:t xml:space="preserve"> </w:t>
      </w:r>
      <w:r w:rsidR="009874B4">
        <w:rPr>
          <w:rFonts w:asciiTheme="minorHAnsi" w:hAnsiTheme="minorHAnsi" w:cstheme="minorHAnsi"/>
        </w:rPr>
        <w:t>Mean</w:t>
      </w:r>
      <w:r w:rsidR="009D1C1B">
        <w:rPr>
          <w:rFonts w:asciiTheme="minorHAnsi" w:hAnsiTheme="minorHAnsi" w:cstheme="minorHAnsi"/>
        </w:rPr>
        <w:t>while</w:t>
      </w:r>
      <w:r w:rsidR="009874B4">
        <w:rPr>
          <w:rFonts w:asciiTheme="minorHAnsi" w:hAnsiTheme="minorHAnsi" w:cstheme="minorHAnsi"/>
        </w:rPr>
        <w:t>, the assessment could</w:t>
      </w:r>
      <w:r w:rsidR="009D1C1B">
        <w:rPr>
          <w:rFonts w:asciiTheme="minorHAnsi" w:hAnsiTheme="minorHAnsi" w:cstheme="minorHAnsi"/>
        </w:rPr>
        <w:t xml:space="preserve"> also </w:t>
      </w:r>
      <w:r w:rsidR="00AE43EF" w:rsidRPr="00EF440C">
        <w:rPr>
          <w:rFonts w:asciiTheme="minorHAnsi" w:hAnsiTheme="minorHAnsi" w:cstheme="minorHAnsi"/>
        </w:rPr>
        <w:t>not</w:t>
      </w:r>
      <w:r w:rsidR="009874B4">
        <w:rPr>
          <w:rFonts w:asciiTheme="minorHAnsi" w:hAnsiTheme="minorHAnsi" w:cstheme="minorHAnsi"/>
        </w:rPr>
        <w:t>e</w:t>
      </w:r>
      <w:r w:rsidR="00AE43EF" w:rsidRPr="00EF440C">
        <w:rPr>
          <w:rFonts w:asciiTheme="minorHAnsi" w:hAnsiTheme="minorHAnsi" w:cstheme="minorHAnsi"/>
        </w:rPr>
        <w:t xml:space="preserve"> that </w:t>
      </w:r>
      <w:r w:rsidR="004E60E5" w:rsidRPr="00EF440C">
        <w:rPr>
          <w:rFonts w:asciiTheme="minorHAnsi" w:hAnsiTheme="minorHAnsi" w:cstheme="minorHAnsi"/>
        </w:rPr>
        <w:t xml:space="preserve">in many cases </w:t>
      </w:r>
      <w:r w:rsidR="00AE43EF" w:rsidRPr="00EF440C">
        <w:rPr>
          <w:rFonts w:asciiTheme="minorHAnsi" w:hAnsiTheme="minorHAnsi" w:cstheme="minorHAnsi"/>
        </w:rPr>
        <w:t xml:space="preserve">IPLCs are </w:t>
      </w:r>
      <w:r w:rsidR="00BE21E6">
        <w:rPr>
          <w:rFonts w:asciiTheme="minorHAnsi" w:hAnsiTheme="minorHAnsi" w:cstheme="minorHAnsi"/>
        </w:rPr>
        <w:t xml:space="preserve">highly adept at </w:t>
      </w:r>
      <w:r w:rsidR="00AE43EF" w:rsidRPr="00EF440C">
        <w:rPr>
          <w:rFonts w:asciiTheme="minorHAnsi" w:hAnsiTheme="minorHAnsi" w:cstheme="minorHAnsi"/>
        </w:rPr>
        <w:t>adapting to and managing these pressures (</w:t>
      </w:r>
      <w:r w:rsidR="0015358A">
        <w:rPr>
          <w:rFonts w:asciiTheme="minorHAnsi" w:hAnsiTheme="minorHAnsi" w:cstheme="minorHAnsi"/>
        </w:rPr>
        <w:t>the</w:t>
      </w:r>
      <w:r w:rsidR="00BE21E6">
        <w:rPr>
          <w:rFonts w:asciiTheme="minorHAnsi" w:hAnsiTheme="minorHAnsi" w:cstheme="minorHAnsi"/>
        </w:rPr>
        <w:t xml:space="preserve"> participants</w:t>
      </w:r>
      <w:r w:rsidR="0015358A">
        <w:rPr>
          <w:rFonts w:asciiTheme="minorHAnsi" w:hAnsiTheme="minorHAnsi" w:cstheme="minorHAnsi"/>
        </w:rPr>
        <w:t xml:space="preserve"> also </w:t>
      </w:r>
      <w:r w:rsidR="00AE43EF" w:rsidRPr="00EF440C">
        <w:rPr>
          <w:rFonts w:asciiTheme="minorHAnsi" w:hAnsiTheme="minorHAnsi" w:cstheme="minorHAnsi"/>
        </w:rPr>
        <w:t>not</w:t>
      </w:r>
      <w:r w:rsidR="0015358A">
        <w:rPr>
          <w:rFonts w:asciiTheme="minorHAnsi" w:hAnsiTheme="minorHAnsi" w:cstheme="minorHAnsi"/>
        </w:rPr>
        <w:t>ed</w:t>
      </w:r>
      <w:r w:rsidR="00AE43EF" w:rsidRPr="00EF440C">
        <w:rPr>
          <w:rFonts w:asciiTheme="minorHAnsi" w:hAnsiTheme="minorHAnsi" w:cstheme="minorHAnsi"/>
        </w:rPr>
        <w:t xml:space="preserve"> that </w:t>
      </w:r>
      <w:r w:rsidR="0015358A">
        <w:rPr>
          <w:rFonts w:asciiTheme="minorHAnsi" w:hAnsiTheme="minorHAnsi" w:cstheme="minorHAnsi"/>
        </w:rPr>
        <w:t xml:space="preserve">adaptation and management </w:t>
      </w:r>
      <w:r w:rsidR="002D5B07">
        <w:rPr>
          <w:rFonts w:asciiTheme="minorHAnsi" w:hAnsiTheme="minorHAnsi" w:cstheme="minorHAnsi"/>
        </w:rPr>
        <w:t xml:space="preserve">by IPLCs </w:t>
      </w:r>
      <w:r w:rsidR="009D1C1B">
        <w:rPr>
          <w:rFonts w:asciiTheme="minorHAnsi" w:hAnsiTheme="minorHAnsi" w:cstheme="minorHAnsi"/>
        </w:rPr>
        <w:t>are</w:t>
      </w:r>
      <w:r w:rsidR="00AE43EF" w:rsidRPr="00EF440C">
        <w:rPr>
          <w:rFonts w:asciiTheme="minorHAnsi" w:hAnsiTheme="minorHAnsi" w:cstheme="minorHAnsi"/>
        </w:rPr>
        <w:t xml:space="preserve"> discussed later in the SPM)</w:t>
      </w:r>
      <w:r w:rsidR="0015358A">
        <w:rPr>
          <w:rFonts w:asciiTheme="minorHAnsi" w:hAnsiTheme="minorHAnsi" w:cstheme="minorHAnsi"/>
        </w:rPr>
        <w:t>.</w:t>
      </w:r>
      <w:r w:rsidR="00AE43EF" w:rsidRPr="00EF440C">
        <w:rPr>
          <w:rFonts w:asciiTheme="minorHAnsi" w:hAnsiTheme="minorHAnsi" w:cstheme="minorHAnsi"/>
        </w:rPr>
        <w:t xml:space="preserve"> It </w:t>
      </w:r>
      <w:r w:rsidR="00BE21E6">
        <w:rPr>
          <w:rFonts w:asciiTheme="minorHAnsi" w:hAnsiTheme="minorHAnsi" w:cstheme="minorHAnsi"/>
        </w:rPr>
        <w:t>c</w:t>
      </w:r>
      <w:r w:rsidR="00AE43EF" w:rsidRPr="00EF440C">
        <w:rPr>
          <w:rFonts w:asciiTheme="minorHAnsi" w:hAnsiTheme="minorHAnsi" w:cstheme="minorHAnsi"/>
        </w:rPr>
        <w:t xml:space="preserve">ould </w:t>
      </w:r>
      <w:r w:rsidR="00BE21E6">
        <w:rPr>
          <w:rFonts w:asciiTheme="minorHAnsi" w:hAnsiTheme="minorHAnsi" w:cstheme="minorHAnsi"/>
        </w:rPr>
        <w:t>therefore</w:t>
      </w:r>
      <w:r w:rsidR="00AE43EF" w:rsidRPr="00EF440C">
        <w:rPr>
          <w:rFonts w:asciiTheme="minorHAnsi" w:hAnsiTheme="minorHAnsi" w:cstheme="minorHAnsi"/>
        </w:rPr>
        <w:t xml:space="preserve"> be noted that these negative hotspots are occurring in spite of the significant contributions of IPLCs</w:t>
      </w:r>
      <w:r w:rsidR="000C4188">
        <w:rPr>
          <w:rFonts w:asciiTheme="minorHAnsi" w:hAnsiTheme="minorHAnsi" w:cstheme="minorHAnsi"/>
        </w:rPr>
        <w:t xml:space="preserve">, </w:t>
      </w:r>
      <w:r w:rsidR="00AE43EF" w:rsidRPr="00EF440C">
        <w:rPr>
          <w:rFonts w:asciiTheme="minorHAnsi" w:hAnsiTheme="minorHAnsi" w:cstheme="minorHAnsi"/>
        </w:rPr>
        <w:t>which include conserving wild relatives of domesticated species</w:t>
      </w:r>
      <w:r w:rsidR="00DD71B9">
        <w:rPr>
          <w:rFonts w:asciiTheme="minorHAnsi" w:hAnsiTheme="minorHAnsi" w:cstheme="minorHAnsi"/>
        </w:rPr>
        <w:t xml:space="preserve"> and</w:t>
      </w:r>
      <w:r w:rsidR="00AE43EF" w:rsidRPr="00EF440C">
        <w:rPr>
          <w:rFonts w:asciiTheme="minorHAnsi" w:hAnsiTheme="minorHAnsi" w:cstheme="minorHAnsi"/>
        </w:rPr>
        <w:t xml:space="preserve"> agrobiodiversity, preservation of water sources, conserving medicinal plants and </w:t>
      </w:r>
      <w:r w:rsidR="00DD71B9">
        <w:rPr>
          <w:rFonts w:asciiTheme="minorHAnsi" w:hAnsiTheme="minorHAnsi" w:cstheme="minorHAnsi"/>
        </w:rPr>
        <w:t xml:space="preserve">related </w:t>
      </w:r>
      <w:r w:rsidR="00AE43EF" w:rsidRPr="00EF440C">
        <w:rPr>
          <w:rFonts w:asciiTheme="minorHAnsi" w:hAnsiTheme="minorHAnsi" w:cstheme="minorHAnsi"/>
        </w:rPr>
        <w:t xml:space="preserve">knowledge, and maintaining energy flows and balance. As such, IPLCs lands and waters </w:t>
      </w:r>
      <w:r w:rsidR="00DD71B9">
        <w:rPr>
          <w:rFonts w:asciiTheme="minorHAnsi" w:hAnsiTheme="minorHAnsi" w:cstheme="minorHAnsi"/>
        </w:rPr>
        <w:t xml:space="preserve">often </w:t>
      </w:r>
      <w:r w:rsidR="00AE43EF" w:rsidRPr="00EF440C">
        <w:rPr>
          <w:rFonts w:asciiTheme="minorHAnsi" w:hAnsiTheme="minorHAnsi" w:cstheme="minorHAnsi"/>
        </w:rPr>
        <w:t>hold the future of food systems and health</w:t>
      </w:r>
      <w:r w:rsidR="0083226A">
        <w:rPr>
          <w:rFonts w:asciiTheme="minorHAnsi" w:hAnsiTheme="minorHAnsi" w:cstheme="minorHAnsi"/>
        </w:rPr>
        <w:t>, in spite of the pressures amassing against them</w:t>
      </w:r>
      <w:r w:rsidR="00AE43EF" w:rsidRPr="00EF440C">
        <w:rPr>
          <w:rFonts w:asciiTheme="minorHAnsi" w:hAnsiTheme="minorHAnsi" w:cstheme="minorHAnsi"/>
        </w:rPr>
        <w:t xml:space="preserve">. </w:t>
      </w:r>
    </w:p>
    <w:p w14:paraId="7D530151" w14:textId="7F5D1529" w:rsidR="00AE43EF" w:rsidRDefault="00DD71B9" w:rsidP="00B67736">
      <w:pPr>
        <w:spacing w:after="120" w:line="276" w:lineRule="auto"/>
        <w:jc w:val="both"/>
        <w:rPr>
          <w:rFonts w:asciiTheme="minorHAnsi" w:hAnsiTheme="minorHAnsi" w:cstheme="minorHAnsi"/>
        </w:rPr>
      </w:pPr>
      <w:r>
        <w:rPr>
          <w:rFonts w:asciiTheme="minorHAnsi" w:hAnsiTheme="minorHAnsi" w:cstheme="minorHAnsi"/>
        </w:rPr>
        <w:t>The</w:t>
      </w:r>
      <w:r w:rsidR="0083226A">
        <w:rPr>
          <w:rFonts w:asciiTheme="minorHAnsi" w:hAnsiTheme="minorHAnsi" w:cstheme="minorHAnsi"/>
        </w:rPr>
        <w:t xml:space="preserve"> participants</w:t>
      </w:r>
      <w:r>
        <w:rPr>
          <w:rFonts w:asciiTheme="minorHAnsi" w:hAnsiTheme="minorHAnsi" w:cstheme="minorHAnsi"/>
        </w:rPr>
        <w:t xml:space="preserve"> recommended that a</w:t>
      </w:r>
      <w:r w:rsidR="00AE43EF" w:rsidRPr="00EF440C">
        <w:rPr>
          <w:rFonts w:asciiTheme="minorHAnsi" w:hAnsiTheme="minorHAnsi" w:cstheme="minorHAnsi"/>
        </w:rPr>
        <w:t xml:space="preserve">nalyses focusing on issues such as domestication and diversification in agrobiodiversity, and use and knowledge of medicinal plants, could help to unpack these questions around </w:t>
      </w:r>
      <w:r>
        <w:rPr>
          <w:rFonts w:asciiTheme="minorHAnsi" w:hAnsiTheme="minorHAnsi" w:cstheme="minorHAnsi"/>
        </w:rPr>
        <w:t xml:space="preserve">negative </w:t>
      </w:r>
      <w:r w:rsidR="00AE43EF" w:rsidRPr="00EF440C">
        <w:rPr>
          <w:rFonts w:asciiTheme="minorHAnsi" w:hAnsiTheme="minorHAnsi" w:cstheme="minorHAnsi"/>
        </w:rPr>
        <w:t>hotspots</w:t>
      </w:r>
      <w:r w:rsidR="000C4188">
        <w:rPr>
          <w:rFonts w:asciiTheme="minorHAnsi" w:hAnsiTheme="minorHAnsi" w:cstheme="minorHAnsi"/>
        </w:rPr>
        <w:t xml:space="preserve"> and IPLC contributions</w:t>
      </w:r>
      <w:r w:rsidR="00AE43EF" w:rsidRPr="00EF440C">
        <w:rPr>
          <w:rFonts w:asciiTheme="minorHAnsi" w:hAnsiTheme="minorHAnsi" w:cstheme="minorHAnsi"/>
        </w:rPr>
        <w:t xml:space="preserve">. </w:t>
      </w:r>
      <w:r>
        <w:rPr>
          <w:rFonts w:asciiTheme="minorHAnsi" w:hAnsiTheme="minorHAnsi" w:cstheme="minorHAnsi"/>
        </w:rPr>
        <w:t>They noted that i</w:t>
      </w:r>
      <w:r w:rsidR="00AE43EF" w:rsidRPr="00EF440C">
        <w:rPr>
          <w:rFonts w:asciiTheme="minorHAnsi" w:hAnsiTheme="minorHAnsi" w:cstheme="minorHAnsi"/>
        </w:rPr>
        <w:t xml:space="preserve">t will also be important to </w:t>
      </w:r>
      <w:r w:rsidR="000C4188">
        <w:rPr>
          <w:rFonts w:asciiTheme="minorHAnsi" w:hAnsiTheme="minorHAnsi" w:cstheme="minorHAnsi"/>
        </w:rPr>
        <w:t>emphasise</w:t>
      </w:r>
      <w:r w:rsidR="00AE43EF" w:rsidRPr="00EF440C">
        <w:rPr>
          <w:rFonts w:asciiTheme="minorHAnsi" w:hAnsiTheme="minorHAnsi" w:cstheme="minorHAnsi"/>
        </w:rPr>
        <w:t xml:space="preserve"> the “high and direct” dependence </w:t>
      </w:r>
      <w:r w:rsidR="00AE2CC3">
        <w:rPr>
          <w:rFonts w:asciiTheme="minorHAnsi" w:hAnsiTheme="minorHAnsi" w:cstheme="minorHAnsi"/>
        </w:rPr>
        <w:t xml:space="preserve">of IPLCs </w:t>
      </w:r>
      <w:r w:rsidR="00AE43EF" w:rsidRPr="00EF440C">
        <w:rPr>
          <w:rFonts w:asciiTheme="minorHAnsi" w:hAnsiTheme="minorHAnsi" w:cstheme="minorHAnsi"/>
        </w:rPr>
        <w:t>on biodiversity</w:t>
      </w:r>
      <w:r w:rsidR="00AE2CC3">
        <w:rPr>
          <w:rFonts w:asciiTheme="minorHAnsi" w:hAnsiTheme="minorHAnsi" w:cstheme="minorHAnsi"/>
        </w:rPr>
        <w:t xml:space="preserve">, </w:t>
      </w:r>
      <w:r w:rsidR="00AE43EF" w:rsidRPr="00EF440C">
        <w:rPr>
          <w:rFonts w:asciiTheme="minorHAnsi" w:hAnsiTheme="minorHAnsi" w:cstheme="minorHAnsi"/>
        </w:rPr>
        <w:t xml:space="preserve">noting that the impacts of these negative hotspots will </w:t>
      </w:r>
      <w:r w:rsidR="00AE2CC3">
        <w:rPr>
          <w:rFonts w:asciiTheme="minorHAnsi" w:hAnsiTheme="minorHAnsi" w:cstheme="minorHAnsi"/>
        </w:rPr>
        <w:t xml:space="preserve">therefore </w:t>
      </w:r>
      <w:r w:rsidR="00AE43EF" w:rsidRPr="00EF440C">
        <w:rPr>
          <w:rFonts w:asciiTheme="minorHAnsi" w:hAnsiTheme="minorHAnsi" w:cstheme="minorHAnsi"/>
        </w:rPr>
        <w:t>be particularly important for IPLCs.</w:t>
      </w:r>
    </w:p>
    <w:p w14:paraId="7038C750" w14:textId="77777777" w:rsidR="00A92F98" w:rsidRPr="00EF440C" w:rsidRDefault="00A92F98" w:rsidP="00B67736">
      <w:pPr>
        <w:pStyle w:val="Heading2"/>
      </w:pPr>
      <w:bookmarkStart w:id="22" w:name="_Toc162367360"/>
      <w:r>
        <w:t>Visions of the future and</w:t>
      </w:r>
      <w:r w:rsidRPr="00492FE0">
        <w:t xml:space="preserve"> </w:t>
      </w:r>
      <w:r>
        <w:t>monitoring</w:t>
      </w:r>
      <w:bookmarkEnd w:id="22"/>
      <w:r>
        <w:t xml:space="preserve"> </w:t>
      </w:r>
    </w:p>
    <w:p w14:paraId="180092E7" w14:textId="2C3C5D49" w:rsidR="00F9012C" w:rsidRDefault="00A92F98" w:rsidP="00A54F2B">
      <w:pPr>
        <w:spacing w:after="120" w:line="276" w:lineRule="auto"/>
        <w:jc w:val="both"/>
        <w:rPr>
          <w:rFonts w:asciiTheme="minorHAnsi" w:hAnsiTheme="minorHAnsi" w:cstheme="minorHAnsi"/>
        </w:rPr>
      </w:pPr>
      <w:r>
        <w:rPr>
          <w:rFonts w:asciiTheme="minorHAnsi" w:hAnsiTheme="minorHAnsi" w:cstheme="minorHAnsi"/>
        </w:rPr>
        <w:t>Participants agreed that it is vital to incorporate IPLC</w:t>
      </w:r>
      <w:r w:rsidRPr="00EF440C">
        <w:rPr>
          <w:rFonts w:asciiTheme="minorHAnsi" w:hAnsiTheme="minorHAnsi" w:cstheme="minorHAnsi"/>
        </w:rPr>
        <w:t xml:space="preserve"> worldviews and value systems within nexus scenarios</w:t>
      </w:r>
      <w:r>
        <w:rPr>
          <w:rFonts w:asciiTheme="minorHAnsi" w:hAnsiTheme="minorHAnsi" w:cstheme="minorHAnsi"/>
        </w:rPr>
        <w:t>. A participant recommended that t</w:t>
      </w:r>
      <w:r w:rsidRPr="00EF440C">
        <w:rPr>
          <w:rFonts w:asciiTheme="minorHAnsi" w:hAnsiTheme="minorHAnsi" w:cstheme="minorHAnsi"/>
        </w:rPr>
        <w:t xml:space="preserve">he report of the </w:t>
      </w:r>
      <w:r>
        <w:rPr>
          <w:rFonts w:asciiTheme="minorHAnsi" w:hAnsiTheme="minorHAnsi" w:cstheme="minorHAnsi"/>
        </w:rPr>
        <w:t xml:space="preserve">2017 </w:t>
      </w:r>
      <w:r w:rsidR="004E60E5">
        <w:rPr>
          <w:rFonts w:asciiTheme="minorHAnsi" w:hAnsiTheme="minorHAnsi" w:cstheme="minorHAnsi"/>
        </w:rPr>
        <w:t>N</w:t>
      </w:r>
      <w:r w:rsidR="004E60E5" w:rsidRPr="00EF440C">
        <w:rPr>
          <w:rFonts w:asciiTheme="minorHAnsi" w:hAnsiTheme="minorHAnsi" w:cstheme="minorHAnsi"/>
        </w:rPr>
        <w:t xml:space="preserve">ature </w:t>
      </w:r>
      <w:r w:rsidR="004E60E5">
        <w:rPr>
          <w:rFonts w:asciiTheme="minorHAnsi" w:hAnsiTheme="minorHAnsi" w:cstheme="minorHAnsi"/>
        </w:rPr>
        <w:t>F</w:t>
      </w:r>
      <w:r w:rsidR="004E60E5" w:rsidRPr="00EF440C">
        <w:rPr>
          <w:rFonts w:asciiTheme="minorHAnsi" w:hAnsiTheme="minorHAnsi" w:cstheme="minorHAnsi"/>
        </w:rPr>
        <w:t xml:space="preserve">utures </w:t>
      </w:r>
      <w:r w:rsidR="004E60E5">
        <w:rPr>
          <w:rFonts w:asciiTheme="minorHAnsi" w:hAnsiTheme="minorHAnsi" w:cstheme="minorHAnsi"/>
        </w:rPr>
        <w:t>F</w:t>
      </w:r>
      <w:r w:rsidR="004E60E5" w:rsidRPr="00EF440C">
        <w:rPr>
          <w:rFonts w:asciiTheme="minorHAnsi" w:hAnsiTheme="minorHAnsi" w:cstheme="minorHAnsi"/>
        </w:rPr>
        <w:t xml:space="preserve">ramework </w:t>
      </w:r>
      <w:r w:rsidR="004E60E5">
        <w:rPr>
          <w:rFonts w:asciiTheme="minorHAnsi" w:hAnsiTheme="minorHAnsi" w:cstheme="minorHAnsi"/>
        </w:rPr>
        <w:t>W</w:t>
      </w:r>
      <w:r w:rsidRPr="00EF440C">
        <w:rPr>
          <w:rFonts w:asciiTheme="minorHAnsi" w:hAnsiTheme="minorHAnsi" w:cstheme="minorHAnsi"/>
        </w:rPr>
        <w:t xml:space="preserve">orkshop </w:t>
      </w:r>
      <w:r w:rsidR="004E60E5">
        <w:rPr>
          <w:rFonts w:asciiTheme="minorHAnsi" w:hAnsiTheme="minorHAnsi" w:cstheme="minorHAnsi"/>
        </w:rPr>
        <w:t>held in</w:t>
      </w:r>
      <w:r w:rsidR="004E60E5" w:rsidRPr="00EF440C">
        <w:rPr>
          <w:rFonts w:asciiTheme="minorHAnsi" w:hAnsiTheme="minorHAnsi" w:cstheme="minorHAnsi"/>
        </w:rPr>
        <w:t xml:space="preserve"> </w:t>
      </w:r>
      <w:r w:rsidRPr="00EF440C">
        <w:rPr>
          <w:rFonts w:asciiTheme="minorHAnsi" w:hAnsiTheme="minorHAnsi" w:cstheme="minorHAnsi"/>
        </w:rPr>
        <w:t>Auckland</w:t>
      </w:r>
      <w:r w:rsidR="007A1B9F">
        <w:rPr>
          <w:rFonts w:asciiTheme="minorHAnsi" w:hAnsiTheme="minorHAnsi" w:cstheme="minorHAnsi"/>
        </w:rPr>
        <w:t>,</w:t>
      </w:r>
      <w:r w:rsidRPr="00EF440C">
        <w:rPr>
          <w:rFonts w:asciiTheme="minorHAnsi" w:hAnsiTheme="minorHAnsi" w:cstheme="minorHAnsi"/>
        </w:rPr>
        <w:t xml:space="preserve"> New Zealand,</w:t>
      </w:r>
      <w:r>
        <w:rPr>
          <w:rStyle w:val="FootnoteReference"/>
          <w:rFonts w:asciiTheme="minorHAnsi" w:hAnsiTheme="minorHAnsi" w:cstheme="minorHAnsi"/>
        </w:rPr>
        <w:footnoteReference w:id="5"/>
      </w:r>
      <w:r w:rsidRPr="00EF440C">
        <w:rPr>
          <w:rFonts w:asciiTheme="minorHAnsi" w:hAnsiTheme="minorHAnsi" w:cstheme="minorHAnsi"/>
        </w:rPr>
        <w:t xml:space="preserve"> </w:t>
      </w:r>
      <w:r w:rsidR="004E60E5">
        <w:rPr>
          <w:rFonts w:asciiTheme="minorHAnsi" w:hAnsiTheme="minorHAnsi" w:cstheme="minorHAnsi"/>
        </w:rPr>
        <w:t>contains</w:t>
      </w:r>
      <w:r w:rsidRPr="00EF440C">
        <w:rPr>
          <w:rFonts w:asciiTheme="minorHAnsi" w:hAnsiTheme="minorHAnsi" w:cstheme="minorHAnsi"/>
        </w:rPr>
        <w:t xml:space="preserve"> </w:t>
      </w:r>
      <w:r>
        <w:rPr>
          <w:rFonts w:asciiTheme="minorHAnsi" w:hAnsiTheme="minorHAnsi" w:cstheme="minorHAnsi"/>
        </w:rPr>
        <w:t>useful</w:t>
      </w:r>
      <w:r w:rsidRPr="00EF440C">
        <w:rPr>
          <w:rFonts w:asciiTheme="minorHAnsi" w:hAnsiTheme="minorHAnsi" w:cstheme="minorHAnsi"/>
        </w:rPr>
        <w:t xml:space="preserve"> information about IPLC visions of the future.</w:t>
      </w:r>
      <w:r w:rsidRPr="00ED0F11">
        <w:rPr>
          <w:rFonts w:asciiTheme="minorHAnsi" w:hAnsiTheme="minorHAnsi" w:cstheme="minorHAnsi"/>
        </w:rPr>
        <w:t xml:space="preserve"> </w:t>
      </w:r>
    </w:p>
    <w:p w14:paraId="28B9B024" w14:textId="54959AC0" w:rsidR="00A92F98" w:rsidRPr="00EF440C" w:rsidRDefault="00A92F98" w:rsidP="00B67736">
      <w:pPr>
        <w:spacing w:after="120" w:line="276" w:lineRule="auto"/>
        <w:jc w:val="both"/>
        <w:rPr>
          <w:rFonts w:asciiTheme="minorHAnsi" w:hAnsiTheme="minorHAnsi" w:cstheme="minorHAnsi"/>
        </w:rPr>
      </w:pPr>
      <w:r>
        <w:rPr>
          <w:rFonts w:asciiTheme="minorHAnsi" w:hAnsiTheme="minorHAnsi" w:cstheme="minorHAnsi"/>
        </w:rPr>
        <w:t>Participants also recommended that t</w:t>
      </w:r>
      <w:r w:rsidRPr="00EF440C">
        <w:rPr>
          <w:rFonts w:asciiTheme="minorHAnsi" w:hAnsiTheme="minorHAnsi" w:cstheme="minorHAnsi"/>
        </w:rPr>
        <w:t>he assessment</w:t>
      </w:r>
      <w:r w:rsidR="004E60E5">
        <w:rPr>
          <w:rFonts w:asciiTheme="minorHAnsi" w:hAnsiTheme="minorHAnsi" w:cstheme="minorHAnsi"/>
        </w:rPr>
        <w:t xml:space="preserve"> report</w:t>
      </w:r>
      <w:r w:rsidRPr="00EF440C">
        <w:rPr>
          <w:rFonts w:asciiTheme="minorHAnsi" w:hAnsiTheme="minorHAnsi" w:cstheme="minorHAnsi"/>
        </w:rPr>
        <w:t xml:space="preserve">, SPM and in particular chapter 2 </w:t>
      </w:r>
      <w:r w:rsidR="006164F1">
        <w:rPr>
          <w:rFonts w:asciiTheme="minorHAnsi" w:hAnsiTheme="minorHAnsi" w:cstheme="minorHAnsi"/>
        </w:rPr>
        <w:t>c</w:t>
      </w:r>
      <w:r w:rsidRPr="00EF440C">
        <w:rPr>
          <w:rFonts w:asciiTheme="minorHAnsi" w:hAnsiTheme="minorHAnsi" w:cstheme="minorHAnsi"/>
        </w:rPr>
        <w:t>ould reference Decision 15/5</w:t>
      </w:r>
      <w:r w:rsidR="00955CA0">
        <w:rPr>
          <w:rFonts w:asciiTheme="minorHAnsi" w:hAnsiTheme="minorHAnsi" w:cstheme="minorHAnsi"/>
        </w:rPr>
        <w:t xml:space="preserve"> of the Conference of the Parties to the Convention on Biological Diversity</w:t>
      </w:r>
      <w:r w:rsidRPr="00EF440C">
        <w:rPr>
          <w:rFonts w:asciiTheme="minorHAnsi" w:hAnsiTheme="minorHAnsi" w:cstheme="minorHAnsi"/>
        </w:rPr>
        <w:t xml:space="preserve"> on monitoring frameworks, which includes</w:t>
      </w:r>
      <w:r w:rsidR="005A5AAB">
        <w:rPr>
          <w:rFonts w:asciiTheme="minorHAnsi" w:hAnsiTheme="minorHAnsi" w:cstheme="minorHAnsi"/>
        </w:rPr>
        <w:t xml:space="preserve"> consideration of</w:t>
      </w:r>
      <w:r w:rsidRPr="00EF440C">
        <w:rPr>
          <w:rFonts w:asciiTheme="minorHAnsi" w:hAnsiTheme="minorHAnsi" w:cstheme="minorHAnsi"/>
        </w:rPr>
        <w:t xml:space="preserve"> Indigenous knowledge indicators.</w:t>
      </w:r>
    </w:p>
    <w:p w14:paraId="1C367663" w14:textId="77777777" w:rsidR="00AE43EF" w:rsidRDefault="00AE43EF" w:rsidP="00B67736">
      <w:pPr>
        <w:pStyle w:val="Heading2"/>
      </w:pPr>
      <w:bookmarkStart w:id="23" w:name="_Toc162367361"/>
      <w:r>
        <w:lastRenderedPageBreak/>
        <w:t>Water</w:t>
      </w:r>
      <w:bookmarkEnd w:id="23"/>
    </w:p>
    <w:p w14:paraId="7068662A" w14:textId="5F4423AD" w:rsidR="00AE43EF" w:rsidRDefault="00CF593A" w:rsidP="00B67736">
      <w:pPr>
        <w:spacing w:after="120" w:line="276" w:lineRule="auto"/>
        <w:jc w:val="both"/>
        <w:rPr>
          <w:rFonts w:asciiTheme="minorHAnsi" w:hAnsiTheme="minorHAnsi" w:cstheme="minorHAnsi"/>
        </w:rPr>
      </w:pPr>
      <w:r>
        <w:rPr>
          <w:rFonts w:asciiTheme="minorHAnsi" w:hAnsiTheme="minorHAnsi" w:cstheme="minorHAnsi"/>
        </w:rPr>
        <w:t xml:space="preserve">In terms of issues </w:t>
      </w:r>
      <w:r w:rsidR="000B2E22">
        <w:rPr>
          <w:rFonts w:asciiTheme="minorHAnsi" w:hAnsiTheme="minorHAnsi" w:cstheme="minorHAnsi"/>
        </w:rPr>
        <w:t xml:space="preserve">of IPLC management and customary governance </w:t>
      </w:r>
      <w:r>
        <w:rPr>
          <w:rFonts w:asciiTheme="minorHAnsi" w:hAnsiTheme="minorHAnsi" w:cstheme="minorHAnsi"/>
        </w:rPr>
        <w:t xml:space="preserve">relating to water, </w:t>
      </w:r>
      <w:r w:rsidR="000B2E22">
        <w:rPr>
          <w:rFonts w:asciiTheme="minorHAnsi" w:hAnsiTheme="minorHAnsi" w:cstheme="minorHAnsi"/>
        </w:rPr>
        <w:t xml:space="preserve">a participant suggested that </w:t>
      </w:r>
      <w:r w:rsidR="00AE43EF" w:rsidRPr="00EF440C">
        <w:rPr>
          <w:rFonts w:asciiTheme="minorHAnsi" w:hAnsiTheme="minorHAnsi" w:cstheme="minorHAnsi"/>
        </w:rPr>
        <w:t xml:space="preserve">a good example could be weather forecasting for irrigation in Oaxaca, Mexico, where </w:t>
      </w:r>
      <w:r w:rsidR="002600B6">
        <w:rPr>
          <w:rFonts w:asciiTheme="minorHAnsi" w:hAnsiTheme="minorHAnsi" w:cstheme="minorHAnsi"/>
        </w:rPr>
        <w:t>community members</w:t>
      </w:r>
      <w:r w:rsidR="00AE43EF" w:rsidRPr="00EF440C">
        <w:rPr>
          <w:rFonts w:asciiTheme="minorHAnsi" w:hAnsiTheme="minorHAnsi" w:cstheme="minorHAnsi"/>
        </w:rPr>
        <w:t xml:space="preserve"> are assigned to </w:t>
      </w:r>
      <w:r w:rsidR="00FC3CB0">
        <w:rPr>
          <w:rFonts w:asciiTheme="minorHAnsi" w:hAnsiTheme="minorHAnsi" w:cstheme="minorHAnsi"/>
        </w:rPr>
        <w:t xml:space="preserve">the </w:t>
      </w:r>
      <w:r w:rsidR="00AE43EF" w:rsidRPr="00EF440C">
        <w:rPr>
          <w:rFonts w:asciiTheme="minorHAnsi" w:hAnsiTheme="minorHAnsi" w:cstheme="minorHAnsi"/>
        </w:rPr>
        <w:t>management and forecasting of weather, so the</w:t>
      </w:r>
      <w:r w:rsidR="005A5AAB">
        <w:rPr>
          <w:rFonts w:asciiTheme="minorHAnsi" w:hAnsiTheme="minorHAnsi" w:cstheme="minorHAnsi"/>
        </w:rPr>
        <w:t xml:space="preserve"> communities</w:t>
      </w:r>
      <w:r w:rsidR="00AE43EF" w:rsidRPr="00EF440C">
        <w:rPr>
          <w:rFonts w:asciiTheme="minorHAnsi" w:hAnsiTheme="minorHAnsi" w:cstheme="minorHAnsi"/>
        </w:rPr>
        <w:t xml:space="preserve"> know when to divert water into the system. A reference for this could be the </w:t>
      </w:r>
      <w:r w:rsidR="005405F8">
        <w:rPr>
          <w:rFonts w:asciiTheme="minorHAnsi" w:hAnsiTheme="minorHAnsi" w:cstheme="minorHAnsi"/>
        </w:rPr>
        <w:t xml:space="preserve">example of </w:t>
      </w:r>
      <w:r w:rsidR="00AE43EF" w:rsidRPr="00EF440C">
        <w:rPr>
          <w:rFonts w:asciiTheme="minorHAnsi" w:hAnsiTheme="minorHAnsi" w:cstheme="minorHAnsi"/>
        </w:rPr>
        <w:t xml:space="preserve">COPUDA </w:t>
      </w:r>
      <w:r w:rsidR="00D02F83">
        <w:rPr>
          <w:rFonts w:asciiTheme="minorHAnsi" w:hAnsiTheme="minorHAnsi" w:cstheme="minorHAnsi"/>
        </w:rPr>
        <w:t>(</w:t>
      </w:r>
      <w:r w:rsidR="00D02F83" w:rsidRPr="00D02F83">
        <w:rPr>
          <w:rFonts w:asciiTheme="minorHAnsi" w:hAnsiTheme="minorHAnsi" w:cstheme="minorHAnsi"/>
        </w:rPr>
        <w:t xml:space="preserve">Coordinating Committee of Peoples United for the Care and </w:t>
      </w:r>
      <w:r w:rsidR="009B2FBC" w:rsidRPr="00D02F83">
        <w:rPr>
          <w:rFonts w:asciiTheme="minorHAnsi" w:hAnsiTheme="minorHAnsi" w:cstheme="minorHAnsi"/>
        </w:rPr>
        <w:t>Defence</w:t>
      </w:r>
      <w:r w:rsidR="00D02F83" w:rsidRPr="00D02F83">
        <w:rPr>
          <w:rFonts w:asciiTheme="minorHAnsi" w:hAnsiTheme="minorHAnsi" w:cstheme="minorHAnsi"/>
        </w:rPr>
        <w:t xml:space="preserve"> of Water</w:t>
      </w:r>
      <w:r w:rsidR="00D02F83">
        <w:rPr>
          <w:rFonts w:asciiTheme="minorHAnsi" w:hAnsiTheme="minorHAnsi" w:cstheme="minorHAnsi"/>
        </w:rPr>
        <w:t>)</w:t>
      </w:r>
      <w:r w:rsidR="00AE43EF" w:rsidRPr="00EF440C">
        <w:rPr>
          <w:rFonts w:asciiTheme="minorHAnsi" w:hAnsiTheme="minorHAnsi" w:cstheme="minorHAnsi"/>
        </w:rPr>
        <w:t xml:space="preserve"> </w:t>
      </w:r>
      <w:r w:rsidR="00DC29D7">
        <w:rPr>
          <w:rFonts w:asciiTheme="minorHAnsi" w:hAnsiTheme="minorHAnsi" w:cstheme="minorHAnsi"/>
        </w:rPr>
        <w:t>i</w:t>
      </w:r>
      <w:r w:rsidR="00AE43EF" w:rsidRPr="00EF440C">
        <w:rPr>
          <w:rFonts w:asciiTheme="minorHAnsi" w:hAnsiTheme="minorHAnsi" w:cstheme="minorHAnsi"/>
        </w:rPr>
        <w:t>n the Central Valley of Oaxaca</w:t>
      </w:r>
      <w:r w:rsidR="00D02F83">
        <w:rPr>
          <w:rFonts w:asciiTheme="minorHAnsi" w:hAnsiTheme="minorHAnsi" w:cstheme="minorHAnsi"/>
        </w:rPr>
        <w:t>,</w:t>
      </w:r>
      <w:r w:rsidR="00DC29D7">
        <w:rPr>
          <w:rStyle w:val="FootnoteReference"/>
          <w:rFonts w:asciiTheme="minorHAnsi" w:hAnsiTheme="minorHAnsi" w:cstheme="minorHAnsi"/>
        </w:rPr>
        <w:footnoteReference w:id="6"/>
      </w:r>
      <w:r w:rsidR="00D02F83">
        <w:rPr>
          <w:rFonts w:asciiTheme="minorHAnsi" w:hAnsiTheme="minorHAnsi" w:cstheme="minorHAnsi"/>
        </w:rPr>
        <w:t xml:space="preserve"> where customary water management is key. </w:t>
      </w:r>
      <w:r w:rsidR="00AE43EF" w:rsidRPr="00EF440C">
        <w:rPr>
          <w:rFonts w:asciiTheme="minorHAnsi" w:hAnsiTheme="minorHAnsi" w:cstheme="minorHAnsi"/>
        </w:rPr>
        <w:t xml:space="preserve"> </w:t>
      </w:r>
    </w:p>
    <w:p w14:paraId="37895650" w14:textId="43DCC669" w:rsidR="00A54F2B" w:rsidRPr="00EC42B3" w:rsidRDefault="00A54F2B" w:rsidP="00EC42B3">
      <w:pPr>
        <w:spacing w:after="120" w:line="276" w:lineRule="auto"/>
        <w:jc w:val="both"/>
        <w:rPr>
          <w:rFonts w:asciiTheme="minorHAnsi" w:hAnsiTheme="minorHAnsi" w:cstheme="minorHAnsi"/>
          <w:lang w:val="en-US"/>
        </w:rPr>
      </w:pPr>
      <w:r>
        <w:rPr>
          <w:rFonts w:asciiTheme="minorHAnsi" w:hAnsiTheme="minorHAnsi" w:cstheme="minorHAnsi"/>
        </w:rPr>
        <w:t xml:space="preserve">Another participant recommended </w:t>
      </w:r>
      <w:r w:rsidRPr="00A54F2B">
        <w:rPr>
          <w:rFonts w:asciiTheme="minorHAnsi" w:hAnsiTheme="minorHAnsi" w:cstheme="minorHAnsi"/>
        </w:rPr>
        <w:t xml:space="preserve">the </w:t>
      </w:r>
      <w:r w:rsidRPr="00EC42B3">
        <w:rPr>
          <w:rFonts w:asciiTheme="minorHAnsi" w:hAnsiTheme="minorHAnsi" w:cstheme="minorHAnsi"/>
          <w:i/>
          <w:iCs/>
        </w:rPr>
        <w:t>lampisa</w:t>
      </w:r>
      <w:r w:rsidRPr="00A54F2B">
        <w:rPr>
          <w:rFonts w:asciiTheme="minorHAnsi" w:hAnsiTheme="minorHAnsi" w:cstheme="minorHAnsi"/>
        </w:rPr>
        <w:t xml:space="preserve"> system of the Pidlisan tribe</w:t>
      </w:r>
      <w:r w:rsidR="00CA3742">
        <w:rPr>
          <w:rFonts w:asciiTheme="minorHAnsi" w:hAnsiTheme="minorHAnsi" w:cstheme="minorHAnsi"/>
        </w:rPr>
        <w:t xml:space="preserve"> in the Philippines as a case study, as within this system water is allocated to rice terraces through customary governance.</w:t>
      </w:r>
      <w:r w:rsidR="00CE34EF">
        <w:rPr>
          <w:rStyle w:val="FootnoteReference"/>
          <w:rFonts w:asciiTheme="minorHAnsi" w:hAnsiTheme="minorHAnsi" w:cstheme="minorHAnsi"/>
        </w:rPr>
        <w:footnoteReference w:id="7"/>
      </w:r>
      <w:r w:rsidR="00CA3742">
        <w:rPr>
          <w:rFonts w:asciiTheme="minorHAnsi" w:hAnsiTheme="minorHAnsi" w:cstheme="minorHAnsi"/>
        </w:rPr>
        <w:t xml:space="preserve"> </w:t>
      </w:r>
      <w:r w:rsidRPr="00A54F2B">
        <w:rPr>
          <w:rFonts w:asciiTheme="minorHAnsi" w:hAnsiTheme="minorHAnsi" w:cstheme="minorHAnsi"/>
        </w:rPr>
        <w:t xml:space="preserve"> </w:t>
      </w:r>
    </w:p>
    <w:p w14:paraId="3087053E" w14:textId="290279AE" w:rsidR="003D272C" w:rsidRDefault="009E7D0A" w:rsidP="00B67736">
      <w:pPr>
        <w:spacing w:after="120" w:line="276" w:lineRule="auto"/>
        <w:jc w:val="both"/>
        <w:rPr>
          <w:rFonts w:asciiTheme="minorHAnsi" w:hAnsiTheme="minorHAnsi" w:cstheme="minorHAnsi"/>
        </w:rPr>
      </w:pPr>
      <w:r>
        <w:rPr>
          <w:rFonts w:asciiTheme="minorHAnsi" w:hAnsiTheme="minorHAnsi" w:cstheme="minorHAnsi"/>
        </w:rPr>
        <w:t>A participant also recommended that</w:t>
      </w:r>
      <w:r w:rsidR="00AE43EF" w:rsidRPr="00EF440C">
        <w:rPr>
          <w:rFonts w:asciiTheme="minorHAnsi" w:hAnsiTheme="minorHAnsi" w:cstheme="minorHAnsi"/>
        </w:rPr>
        <w:t xml:space="preserve"> the community of </w:t>
      </w:r>
      <w:r w:rsidR="00E56FDB" w:rsidRPr="00E56FDB">
        <w:rPr>
          <w:rFonts w:asciiTheme="minorHAnsi" w:hAnsiTheme="minorHAnsi" w:cstheme="minorHAnsi"/>
        </w:rPr>
        <w:t>Kahnawá:ke</w:t>
      </w:r>
      <w:r w:rsidR="00E56FDB" w:rsidRPr="00E56FDB" w:rsidDel="00E56FDB">
        <w:rPr>
          <w:rFonts w:asciiTheme="minorHAnsi" w:hAnsiTheme="minorHAnsi" w:cstheme="minorHAnsi"/>
        </w:rPr>
        <w:t xml:space="preserve"> </w:t>
      </w:r>
      <w:r w:rsidR="00AE43EF" w:rsidRPr="00EF440C">
        <w:rPr>
          <w:rFonts w:asciiTheme="minorHAnsi" w:hAnsiTheme="minorHAnsi" w:cstheme="minorHAnsi"/>
        </w:rPr>
        <w:t>near Montreal could be a good example</w:t>
      </w:r>
      <w:r>
        <w:rPr>
          <w:rFonts w:asciiTheme="minorHAnsi" w:hAnsiTheme="minorHAnsi" w:cstheme="minorHAnsi"/>
        </w:rPr>
        <w:t xml:space="preserve"> of issues relating to water</w:t>
      </w:r>
      <w:r w:rsidR="00AE43EF" w:rsidRPr="00EF440C">
        <w:rPr>
          <w:rFonts w:asciiTheme="minorHAnsi" w:hAnsiTheme="minorHAnsi" w:cstheme="minorHAnsi"/>
        </w:rPr>
        <w:t>, as the</w:t>
      </w:r>
      <w:r>
        <w:rPr>
          <w:rFonts w:asciiTheme="minorHAnsi" w:hAnsiTheme="minorHAnsi" w:cstheme="minorHAnsi"/>
        </w:rPr>
        <w:t xml:space="preserve"> community</w:t>
      </w:r>
      <w:r w:rsidR="00AE43EF" w:rsidRPr="00EF440C">
        <w:rPr>
          <w:rFonts w:asciiTheme="minorHAnsi" w:hAnsiTheme="minorHAnsi" w:cstheme="minorHAnsi"/>
        </w:rPr>
        <w:t xml:space="preserve"> were cut off from water (the</w:t>
      </w:r>
      <w:r>
        <w:rPr>
          <w:rFonts w:asciiTheme="minorHAnsi" w:hAnsiTheme="minorHAnsi" w:cstheme="minorHAnsi"/>
        </w:rPr>
        <w:t xml:space="preserve"> shore of the</w:t>
      </w:r>
      <w:r w:rsidR="00AE43EF" w:rsidRPr="00EF440C">
        <w:rPr>
          <w:rFonts w:asciiTheme="minorHAnsi" w:hAnsiTheme="minorHAnsi" w:cstheme="minorHAnsi"/>
        </w:rPr>
        <w:t xml:space="preserve"> Saint Lawrence River</w:t>
      </w:r>
      <w:r w:rsidR="003D272C">
        <w:rPr>
          <w:rFonts w:asciiTheme="minorHAnsi" w:hAnsiTheme="minorHAnsi" w:cstheme="minorHAnsi"/>
        </w:rPr>
        <w:t>, where previously they would fish and carry out other cultural activities</w:t>
      </w:r>
      <w:r w:rsidR="00AE43EF" w:rsidRPr="00EF440C">
        <w:rPr>
          <w:rFonts w:asciiTheme="minorHAnsi" w:hAnsiTheme="minorHAnsi" w:cstheme="minorHAnsi"/>
        </w:rPr>
        <w:t>) by the Saint Lawrence Seaway, a canal</w:t>
      </w:r>
      <w:r>
        <w:rPr>
          <w:rFonts w:asciiTheme="minorHAnsi" w:hAnsiTheme="minorHAnsi" w:cstheme="minorHAnsi"/>
        </w:rPr>
        <w:t xml:space="preserve"> that was built in the </w:t>
      </w:r>
      <w:r w:rsidR="001D75D9">
        <w:rPr>
          <w:rFonts w:asciiTheme="minorHAnsi" w:hAnsiTheme="minorHAnsi" w:cstheme="minorHAnsi"/>
        </w:rPr>
        <w:t>1950s</w:t>
      </w:r>
      <w:r w:rsidR="00AE43EF" w:rsidRPr="00EF440C">
        <w:rPr>
          <w:rFonts w:asciiTheme="minorHAnsi" w:hAnsiTheme="minorHAnsi" w:cstheme="minorHAnsi"/>
        </w:rPr>
        <w:t xml:space="preserve">. There is now a community project to reconnect the community to the water. </w:t>
      </w:r>
    </w:p>
    <w:p w14:paraId="3BCE2988" w14:textId="074C6AC9" w:rsidR="00AE43EF" w:rsidRPr="00985AFC" w:rsidRDefault="003D272C" w:rsidP="00B67736">
      <w:pPr>
        <w:spacing w:after="120" w:line="276" w:lineRule="auto"/>
        <w:rPr>
          <w:rFonts w:asciiTheme="minorHAnsi" w:hAnsiTheme="minorHAnsi" w:cstheme="minorHAnsi"/>
        </w:rPr>
      </w:pPr>
      <w:r>
        <w:rPr>
          <w:rFonts w:asciiTheme="minorHAnsi" w:hAnsiTheme="minorHAnsi" w:cstheme="minorHAnsi"/>
        </w:rPr>
        <w:t xml:space="preserve">Participants also noted that the </w:t>
      </w:r>
      <w:r w:rsidR="00AE43EF" w:rsidRPr="00EF440C">
        <w:rPr>
          <w:rFonts w:asciiTheme="minorHAnsi" w:hAnsiTheme="minorHAnsi" w:cstheme="minorHAnsi"/>
        </w:rPr>
        <w:t xml:space="preserve">Mapuche in South America are </w:t>
      </w:r>
      <w:r w:rsidR="00985AFC">
        <w:rPr>
          <w:rFonts w:asciiTheme="minorHAnsi" w:hAnsiTheme="minorHAnsi" w:cstheme="minorHAnsi"/>
        </w:rPr>
        <w:t>well known</w:t>
      </w:r>
      <w:r w:rsidR="00AE43EF" w:rsidRPr="00EF440C">
        <w:rPr>
          <w:rFonts w:asciiTheme="minorHAnsi" w:hAnsiTheme="minorHAnsi" w:cstheme="minorHAnsi"/>
        </w:rPr>
        <w:t xml:space="preserve"> for </w:t>
      </w:r>
      <w:r w:rsidR="0016284F">
        <w:rPr>
          <w:rFonts w:asciiTheme="minorHAnsi" w:hAnsiTheme="minorHAnsi" w:cstheme="minorHAnsi"/>
        </w:rPr>
        <w:t>advocating</w:t>
      </w:r>
      <w:r w:rsidR="00AE43EF" w:rsidRPr="00EF440C">
        <w:rPr>
          <w:rFonts w:asciiTheme="minorHAnsi" w:hAnsiTheme="minorHAnsi" w:cstheme="minorHAnsi"/>
        </w:rPr>
        <w:t xml:space="preserve"> for their rights over water, and this could </w:t>
      </w:r>
      <w:r w:rsidR="00985AFC">
        <w:rPr>
          <w:rFonts w:asciiTheme="minorHAnsi" w:hAnsiTheme="minorHAnsi" w:cstheme="minorHAnsi"/>
        </w:rPr>
        <w:t xml:space="preserve">also </w:t>
      </w:r>
      <w:r w:rsidR="00AE43EF" w:rsidRPr="00EF440C">
        <w:rPr>
          <w:rFonts w:asciiTheme="minorHAnsi" w:hAnsiTheme="minorHAnsi" w:cstheme="minorHAnsi"/>
        </w:rPr>
        <w:t>be a good example</w:t>
      </w:r>
      <w:r w:rsidR="00985AFC">
        <w:rPr>
          <w:rFonts w:asciiTheme="minorHAnsi" w:hAnsiTheme="minorHAnsi" w:cstheme="minorHAnsi"/>
        </w:rPr>
        <w:t xml:space="preserve"> for the assessment</w:t>
      </w:r>
      <w:r w:rsidR="00AE43EF" w:rsidRPr="00EF440C">
        <w:rPr>
          <w:rFonts w:asciiTheme="minorHAnsi" w:hAnsiTheme="minorHAnsi" w:cstheme="minorHAnsi"/>
        </w:rPr>
        <w:t>.</w:t>
      </w:r>
    </w:p>
    <w:p w14:paraId="720E7B51" w14:textId="77777777" w:rsidR="00AE43EF" w:rsidRPr="00EF440C" w:rsidRDefault="00AE43EF" w:rsidP="00B67736">
      <w:pPr>
        <w:pStyle w:val="Heading2"/>
      </w:pPr>
      <w:bookmarkStart w:id="24" w:name="_Toc162367362"/>
      <w:r>
        <w:t>Food</w:t>
      </w:r>
      <w:bookmarkEnd w:id="24"/>
    </w:p>
    <w:p w14:paraId="534E509C" w14:textId="04C98F20" w:rsidR="00197B4A" w:rsidRPr="00EF440C" w:rsidRDefault="00453EF7" w:rsidP="00B67736">
      <w:pPr>
        <w:spacing w:after="120" w:line="276" w:lineRule="auto"/>
        <w:jc w:val="both"/>
        <w:rPr>
          <w:rFonts w:asciiTheme="minorHAnsi" w:hAnsiTheme="minorHAnsi" w:cstheme="minorHAnsi"/>
        </w:rPr>
      </w:pPr>
      <w:r>
        <w:rPr>
          <w:rFonts w:asciiTheme="minorHAnsi" w:hAnsiTheme="minorHAnsi" w:cstheme="minorHAnsi"/>
        </w:rPr>
        <w:t xml:space="preserve">With </w:t>
      </w:r>
      <w:r w:rsidR="00197B4A">
        <w:rPr>
          <w:rFonts w:asciiTheme="minorHAnsi" w:hAnsiTheme="minorHAnsi" w:cstheme="minorHAnsi"/>
        </w:rPr>
        <w:t>regard to the l</w:t>
      </w:r>
      <w:r w:rsidR="00197B4A" w:rsidRPr="00EF440C">
        <w:rPr>
          <w:rFonts w:asciiTheme="minorHAnsi" w:hAnsiTheme="minorHAnsi" w:cstheme="minorHAnsi"/>
        </w:rPr>
        <w:t xml:space="preserve">essons learnt from </w:t>
      </w:r>
      <w:r w:rsidR="00197B4A">
        <w:rPr>
          <w:rFonts w:asciiTheme="minorHAnsi" w:hAnsiTheme="minorHAnsi" w:cstheme="minorHAnsi"/>
        </w:rPr>
        <w:t xml:space="preserve">the </w:t>
      </w:r>
      <w:r w:rsidR="00197B4A" w:rsidRPr="00EF440C">
        <w:rPr>
          <w:rFonts w:asciiTheme="minorHAnsi" w:hAnsiTheme="minorHAnsi" w:cstheme="minorHAnsi"/>
        </w:rPr>
        <w:t>cross-chapter ILK</w:t>
      </w:r>
      <w:r w:rsidR="00197B4A">
        <w:rPr>
          <w:rFonts w:asciiTheme="minorHAnsi" w:hAnsiTheme="minorHAnsi" w:cstheme="minorHAnsi"/>
        </w:rPr>
        <w:t xml:space="preserve"> food</w:t>
      </w:r>
      <w:r w:rsidR="00197B4A" w:rsidRPr="00EF440C">
        <w:rPr>
          <w:rFonts w:asciiTheme="minorHAnsi" w:hAnsiTheme="minorHAnsi" w:cstheme="minorHAnsi"/>
        </w:rPr>
        <w:t xml:space="preserve"> case studies</w:t>
      </w:r>
      <w:r w:rsidR="00197B4A">
        <w:rPr>
          <w:rFonts w:asciiTheme="minorHAnsi" w:hAnsiTheme="minorHAnsi" w:cstheme="minorHAnsi"/>
        </w:rPr>
        <w:t>, participants agreed that important</w:t>
      </w:r>
      <w:r w:rsidR="00197B4A" w:rsidRPr="00EF440C">
        <w:rPr>
          <w:rFonts w:asciiTheme="minorHAnsi" w:hAnsiTheme="minorHAnsi" w:cstheme="minorHAnsi"/>
        </w:rPr>
        <w:t xml:space="preserve"> lesson</w:t>
      </w:r>
      <w:r w:rsidR="00197B4A">
        <w:rPr>
          <w:rFonts w:asciiTheme="minorHAnsi" w:hAnsiTheme="minorHAnsi" w:cstheme="minorHAnsi"/>
        </w:rPr>
        <w:t xml:space="preserve">s include the ways that </w:t>
      </w:r>
      <w:r w:rsidR="00197B4A" w:rsidRPr="00EF440C">
        <w:rPr>
          <w:rFonts w:asciiTheme="minorHAnsi" w:hAnsiTheme="minorHAnsi" w:cstheme="minorHAnsi"/>
        </w:rPr>
        <w:t>I</w:t>
      </w:r>
      <w:r w:rsidR="00197B4A">
        <w:rPr>
          <w:rFonts w:asciiTheme="minorHAnsi" w:hAnsiTheme="minorHAnsi" w:cstheme="minorHAnsi"/>
        </w:rPr>
        <w:t xml:space="preserve">ndigenous food systems can support </w:t>
      </w:r>
      <w:r w:rsidR="00197B4A" w:rsidRPr="00EF440C">
        <w:rPr>
          <w:rFonts w:asciiTheme="minorHAnsi" w:hAnsiTheme="minorHAnsi" w:cstheme="minorHAnsi"/>
        </w:rPr>
        <w:t>climate adaptation</w:t>
      </w:r>
      <w:r w:rsidR="00197B4A">
        <w:rPr>
          <w:rFonts w:asciiTheme="minorHAnsi" w:hAnsiTheme="minorHAnsi" w:cstheme="minorHAnsi"/>
        </w:rPr>
        <w:t>, better health,</w:t>
      </w:r>
      <w:r w:rsidR="00197B4A" w:rsidRPr="00EF440C">
        <w:rPr>
          <w:rFonts w:asciiTheme="minorHAnsi" w:hAnsiTheme="minorHAnsi" w:cstheme="minorHAnsi"/>
        </w:rPr>
        <w:t xml:space="preserve"> food security, environmental protection, climate adaptation and inclusive development. </w:t>
      </w:r>
      <w:r w:rsidR="00197B4A">
        <w:rPr>
          <w:rFonts w:asciiTheme="minorHAnsi" w:hAnsiTheme="minorHAnsi" w:cstheme="minorHAnsi"/>
        </w:rPr>
        <w:t xml:space="preserve">They also noted </w:t>
      </w:r>
      <w:r w:rsidR="00197B4A" w:rsidRPr="00EF440C">
        <w:rPr>
          <w:rFonts w:asciiTheme="minorHAnsi" w:hAnsiTheme="minorHAnsi" w:cstheme="minorHAnsi"/>
        </w:rPr>
        <w:t>the efficient use of space of many I</w:t>
      </w:r>
      <w:r w:rsidR="00197B4A">
        <w:rPr>
          <w:rFonts w:asciiTheme="minorHAnsi" w:hAnsiTheme="minorHAnsi" w:cstheme="minorHAnsi"/>
        </w:rPr>
        <w:t xml:space="preserve">ndigenous </w:t>
      </w:r>
      <w:r w:rsidR="00E90F50">
        <w:rPr>
          <w:rFonts w:asciiTheme="minorHAnsi" w:hAnsiTheme="minorHAnsi" w:cstheme="minorHAnsi"/>
        </w:rPr>
        <w:t>f</w:t>
      </w:r>
      <w:r w:rsidR="00197B4A">
        <w:rPr>
          <w:rFonts w:asciiTheme="minorHAnsi" w:hAnsiTheme="minorHAnsi" w:cstheme="minorHAnsi"/>
        </w:rPr>
        <w:t xml:space="preserve">ood </w:t>
      </w:r>
      <w:r w:rsidR="00E90F50">
        <w:rPr>
          <w:rFonts w:asciiTheme="minorHAnsi" w:hAnsiTheme="minorHAnsi" w:cstheme="minorHAnsi"/>
        </w:rPr>
        <w:t>s</w:t>
      </w:r>
      <w:r w:rsidR="00197B4A">
        <w:rPr>
          <w:rFonts w:asciiTheme="minorHAnsi" w:hAnsiTheme="minorHAnsi" w:cstheme="minorHAnsi"/>
        </w:rPr>
        <w:t>ystems</w:t>
      </w:r>
      <w:r w:rsidR="00E90F50">
        <w:rPr>
          <w:rFonts w:asciiTheme="minorHAnsi" w:hAnsiTheme="minorHAnsi" w:cstheme="minorHAnsi"/>
        </w:rPr>
        <w:t>, with mixed systems providing multiple benefits</w:t>
      </w:r>
      <w:r w:rsidR="00197B4A">
        <w:rPr>
          <w:rFonts w:asciiTheme="minorHAnsi" w:hAnsiTheme="minorHAnsi" w:cstheme="minorHAnsi"/>
        </w:rPr>
        <w:t xml:space="preserve">. </w:t>
      </w:r>
      <w:r w:rsidR="00197B4A" w:rsidRPr="00EF440C">
        <w:rPr>
          <w:rFonts w:asciiTheme="minorHAnsi" w:hAnsiTheme="minorHAnsi" w:cstheme="minorHAnsi"/>
        </w:rPr>
        <w:t>The</w:t>
      </w:r>
      <w:r w:rsidR="001B3688">
        <w:rPr>
          <w:rFonts w:asciiTheme="minorHAnsi" w:hAnsiTheme="minorHAnsi" w:cstheme="minorHAnsi"/>
        </w:rPr>
        <w:t>y highlighted that the</w:t>
      </w:r>
      <w:r w:rsidR="00197B4A" w:rsidRPr="00EF440C">
        <w:rPr>
          <w:rFonts w:asciiTheme="minorHAnsi" w:hAnsiTheme="minorHAnsi" w:cstheme="minorHAnsi"/>
        </w:rPr>
        <w:t xml:space="preserve"> concept of giving back to the land through food systems is also important</w:t>
      </w:r>
      <w:r w:rsidR="00D370CB">
        <w:rPr>
          <w:rFonts w:asciiTheme="minorHAnsi" w:hAnsiTheme="minorHAnsi" w:cstheme="minorHAnsi"/>
        </w:rPr>
        <w:t>, including</w:t>
      </w:r>
      <w:r w:rsidR="00197B4A" w:rsidRPr="00EF440C">
        <w:rPr>
          <w:rFonts w:asciiTheme="minorHAnsi" w:hAnsiTheme="minorHAnsi" w:cstheme="minorHAnsi"/>
        </w:rPr>
        <w:t xml:space="preserve"> </w:t>
      </w:r>
      <w:r w:rsidR="00D370CB">
        <w:rPr>
          <w:rFonts w:asciiTheme="minorHAnsi" w:hAnsiTheme="minorHAnsi" w:cstheme="minorHAnsi"/>
        </w:rPr>
        <w:t xml:space="preserve">through </w:t>
      </w:r>
      <w:r w:rsidR="00197B4A" w:rsidRPr="00EF440C">
        <w:rPr>
          <w:rFonts w:asciiTheme="minorHAnsi" w:hAnsiTheme="minorHAnsi" w:cstheme="minorHAnsi"/>
        </w:rPr>
        <w:t xml:space="preserve">spiritual values which </w:t>
      </w:r>
      <w:r w:rsidR="00E325AF">
        <w:rPr>
          <w:rFonts w:asciiTheme="minorHAnsi" w:hAnsiTheme="minorHAnsi" w:cstheme="minorHAnsi"/>
        </w:rPr>
        <w:t>create</w:t>
      </w:r>
      <w:r w:rsidR="00197B4A" w:rsidRPr="00EF440C">
        <w:rPr>
          <w:rFonts w:asciiTheme="minorHAnsi" w:hAnsiTheme="minorHAnsi" w:cstheme="minorHAnsi"/>
        </w:rPr>
        <w:t xml:space="preserve"> reciprocal relations with the land</w:t>
      </w:r>
      <w:r w:rsidR="006715E1">
        <w:rPr>
          <w:rFonts w:asciiTheme="minorHAnsi" w:hAnsiTheme="minorHAnsi" w:cstheme="minorHAnsi"/>
        </w:rPr>
        <w:t xml:space="preserve">, soil, waters, </w:t>
      </w:r>
      <w:r w:rsidR="00ED4AF0">
        <w:rPr>
          <w:rFonts w:asciiTheme="minorHAnsi" w:hAnsiTheme="minorHAnsi" w:cstheme="minorHAnsi"/>
        </w:rPr>
        <w:t xml:space="preserve">the </w:t>
      </w:r>
      <w:r w:rsidR="006715E1">
        <w:rPr>
          <w:rFonts w:asciiTheme="minorHAnsi" w:hAnsiTheme="minorHAnsi" w:cstheme="minorHAnsi"/>
        </w:rPr>
        <w:t>sky and universe</w:t>
      </w:r>
      <w:r w:rsidR="00197B4A" w:rsidRPr="00EF440C">
        <w:rPr>
          <w:rFonts w:asciiTheme="minorHAnsi" w:hAnsiTheme="minorHAnsi" w:cstheme="minorHAnsi"/>
        </w:rPr>
        <w:t>.</w:t>
      </w:r>
      <w:r w:rsidR="00197B4A">
        <w:rPr>
          <w:rFonts w:asciiTheme="minorHAnsi" w:hAnsiTheme="minorHAnsi" w:cstheme="minorHAnsi"/>
        </w:rPr>
        <w:t xml:space="preserve"> </w:t>
      </w:r>
    </w:p>
    <w:p w14:paraId="735AACF5" w14:textId="776818CF" w:rsidR="001B3688" w:rsidRDefault="001B3688" w:rsidP="00B67736">
      <w:pPr>
        <w:spacing w:after="120" w:line="276" w:lineRule="auto"/>
        <w:jc w:val="both"/>
        <w:rPr>
          <w:rFonts w:asciiTheme="minorHAnsi" w:hAnsiTheme="minorHAnsi" w:cstheme="minorHAnsi"/>
        </w:rPr>
      </w:pPr>
      <w:r>
        <w:rPr>
          <w:rFonts w:asciiTheme="minorHAnsi" w:hAnsiTheme="minorHAnsi" w:cstheme="minorHAnsi"/>
        </w:rPr>
        <w:t>Participants also highlighted that w</w:t>
      </w:r>
      <w:r w:rsidRPr="00EF440C">
        <w:rPr>
          <w:rFonts w:asciiTheme="minorHAnsi" w:hAnsiTheme="minorHAnsi" w:cstheme="minorHAnsi"/>
        </w:rPr>
        <w:t xml:space="preserve">here the SPM </w:t>
      </w:r>
      <w:r>
        <w:rPr>
          <w:rFonts w:asciiTheme="minorHAnsi" w:hAnsiTheme="minorHAnsi" w:cstheme="minorHAnsi"/>
        </w:rPr>
        <w:t xml:space="preserve">refers to </w:t>
      </w:r>
      <w:r w:rsidRPr="00EF440C">
        <w:rPr>
          <w:rFonts w:asciiTheme="minorHAnsi" w:hAnsiTheme="minorHAnsi" w:cstheme="minorHAnsi"/>
        </w:rPr>
        <w:t>“</w:t>
      </w:r>
      <w:r>
        <w:rPr>
          <w:rFonts w:asciiTheme="minorHAnsi" w:hAnsiTheme="minorHAnsi" w:cstheme="minorHAnsi"/>
        </w:rPr>
        <w:t>s</w:t>
      </w:r>
      <w:r w:rsidRPr="00EF440C">
        <w:rPr>
          <w:rFonts w:asciiTheme="minorHAnsi" w:hAnsiTheme="minorHAnsi" w:cstheme="minorHAnsi"/>
        </w:rPr>
        <w:t>ustainable agricultural practices”</w:t>
      </w:r>
      <w:r>
        <w:rPr>
          <w:rFonts w:asciiTheme="minorHAnsi" w:hAnsiTheme="minorHAnsi" w:cstheme="minorHAnsi"/>
        </w:rPr>
        <w:t>,</w:t>
      </w:r>
      <w:r w:rsidRPr="00EF440C">
        <w:rPr>
          <w:rFonts w:asciiTheme="minorHAnsi" w:hAnsiTheme="minorHAnsi" w:cstheme="minorHAnsi"/>
        </w:rPr>
        <w:t xml:space="preserve"> it </w:t>
      </w:r>
      <w:r>
        <w:rPr>
          <w:rFonts w:asciiTheme="minorHAnsi" w:hAnsiTheme="minorHAnsi" w:cstheme="minorHAnsi"/>
        </w:rPr>
        <w:t>could be highlighted</w:t>
      </w:r>
      <w:r w:rsidRPr="00EF440C">
        <w:rPr>
          <w:rFonts w:asciiTheme="minorHAnsi" w:hAnsiTheme="minorHAnsi" w:cstheme="minorHAnsi"/>
        </w:rPr>
        <w:t xml:space="preserve"> that some </w:t>
      </w:r>
      <w:r>
        <w:rPr>
          <w:rFonts w:asciiTheme="minorHAnsi" w:hAnsiTheme="minorHAnsi" w:cstheme="minorHAnsi"/>
        </w:rPr>
        <w:t xml:space="preserve">IPLC </w:t>
      </w:r>
      <w:r w:rsidRPr="00EF440C">
        <w:rPr>
          <w:rFonts w:asciiTheme="minorHAnsi" w:hAnsiTheme="minorHAnsi" w:cstheme="minorHAnsi"/>
        </w:rPr>
        <w:t>agricultural practices are more than sustainable</w:t>
      </w:r>
      <w:r>
        <w:rPr>
          <w:rFonts w:asciiTheme="minorHAnsi" w:hAnsiTheme="minorHAnsi" w:cstheme="minorHAnsi"/>
        </w:rPr>
        <w:t>;</w:t>
      </w:r>
      <w:r w:rsidRPr="00EF440C">
        <w:rPr>
          <w:rFonts w:asciiTheme="minorHAnsi" w:hAnsiTheme="minorHAnsi" w:cstheme="minorHAnsi"/>
        </w:rPr>
        <w:t xml:space="preserve"> they give back to the land while also maintaining and enhancing economic, social and cultural systems</w:t>
      </w:r>
      <w:r w:rsidR="00E325AF">
        <w:rPr>
          <w:rFonts w:asciiTheme="minorHAnsi" w:hAnsiTheme="minorHAnsi" w:cstheme="minorHAnsi"/>
        </w:rPr>
        <w:t>,</w:t>
      </w:r>
      <w:r w:rsidRPr="00EF440C">
        <w:rPr>
          <w:rFonts w:asciiTheme="minorHAnsi" w:hAnsiTheme="minorHAnsi" w:cstheme="minorHAnsi"/>
        </w:rPr>
        <w:t xml:space="preserve"> </w:t>
      </w:r>
      <w:r>
        <w:rPr>
          <w:rFonts w:asciiTheme="minorHAnsi" w:hAnsiTheme="minorHAnsi" w:cstheme="minorHAnsi"/>
        </w:rPr>
        <w:t>for example,</w:t>
      </w:r>
      <w:r w:rsidRPr="00EF440C">
        <w:rPr>
          <w:rFonts w:asciiTheme="minorHAnsi" w:hAnsiTheme="minorHAnsi" w:cstheme="minorHAnsi"/>
        </w:rPr>
        <w:t xml:space="preserve"> </w:t>
      </w:r>
      <w:r>
        <w:rPr>
          <w:rFonts w:asciiTheme="minorHAnsi" w:hAnsiTheme="minorHAnsi" w:cstheme="minorHAnsi"/>
        </w:rPr>
        <w:t>a</w:t>
      </w:r>
      <w:r w:rsidRPr="00EF440C">
        <w:rPr>
          <w:rFonts w:asciiTheme="minorHAnsi" w:hAnsiTheme="minorHAnsi" w:cstheme="minorHAnsi"/>
        </w:rPr>
        <w:t xml:space="preserve">gro-biocultural systems. </w:t>
      </w:r>
      <w:r>
        <w:rPr>
          <w:rFonts w:asciiTheme="minorHAnsi" w:hAnsiTheme="minorHAnsi" w:cstheme="minorHAnsi"/>
        </w:rPr>
        <w:t>Similarly</w:t>
      </w:r>
      <w:r w:rsidR="00E325AF">
        <w:rPr>
          <w:rFonts w:asciiTheme="minorHAnsi" w:hAnsiTheme="minorHAnsi" w:cstheme="minorHAnsi"/>
        </w:rPr>
        <w:t>,</w:t>
      </w:r>
      <w:r>
        <w:rPr>
          <w:rFonts w:asciiTheme="minorHAnsi" w:hAnsiTheme="minorHAnsi" w:cstheme="minorHAnsi"/>
        </w:rPr>
        <w:t xml:space="preserve"> where the SPM refers to </w:t>
      </w:r>
      <w:r w:rsidRPr="00EF440C">
        <w:rPr>
          <w:rFonts w:asciiTheme="minorHAnsi" w:hAnsiTheme="minorHAnsi" w:cstheme="minorHAnsi"/>
        </w:rPr>
        <w:t xml:space="preserve">“low impact practices” </w:t>
      </w:r>
      <w:r>
        <w:rPr>
          <w:rFonts w:asciiTheme="minorHAnsi" w:hAnsiTheme="minorHAnsi" w:cstheme="minorHAnsi"/>
        </w:rPr>
        <w:t>it could be noted that</w:t>
      </w:r>
      <w:r w:rsidRPr="00EF440C">
        <w:rPr>
          <w:rFonts w:asciiTheme="minorHAnsi" w:hAnsiTheme="minorHAnsi" w:cstheme="minorHAnsi"/>
        </w:rPr>
        <w:t xml:space="preserve"> many IPLCs are working </w:t>
      </w:r>
      <w:r>
        <w:rPr>
          <w:rFonts w:asciiTheme="minorHAnsi" w:hAnsiTheme="minorHAnsi" w:cstheme="minorHAnsi"/>
        </w:rPr>
        <w:t xml:space="preserve">in relationship </w:t>
      </w:r>
      <w:r w:rsidRPr="00EF440C">
        <w:rPr>
          <w:rFonts w:asciiTheme="minorHAnsi" w:hAnsiTheme="minorHAnsi" w:cstheme="minorHAnsi"/>
        </w:rPr>
        <w:t xml:space="preserve">and in harmony with the local </w:t>
      </w:r>
      <w:r w:rsidRPr="00EF440C">
        <w:rPr>
          <w:rFonts w:asciiTheme="minorHAnsi" w:hAnsiTheme="minorHAnsi" w:cstheme="minorHAnsi"/>
        </w:rPr>
        <w:lastRenderedPageBreak/>
        <w:t>environment, rather than separating nature from farming</w:t>
      </w:r>
      <w:r w:rsidR="00F1712C">
        <w:rPr>
          <w:rFonts w:asciiTheme="minorHAnsi" w:hAnsiTheme="minorHAnsi" w:cstheme="minorHAnsi"/>
        </w:rPr>
        <w:t>,</w:t>
      </w:r>
      <w:r>
        <w:rPr>
          <w:rFonts w:asciiTheme="minorHAnsi" w:hAnsiTheme="minorHAnsi" w:cstheme="minorHAnsi"/>
        </w:rPr>
        <w:t xml:space="preserve"> as is inferred by </w:t>
      </w:r>
      <w:r w:rsidR="00B63B93">
        <w:rPr>
          <w:rFonts w:asciiTheme="minorHAnsi" w:hAnsiTheme="minorHAnsi" w:cstheme="minorHAnsi"/>
        </w:rPr>
        <w:t xml:space="preserve">the </w:t>
      </w:r>
      <w:r>
        <w:rPr>
          <w:rFonts w:asciiTheme="minorHAnsi" w:hAnsiTheme="minorHAnsi" w:cstheme="minorHAnsi"/>
        </w:rPr>
        <w:t>conceptualiz</w:t>
      </w:r>
      <w:r w:rsidR="00B63B93">
        <w:rPr>
          <w:rFonts w:asciiTheme="minorHAnsi" w:hAnsiTheme="minorHAnsi" w:cstheme="minorHAnsi"/>
        </w:rPr>
        <w:t>ation of</w:t>
      </w:r>
      <w:r>
        <w:rPr>
          <w:rFonts w:asciiTheme="minorHAnsi" w:hAnsiTheme="minorHAnsi" w:cstheme="minorHAnsi"/>
        </w:rPr>
        <w:t xml:space="preserve"> farming impacting nature</w:t>
      </w:r>
      <w:r w:rsidRPr="00EF440C">
        <w:rPr>
          <w:rFonts w:asciiTheme="minorHAnsi" w:hAnsiTheme="minorHAnsi" w:cstheme="minorHAnsi"/>
        </w:rPr>
        <w:t>.</w:t>
      </w:r>
    </w:p>
    <w:p w14:paraId="4C02CC7D" w14:textId="5554C395" w:rsidR="00C05653" w:rsidRPr="00EF440C" w:rsidRDefault="00C05653" w:rsidP="00B67736">
      <w:pPr>
        <w:spacing w:after="120" w:line="276" w:lineRule="auto"/>
        <w:jc w:val="both"/>
        <w:rPr>
          <w:rFonts w:asciiTheme="minorHAnsi" w:hAnsiTheme="minorHAnsi" w:cstheme="minorHAnsi"/>
        </w:rPr>
      </w:pPr>
      <w:r>
        <w:rPr>
          <w:rFonts w:asciiTheme="minorHAnsi" w:hAnsiTheme="minorHAnsi" w:cstheme="minorHAnsi"/>
        </w:rPr>
        <w:t>Participants also suggested that t</w:t>
      </w:r>
      <w:r w:rsidRPr="00EF440C">
        <w:rPr>
          <w:rFonts w:asciiTheme="minorHAnsi" w:hAnsiTheme="minorHAnsi" w:cstheme="minorHAnsi"/>
        </w:rPr>
        <w:t>he assessment could analyse the centers of origins of domesticated plants and animals</w:t>
      </w:r>
      <w:r w:rsidR="00745FBA">
        <w:rPr>
          <w:rFonts w:asciiTheme="minorHAnsi" w:hAnsiTheme="minorHAnsi" w:cstheme="minorHAnsi"/>
        </w:rPr>
        <w:t xml:space="preserve"> that are edible or have economic value</w:t>
      </w:r>
      <w:r w:rsidRPr="00EF440C">
        <w:rPr>
          <w:rFonts w:asciiTheme="minorHAnsi" w:hAnsiTheme="minorHAnsi" w:cstheme="minorHAnsi"/>
        </w:rPr>
        <w:t xml:space="preserve">, with </w:t>
      </w:r>
      <w:r>
        <w:rPr>
          <w:rFonts w:asciiTheme="minorHAnsi" w:hAnsiTheme="minorHAnsi" w:cstheme="minorHAnsi"/>
        </w:rPr>
        <w:t xml:space="preserve">a </w:t>
      </w:r>
      <w:r w:rsidRPr="00EF440C">
        <w:rPr>
          <w:rFonts w:asciiTheme="minorHAnsi" w:hAnsiTheme="minorHAnsi" w:cstheme="minorHAnsi"/>
        </w:rPr>
        <w:t>focus on where these overlap with Indigenous Peoples</w:t>
      </w:r>
      <w:r w:rsidR="008639B7">
        <w:rPr>
          <w:rFonts w:asciiTheme="minorHAnsi" w:hAnsiTheme="minorHAnsi" w:cstheme="minorHAnsi"/>
        </w:rPr>
        <w:t>’</w:t>
      </w:r>
      <w:r w:rsidRPr="00EF440C">
        <w:rPr>
          <w:rFonts w:asciiTheme="minorHAnsi" w:hAnsiTheme="minorHAnsi" w:cstheme="minorHAnsi"/>
        </w:rPr>
        <w:t xml:space="preserve"> lands and territories</w:t>
      </w:r>
      <w:r>
        <w:rPr>
          <w:rFonts w:asciiTheme="minorHAnsi" w:hAnsiTheme="minorHAnsi" w:cstheme="minorHAnsi"/>
        </w:rPr>
        <w:t>,</w:t>
      </w:r>
      <w:r w:rsidR="003134C4">
        <w:rPr>
          <w:rFonts w:asciiTheme="minorHAnsi" w:hAnsiTheme="minorHAnsi" w:cstheme="minorHAnsi"/>
        </w:rPr>
        <w:t xml:space="preserve"> </w:t>
      </w:r>
      <w:r>
        <w:rPr>
          <w:rFonts w:asciiTheme="minorHAnsi" w:hAnsiTheme="minorHAnsi" w:cstheme="minorHAnsi"/>
        </w:rPr>
        <w:t>as a way of demonstrating IPLC contributions to global food systems</w:t>
      </w:r>
      <w:r w:rsidRPr="00EF440C">
        <w:rPr>
          <w:rFonts w:asciiTheme="minorHAnsi" w:hAnsiTheme="minorHAnsi" w:cstheme="minorHAnsi"/>
        </w:rPr>
        <w:t>.</w:t>
      </w:r>
      <w:r w:rsidR="007D6498">
        <w:rPr>
          <w:rFonts w:asciiTheme="minorHAnsi" w:hAnsiTheme="minorHAnsi" w:cstheme="minorHAnsi"/>
        </w:rPr>
        <w:t xml:space="preserve"> Related ILK and management </w:t>
      </w:r>
      <w:r w:rsidR="008A4528">
        <w:rPr>
          <w:rFonts w:asciiTheme="minorHAnsi" w:hAnsiTheme="minorHAnsi" w:cstheme="minorHAnsi"/>
        </w:rPr>
        <w:t xml:space="preserve">of these species </w:t>
      </w:r>
      <w:r w:rsidR="007D6498">
        <w:rPr>
          <w:rFonts w:asciiTheme="minorHAnsi" w:hAnsiTheme="minorHAnsi" w:cstheme="minorHAnsi"/>
        </w:rPr>
        <w:t>by IPLCs, including of wild relatives of these species, could also be analysed.</w:t>
      </w:r>
    </w:p>
    <w:p w14:paraId="3797C528" w14:textId="1E7ACA42" w:rsidR="00481F69" w:rsidRDefault="00985AFC" w:rsidP="00B67736">
      <w:pPr>
        <w:spacing w:after="120" w:line="276" w:lineRule="auto"/>
        <w:jc w:val="both"/>
        <w:rPr>
          <w:rFonts w:asciiTheme="minorHAnsi" w:hAnsiTheme="minorHAnsi" w:cstheme="minorHAnsi"/>
        </w:rPr>
      </w:pPr>
      <w:r>
        <w:rPr>
          <w:rFonts w:asciiTheme="minorHAnsi" w:hAnsiTheme="minorHAnsi" w:cstheme="minorHAnsi"/>
        </w:rPr>
        <w:t xml:space="preserve">Participants noted that when </w:t>
      </w:r>
      <w:r w:rsidR="00A92114">
        <w:rPr>
          <w:rFonts w:asciiTheme="minorHAnsi" w:hAnsiTheme="minorHAnsi" w:cstheme="minorHAnsi"/>
        </w:rPr>
        <w:t xml:space="preserve">discussing </w:t>
      </w:r>
      <w:r>
        <w:rPr>
          <w:rFonts w:asciiTheme="minorHAnsi" w:hAnsiTheme="minorHAnsi" w:cstheme="minorHAnsi"/>
        </w:rPr>
        <w:t>the a</w:t>
      </w:r>
      <w:r w:rsidR="00AE43EF" w:rsidRPr="00EF440C">
        <w:rPr>
          <w:rFonts w:asciiTheme="minorHAnsi" w:hAnsiTheme="minorHAnsi" w:cstheme="minorHAnsi"/>
        </w:rPr>
        <w:t xml:space="preserve">doption of novel foods </w:t>
      </w:r>
      <w:r>
        <w:rPr>
          <w:rFonts w:asciiTheme="minorHAnsi" w:hAnsiTheme="minorHAnsi" w:cstheme="minorHAnsi"/>
        </w:rPr>
        <w:t>(</w:t>
      </w:r>
      <w:r w:rsidR="001E2C4E">
        <w:rPr>
          <w:rFonts w:asciiTheme="minorHAnsi" w:hAnsiTheme="minorHAnsi" w:cstheme="minorHAnsi"/>
        </w:rPr>
        <w:t xml:space="preserve">as seen in </w:t>
      </w:r>
      <w:r>
        <w:rPr>
          <w:rFonts w:asciiTheme="minorHAnsi" w:hAnsiTheme="minorHAnsi" w:cstheme="minorHAnsi"/>
        </w:rPr>
        <w:t xml:space="preserve">SPM </w:t>
      </w:r>
      <w:r w:rsidR="00A92114">
        <w:rPr>
          <w:rFonts w:asciiTheme="minorHAnsi" w:hAnsiTheme="minorHAnsi" w:cstheme="minorHAnsi"/>
        </w:rPr>
        <w:t xml:space="preserve">key </w:t>
      </w:r>
      <w:r w:rsidR="001E2C4E">
        <w:rPr>
          <w:rFonts w:asciiTheme="minorHAnsi" w:hAnsiTheme="minorHAnsi" w:cstheme="minorHAnsi"/>
        </w:rPr>
        <w:t xml:space="preserve">message </w:t>
      </w:r>
      <w:r w:rsidR="00015118">
        <w:rPr>
          <w:rFonts w:asciiTheme="minorHAnsi" w:hAnsiTheme="minorHAnsi" w:cstheme="minorHAnsi"/>
        </w:rPr>
        <w:t>B6</w:t>
      </w:r>
      <w:r>
        <w:rPr>
          <w:rFonts w:asciiTheme="minorHAnsi" w:hAnsiTheme="minorHAnsi" w:cstheme="minorHAnsi"/>
        </w:rPr>
        <w:t>)</w:t>
      </w:r>
      <w:r w:rsidR="00AE43EF" w:rsidRPr="00EF440C">
        <w:rPr>
          <w:rFonts w:asciiTheme="minorHAnsi" w:hAnsiTheme="minorHAnsi" w:cstheme="minorHAnsi"/>
        </w:rPr>
        <w:t xml:space="preserve"> </w:t>
      </w:r>
      <w:r w:rsidR="003A2C38">
        <w:rPr>
          <w:rFonts w:asciiTheme="minorHAnsi" w:hAnsiTheme="minorHAnsi" w:cstheme="minorHAnsi"/>
        </w:rPr>
        <w:t xml:space="preserve">an emphasis on the </w:t>
      </w:r>
      <w:r w:rsidR="00AE43EF" w:rsidRPr="00EF440C">
        <w:rPr>
          <w:rFonts w:asciiTheme="minorHAnsi" w:hAnsiTheme="minorHAnsi" w:cstheme="minorHAnsi"/>
        </w:rPr>
        <w:t>rescue</w:t>
      </w:r>
      <w:r w:rsidR="003A2C38">
        <w:rPr>
          <w:rFonts w:asciiTheme="minorHAnsi" w:hAnsiTheme="minorHAnsi" w:cstheme="minorHAnsi"/>
        </w:rPr>
        <w:t xml:space="preserve"> or </w:t>
      </w:r>
      <w:r w:rsidR="00AE43EF" w:rsidRPr="00EF440C">
        <w:rPr>
          <w:rFonts w:asciiTheme="minorHAnsi" w:hAnsiTheme="minorHAnsi" w:cstheme="minorHAnsi"/>
        </w:rPr>
        <w:t xml:space="preserve">revitalization of traditional diets </w:t>
      </w:r>
      <w:r w:rsidR="003A2C38">
        <w:rPr>
          <w:rFonts w:asciiTheme="minorHAnsi" w:hAnsiTheme="minorHAnsi" w:cstheme="minorHAnsi"/>
        </w:rPr>
        <w:t xml:space="preserve">for IPLCs </w:t>
      </w:r>
      <w:r w:rsidR="00074DEF">
        <w:rPr>
          <w:rFonts w:asciiTheme="minorHAnsi" w:hAnsiTheme="minorHAnsi" w:cstheme="minorHAnsi"/>
        </w:rPr>
        <w:t>is</w:t>
      </w:r>
      <w:r w:rsidR="003A2C38">
        <w:rPr>
          <w:rFonts w:asciiTheme="minorHAnsi" w:hAnsiTheme="minorHAnsi" w:cstheme="minorHAnsi"/>
        </w:rPr>
        <w:t xml:space="preserve"> also important</w:t>
      </w:r>
      <w:r w:rsidR="001E2C4E">
        <w:rPr>
          <w:rFonts w:asciiTheme="minorHAnsi" w:hAnsiTheme="minorHAnsi" w:cstheme="minorHAnsi"/>
        </w:rPr>
        <w:t xml:space="preserve"> to highlight</w:t>
      </w:r>
      <w:r w:rsidR="00FE4C1B">
        <w:rPr>
          <w:rFonts w:asciiTheme="minorHAnsi" w:hAnsiTheme="minorHAnsi" w:cstheme="minorHAnsi"/>
        </w:rPr>
        <w:t>, noting t</w:t>
      </w:r>
      <w:r w:rsidR="00AE43EF" w:rsidRPr="00EF440C">
        <w:rPr>
          <w:rFonts w:asciiTheme="minorHAnsi" w:hAnsiTheme="minorHAnsi" w:cstheme="minorHAnsi"/>
        </w:rPr>
        <w:t xml:space="preserve">he importance of culturally appropriate food. </w:t>
      </w:r>
      <w:r w:rsidR="001E2C4E">
        <w:rPr>
          <w:rFonts w:asciiTheme="minorHAnsi" w:hAnsiTheme="minorHAnsi" w:cstheme="minorHAnsi"/>
        </w:rPr>
        <w:t>Participants</w:t>
      </w:r>
      <w:r w:rsidR="00FE4C1B">
        <w:rPr>
          <w:rFonts w:asciiTheme="minorHAnsi" w:hAnsiTheme="minorHAnsi" w:cstheme="minorHAnsi"/>
        </w:rPr>
        <w:t xml:space="preserve"> </w:t>
      </w:r>
      <w:r w:rsidR="00074DEF">
        <w:rPr>
          <w:rFonts w:asciiTheme="minorHAnsi" w:hAnsiTheme="minorHAnsi" w:cstheme="minorHAnsi"/>
        </w:rPr>
        <w:t xml:space="preserve">suggested </w:t>
      </w:r>
      <w:r w:rsidR="00FE4C1B">
        <w:rPr>
          <w:rFonts w:asciiTheme="minorHAnsi" w:hAnsiTheme="minorHAnsi" w:cstheme="minorHAnsi"/>
        </w:rPr>
        <w:t xml:space="preserve">that there </w:t>
      </w:r>
      <w:r w:rsidR="00AE43EF" w:rsidRPr="00EF440C">
        <w:rPr>
          <w:rFonts w:asciiTheme="minorHAnsi" w:hAnsiTheme="minorHAnsi" w:cstheme="minorHAnsi"/>
        </w:rPr>
        <w:t xml:space="preserve">may be references available on how culturally appropriate foods may enhance nutrient uptake as people and food systems have co-evolved together. </w:t>
      </w:r>
      <w:r w:rsidR="00FE4C1B">
        <w:rPr>
          <w:rFonts w:asciiTheme="minorHAnsi" w:hAnsiTheme="minorHAnsi" w:cstheme="minorHAnsi"/>
        </w:rPr>
        <w:t xml:space="preserve">They also noted that </w:t>
      </w:r>
      <w:r w:rsidR="00AE43EF" w:rsidRPr="00EF440C">
        <w:rPr>
          <w:rFonts w:asciiTheme="minorHAnsi" w:hAnsiTheme="minorHAnsi" w:cstheme="minorHAnsi"/>
        </w:rPr>
        <w:t xml:space="preserve">there are </w:t>
      </w:r>
      <w:r w:rsidR="002E5F86">
        <w:rPr>
          <w:rFonts w:asciiTheme="minorHAnsi" w:hAnsiTheme="minorHAnsi" w:cstheme="minorHAnsi"/>
        </w:rPr>
        <w:t xml:space="preserve">now </w:t>
      </w:r>
      <w:r w:rsidR="00AE43EF" w:rsidRPr="00EF440C">
        <w:rPr>
          <w:rFonts w:asciiTheme="minorHAnsi" w:hAnsiTheme="minorHAnsi" w:cstheme="minorHAnsi"/>
        </w:rPr>
        <w:t>problems with novel foods such as quinoa</w:t>
      </w:r>
      <w:r w:rsidR="002E5F86">
        <w:rPr>
          <w:rFonts w:asciiTheme="minorHAnsi" w:hAnsiTheme="minorHAnsi" w:cstheme="minorHAnsi"/>
        </w:rPr>
        <w:t>,</w:t>
      </w:r>
      <w:r w:rsidR="00AE43EF" w:rsidRPr="00EF440C">
        <w:rPr>
          <w:rFonts w:asciiTheme="minorHAnsi" w:hAnsiTheme="minorHAnsi" w:cstheme="minorHAnsi"/>
        </w:rPr>
        <w:t xml:space="preserve"> as they have become monocrops in some areas, or they are subject to appropriation by companies</w:t>
      </w:r>
      <w:r w:rsidR="002E5F86">
        <w:rPr>
          <w:rFonts w:asciiTheme="minorHAnsi" w:hAnsiTheme="minorHAnsi" w:cstheme="minorHAnsi"/>
        </w:rPr>
        <w:t xml:space="preserve"> who have taken these traditional foods but have not shared benefits with the communities from which they </w:t>
      </w:r>
      <w:r w:rsidR="00DB7B5D">
        <w:rPr>
          <w:rFonts w:asciiTheme="minorHAnsi" w:hAnsiTheme="minorHAnsi" w:cstheme="minorHAnsi"/>
        </w:rPr>
        <w:t>originated</w:t>
      </w:r>
      <w:r w:rsidR="00AE43EF" w:rsidRPr="00EF440C">
        <w:rPr>
          <w:rFonts w:asciiTheme="minorHAnsi" w:hAnsiTheme="minorHAnsi" w:cstheme="minorHAnsi"/>
        </w:rPr>
        <w:t xml:space="preserve">. </w:t>
      </w:r>
    </w:p>
    <w:p w14:paraId="49C619E6" w14:textId="08A63048" w:rsidR="00AE43EF" w:rsidRPr="00EF440C" w:rsidRDefault="0091404F" w:rsidP="00B67736">
      <w:pPr>
        <w:spacing w:after="120" w:line="276" w:lineRule="auto"/>
        <w:jc w:val="both"/>
        <w:rPr>
          <w:rFonts w:asciiTheme="minorHAnsi" w:hAnsiTheme="minorHAnsi" w:cstheme="minorHAnsi"/>
        </w:rPr>
      </w:pPr>
      <w:r>
        <w:rPr>
          <w:rFonts w:asciiTheme="minorHAnsi" w:hAnsiTheme="minorHAnsi" w:cstheme="minorHAnsi"/>
        </w:rPr>
        <w:t>A participant noted that g</w:t>
      </w:r>
      <w:r w:rsidR="00AE43EF" w:rsidRPr="00EF440C">
        <w:rPr>
          <w:rFonts w:asciiTheme="minorHAnsi" w:hAnsiTheme="minorHAnsi" w:cstheme="minorHAnsi"/>
        </w:rPr>
        <w:t>ood examples</w:t>
      </w:r>
      <w:r w:rsidR="00C478F4">
        <w:rPr>
          <w:rFonts w:asciiTheme="minorHAnsi" w:hAnsiTheme="minorHAnsi" w:cstheme="minorHAnsi"/>
        </w:rPr>
        <w:t xml:space="preserve"> of IPLC food systems</w:t>
      </w:r>
      <w:r w:rsidR="00AE43EF" w:rsidRPr="00EF440C">
        <w:rPr>
          <w:rFonts w:asciiTheme="minorHAnsi" w:hAnsiTheme="minorHAnsi" w:cstheme="minorHAnsi"/>
        </w:rPr>
        <w:t xml:space="preserve"> from Asia include </w:t>
      </w:r>
      <w:r w:rsidR="00C478F4">
        <w:rPr>
          <w:rFonts w:asciiTheme="minorHAnsi" w:hAnsiTheme="minorHAnsi" w:cstheme="minorHAnsi"/>
        </w:rPr>
        <w:t>r</w:t>
      </w:r>
      <w:r w:rsidR="00AE43EF" w:rsidRPr="00EF440C">
        <w:rPr>
          <w:rFonts w:asciiTheme="minorHAnsi" w:hAnsiTheme="minorHAnsi" w:cstheme="minorHAnsi"/>
        </w:rPr>
        <w:t xml:space="preserve">icelands in Nepal and </w:t>
      </w:r>
      <w:r w:rsidR="00D16106">
        <w:rPr>
          <w:rFonts w:asciiTheme="minorHAnsi" w:hAnsiTheme="minorHAnsi" w:cstheme="minorHAnsi"/>
        </w:rPr>
        <w:t xml:space="preserve">the </w:t>
      </w:r>
      <w:r w:rsidR="00AE43EF" w:rsidRPr="00EF440C">
        <w:rPr>
          <w:rFonts w:asciiTheme="minorHAnsi" w:hAnsiTheme="minorHAnsi" w:cstheme="minorHAnsi"/>
        </w:rPr>
        <w:t>Philippines, which are semi-aquatic</w:t>
      </w:r>
      <w:r w:rsidR="00737E70">
        <w:rPr>
          <w:rFonts w:asciiTheme="minorHAnsi" w:hAnsiTheme="minorHAnsi" w:cstheme="minorHAnsi"/>
        </w:rPr>
        <w:t xml:space="preserve"> and</w:t>
      </w:r>
      <w:r w:rsidR="00737E70" w:rsidRPr="00EF440C">
        <w:rPr>
          <w:rFonts w:asciiTheme="minorHAnsi" w:hAnsiTheme="minorHAnsi" w:cstheme="minorHAnsi"/>
        </w:rPr>
        <w:t xml:space="preserve"> </w:t>
      </w:r>
      <w:r w:rsidR="00AE43EF" w:rsidRPr="00EF440C">
        <w:rPr>
          <w:rFonts w:asciiTheme="minorHAnsi" w:hAnsiTheme="minorHAnsi" w:cstheme="minorHAnsi"/>
        </w:rPr>
        <w:t>connect water movement to forests</w:t>
      </w:r>
      <w:r w:rsidR="00737E70">
        <w:rPr>
          <w:rFonts w:asciiTheme="minorHAnsi" w:hAnsiTheme="minorHAnsi" w:cstheme="minorHAnsi"/>
        </w:rPr>
        <w:t>.</w:t>
      </w:r>
      <w:r w:rsidR="00AE43EF" w:rsidRPr="00EF440C">
        <w:rPr>
          <w:rFonts w:asciiTheme="minorHAnsi" w:hAnsiTheme="minorHAnsi" w:cstheme="minorHAnsi"/>
        </w:rPr>
        <w:t xml:space="preserve"> </w:t>
      </w:r>
      <w:r w:rsidR="00737E70">
        <w:rPr>
          <w:rFonts w:asciiTheme="minorHAnsi" w:hAnsiTheme="minorHAnsi" w:cstheme="minorHAnsi"/>
        </w:rPr>
        <w:t>S</w:t>
      </w:r>
      <w:r w:rsidR="00737E70" w:rsidRPr="00EF440C">
        <w:rPr>
          <w:rFonts w:asciiTheme="minorHAnsi" w:hAnsiTheme="minorHAnsi" w:cstheme="minorHAnsi"/>
        </w:rPr>
        <w:t xml:space="preserve">ustaining </w:t>
      </w:r>
      <w:r w:rsidR="00AE43EF" w:rsidRPr="00EF440C">
        <w:rPr>
          <w:rFonts w:asciiTheme="minorHAnsi" w:hAnsiTheme="minorHAnsi" w:cstheme="minorHAnsi"/>
        </w:rPr>
        <w:t xml:space="preserve">the watershed and spirituality are key </w:t>
      </w:r>
      <w:r w:rsidR="00737E70">
        <w:rPr>
          <w:rFonts w:asciiTheme="minorHAnsi" w:hAnsiTheme="minorHAnsi" w:cstheme="minorHAnsi"/>
        </w:rPr>
        <w:t>to their</w:t>
      </w:r>
      <w:r w:rsidR="00737E70" w:rsidRPr="00EF440C">
        <w:rPr>
          <w:rFonts w:asciiTheme="minorHAnsi" w:hAnsiTheme="minorHAnsi" w:cstheme="minorHAnsi"/>
        </w:rPr>
        <w:t xml:space="preserve"> </w:t>
      </w:r>
      <w:r w:rsidR="00AE43EF" w:rsidRPr="00EF440C">
        <w:rPr>
          <w:rFonts w:asciiTheme="minorHAnsi" w:hAnsiTheme="minorHAnsi" w:cstheme="minorHAnsi"/>
        </w:rPr>
        <w:t>governance. There is also important knowledge of indicator plants, e.g.</w:t>
      </w:r>
      <w:r w:rsidR="0079133C">
        <w:rPr>
          <w:rFonts w:asciiTheme="minorHAnsi" w:hAnsiTheme="minorHAnsi" w:cstheme="minorHAnsi"/>
        </w:rPr>
        <w:t>,</w:t>
      </w:r>
      <w:r w:rsidR="00AE43EF" w:rsidRPr="00EF440C">
        <w:rPr>
          <w:rFonts w:asciiTheme="minorHAnsi" w:hAnsiTheme="minorHAnsi" w:cstheme="minorHAnsi"/>
        </w:rPr>
        <w:t xml:space="preserve"> when </w:t>
      </w:r>
      <w:r w:rsidR="00840BF7">
        <w:rPr>
          <w:rFonts w:asciiTheme="minorHAnsi" w:hAnsiTheme="minorHAnsi" w:cstheme="minorHAnsi"/>
        </w:rPr>
        <w:t>certain plants</w:t>
      </w:r>
      <w:r w:rsidR="00AE43EF" w:rsidRPr="00EF440C">
        <w:rPr>
          <w:rFonts w:asciiTheme="minorHAnsi" w:hAnsiTheme="minorHAnsi" w:cstheme="minorHAnsi"/>
        </w:rPr>
        <w:t xml:space="preserve"> are blooming </w:t>
      </w:r>
      <w:r w:rsidR="00840BF7">
        <w:rPr>
          <w:rFonts w:asciiTheme="minorHAnsi" w:hAnsiTheme="minorHAnsi" w:cstheme="minorHAnsi"/>
        </w:rPr>
        <w:t xml:space="preserve">this </w:t>
      </w:r>
      <w:r w:rsidR="00AE43EF" w:rsidRPr="00EF440C">
        <w:rPr>
          <w:rFonts w:asciiTheme="minorHAnsi" w:hAnsiTheme="minorHAnsi" w:cstheme="minorHAnsi"/>
        </w:rPr>
        <w:t>shows</w:t>
      </w:r>
      <w:r w:rsidR="00840BF7">
        <w:rPr>
          <w:rFonts w:asciiTheme="minorHAnsi" w:hAnsiTheme="minorHAnsi" w:cstheme="minorHAnsi"/>
        </w:rPr>
        <w:t xml:space="preserve"> the local people</w:t>
      </w:r>
      <w:r w:rsidR="00AE43EF" w:rsidRPr="00EF440C">
        <w:rPr>
          <w:rFonts w:asciiTheme="minorHAnsi" w:hAnsiTheme="minorHAnsi" w:cstheme="minorHAnsi"/>
        </w:rPr>
        <w:t xml:space="preserve"> when to plant and harvest</w:t>
      </w:r>
      <w:r w:rsidR="00737E70">
        <w:rPr>
          <w:rFonts w:asciiTheme="minorHAnsi" w:hAnsiTheme="minorHAnsi" w:cstheme="minorHAnsi"/>
        </w:rPr>
        <w:t xml:space="preserve"> (</w:t>
      </w:r>
      <w:r w:rsidR="00F639E7">
        <w:rPr>
          <w:rFonts w:asciiTheme="minorHAnsi" w:hAnsiTheme="minorHAnsi" w:cstheme="minorHAnsi"/>
        </w:rPr>
        <w:t>such knowledge systems are found</w:t>
      </w:r>
      <w:r w:rsidR="00551C65">
        <w:rPr>
          <w:rFonts w:asciiTheme="minorHAnsi" w:hAnsiTheme="minorHAnsi" w:cstheme="minorHAnsi"/>
        </w:rPr>
        <w:t>,</w:t>
      </w:r>
      <w:r w:rsidR="00F639E7">
        <w:rPr>
          <w:rFonts w:asciiTheme="minorHAnsi" w:hAnsiTheme="minorHAnsi" w:cstheme="minorHAnsi"/>
        </w:rPr>
        <w:t xml:space="preserve"> </w:t>
      </w:r>
      <w:r w:rsidR="00551C65">
        <w:rPr>
          <w:rFonts w:asciiTheme="minorHAnsi" w:hAnsiTheme="minorHAnsi" w:cstheme="minorHAnsi"/>
        </w:rPr>
        <w:t xml:space="preserve">for example, </w:t>
      </w:r>
      <w:r w:rsidR="00F639E7">
        <w:rPr>
          <w:rFonts w:asciiTheme="minorHAnsi" w:hAnsiTheme="minorHAnsi" w:cstheme="minorHAnsi"/>
        </w:rPr>
        <w:t xml:space="preserve">in </w:t>
      </w:r>
      <w:r w:rsidR="00F639E7" w:rsidRPr="00F639E7">
        <w:rPr>
          <w:rFonts w:asciiTheme="minorHAnsi" w:hAnsiTheme="minorHAnsi" w:cstheme="minorHAnsi"/>
        </w:rPr>
        <w:t>the Cordillera Administrative Region in the Philippines</w:t>
      </w:r>
      <w:r w:rsidR="00737E70">
        <w:rPr>
          <w:rFonts w:asciiTheme="minorHAnsi" w:hAnsiTheme="minorHAnsi" w:cstheme="minorHAnsi"/>
        </w:rPr>
        <w:t>)</w:t>
      </w:r>
      <w:r w:rsidR="00AE43EF" w:rsidRPr="00EF440C">
        <w:rPr>
          <w:rFonts w:asciiTheme="minorHAnsi" w:hAnsiTheme="minorHAnsi" w:cstheme="minorHAnsi"/>
        </w:rPr>
        <w:t>. Hin Lad Nai in Thailand</w:t>
      </w:r>
      <w:r w:rsidR="00186762">
        <w:rPr>
          <w:rFonts w:asciiTheme="minorHAnsi" w:hAnsiTheme="minorHAnsi" w:cstheme="minorHAnsi"/>
        </w:rPr>
        <w:t xml:space="preserve">, discussed in detail in the previous </w:t>
      </w:r>
      <w:r w:rsidR="00737E70">
        <w:rPr>
          <w:rFonts w:asciiTheme="minorHAnsi" w:hAnsiTheme="minorHAnsi" w:cstheme="minorHAnsi"/>
        </w:rPr>
        <w:t xml:space="preserve">nexus ILK </w:t>
      </w:r>
      <w:r w:rsidR="00186762">
        <w:rPr>
          <w:rFonts w:asciiTheme="minorHAnsi" w:hAnsiTheme="minorHAnsi" w:cstheme="minorHAnsi"/>
        </w:rPr>
        <w:t>dialogue workshop report,</w:t>
      </w:r>
      <w:r w:rsidR="00AE43EF" w:rsidRPr="00EF440C">
        <w:rPr>
          <w:rFonts w:asciiTheme="minorHAnsi" w:hAnsiTheme="minorHAnsi" w:cstheme="minorHAnsi"/>
        </w:rPr>
        <w:t xml:space="preserve"> is also a good example of a community with a</w:t>
      </w:r>
      <w:r w:rsidR="00840BF7">
        <w:rPr>
          <w:rFonts w:asciiTheme="minorHAnsi" w:hAnsiTheme="minorHAnsi" w:cstheme="minorHAnsi"/>
        </w:rPr>
        <w:t xml:space="preserve"> </w:t>
      </w:r>
      <w:r w:rsidR="00AE43EF" w:rsidRPr="00EF440C">
        <w:rPr>
          <w:rFonts w:asciiTheme="minorHAnsi" w:hAnsiTheme="minorHAnsi" w:cstheme="minorHAnsi"/>
        </w:rPr>
        <w:t>farming system in balance with the forest</w:t>
      </w:r>
      <w:r w:rsidR="0014024B">
        <w:rPr>
          <w:rFonts w:asciiTheme="minorHAnsi" w:hAnsiTheme="minorHAnsi" w:cstheme="minorHAnsi"/>
        </w:rPr>
        <w:t>, which includes rotational farming</w:t>
      </w:r>
      <w:r w:rsidR="00AE43EF" w:rsidRPr="00EF440C">
        <w:rPr>
          <w:rFonts w:asciiTheme="minorHAnsi" w:hAnsiTheme="minorHAnsi" w:cstheme="minorHAnsi"/>
        </w:rPr>
        <w:t>.</w:t>
      </w:r>
      <w:r w:rsidRPr="0091404F">
        <w:rPr>
          <w:rFonts w:asciiTheme="minorHAnsi" w:hAnsiTheme="minorHAnsi" w:cstheme="minorHAnsi"/>
        </w:rPr>
        <w:t xml:space="preserve"> </w:t>
      </w:r>
    </w:p>
    <w:p w14:paraId="4FDC6D70" w14:textId="7F864D83" w:rsidR="00AE43EF" w:rsidRPr="00EF440C" w:rsidRDefault="00840BF7" w:rsidP="00B67736">
      <w:pPr>
        <w:spacing w:after="120" w:line="276" w:lineRule="auto"/>
        <w:jc w:val="both"/>
        <w:rPr>
          <w:rFonts w:asciiTheme="minorHAnsi" w:hAnsiTheme="minorHAnsi" w:cstheme="minorHAnsi"/>
        </w:rPr>
      </w:pPr>
      <w:r>
        <w:rPr>
          <w:rFonts w:asciiTheme="minorHAnsi" w:hAnsiTheme="minorHAnsi" w:cstheme="minorHAnsi"/>
        </w:rPr>
        <w:t>Another participant noted that</w:t>
      </w:r>
      <w:r w:rsidR="00AE43EF" w:rsidRPr="00EF440C">
        <w:rPr>
          <w:rFonts w:asciiTheme="minorHAnsi" w:hAnsiTheme="minorHAnsi" w:cstheme="minorHAnsi"/>
        </w:rPr>
        <w:t xml:space="preserve"> a good example</w:t>
      </w:r>
      <w:r w:rsidR="00BA6D19">
        <w:rPr>
          <w:rFonts w:asciiTheme="minorHAnsi" w:hAnsiTheme="minorHAnsi" w:cstheme="minorHAnsi"/>
        </w:rPr>
        <w:t xml:space="preserve"> </w:t>
      </w:r>
      <w:r w:rsidR="004E581D">
        <w:rPr>
          <w:rFonts w:asciiTheme="minorHAnsi" w:hAnsiTheme="minorHAnsi" w:cstheme="minorHAnsi"/>
        </w:rPr>
        <w:t xml:space="preserve">on the importance of food systems </w:t>
      </w:r>
      <w:r w:rsidR="009D4084">
        <w:rPr>
          <w:rFonts w:asciiTheme="minorHAnsi" w:hAnsiTheme="minorHAnsi" w:cstheme="minorHAnsi"/>
        </w:rPr>
        <w:t xml:space="preserve">are </w:t>
      </w:r>
      <w:r>
        <w:rPr>
          <w:rFonts w:asciiTheme="minorHAnsi" w:hAnsiTheme="minorHAnsi" w:cstheme="minorHAnsi"/>
        </w:rPr>
        <w:t>Indigenous groups in the</w:t>
      </w:r>
      <w:r w:rsidR="00AE43EF" w:rsidRPr="00EF440C">
        <w:rPr>
          <w:rFonts w:asciiTheme="minorHAnsi" w:hAnsiTheme="minorHAnsi" w:cstheme="minorHAnsi"/>
        </w:rPr>
        <w:t xml:space="preserve"> Bolivia</w:t>
      </w:r>
      <w:r>
        <w:rPr>
          <w:rFonts w:asciiTheme="minorHAnsi" w:hAnsiTheme="minorHAnsi" w:cstheme="minorHAnsi"/>
        </w:rPr>
        <w:t>n Andes</w:t>
      </w:r>
      <w:r w:rsidR="00AE43EF" w:rsidRPr="00EF440C">
        <w:rPr>
          <w:rFonts w:asciiTheme="minorHAnsi" w:hAnsiTheme="minorHAnsi" w:cstheme="minorHAnsi"/>
        </w:rPr>
        <w:t xml:space="preserve">, where culture and governance </w:t>
      </w:r>
      <w:r>
        <w:rPr>
          <w:rFonts w:asciiTheme="minorHAnsi" w:hAnsiTheme="minorHAnsi" w:cstheme="minorHAnsi"/>
        </w:rPr>
        <w:t xml:space="preserve">are </w:t>
      </w:r>
      <w:r w:rsidR="00F05000" w:rsidRPr="00EF440C">
        <w:rPr>
          <w:rFonts w:asciiTheme="minorHAnsi" w:hAnsiTheme="minorHAnsi" w:cstheme="minorHAnsi"/>
        </w:rPr>
        <w:t>centre</w:t>
      </w:r>
      <w:r w:rsidR="00F05000">
        <w:rPr>
          <w:rFonts w:asciiTheme="minorHAnsi" w:hAnsiTheme="minorHAnsi" w:cstheme="minorHAnsi"/>
        </w:rPr>
        <w:t>d</w:t>
      </w:r>
      <w:r w:rsidR="00AE43EF" w:rsidRPr="00EF440C">
        <w:rPr>
          <w:rFonts w:asciiTheme="minorHAnsi" w:hAnsiTheme="minorHAnsi" w:cstheme="minorHAnsi"/>
        </w:rPr>
        <w:t xml:space="preserve"> around the llama.</w:t>
      </w:r>
    </w:p>
    <w:p w14:paraId="752D5131" w14:textId="41C7310F" w:rsidR="009F53EF" w:rsidRDefault="00E47B82" w:rsidP="00B67736">
      <w:pPr>
        <w:spacing w:after="120" w:line="276" w:lineRule="auto"/>
        <w:jc w:val="both"/>
        <w:rPr>
          <w:rFonts w:asciiTheme="minorHAnsi" w:hAnsiTheme="minorHAnsi" w:cstheme="minorHAnsi"/>
        </w:rPr>
      </w:pPr>
      <w:r>
        <w:rPr>
          <w:rFonts w:asciiTheme="minorHAnsi" w:hAnsiTheme="minorHAnsi" w:cstheme="minorHAnsi"/>
        </w:rPr>
        <w:t>Participants also highlighted that r</w:t>
      </w:r>
      <w:r w:rsidR="009F53EF" w:rsidRPr="00EF440C">
        <w:rPr>
          <w:rFonts w:asciiTheme="minorHAnsi" w:hAnsiTheme="minorHAnsi" w:cstheme="minorHAnsi"/>
        </w:rPr>
        <w:t xml:space="preserve">ights </w:t>
      </w:r>
      <w:r w:rsidR="00C960BD">
        <w:rPr>
          <w:rFonts w:asciiTheme="minorHAnsi" w:hAnsiTheme="minorHAnsi" w:cstheme="minorHAnsi"/>
        </w:rPr>
        <w:t xml:space="preserve">of Indigenous Peoples to </w:t>
      </w:r>
      <w:r w:rsidR="009F53EF" w:rsidRPr="00EF440C">
        <w:rPr>
          <w:rFonts w:asciiTheme="minorHAnsi" w:hAnsiTheme="minorHAnsi" w:cstheme="minorHAnsi"/>
        </w:rPr>
        <w:t xml:space="preserve">food </w:t>
      </w:r>
      <w:r w:rsidR="006E01CC">
        <w:rPr>
          <w:rFonts w:asciiTheme="minorHAnsi" w:hAnsiTheme="minorHAnsi" w:cstheme="minorHAnsi"/>
        </w:rPr>
        <w:t>sh</w:t>
      </w:r>
      <w:r w:rsidR="009F53EF" w:rsidRPr="00EF440C">
        <w:rPr>
          <w:rFonts w:asciiTheme="minorHAnsi" w:hAnsiTheme="minorHAnsi" w:cstheme="minorHAnsi"/>
        </w:rPr>
        <w:t>ould be included in discussion</w:t>
      </w:r>
      <w:r w:rsidR="006E01CC">
        <w:rPr>
          <w:rFonts w:asciiTheme="minorHAnsi" w:hAnsiTheme="minorHAnsi" w:cstheme="minorHAnsi"/>
        </w:rPr>
        <w:t>s of Indigenous food systems</w:t>
      </w:r>
      <w:r w:rsidR="009F53EF" w:rsidRPr="00EF440C">
        <w:rPr>
          <w:rFonts w:asciiTheme="minorHAnsi" w:hAnsiTheme="minorHAnsi" w:cstheme="minorHAnsi"/>
        </w:rPr>
        <w:t xml:space="preserve">. The </w:t>
      </w:r>
      <w:r>
        <w:rPr>
          <w:rFonts w:asciiTheme="minorHAnsi" w:hAnsiTheme="minorHAnsi" w:cstheme="minorHAnsi"/>
        </w:rPr>
        <w:t>Declaration of Atitlán, Guatamala</w:t>
      </w:r>
      <w:r w:rsidR="009D4084">
        <w:rPr>
          <w:rFonts w:asciiTheme="minorHAnsi" w:hAnsiTheme="minorHAnsi" w:cstheme="minorHAnsi"/>
        </w:rPr>
        <w:t>,</w:t>
      </w:r>
      <w:r>
        <w:rPr>
          <w:rFonts w:asciiTheme="minorHAnsi" w:hAnsiTheme="minorHAnsi" w:cstheme="minorHAnsi"/>
        </w:rPr>
        <w:t xml:space="preserve"> </w:t>
      </w:r>
      <w:r w:rsidR="009F53EF" w:rsidRPr="00EF440C">
        <w:rPr>
          <w:rFonts w:asciiTheme="minorHAnsi" w:hAnsiTheme="minorHAnsi" w:cstheme="minorHAnsi"/>
        </w:rPr>
        <w:t>on Indigenous Peoples and food could be an important resource.</w:t>
      </w:r>
    </w:p>
    <w:p w14:paraId="1D0031CE" w14:textId="77777777" w:rsidR="00AE43EF" w:rsidRPr="00EF440C" w:rsidRDefault="00AE43EF" w:rsidP="00B67736">
      <w:pPr>
        <w:pStyle w:val="Heading2"/>
      </w:pPr>
      <w:bookmarkStart w:id="25" w:name="_Toc162367363"/>
      <w:r>
        <w:t>Health</w:t>
      </w:r>
      <w:bookmarkEnd w:id="25"/>
      <w:r>
        <w:t xml:space="preserve"> </w:t>
      </w:r>
    </w:p>
    <w:p w14:paraId="4DF20596" w14:textId="5631ACE0" w:rsidR="00705F4D" w:rsidRDefault="0099072F" w:rsidP="00B67736">
      <w:pPr>
        <w:spacing w:after="120" w:line="276" w:lineRule="auto"/>
        <w:jc w:val="both"/>
        <w:rPr>
          <w:rFonts w:asciiTheme="minorHAnsi" w:hAnsiTheme="minorHAnsi" w:cstheme="minorHAnsi"/>
        </w:rPr>
      </w:pPr>
      <w:r>
        <w:rPr>
          <w:rFonts w:asciiTheme="minorHAnsi" w:hAnsiTheme="minorHAnsi" w:cstheme="minorHAnsi"/>
        </w:rPr>
        <w:t>Participants noted that IPLCs often have different conceptions of health and wellbeing</w:t>
      </w:r>
      <w:r w:rsidR="00270819">
        <w:rPr>
          <w:rFonts w:asciiTheme="minorHAnsi" w:hAnsiTheme="minorHAnsi" w:cstheme="minorHAnsi"/>
        </w:rPr>
        <w:t>,</w:t>
      </w:r>
      <w:r>
        <w:rPr>
          <w:rFonts w:asciiTheme="minorHAnsi" w:hAnsiTheme="minorHAnsi" w:cstheme="minorHAnsi"/>
        </w:rPr>
        <w:t xml:space="preserve"> </w:t>
      </w:r>
      <w:r w:rsidR="00D31F94">
        <w:rPr>
          <w:rFonts w:asciiTheme="minorHAnsi" w:hAnsiTheme="minorHAnsi" w:cstheme="minorHAnsi"/>
        </w:rPr>
        <w:t xml:space="preserve">compared to those </w:t>
      </w:r>
      <w:r>
        <w:rPr>
          <w:rFonts w:asciiTheme="minorHAnsi" w:hAnsiTheme="minorHAnsi" w:cstheme="minorHAnsi"/>
        </w:rPr>
        <w:t>from western science. F</w:t>
      </w:r>
      <w:r w:rsidRPr="00EF440C">
        <w:rPr>
          <w:rFonts w:asciiTheme="minorHAnsi" w:hAnsiTheme="minorHAnsi" w:cstheme="minorHAnsi"/>
        </w:rPr>
        <w:t>or many IPLCs</w:t>
      </w:r>
      <w:r>
        <w:rPr>
          <w:rFonts w:asciiTheme="minorHAnsi" w:hAnsiTheme="minorHAnsi" w:cstheme="minorHAnsi"/>
        </w:rPr>
        <w:t>,</w:t>
      </w:r>
      <w:r w:rsidRPr="00EF440C">
        <w:rPr>
          <w:rFonts w:asciiTheme="minorHAnsi" w:hAnsiTheme="minorHAnsi" w:cstheme="minorHAnsi"/>
        </w:rPr>
        <w:t xml:space="preserve"> health and </w:t>
      </w:r>
      <w:r>
        <w:rPr>
          <w:rFonts w:asciiTheme="minorHAnsi" w:hAnsiTheme="minorHAnsi" w:cstheme="minorHAnsi"/>
        </w:rPr>
        <w:t>wellbeing</w:t>
      </w:r>
      <w:r w:rsidRPr="00EF440C">
        <w:rPr>
          <w:rFonts w:asciiTheme="minorHAnsi" w:hAnsiTheme="minorHAnsi" w:cstheme="minorHAnsi"/>
        </w:rPr>
        <w:t xml:space="preserve"> </w:t>
      </w:r>
      <w:r w:rsidR="003A561B">
        <w:rPr>
          <w:rFonts w:asciiTheme="minorHAnsi" w:hAnsiTheme="minorHAnsi" w:cstheme="minorHAnsi"/>
        </w:rPr>
        <w:t>involve</w:t>
      </w:r>
      <w:r w:rsidRPr="00EF440C">
        <w:rPr>
          <w:rFonts w:asciiTheme="minorHAnsi" w:hAnsiTheme="minorHAnsi" w:cstheme="minorHAnsi"/>
        </w:rPr>
        <w:t xml:space="preserve"> </w:t>
      </w:r>
      <w:r>
        <w:rPr>
          <w:rFonts w:asciiTheme="minorHAnsi" w:hAnsiTheme="minorHAnsi" w:cstheme="minorHAnsi"/>
        </w:rPr>
        <w:t xml:space="preserve">maintaining or restoring </w:t>
      </w:r>
      <w:r w:rsidRPr="00EF440C">
        <w:rPr>
          <w:rFonts w:asciiTheme="minorHAnsi" w:hAnsiTheme="minorHAnsi" w:cstheme="minorHAnsi"/>
        </w:rPr>
        <w:t xml:space="preserve">balance. Holistic psychological and physical health is also part of this understanding. For example, in </w:t>
      </w:r>
      <w:r w:rsidR="00FE1F41">
        <w:rPr>
          <w:rFonts w:asciiTheme="minorHAnsi" w:hAnsiTheme="minorHAnsi" w:cstheme="minorHAnsi"/>
        </w:rPr>
        <w:t xml:space="preserve">some </w:t>
      </w:r>
      <w:r w:rsidRPr="00EF440C">
        <w:rPr>
          <w:rFonts w:asciiTheme="minorHAnsi" w:hAnsiTheme="minorHAnsi" w:cstheme="minorHAnsi"/>
        </w:rPr>
        <w:t>Russia</w:t>
      </w:r>
      <w:r w:rsidR="00FE1F41">
        <w:rPr>
          <w:rFonts w:asciiTheme="minorHAnsi" w:hAnsiTheme="minorHAnsi" w:cstheme="minorHAnsi"/>
        </w:rPr>
        <w:t>n Indigenous communities,</w:t>
      </w:r>
      <w:r w:rsidRPr="00EF440C">
        <w:rPr>
          <w:rFonts w:asciiTheme="minorHAnsi" w:hAnsiTheme="minorHAnsi" w:cstheme="minorHAnsi"/>
        </w:rPr>
        <w:t xml:space="preserve"> </w:t>
      </w:r>
      <w:r w:rsidR="00893B1F">
        <w:rPr>
          <w:rFonts w:asciiTheme="minorHAnsi" w:hAnsiTheme="minorHAnsi" w:cstheme="minorHAnsi"/>
        </w:rPr>
        <w:t>n</w:t>
      </w:r>
      <w:r w:rsidR="00893B1F" w:rsidRPr="00EF440C">
        <w:rPr>
          <w:rFonts w:asciiTheme="minorHAnsi" w:hAnsiTheme="minorHAnsi" w:cstheme="minorHAnsi"/>
        </w:rPr>
        <w:t xml:space="preserve">ature </w:t>
      </w:r>
      <w:r w:rsidR="00893B1F">
        <w:rPr>
          <w:rFonts w:asciiTheme="minorHAnsi" w:hAnsiTheme="minorHAnsi" w:cstheme="minorHAnsi"/>
        </w:rPr>
        <w:t xml:space="preserve">itself </w:t>
      </w:r>
      <w:r w:rsidR="00893B1F" w:rsidRPr="00EF440C">
        <w:rPr>
          <w:rFonts w:asciiTheme="minorHAnsi" w:hAnsiTheme="minorHAnsi" w:cstheme="minorHAnsi"/>
        </w:rPr>
        <w:t xml:space="preserve">is seen as medicine or is used as </w:t>
      </w:r>
      <w:r w:rsidR="00893B1F">
        <w:rPr>
          <w:rFonts w:asciiTheme="minorHAnsi" w:hAnsiTheme="minorHAnsi" w:cstheme="minorHAnsi"/>
        </w:rPr>
        <w:t>“</w:t>
      </w:r>
      <w:r w:rsidR="00893B1F" w:rsidRPr="00EF440C">
        <w:rPr>
          <w:rFonts w:asciiTheme="minorHAnsi" w:hAnsiTheme="minorHAnsi" w:cstheme="minorHAnsi"/>
        </w:rPr>
        <w:t>nature prescriptions</w:t>
      </w:r>
      <w:r w:rsidR="00893B1F">
        <w:rPr>
          <w:rFonts w:asciiTheme="minorHAnsi" w:hAnsiTheme="minorHAnsi" w:cstheme="minorHAnsi"/>
        </w:rPr>
        <w:t>”</w:t>
      </w:r>
      <w:r w:rsidR="00893B1F" w:rsidRPr="00EF440C">
        <w:rPr>
          <w:rFonts w:asciiTheme="minorHAnsi" w:hAnsiTheme="minorHAnsi" w:cstheme="minorHAnsi"/>
        </w:rPr>
        <w:t xml:space="preserve">. </w:t>
      </w:r>
      <w:r w:rsidR="00893B1F">
        <w:rPr>
          <w:rFonts w:asciiTheme="minorHAnsi" w:hAnsiTheme="minorHAnsi" w:cstheme="minorHAnsi"/>
        </w:rPr>
        <w:t>If</w:t>
      </w:r>
      <w:r w:rsidRPr="00EF440C">
        <w:rPr>
          <w:rFonts w:asciiTheme="minorHAnsi" w:hAnsiTheme="minorHAnsi" w:cstheme="minorHAnsi"/>
        </w:rPr>
        <w:t xml:space="preserve"> sick, </w:t>
      </w:r>
      <w:r w:rsidR="006C7CFA">
        <w:rPr>
          <w:rFonts w:asciiTheme="minorHAnsi" w:hAnsiTheme="minorHAnsi" w:cstheme="minorHAnsi"/>
        </w:rPr>
        <w:t>people</w:t>
      </w:r>
      <w:r w:rsidR="006C7CFA" w:rsidRPr="00EF440C">
        <w:rPr>
          <w:rFonts w:asciiTheme="minorHAnsi" w:hAnsiTheme="minorHAnsi" w:cstheme="minorHAnsi"/>
        </w:rPr>
        <w:t xml:space="preserve"> </w:t>
      </w:r>
      <w:r w:rsidRPr="00EF440C">
        <w:rPr>
          <w:rFonts w:asciiTheme="minorHAnsi" w:hAnsiTheme="minorHAnsi" w:cstheme="minorHAnsi"/>
        </w:rPr>
        <w:t xml:space="preserve">are told to go </w:t>
      </w:r>
      <w:r w:rsidR="00677130">
        <w:rPr>
          <w:rFonts w:asciiTheme="minorHAnsi" w:hAnsiTheme="minorHAnsi" w:cstheme="minorHAnsi"/>
        </w:rPr>
        <w:t>in</w:t>
      </w:r>
      <w:r w:rsidRPr="00EF440C">
        <w:rPr>
          <w:rFonts w:asciiTheme="minorHAnsi" w:hAnsiTheme="minorHAnsi" w:cstheme="minorHAnsi"/>
        </w:rPr>
        <w:t xml:space="preserve">to the </w:t>
      </w:r>
      <w:r w:rsidR="00677130">
        <w:rPr>
          <w:rFonts w:asciiTheme="minorHAnsi" w:hAnsiTheme="minorHAnsi" w:cstheme="minorHAnsi"/>
        </w:rPr>
        <w:t xml:space="preserve">taiga </w:t>
      </w:r>
      <w:r w:rsidRPr="00EF440C">
        <w:rPr>
          <w:rFonts w:asciiTheme="minorHAnsi" w:hAnsiTheme="minorHAnsi" w:cstheme="minorHAnsi"/>
        </w:rPr>
        <w:t>forest, as the trees</w:t>
      </w:r>
      <w:r w:rsidR="003A561B">
        <w:rPr>
          <w:rFonts w:asciiTheme="minorHAnsi" w:hAnsiTheme="minorHAnsi" w:cstheme="minorHAnsi"/>
        </w:rPr>
        <w:t xml:space="preserve"> </w:t>
      </w:r>
      <w:r w:rsidRPr="00EF440C">
        <w:rPr>
          <w:rFonts w:asciiTheme="minorHAnsi" w:hAnsiTheme="minorHAnsi" w:cstheme="minorHAnsi"/>
        </w:rPr>
        <w:t xml:space="preserve">give </w:t>
      </w:r>
      <w:r w:rsidRPr="00EF440C">
        <w:rPr>
          <w:rFonts w:asciiTheme="minorHAnsi" w:hAnsiTheme="minorHAnsi" w:cstheme="minorHAnsi"/>
        </w:rPr>
        <w:lastRenderedPageBreak/>
        <w:t xml:space="preserve">energy. In this way biodiversity is health. </w:t>
      </w:r>
      <w:r w:rsidR="00795703">
        <w:rPr>
          <w:rFonts w:asciiTheme="minorHAnsi" w:hAnsiTheme="minorHAnsi" w:cstheme="minorHAnsi"/>
        </w:rPr>
        <w:t>Similarly, t</w:t>
      </w:r>
      <w:r w:rsidR="00B8277F">
        <w:rPr>
          <w:rFonts w:asciiTheme="minorHAnsi" w:hAnsiTheme="minorHAnsi" w:cstheme="minorHAnsi"/>
        </w:rPr>
        <w:t xml:space="preserve">he </w:t>
      </w:r>
      <w:r w:rsidR="00795703">
        <w:rPr>
          <w:rFonts w:asciiTheme="minorHAnsi" w:hAnsiTheme="minorHAnsi" w:cstheme="minorHAnsi"/>
        </w:rPr>
        <w:t>S</w:t>
      </w:r>
      <w:r w:rsidR="00B8277F">
        <w:rPr>
          <w:rFonts w:asciiTheme="minorHAnsi" w:hAnsiTheme="minorHAnsi" w:cstheme="minorHAnsi"/>
        </w:rPr>
        <w:t xml:space="preserve">aami </w:t>
      </w:r>
      <w:r w:rsidR="00795703">
        <w:rPr>
          <w:rFonts w:asciiTheme="minorHAnsi" w:hAnsiTheme="minorHAnsi" w:cstheme="minorHAnsi"/>
        </w:rPr>
        <w:t>may also commune with the ocean in order to heal themselves</w:t>
      </w:r>
      <w:r w:rsidR="00442456">
        <w:rPr>
          <w:rFonts w:asciiTheme="minorHAnsi" w:hAnsiTheme="minorHAnsi" w:cstheme="minorHAnsi"/>
        </w:rPr>
        <w:t xml:space="preserve">, as discussed in the first </w:t>
      </w:r>
      <w:r w:rsidR="0041176E">
        <w:rPr>
          <w:rFonts w:asciiTheme="minorHAnsi" w:hAnsiTheme="minorHAnsi" w:cstheme="minorHAnsi"/>
        </w:rPr>
        <w:t xml:space="preserve">ILK </w:t>
      </w:r>
      <w:r w:rsidR="00442456">
        <w:rPr>
          <w:rFonts w:asciiTheme="minorHAnsi" w:hAnsiTheme="minorHAnsi" w:cstheme="minorHAnsi"/>
        </w:rPr>
        <w:t>dialogue workshop for the nexus assessment</w:t>
      </w:r>
      <w:r w:rsidR="00795703">
        <w:rPr>
          <w:rFonts w:asciiTheme="minorHAnsi" w:hAnsiTheme="minorHAnsi" w:cstheme="minorHAnsi"/>
        </w:rPr>
        <w:t>.</w:t>
      </w:r>
    </w:p>
    <w:p w14:paraId="0108BF6E" w14:textId="263C1DA8" w:rsidR="00E03FDF" w:rsidRDefault="00913B64" w:rsidP="00B67736">
      <w:pPr>
        <w:spacing w:after="120" w:line="276" w:lineRule="auto"/>
        <w:jc w:val="both"/>
        <w:rPr>
          <w:rFonts w:asciiTheme="minorHAnsi" w:hAnsiTheme="minorHAnsi" w:cstheme="minorHAnsi"/>
        </w:rPr>
      </w:pPr>
      <w:r>
        <w:rPr>
          <w:rFonts w:asciiTheme="minorHAnsi" w:hAnsiTheme="minorHAnsi" w:cstheme="minorHAnsi"/>
        </w:rPr>
        <w:t>Participants explained that t</w:t>
      </w:r>
      <w:r w:rsidR="0099072F">
        <w:rPr>
          <w:rFonts w:asciiTheme="minorHAnsi" w:hAnsiTheme="minorHAnsi" w:cstheme="minorHAnsi"/>
        </w:rPr>
        <w:t>he</w:t>
      </w:r>
      <w:r w:rsidR="0099072F" w:rsidRPr="00EF440C">
        <w:rPr>
          <w:rFonts w:asciiTheme="minorHAnsi" w:hAnsiTheme="minorHAnsi" w:cstheme="minorHAnsi"/>
        </w:rPr>
        <w:t xml:space="preserve">re are </w:t>
      </w:r>
      <w:r w:rsidR="0099072F">
        <w:rPr>
          <w:rFonts w:asciiTheme="minorHAnsi" w:hAnsiTheme="minorHAnsi" w:cstheme="minorHAnsi"/>
        </w:rPr>
        <w:t xml:space="preserve">also </w:t>
      </w:r>
      <w:r w:rsidR="0099072F" w:rsidRPr="00EF440C">
        <w:rPr>
          <w:rFonts w:asciiTheme="minorHAnsi" w:hAnsiTheme="minorHAnsi" w:cstheme="minorHAnsi"/>
        </w:rPr>
        <w:t xml:space="preserve">some diseases that are not understood by modern medicine, </w:t>
      </w:r>
      <w:r w:rsidR="00677130">
        <w:rPr>
          <w:rFonts w:asciiTheme="minorHAnsi" w:hAnsiTheme="minorHAnsi" w:cstheme="minorHAnsi"/>
        </w:rPr>
        <w:t>which</w:t>
      </w:r>
      <w:r w:rsidR="0099072F" w:rsidRPr="00EF440C">
        <w:rPr>
          <w:rFonts w:asciiTheme="minorHAnsi" w:hAnsiTheme="minorHAnsi" w:cstheme="minorHAnsi"/>
        </w:rPr>
        <w:t xml:space="preserve"> ILK can help to understand. </w:t>
      </w:r>
      <w:r w:rsidR="00D70344">
        <w:rPr>
          <w:rFonts w:asciiTheme="minorHAnsi" w:hAnsiTheme="minorHAnsi" w:cstheme="minorHAnsi"/>
        </w:rPr>
        <w:t>For example, t</w:t>
      </w:r>
      <w:r w:rsidR="0099072F" w:rsidRPr="00EF440C">
        <w:rPr>
          <w:rFonts w:asciiTheme="minorHAnsi" w:hAnsiTheme="minorHAnsi" w:cstheme="minorHAnsi"/>
        </w:rPr>
        <w:t xml:space="preserve">here are sacred sites that </w:t>
      </w:r>
      <w:r w:rsidR="0099072F">
        <w:rPr>
          <w:rFonts w:asciiTheme="minorHAnsi" w:hAnsiTheme="minorHAnsi" w:cstheme="minorHAnsi"/>
        </w:rPr>
        <w:t>can a</w:t>
      </w:r>
      <w:r w:rsidR="0099072F" w:rsidRPr="00EF440C">
        <w:rPr>
          <w:rFonts w:asciiTheme="minorHAnsi" w:hAnsiTheme="minorHAnsi" w:cstheme="minorHAnsi"/>
        </w:rPr>
        <w:t xml:space="preserve">ffect health, especially water bodies where if something negative </w:t>
      </w:r>
      <w:r w:rsidR="0099072F">
        <w:rPr>
          <w:rFonts w:asciiTheme="minorHAnsi" w:hAnsiTheme="minorHAnsi" w:cstheme="minorHAnsi"/>
        </w:rPr>
        <w:t xml:space="preserve">or disrespectful takes place </w:t>
      </w:r>
      <w:r w:rsidR="0099072F" w:rsidRPr="00EF440C">
        <w:rPr>
          <w:rFonts w:asciiTheme="minorHAnsi" w:hAnsiTheme="minorHAnsi" w:cstheme="minorHAnsi"/>
        </w:rPr>
        <w:t>it</w:t>
      </w:r>
      <w:r w:rsidR="0099072F">
        <w:rPr>
          <w:rFonts w:asciiTheme="minorHAnsi" w:hAnsiTheme="minorHAnsi" w:cstheme="minorHAnsi"/>
        </w:rPr>
        <w:t xml:space="preserve"> will</w:t>
      </w:r>
      <w:r w:rsidR="0099072F" w:rsidRPr="00EF440C">
        <w:rPr>
          <w:rFonts w:asciiTheme="minorHAnsi" w:hAnsiTheme="minorHAnsi" w:cstheme="minorHAnsi"/>
        </w:rPr>
        <w:t xml:space="preserve"> impact </w:t>
      </w:r>
      <w:r w:rsidR="0099072F">
        <w:rPr>
          <w:rFonts w:asciiTheme="minorHAnsi" w:hAnsiTheme="minorHAnsi" w:cstheme="minorHAnsi"/>
        </w:rPr>
        <w:t>the</w:t>
      </w:r>
      <w:r w:rsidR="0099072F" w:rsidRPr="00EF440C">
        <w:rPr>
          <w:rFonts w:asciiTheme="minorHAnsi" w:hAnsiTheme="minorHAnsi" w:cstheme="minorHAnsi"/>
        </w:rPr>
        <w:t xml:space="preserve"> health</w:t>
      </w:r>
      <w:r w:rsidR="0099072F">
        <w:rPr>
          <w:rFonts w:asciiTheme="minorHAnsi" w:hAnsiTheme="minorHAnsi" w:cstheme="minorHAnsi"/>
        </w:rPr>
        <w:t xml:space="preserve"> of the person concerned</w:t>
      </w:r>
      <w:r w:rsidR="0099072F" w:rsidRPr="00EF440C">
        <w:rPr>
          <w:rFonts w:asciiTheme="minorHAnsi" w:hAnsiTheme="minorHAnsi" w:cstheme="minorHAnsi"/>
        </w:rPr>
        <w:t xml:space="preserve">. Often these health issues are not understood or respected by outsiders. </w:t>
      </w:r>
    </w:p>
    <w:p w14:paraId="0D8D3BA4" w14:textId="035B59F0" w:rsidR="00E03FDF" w:rsidRDefault="00E03FDF"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99072F">
        <w:rPr>
          <w:rFonts w:asciiTheme="minorHAnsi" w:hAnsiTheme="minorHAnsi" w:cstheme="minorHAnsi"/>
        </w:rPr>
        <w:t xml:space="preserve">therefore </w:t>
      </w:r>
      <w:r>
        <w:rPr>
          <w:rFonts w:asciiTheme="minorHAnsi" w:hAnsiTheme="minorHAnsi" w:cstheme="minorHAnsi"/>
        </w:rPr>
        <w:t>highlighted that i</w:t>
      </w:r>
      <w:r w:rsidRPr="00EF440C">
        <w:rPr>
          <w:rFonts w:asciiTheme="minorHAnsi" w:hAnsiTheme="minorHAnsi" w:cstheme="minorHAnsi"/>
        </w:rPr>
        <w:t xml:space="preserve">ntercultural ways to address health should be </w:t>
      </w:r>
      <w:r w:rsidR="00E260C6">
        <w:rPr>
          <w:rFonts w:asciiTheme="minorHAnsi" w:hAnsiTheme="minorHAnsi" w:cstheme="minorHAnsi"/>
        </w:rPr>
        <w:t>emphasized in the assessment</w:t>
      </w:r>
      <w:r>
        <w:rPr>
          <w:rFonts w:asciiTheme="minorHAnsi" w:hAnsiTheme="minorHAnsi" w:cstheme="minorHAnsi"/>
        </w:rPr>
        <w:t>, and</w:t>
      </w:r>
      <w:r w:rsidR="00E260C6">
        <w:rPr>
          <w:rFonts w:asciiTheme="minorHAnsi" w:hAnsiTheme="minorHAnsi" w:cstheme="minorHAnsi"/>
        </w:rPr>
        <w:t xml:space="preserve"> they</w:t>
      </w:r>
      <w:r w:rsidR="00C05653">
        <w:rPr>
          <w:rFonts w:asciiTheme="minorHAnsi" w:hAnsiTheme="minorHAnsi" w:cstheme="minorHAnsi"/>
        </w:rPr>
        <w:t xml:space="preserve"> discussed the weaving of knowledge systems in relation to health. They noted that f</w:t>
      </w:r>
      <w:r w:rsidR="00AE43EF" w:rsidRPr="00EF440C">
        <w:rPr>
          <w:rFonts w:asciiTheme="minorHAnsi" w:hAnsiTheme="minorHAnsi" w:cstheme="minorHAnsi"/>
        </w:rPr>
        <w:t xml:space="preserve">or many IPLCs, modern medicine is not inherently bad, but </w:t>
      </w:r>
      <w:r w:rsidR="00FD6F35">
        <w:rPr>
          <w:rFonts w:asciiTheme="minorHAnsi" w:hAnsiTheme="minorHAnsi" w:cstheme="minorHAnsi"/>
        </w:rPr>
        <w:t xml:space="preserve">too </w:t>
      </w:r>
      <w:r w:rsidR="00AE43EF" w:rsidRPr="00EF440C">
        <w:rPr>
          <w:rFonts w:asciiTheme="minorHAnsi" w:hAnsiTheme="minorHAnsi" w:cstheme="minorHAnsi"/>
        </w:rPr>
        <w:t>often it is not underpinned by IPLC values. ILK on health has foundational values, and these values behind the knowledge are very important. Western and traditional medicine can complement each other, if the values and intention behind them are good.</w:t>
      </w:r>
      <w:r w:rsidR="006643C4">
        <w:rPr>
          <w:rFonts w:asciiTheme="minorHAnsi" w:hAnsiTheme="minorHAnsi" w:cstheme="minorHAnsi"/>
        </w:rPr>
        <w:t xml:space="preserve"> For example, i</w:t>
      </w:r>
      <w:r w:rsidR="00AE43EF" w:rsidRPr="00EF440C">
        <w:rPr>
          <w:rFonts w:asciiTheme="minorHAnsi" w:hAnsiTheme="minorHAnsi" w:cstheme="minorHAnsi"/>
        </w:rPr>
        <w:t xml:space="preserve">n the Philippines, there are doctors who are </w:t>
      </w:r>
      <w:r w:rsidR="00B17E7B">
        <w:rPr>
          <w:rFonts w:asciiTheme="minorHAnsi" w:hAnsiTheme="minorHAnsi" w:cstheme="minorHAnsi"/>
        </w:rPr>
        <w:t>well connected to</w:t>
      </w:r>
      <w:r w:rsidR="00AE43EF" w:rsidRPr="00EF440C">
        <w:rPr>
          <w:rFonts w:asciiTheme="minorHAnsi" w:hAnsiTheme="minorHAnsi" w:cstheme="minorHAnsi"/>
        </w:rPr>
        <w:t xml:space="preserve"> local culture, and who will send people to see traditional healers. </w:t>
      </w:r>
    </w:p>
    <w:p w14:paraId="2B835E90" w14:textId="719E6099" w:rsidR="00AE43EF" w:rsidRDefault="00E03FDF"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E260C6">
        <w:rPr>
          <w:rFonts w:asciiTheme="minorHAnsi" w:hAnsiTheme="minorHAnsi" w:cstheme="minorHAnsi"/>
        </w:rPr>
        <w:t xml:space="preserve">also </w:t>
      </w:r>
      <w:r>
        <w:rPr>
          <w:rFonts w:asciiTheme="minorHAnsi" w:hAnsiTheme="minorHAnsi" w:cstheme="minorHAnsi"/>
        </w:rPr>
        <w:t>noted that it is important to highlight that</w:t>
      </w:r>
      <w:r w:rsidR="00AE43EF" w:rsidRPr="00EF440C">
        <w:rPr>
          <w:rFonts w:asciiTheme="minorHAnsi" w:hAnsiTheme="minorHAnsi" w:cstheme="minorHAnsi"/>
        </w:rPr>
        <w:t xml:space="preserve"> modern medicine has received many contributions from </w:t>
      </w:r>
      <w:r w:rsidR="00B23A92">
        <w:rPr>
          <w:rFonts w:asciiTheme="minorHAnsi" w:hAnsiTheme="minorHAnsi" w:cstheme="minorHAnsi"/>
        </w:rPr>
        <w:t>ILK</w:t>
      </w:r>
      <w:r w:rsidR="00AE43EF" w:rsidRPr="00EF440C">
        <w:rPr>
          <w:rFonts w:asciiTheme="minorHAnsi" w:hAnsiTheme="minorHAnsi" w:cstheme="minorHAnsi"/>
        </w:rPr>
        <w:t>, such as medicinal plants</w:t>
      </w:r>
      <w:r w:rsidR="008A1448">
        <w:rPr>
          <w:rFonts w:asciiTheme="minorHAnsi" w:hAnsiTheme="minorHAnsi" w:cstheme="minorHAnsi"/>
        </w:rPr>
        <w:t>,</w:t>
      </w:r>
      <w:r w:rsidR="00AE43EF" w:rsidRPr="00EF440C">
        <w:rPr>
          <w:rFonts w:asciiTheme="minorHAnsi" w:hAnsiTheme="minorHAnsi" w:cstheme="minorHAnsi"/>
        </w:rPr>
        <w:t xml:space="preserve"> treatments</w:t>
      </w:r>
      <w:r w:rsidR="008A1448">
        <w:rPr>
          <w:rFonts w:asciiTheme="minorHAnsi" w:hAnsiTheme="minorHAnsi" w:cstheme="minorHAnsi"/>
        </w:rPr>
        <w:t xml:space="preserve"> and </w:t>
      </w:r>
      <w:r w:rsidR="00066D53">
        <w:rPr>
          <w:rFonts w:asciiTheme="minorHAnsi" w:hAnsiTheme="minorHAnsi" w:cstheme="minorHAnsi"/>
        </w:rPr>
        <w:t xml:space="preserve">associated </w:t>
      </w:r>
      <w:r w:rsidR="00B23A92">
        <w:rPr>
          <w:rFonts w:asciiTheme="minorHAnsi" w:hAnsiTheme="minorHAnsi" w:cstheme="minorHAnsi"/>
        </w:rPr>
        <w:t>ILK</w:t>
      </w:r>
      <w:r w:rsidR="00066D53">
        <w:rPr>
          <w:rFonts w:asciiTheme="minorHAnsi" w:hAnsiTheme="minorHAnsi" w:cstheme="minorHAnsi"/>
        </w:rPr>
        <w:t xml:space="preserve"> itself</w:t>
      </w:r>
      <w:r w:rsidR="00AE43EF" w:rsidRPr="00EF440C">
        <w:rPr>
          <w:rFonts w:asciiTheme="minorHAnsi" w:hAnsiTheme="minorHAnsi" w:cstheme="minorHAnsi"/>
        </w:rPr>
        <w:t xml:space="preserve">, and these contributions must also be recognized and valued. </w:t>
      </w:r>
      <w:r>
        <w:rPr>
          <w:rFonts w:asciiTheme="minorHAnsi" w:hAnsiTheme="minorHAnsi" w:cstheme="minorHAnsi"/>
        </w:rPr>
        <w:t>R</w:t>
      </w:r>
      <w:r w:rsidRPr="00EF440C">
        <w:rPr>
          <w:rFonts w:asciiTheme="minorHAnsi" w:hAnsiTheme="minorHAnsi" w:cstheme="minorHAnsi"/>
        </w:rPr>
        <w:t xml:space="preserve">eports and activities from </w:t>
      </w:r>
      <w:r>
        <w:rPr>
          <w:rFonts w:asciiTheme="minorHAnsi" w:hAnsiTheme="minorHAnsi" w:cstheme="minorHAnsi"/>
        </w:rPr>
        <w:t>the World Health Organization could be useful resources in this regard.</w:t>
      </w:r>
      <w:r>
        <w:rPr>
          <w:rStyle w:val="FootnoteReference"/>
          <w:rFonts w:asciiTheme="minorHAnsi" w:hAnsiTheme="minorHAnsi" w:cstheme="minorHAnsi"/>
        </w:rPr>
        <w:footnoteReference w:id="8"/>
      </w:r>
    </w:p>
    <w:p w14:paraId="5B484FC7" w14:textId="1071FDB6" w:rsidR="00AE43EF" w:rsidRDefault="00E52830" w:rsidP="00B67736">
      <w:pPr>
        <w:spacing w:after="120" w:line="276" w:lineRule="auto"/>
        <w:jc w:val="both"/>
        <w:rPr>
          <w:rFonts w:asciiTheme="minorHAnsi" w:hAnsiTheme="minorHAnsi" w:cstheme="minorHAnsi"/>
        </w:rPr>
      </w:pPr>
      <w:r>
        <w:rPr>
          <w:rFonts w:asciiTheme="minorHAnsi" w:hAnsiTheme="minorHAnsi" w:cstheme="minorHAnsi"/>
        </w:rPr>
        <w:t xml:space="preserve">Finally, </w:t>
      </w:r>
      <w:r w:rsidR="00584501">
        <w:rPr>
          <w:rFonts w:asciiTheme="minorHAnsi" w:hAnsiTheme="minorHAnsi" w:cstheme="minorHAnsi"/>
        </w:rPr>
        <w:t>participants</w:t>
      </w:r>
      <w:r>
        <w:rPr>
          <w:rFonts w:asciiTheme="minorHAnsi" w:hAnsiTheme="minorHAnsi" w:cstheme="minorHAnsi"/>
        </w:rPr>
        <w:t xml:space="preserve"> highlighted that m</w:t>
      </w:r>
      <w:r w:rsidR="0099072F" w:rsidRPr="00EF440C">
        <w:rPr>
          <w:rFonts w:asciiTheme="minorHAnsi" w:hAnsiTheme="minorHAnsi" w:cstheme="minorHAnsi"/>
        </w:rPr>
        <w:t xml:space="preserve">ercury </w:t>
      </w:r>
      <w:r>
        <w:rPr>
          <w:rFonts w:asciiTheme="minorHAnsi" w:hAnsiTheme="minorHAnsi" w:cstheme="minorHAnsi"/>
        </w:rPr>
        <w:t>contamination in water i</w:t>
      </w:r>
      <w:r w:rsidR="00D31F94">
        <w:rPr>
          <w:rFonts w:asciiTheme="minorHAnsi" w:hAnsiTheme="minorHAnsi" w:cstheme="minorHAnsi"/>
        </w:rPr>
        <w:t>s</w:t>
      </w:r>
      <w:r w:rsidR="0099072F" w:rsidRPr="00EF440C">
        <w:rPr>
          <w:rFonts w:asciiTheme="minorHAnsi" w:hAnsiTheme="minorHAnsi" w:cstheme="minorHAnsi"/>
        </w:rPr>
        <w:t xml:space="preserve"> a major health issue for </w:t>
      </w:r>
      <w:r>
        <w:rPr>
          <w:rFonts w:asciiTheme="minorHAnsi" w:hAnsiTheme="minorHAnsi" w:cstheme="minorHAnsi"/>
        </w:rPr>
        <w:t xml:space="preserve">IPLCs, which could be explored in </w:t>
      </w:r>
      <w:r w:rsidR="003B421A">
        <w:rPr>
          <w:rFonts w:asciiTheme="minorHAnsi" w:hAnsiTheme="minorHAnsi" w:cstheme="minorHAnsi"/>
        </w:rPr>
        <w:t>c</w:t>
      </w:r>
      <w:r>
        <w:rPr>
          <w:rFonts w:asciiTheme="minorHAnsi" w:hAnsiTheme="minorHAnsi" w:cstheme="minorHAnsi"/>
        </w:rPr>
        <w:t xml:space="preserve">hapter </w:t>
      </w:r>
      <w:r w:rsidR="0099072F" w:rsidRPr="00EF440C">
        <w:rPr>
          <w:rFonts w:asciiTheme="minorHAnsi" w:hAnsiTheme="minorHAnsi" w:cstheme="minorHAnsi"/>
        </w:rPr>
        <w:t xml:space="preserve">5.4.  </w:t>
      </w:r>
    </w:p>
    <w:p w14:paraId="45330946" w14:textId="77777777" w:rsidR="00AE43EF" w:rsidRPr="00EF440C" w:rsidRDefault="00AE43EF" w:rsidP="00B67736">
      <w:pPr>
        <w:pStyle w:val="Heading2"/>
      </w:pPr>
      <w:bookmarkStart w:id="26" w:name="_Toc162367364"/>
      <w:r>
        <w:t>Climate change</w:t>
      </w:r>
      <w:bookmarkEnd w:id="26"/>
      <w:r>
        <w:t xml:space="preserve"> </w:t>
      </w:r>
    </w:p>
    <w:p w14:paraId="51F78C15" w14:textId="1DA07841" w:rsidR="00AE43EF" w:rsidRDefault="004D79AA" w:rsidP="00B67736">
      <w:pPr>
        <w:spacing w:after="120" w:line="276" w:lineRule="auto"/>
        <w:jc w:val="both"/>
        <w:rPr>
          <w:rFonts w:asciiTheme="minorHAnsi" w:hAnsiTheme="minorHAnsi" w:cstheme="minorHAnsi"/>
        </w:rPr>
      </w:pPr>
      <w:r>
        <w:rPr>
          <w:rFonts w:asciiTheme="minorHAnsi" w:hAnsiTheme="minorHAnsi" w:cstheme="minorHAnsi"/>
        </w:rPr>
        <w:t>I</w:t>
      </w:r>
      <w:r w:rsidR="009C3F8B">
        <w:rPr>
          <w:rFonts w:asciiTheme="minorHAnsi" w:hAnsiTheme="minorHAnsi" w:cstheme="minorHAnsi"/>
        </w:rPr>
        <w:t>n</w:t>
      </w:r>
      <w:r>
        <w:rPr>
          <w:rFonts w:asciiTheme="minorHAnsi" w:hAnsiTheme="minorHAnsi" w:cstheme="minorHAnsi"/>
        </w:rPr>
        <w:t xml:space="preserve"> relation to climate change</w:t>
      </w:r>
      <w:r w:rsidR="000402CB" w:rsidRPr="000402CB">
        <w:rPr>
          <w:rFonts w:asciiTheme="minorHAnsi" w:hAnsiTheme="minorHAnsi" w:cstheme="minorHAnsi"/>
        </w:rPr>
        <w:t xml:space="preserve"> </w:t>
      </w:r>
      <w:r w:rsidR="000402CB">
        <w:rPr>
          <w:rFonts w:asciiTheme="minorHAnsi" w:hAnsiTheme="minorHAnsi" w:cstheme="minorHAnsi"/>
        </w:rPr>
        <w:t>and trends in food</w:t>
      </w:r>
      <w:r w:rsidR="00041460">
        <w:rPr>
          <w:rFonts w:asciiTheme="minorHAnsi" w:hAnsiTheme="minorHAnsi" w:cstheme="minorHAnsi"/>
        </w:rPr>
        <w:t xml:space="preserve"> and health</w:t>
      </w:r>
      <w:r w:rsidR="000402CB">
        <w:rPr>
          <w:rFonts w:asciiTheme="minorHAnsi" w:hAnsiTheme="minorHAnsi" w:cstheme="minorHAnsi"/>
        </w:rPr>
        <w:t xml:space="preserve"> systems</w:t>
      </w:r>
      <w:r w:rsidR="009C3F8B">
        <w:rPr>
          <w:rFonts w:asciiTheme="minorHAnsi" w:hAnsiTheme="minorHAnsi" w:cstheme="minorHAnsi"/>
        </w:rPr>
        <w:t>, a participant recommended</w:t>
      </w:r>
      <w:r w:rsidR="000402CB">
        <w:rPr>
          <w:rFonts w:asciiTheme="minorHAnsi" w:hAnsiTheme="minorHAnsi" w:cstheme="minorHAnsi"/>
        </w:rPr>
        <w:t xml:space="preserve"> that </w:t>
      </w:r>
      <w:r w:rsidR="002B6AC4">
        <w:rPr>
          <w:rFonts w:asciiTheme="minorHAnsi" w:hAnsiTheme="minorHAnsi" w:cstheme="minorHAnsi"/>
        </w:rPr>
        <w:t>a</w:t>
      </w:r>
      <w:r w:rsidR="00AE43EF" w:rsidRPr="00EF440C">
        <w:rPr>
          <w:rFonts w:asciiTheme="minorHAnsi" w:hAnsiTheme="minorHAnsi" w:cstheme="minorHAnsi"/>
        </w:rPr>
        <w:t xml:space="preserve"> good example could be cloudberries in Russia. The </w:t>
      </w:r>
      <w:r w:rsidR="00D31F94">
        <w:rPr>
          <w:rFonts w:asciiTheme="minorHAnsi" w:hAnsiTheme="minorHAnsi" w:cstheme="minorHAnsi"/>
        </w:rPr>
        <w:t>geographic distribution</w:t>
      </w:r>
      <w:r w:rsidR="00965324">
        <w:rPr>
          <w:rFonts w:asciiTheme="minorHAnsi" w:hAnsiTheme="minorHAnsi" w:cstheme="minorHAnsi"/>
        </w:rPr>
        <w:t xml:space="preserve"> </w:t>
      </w:r>
      <w:r w:rsidR="00AE43EF" w:rsidRPr="00EF440C">
        <w:rPr>
          <w:rFonts w:asciiTheme="minorHAnsi" w:hAnsiTheme="minorHAnsi" w:cstheme="minorHAnsi"/>
        </w:rPr>
        <w:t>of cloudberries has moved north with climate change. As a result</w:t>
      </w:r>
      <w:r w:rsidR="00D31F94">
        <w:rPr>
          <w:rFonts w:asciiTheme="minorHAnsi" w:hAnsiTheme="minorHAnsi" w:cstheme="minorHAnsi"/>
        </w:rPr>
        <w:t xml:space="preserve"> of this shifting distribution</w:t>
      </w:r>
      <w:r w:rsidR="00AE43EF" w:rsidRPr="00EF440C">
        <w:rPr>
          <w:rFonts w:asciiTheme="minorHAnsi" w:hAnsiTheme="minorHAnsi" w:cstheme="minorHAnsi"/>
        </w:rPr>
        <w:t xml:space="preserve">, young people in some communities </w:t>
      </w:r>
      <w:r w:rsidR="00D31F94">
        <w:rPr>
          <w:rFonts w:asciiTheme="minorHAnsi" w:hAnsiTheme="minorHAnsi" w:cstheme="minorHAnsi"/>
        </w:rPr>
        <w:t xml:space="preserve">where the berries previously used to grow </w:t>
      </w:r>
      <w:r w:rsidR="00AE43EF" w:rsidRPr="00EF440C">
        <w:rPr>
          <w:rFonts w:asciiTheme="minorHAnsi" w:hAnsiTheme="minorHAnsi" w:cstheme="minorHAnsi"/>
        </w:rPr>
        <w:t>now</w:t>
      </w:r>
      <w:r w:rsidR="00D31F94">
        <w:rPr>
          <w:rFonts w:asciiTheme="minorHAnsi" w:hAnsiTheme="minorHAnsi" w:cstheme="minorHAnsi"/>
        </w:rPr>
        <w:t xml:space="preserve"> are not familiar with the berries and</w:t>
      </w:r>
      <w:r w:rsidR="00AE43EF" w:rsidRPr="00EF440C">
        <w:rPr>
          <w:rFonts w:asciiTheme="minorHAnsi" w:hAnsiTheme="minorHAnsi" w:cstheme="minorHAnsi"/>
        </w:rPr>
        <w:t xml:space="preserve"> do not know how to use the</w:t>
      </w:r>
      <w:r w:rsidR="00D31F94">
        <w:rPr>
          <w:rFonts w:asciiTheme="minorHAnsi" w:hAnsiTheme="minorHAnsi" w:cstheme="minorHAnsi"/>
        </w:rPr>
        <w:t>m</w:t>
      </w:r>
      <w:r w:rsidR="00AE43EF" w:rsidRPr="00EF440C">
        <w:rPr>
          <w:rFonts w:asciiTheme="minorHAnsi" w:hAnsiTheme="minorHAnsi" w:cstheme="minorHAnsi"/>
        </w:rPr>
        <w:t xml:space="preserve">, including their uses as medicinal plants – this represents a loss </w:t>
      </w:r>
      <w:r w:rsidR="00041460">
        <w:rPr>
          <w:rFonts w:asciiTheme="minorHAnsi" w:hAnsiTheme="minorHAnsi" w:cstheme="minorHAnsi"/>
        </w:rPr>
        <w:t xml:space="preserve">of </w:t>
      </w:r>
      <w:r w:rsidR="00AE43EF" w:rsidRPr="00EF440C">
        <w:rPr>
          <w:rFonts w:asciiTheme="minorHAnsi" w:hAnsiTheme="minorHAnsi" w:cstheme="minorHAnsi"/>
        </w:rPr>
        <w:t>food, health and biodiversity, for humans and for other animals who eat these berries.</w:t>
      </w:r>
    </w:p>
    <w:p w14:paraId="5527781F" w14:textId="343E5EE8" w:rsidR="00AE43EF" w:rsidRPr="00EF440C" w:rsidRDefault="00AE43EF" w:rsidP="00B67736">
      <w:pPr>
        <w:pStyle w:val="Heading2"/>
      </w:pPr>
      <w:bookmarkStart w:id="27" w:name="_Toc162367365"/>
      <w:r>
        <w:t>Finance</w:t>
      </w:r>
      <w:r w:rsidR="00C621A0">
        <w:t>,</w:t>
      </w:r>
      <w:r>
        <w:t xml:space="preserve"> funding</w:t>
      </w:r>
      <w:r w:rsidR="00C621A0">
        <w:t xml:space="preserve"> and development</w:t>
      </w:r>
      <w:bookmarkEnd w:id="27"/>
    </w:p>
    <w:p w14:paraId="6DEA1718" w14:textId="7D00227A" w:rsidR="00F5639D" w:rsidRDefault="00041460" w:rsidP="00B67736">
      <w:pPr>
        <w:spacing w:after="120" w:line="276" w:lineRule="auto"/>
        <w:jc w:val="both"/>
        <w:rPr>
          <w:rFonts w:asciiTheme="minorHAnsi" w:hAnsiTheme="minorHAnsi" w:cstheme="minorHAnsi"/>
        </w:rPr>
      </w:pPr>
      <w:r>
        <w:rPr>
          <w:rFonts w:asciiTheme="minorHAnsi" w:hAnsiTheme="minorHAnsi" w:cstheme="minorHAnsi"/>
        </w:rPr>
        <w:t>Participants highlighted that there are many issues around fi</w:t>
      </w:r>
      <w:r w:rsidR="00AE6AC4">
        <w:rPr>
          <w:rFonts w:asciiTheme="minorHAnsi" w:hAnsiTheme="minorHAnsi" w:cstheme="minorHAnsi"/>
        </w:rPr>
        <w:t>nance</w:t>
      </w:r>
      <w:r>
        <w:rPr>
          <w:rFonts w:asciiTheme="minorHAnsi" w:hAnsiTheme="minorHAnsi" w:cstheme="minorHAnsi"/>
        </w:rPr>
        <w:t xml:space="preserve"> and funding in relation to IPLCs.</w:t>
      </w:r>
      <w:r w:rsidR="00AE43EF" w:rsidRPr="00EF440C">
        <w:rPr>
          <w:rFonts w:asciiTheme="minorHAnsi" w:hAnsiTheme="minorHAnsi" w:cstheme="minorHAnsi"/>
        </w:rPr>
        <w:t xml:space="preserve"> Funding is often not available for IPLCs, and often the issues that</w:t>
      </w:r>
      <w:r w:rsidR="00152C16">
        <w:rPr>
          <w:rFonts w:asciiTheme="minorHAnsi" w:hAnsiTheme="minorHAnsi" w:cstheme="minorHAnsi"/>
        </w:rPr>
        <w:t xml:space="preserve"> are</w:t>
      </w:r>
      <w:r w:rsidR="00AE43EF" w:rsidRPr="00EF440C">
        <w:rPr>
          <w:rFonts w:asciiTheme="minorHAnsi" w:hAnsiTheme="minorHAnsi" w:cstheme="minorHAnsi"/>
        </w:rPr>
        <w:t xml:space="preserve"> </w:t>
      </w:r>
      <w:r w:rsidR="00152C16" w:rsidRPr="00EF440C">
        <w:rPr>
          <w:rFonts w:asciiTheme="minorHAnsi" w:hAnsiTheme="minorHAnsi" w:cstheme="minorHAnsi"/>
        </w:rPr>
        <w:t xml:space="preserve">priorities </w:t>
      </w:r>
      <w:r w:rsidR="00152C16">
        <w:rPr>
          <w:rFonts w:asciiTheme="minorHAnsi" w:hAnsiTheme="minorHAnsi" w:cstheme="minorHAnsi"/>
        </w:rPr>
        <w:t xml:space="preserve">for </w:t>
      </w:r>
      <w:r w:rsidR="00AE43EF" w:rsidRPr="00EF440C">
        <w:rPr>
          <w:rFonts w:asciiTheme="minorHAnsi" w:hAnsiTheme="minorHAnsi" w:cstheme="minorHAnsi"/>
        </w:rPr>
        <w:t xml:space="preserve">IPLCs </w:t>
      </w:r>
      <w:r w:rsidR="00AE43EF" w:rsidRPr="00EF440C">
        <w:rPr>
          <w:rFonts w:asciiTheme="minorHAnsi" w:hAnsiTheme="minorHAnsi" w:cstheme="minorHAnsi"/>
        </w:rPr>
        <w:lastRenderedPageBreak/>
        <w:t xml:space="preserve">are not funded. </w:t>
      </w:r>
      <w:r w:rsidR="00CF772B">
        <w:rPr>
          <w:rFonts w:asciiTheme="minorHAnsi" w:hAnsiTheme="minorHAnsi" w:cstheme="minorHAnsi"/>
        </w:rPr>
        <w:t>Frequently</w:t>
      </w:r>
      <w:r w:rsidR="00AE43EF" w:rsidRPr="00EF440C">
        <w:rPr>
          <w:rFonts w:asciiTheme="minorHAnsi" w:hAnsiTheme="minorHAnsi" w:cstheme="minorHAnsi"/>
        </w:rPr>
        <w:t xml:space="preserve">, funding for IPLC territories </w:t>
      </w:r>
      <w:r w:rsidR="00A36474" w:rsidRPr="00EF440C">
        <w:rPr>
          <w:rFonts w:asciiTheme="minorHAnsi" w:hAnsiTheme="minorHAnsi" w:cstheme="minorHAnsi"/>
        </w:rPr>
        <w:t xml:space="preserve">flows to </w:t>
      </w:r>
      <w:r w:rsidR="008B2E86">
        <w:rPr>
          <w:rFonts w:asciiTheme="minorHAnsi" w:hAnsiTheme="minorHAnsi" w:cstheme="minorHAnsi"/>
        </w:rPr>
        <w:t>corporations</w:t>
      </w:r>
      <w:r w:rsidR="00A36474">
        <w:rPr>
          <w:rFonts w:asciiTheme="minorHAnsi" w:hAnsiTheme="minorHAnsi" w:cstheme="minorHAnsi"/>
        </w:rPr>
        <w:t>, where it is spent on</w:t>
      </w:r>
      <w:r w:rsidR="00A36474" w:rsidRPr="00EF440C">
        <w:rPr>
          <w:rFonts w:asciiTheme="minorHAnsi" w:hAnsiTheme="minorHAnsi" w:cstheme="minorHAnsi"/>
        </w:rPr>
        <w:t xml:space="preserve"> </w:t>
      </w:r>
      <w:r w:rsidR="00AE43EF" w:rsidRPr="00EF440C">
        <w:rPr>
          <w:rFonts w:asciiTheme="minorHAnsi" w:hAnsiTheme="minorHAnsi" w:cstheme="minorHAnsi"/>
        </w:rPr>
        <w:t>infrastructure and development</w:t>
      </w:r>
      <w:r w:rsidR="00607637">
        <w:rPr>
          <w:rFonts w:asciiTheme="minorHAnsi" w:hAnsiTheme="minorHAnsi" w:cstheme="minorHAnsi"/>
        </w:rPr>
        <w:t xml:space="preserve"> </w:t>
      </w:r>
      <w:r w:rsidR="0041176E">
        <w:rPr>
          <w:rFonts w:asciiTheme="minorHAnsi" w:hAnsiTheme="minorHAnsi" w:cstheme="minorHAnsi"/>
        </w:rPr>
        <w:t xml:space="preserve">that is </w:t>
      </w:r>
      <w:r w:rsidR="00607637">
        <w:rPr>
          <w:rFonts w:asciiTheme="minorHAnsi" w:hAnsiTheme="minorHAnsi" w:cstheme="minorHAnsi"/>
        </w:rPr>
        <w:t>not beneficial to IPLCs</w:t>
      </w:r>
      <w:r w:rsidR="000E37D8">
        <w:rPr>
          <w:rFonts w:asciiTheme="minorHAnsi" w:hAnsiTheme="minorHAnsi" w:cstheme="minorHAnsi"/>
        </w:rPr>
        <w:t>. F</w:t>
      </w:r>
      <w:r w:rsidR="00A36474" w:rsidRPr="00EF440C">
        <w:rPr>
          <w:rFonts w:asciiTheme="minorHAnsi" w:hAnsiTheme="minorHAnsi" w:cstheme="minorHAnsi"/>
        </w:rPr>
        <w:t xml:space="preserve">unders </w:t>
      </w:r>
      <w:r w:rsidR="000E37D8">
        <w:rPr>
          <w:rFonts w:asciiTheme="minorHAnsi" w:hAnsiTheme="minorHAnsi" w:cstheme="minorHAnsi"/>
        </w:rPr>
        <w:t xml:space="preserve">often </w:t>
      </w:r>
      <w:r w:rsidR="00A36474" w:rsidRPr="00EF440C">
        <w:rPr>
          <w:rFonts w:asciiTheme="minorHAnsi" w:hAnsiTheme="minorHAnsi" w:cstheme="minorHAnsi"/>
        </w:rPr>
        <w:t>only look at the</w:t>
      </w:r>
      <w:r w:rsidR="000E37D8">
        <w:rPr>
          <w:rFonts w:asciiTheme="minorHAnsi" w:hAnsiTheme="minorHAnsi" w:cstheme="minorHAnsi"/>
        </w:rPr>
        <w:t xml:space="preserve"> companies’</w:t>
      </w:r>
      <w:r w:rsidR="00A36474" w:rsidRPr="00EF440C">
        <w:rPr>
          <w:rFonts w:asciiTheme="minorHAnsi" w:hAnsiTheme="minorHAnsi" w:cstheme="minorHAnsi"/>
        </w:rPr>
        <w:t xml:space="preserve"> reports</w:t>
      </w:r>
      <w:r w:rsidR="005868E1">
        <w:rPr>
          <w:rFonts w:asciiTheme="minorHAnsi" w:hAnsiTheme="minorHAnsi" w:cstheme="minorHAnsi"/>
        </w:rPr>
        <w:t xml:space="preserve"> to track progress or success</w:t>
      </w:r>
      <w:r w:rsidR="00A36474" w:rsidRPr="00EF440C">
        <w:rPr>
          <w:rFonts w:asciiTheme="minorHAnsi" w:hAnsiTheme="minorHAnsi" w:cstheme="minorHAnsi"/>
        </w:rPr>
        <w:t xml:space="preserve">; they do not know what </w:t>
      </w:r>
      <w:r w:rsidR="005868E1" w:rsidRPr="00EF440C">
        <w:rPr>
          <w:rFonts w:asciiTheme="minorHAnsi" w:hAnsiTheme="minorHAnsi" w:cstheme="minorHAnsi"/>
        </w:rPr>
        <w:t xml:space="preserve">really </w:t>
      </w:r>
      <w:r w:rsidR="00A36474" w:rsidRPr="00EF440C">
        <w:rPr>
          <w:rFonts w:asciiTheme="minorHAnsi" w:hAnsiTheme="minorHAnsi" w:cstheme="minorHAnsi"/>
        </w:rPr>
        <w:t>happens on the ground.</w:t>
      </w:r>
      <w:r w:rsidR="000E37D8">
        <w:rPr>
          <w:rFonts w:asciiTheme="minorHAnsi" w:hAnsiTheme="minorHAnsi" w:cstheme="minorHAnsi"/>
        </w:rPr>
        <w:t xml:space="preserve"> </w:t>
      </w:r>
    </w:p>
    <w:p w14:paraId="6330DCBA" w14:textId="45348672" w:rsidR="0074610E" w:rsidRDefault="0074610E" w:rsidP="00B67736">
      <w:pPr>
        <w:spacing w:after="120" w:line="276" w:lineRule="auto"/>
        <w:jc w:val="both"/>
        <w:rPr>
          <w:rFonts w:asciiTheme="minorHAnsi" w:hAnsiTheme="minorHAnsi" w:cstheme="minorHAnsi"/>
        </w:rPr>
      </w:pPr>
      <w:r>
        <w:rPr>
          <w:rFonts w:asciiTheme="minorHAnsi" w:hAnsiTheme="minorHAnsi" w:cstheme="minorHAnsi"/>
        </w:rPr>
        <w:t>Participants also recommended that i</w:t>
      </w:r>
      <w:r w:rsidRPr="00EF440C">
        <w:rPr>
          <w:rFonts w:asciiTheme="minorHAnsi" w:hAnsiTheme="minorHAnsi" w:cstheme="minorHAnsi"/>
        </w:rPr>
        <w:t xml:space="preserve">t will be important to highlight hidden forces and interest groups, who are often not recognized in public, but who </w:t>
      </w:r>
      <w:r w:rsidR="000A7D4B">
        <w:rPr>
          <w:rFonts w:asciiTheme="minorHAnsi" w:hAnsiTheme="minorHAnsi" w:cstheme="minorHAnsi"/>
        </w:rPr>
        <w:t>support negative</w:t>
      </w:r>
      <w:r w:rsidRPr="00EF440C">
        <w:rPr>
          <w:rFonts w:asciiTheme="minorHAnsi" w:hAnsiTheme="minorHAnsi" w:cstheme="minorHAnsi"/>
        </w:rPr>
        <w:t xml:space="preserve"> and block positive transformations</w:t>
      </w:r>
      <w:r>
        <w:rPr>
          <w:rFonts w:asciiTheme="minorHAnsi" w:hAnsiTheme="minorHAnsi" w:cstheme="minorHAnsi"/>
        </w:rPr>
        <w:t>, for example</w:t>
      </w:r>
      <w:r w:rsidRPr="00EF440C">
        <w:rPr>
          <w:rFonts w:asciiTheme="minorHAnsi" w:hAnsiTheme="minorHAnsi" w:cstheme="minorHAnsi"/>
        </w:rPr>
        <w:t xml:space="preserve"> th</w:t>
      </w:r>
      <w:r w:rsidR="00E30809">
        <w:rPr>
          <w:rFonts w:asciiTheme="minorHAnsi" w:hAnsiTheme="minorHAnsi" w:cstheme="minorHAnsi"/>
        </w:rPr>
        <w:t>ose that support</w:t>
      </w:r>
      <w:r w:rsidR="00495417">
        <w:rPr>
          <w:rFonts w:asciiTheme="minorHAnsi" w:hAnsiTheme="minorHAnsi" w:cstheme="minorHAnsi"/>
        </w:rPr>
        <w:t xml:space="preserve"> </w:t>
      </w:r>
      <w:r w:rsidRPr="00EF440C">
        <w:rPr>
          <w:rFonts w:asciiTheme="minorHAnsi" w:hAnsiTheme="minorHAnsi" w:cstheme="minorHAnsi"/>
        </w:rPr>
        <w:t>monocrops.</w:t>
      </w:r>
    </w:p>
    <w:p w14:paraId="65770082" w14:textId="12693BEF" w:rsidR="00CF772B" w:rsidRDefault="000E37D8" w:rsidP="00B67736">
      <w:pPr>
        <w:spacing w:after="120" w:line="276" w:lineRule="auto"/>
        <w:jc w:val="both"/>
        <w:rPr>
          <w:rFonts w:asciiTheme="minorHAnsi" w:hAnsiTheme="minorHAnsi" w:cstheme="minorHAnsi"/>
        </w:rPr>
      </w:pPr>
      <w:r>
        <w:rPr>
          <w:rFonts w:asciiTheme="minorHAnsi" w:hAnsiTheme="minorHAnsi" w:cstheme="minorHAnsi"/>
        </w:rPr>
        <w:t>Mean</w:t>
      </w:r>
      <w:r w:rsidR="00AE43EF" w:rsidRPr="00EF440C">
        <w:rPr>
          <w:rFonts w:asciiTheme="minorHAnsi" w:hAnsiTheme="minorHAnsi" w:cstheme="minorHAnsi"/>
        </w:rPr>
        <w:t>while</w:t>
      </w:r>
      <w:r w:rsidR="0074610E">
        <w:rPr>
          <w:rFonts w:asciiTheme="minorHAnsi" w:hAnsiTheme="minorHAnsi" w:cstheme="minorHAnsi"/>
        </w:rPr>
        <w:t>,</w:t>
      </w:r>
      <w:r w:rsidR="00AE43EF" w:rsidRPr="00EF440C">
        <w:rPr>
          <w:rFonts w:asciiTheme="minorHAnsi" w:hAnsiTheme="minorHAnsi" w:cstheme="minorHAnsi"/>
        </w:rPr>
        <w:t xml:space="preserve"> in communities</w:t>
      </w:r>
      <w:r w:rsidR="0074610E">
        <w:rPr>
          <w:rFonts w:asciiTheme="minorHAnsi" w:hAnsiTheme="minorHAnsi" w:cstheme="minorHAnsi"/>
        </w:rPr>
        <w:t>,</w:t>
      </w:r>
      <w:r w:rsidR="00AE43EF" w:rsidRPr="00EF440C">
        <w:rPr>
          <w:rFonts w:asciiTheme="minorHAnsi" w:hAnsiTheme="minorHAnsi" w:cstheme="minorHAnsi"/>
        </w:rPr>
        <w:t xml:space="preserve"> there are </w:t>
      </w:r>
      <w:r w:rsidR="00A77EF7">
        <w:rPr>
          <w:rFonts w:asciiTheme="minorHAnsi" w:hAnsiTheme="minorHAnsi" w:cstheme="minorHAnsi"/>
        </w:rPr>
        <w:t xml:space="preserve">different, </w:t>
      </w:r>
      <w:r w:rsidR="00AE43EF" w:rsidRPr="00EF440C">
        <w:rPr>
          <w:rFonts w:asciiTheme="minorHAnsi" w:hAnsiTheme="minorHAnsi" w:cstheme="minorHAnsi"/>
        </w:rPr>
        <w:t>urgent priorities, which v</w:t>
      </w:r>
      <w:r w:rsidR="00CF772B">
        <w:rPr>
          <w:rFonts w:asciiTheme="minorHAnsi" w:hAnsiTheme="minorHAnsi" w:cstheme="minorHAnsi"/>
        </w:rPr>
        <w:t>a</w:t>
      </w:r>
      <w:r w:rsidR="00AE43EF" w:rsidRPr="00EF440C">
        <w:rPr>
          <w:rFonts w:asciiTheme="minorHAnsi" w:hAnsiTheme="minorHAnsi" w:cstheme="minorHAnsi"/>
        </w:rPr>
        <w:t xml:space="preserve">ry for different communities. </w:t>
      </w:r>
      <w:r w:rsidR="00CF772B">
        <w:rPr>
          <w:rFonts w:asciiTheme="minorHAnsi" w:hAnsiTheme="minorHAnsi" w:cstheme="minorHAnsi"/>
        </w:rPr>
        <w:t xml:space="preserve">Participants </w:t>
      </w:r>
      <w:r w:rsidR="00A77EF7">
        <w:rPr>
          <w:rFonts w:asciiTheme="minorHAnsi" w:hAnsiTheme="minorHAnsi" w:cstheme="minorHAnsi"/>
        </w:rPr>
        <w:t xml:space="preserve">therefore </w:t>
      </w:r>
      <w:r w:rsidR="00CF772B">
        <w:rPr>
          <w:rFonts w:asciiTheme="minorHAnsi" w:hAnsiTheme="minorHAnsi" w:cstheme="minorHAnsi"/>
        </w:rPr>
        <w:t xml:space="preserve">emphasized that </w:t>
      </w:r>
      <w:r w:rsidR="00AE43EF" w:rsidRPr="00EF440C">
        <w:rPr>
          <w:rFonts w:asciiTheme="minorHAnsi" w:hAnsiTheme="minorHAnsi" w:cstheme="minorHAnsi"/>
        </w:rPr>
        <w:t xml:space="preserve">IPLCs should decide </w:t>
      </w:r>
      <w:r w:rsidR="00CF772B">
        <w:rPr>
          <w:rFonts w:asciiTheme="minorHAnsi" w:hAnsiTheme="minorHAnsi" w:cstheme="minorHAnsi"/>
        </w:rPr>
        <w:t xml:space="preserve">for themselves </w:t>
      </w:r>
      <w:r w:rsidR="00AE43EF" w:rsidRPr="00EF440C">
        <w:rPr>
          <w:rFonts w:asciiTheme="minorHAnsi" w:hAnsiTheme="minorHAnsi" w:cstheme="minorHAnsi"/>
        </w:rPr>
        <w:t>what they need for their territor</w:t>
      </w:r>
      <w:r w:rsidR="00935B43">
        <w:rPr>
          <w:rFonts w:asciiTheme="minorHAnsi" w:hAnsiTheme="minorHAnsi" w:cstheme="minorHAnsi"/>
        </w:rPr>
        <w:t>ies</w:t>
      </w:r>
      <w:r w:rsidR="00AE43EF" w:rsidRPr="00EF440C">
        <w:rPr>
          <w:rFonts w:asciiTheme="minorHAnsi" w:hAnsiTheme="minorHAnsi" w:cstheme="minorHAnsi"/>
        </w:rPr>
        <w:t xml:space="preserve">. </w:t>
      </w:r>
    </w:p>
    <w:p w14:paraId="103330E6" w14:textId="3004610F" w:rsidR="00A36474" w:rsidRDefault="00A36474" w:rsidP="00B67736">
      <w:pPr>
        <w:spacing w:after="120" w:line="276" w:lineRule="auto"/>
        <w:jc w:val="both"/>
        <w:rPr>
          <w:rFonts w:asciiTheme="minorHAnsi" w:hAnsiTheme="minorHAnsi" w:cstheme="minorHAnsi"/>
        </w:rPr>
      </w:pPr>
      <w:r w:rsidRPr="00EF440C">
        <w:rPr>
          <w:rFonts w:asciiTheme="minorHAnsi" w:hAnsiTheme="minorHAnsi" w:cstheme="minorHAnsi"/>
        </w:rPr>
        <w:t>A</w:t>
      </w:r>
      <w:r>
        <w:rPr>
          <w:rFonts w:asciiTheme="minorHAnsi" w:hAnsiTheme="minorHAnsi" w:cstheme="minorHAnsi"/>
        </w:rPr>
        <w:t>dditionally</w:t>
      </w:r>
      <w:r w:rsidRPr="00EF440C">
        <w:rPr>
          <w:rFonts w:asciiTheme="minorHAnsi" w:hAnsiTheme="minorHAnsi" w:cstheme="minorHAnsi"/>
        </w:rPr>
        <w:t xml:space="preserve">, </w:t>
      </w:r>
      <w:r>
        <w:rPr>
          <w:rFonts w:asciiTheme="minorHAnsi" w:hAnsiTheme="minorHAnsi" w:cstheme="minorHAnsi"/>
        </w:rPr>
        <w:t>the ways that</w:t>
      </w:r>
      <w:r w:rsidRPr="00EF440C">
        <w:rPr>
          <w:rFonts w:asciiTheme="minorHAnsi" w:hAnsiTheme="minorHAnsi" w:cstheme="minorHAnsi"/>
        </w:rPr>
        <w:t xml:space="preserve"> funding is </w:t>
      </w:r>
      <w:r>
        <w:rPr>
          <w:rFonts w:asciiTheme="minorHAnsi" w:hAnsiTheme="minorHAnsi" w:cstheme="minorHAnsi"/>
        </w:rPr>
        <w:t>allocated</w:t>
      </w:r>
      <w:r w:rsidRPr="00EF440C">
        <w:rPr>
          <w:rFonts w:asciiTheme="minorHAnsi" w:hAnsiTheme="minorHAnsi" w:cstheme="minorHAnsi"/>
        </w:rPr>
        <w:t xml:space="preserve"> is a </w:t>
      </w:r>
      <w:r>
        <w:rPr>
          <w:rFonts w:asciiTheme="minorHAnsi" w:hAnsiTheme="minorHAnsi" w:cstheme="minorHAnsi"/>
        </w:rPr>
        <w:t>significant</w:t>
      </w:r>
      <w:r w:rsidRPr="00EF440C">
        <w:rPr>
          <w:rFonts w:asciiTheme="minorHAnsi" w:hAnsiTheme="minorHAnsi" w:cstheme="minorHAnsi"/>
        </w:rPr>
        <w:t xml:space="preserve"> issue. </w:t>
      </w:r>
      <w:r>
        <w:rPr>
          <w:rFonts w:asciiTheme="minorHAnsi" w:hAnsiTheme="minorHAnsi" w:cstheme="minorHAnsi"/>
        </w:rPr>
        <w:t xml:space="preserve">Participants noted that </w:t>
      </w:r>
      <w:r w:rsidRPr="00EF440C">
        <w:rPr>
          <w:rFonts w:asciiTheme="minorHAnsi" w:hAnsiTheme="minorHAnsi" w:cstheme="minorHAnsi"/>
        </w:rPr>
        <w:t>pledges made at conferences</w:t>
      </w:r>
      <w:r>
        <w:rPr>
          <w:rFonts w:asciiTheme="minorHAnsi" w:hAnsiTheme="minorHAnsi" w:cstheme="minorHAnsi"/>
        </w:rPr>
        <w:t xml:space="preserve"> or summits</w:t>
      </w:r>
      <w:r w:rsidRPr="00EF440C">
        <w:rPr>
          <w:rFonts w:asciiTheme="minorHAnsi" w:hAnsiTheme="minorHAnsi" w:cstheme="minorHAnsi"/>
        </w:rPr>
        <w:t xml:space="preserve"> </w:t>
      </w:r>
      <w:r>
        <w:rPr>
          <w:rFonts w:asciiTheme="minorHAnsi" w:hAnsiTheme="minorHAnsi" w:cstheme="minorHAnsi"/>
        </w:rPr>
        <w:t xml:space="preserve">often </w:t>
      </w:r>
      <w:r w:rsidR="0041176E">
        <w:rPr>
          <w:rFonts w:asciiTheme="minorHAnsi" w:hAnsiTheme="minorHAnsi" w:cstheme="minorHAnsi"/>
        </w:rPr>
        <w:t xml:space="preserve">do not include </w:t>
      </w:r>
      <w:r>
        <w:rPr>
          <w:rFonts w:asciiTheme="minorHAnsi" w:hAnsiTheme="minorHAnsi" w:cstheme="minorHAnsi"/>
        </w:rPr>
        <w:t xml:space="preserve">allocation of additional funds, but </w:t>
      </w:r>
      <w:r w:rsidRPr="00EF440C">
        <w:rPr>
          <w:rFonts w:asciiTheme="minorHAnsi" w:hAnsiTheme="minorHAnsi" w:cstheme="minorHAnsi"/>
        </w:rPr>
        <w:t xml:space="preserve">are instead a re-coordination of funding </w:t>
      </w:r>
      <w:r>
        <w:rPr>
          <w:rFonts w:asciiTheme="minorHAnsi" w:hAnsiTheme="minorHAnsi" w:cstheme="minorHAnsi"/>
        </w:rPr>
        <w:t xml:space="preserve">that is already committed. </w:t>
      </w:r>
    </w:p>
    <w:p w14:paraId="480DE8A0" w14:textId="1A6307E5" w:rsidR="00A36474" w:rsidRDefault="00A36474"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A77EF7">
        <w:rPr>
          <w:rFonts w:asciiTheme="minorHAnsi" w:hAnsiTheme="minorHAnsi" w:cstheme="minorHAnsi"/>
        </w:rPr>
        <w:t xml:space="preserve">also </w:t>
      </w:r>
      <w:r>
        <w:rPr>
          <w:rFonts w:asciiTheme="minorHAnsi" w:hAnsiTheme="minorHAnsi" w:cstheme="minorHAnsi"/>
        </w:rPr>
        <w:t>highlighted that m</w:t>
      </w:r>
      <w:r w:rsidRPr="00EF440C">
        <w:rPr>
          <w:rFonts w:asciiTheme="minorHAnsi" w:hAnsiTheme="minorHAnsi" w:cstheme="minorHAnsi"/>
        </w:rPr>
        <w:t>anagement of funding is also an issue</w:t>
      </w:r>
      <w:r>
        <w:rPr>
          <w:rFonts w:asciiTheme="minorHAnsi" w:hAnsiTheme="minorHAnsi" w:cstheme="minorHAnsi"/>
        </w:rPr>
        <w:t>,</w:t>
      </w:r>
      <w:r w:rsidRPr="00EF440C">
        <w:rPr>
          <w:rFonts w:asciiTheme="minorHAnsi" w:hAnsiTheme="minorHAnsi" w:cstheme="minorHAnsi"/>
        </w:rPr>
        <w:t xml:space="preserve"> as mostly this is not done by IPLCs themselves. Often</w:t>
      </w:r>
      <w:r>
        <w:rPr>
          <w:rFonts w:asciiTheme="minorHAnsi" w:hAnsiTheme="minorHAnsi" w:cstheme="minorHAnsi"/>
        </w:rPr>
        <w:t>,</w:t>
      </w:r>
      <w:r w:rsidRPr="00EF440C">
        <w:rPr>
          <w:rFonts w:asciiTheme="minorHAnsi" w:hAnsiTheme="minorHAnsi" w:cstheme="minorHAnsi"/>
        </w:rPr>
        <w:t xml:space="preserve"> funders</w:t>
      </w:r>
      <w:r w:rsidR="002F0F87">
        <w:rPr>
          <w:rFonts w:asciiTheme="minorHAnsi" w:hAnsiTheme="minorHAnsi" w:cstheme="minorHAnsi"/>
        </w:rPr>
        <w:t xml:space="preserve"> seem to</w:t>
      </w:r>
      <w:r w:rsidRPr="00EF440C">
        <w:rPr>
          <w:rFonts w:asciiTheme="minorHAnsi" w:hAnsiTheme="minorHAnsi" w:cstheme="minorHAnsi"/>
        </w:rPr>
        <w:t xml:space="preserve"> think that IPLCs cannot manage </w:t>
      </w:r>
      <w:r w:rsidR="00B950C1">
        <w:rPr>
          <w:rFonts w:asciiTheme="minorHAnsi" w:hAnsiTheme="minorHAnsi" w:cstheme="minorHAnsi"/>
        </w:rPr>
        <w:t>large</w:t>
      </w:r>
      <w:r w:rsidR="00B950C1" w:rsidRPr="00EF440C">
        <w:rPr>
          <w:rFonts w:asciiTheme="minorHAnsi" w:hAnsiTheme="minorHAnsi" w:cstheme="minorHAnsi"/>
        </w:rPr>
        <w:t xml:space="preserve"> amounts of </w:t>
      </w:r>
      <w:r w:rsidR="00345BA3">
        <w:rPr>
          <w:rFonts w:asciiTheme="minorHAnsi" w:hAnsiTheme="minorHAnsi" w:cstheme="minorHAnsi"/>
        </w:rPr>
        <w:t>funding</w:t>
      </w:r>
      <w:r w:rsidRPr="00EF440C">
        <w:rPr>
          <w:rFonts w:asciiTheme="minorHAnsi" w:hAnsiTheme="minorHAnsi" w:cstheme="minorHAnsi"/>
        </w:rPr>
        <w:t>, or there are institutional barriers to communities receiving funds, e.g.</w:t>
      </w:r>
      <w:r w:rsidR="00345BA3">
        <w:rPr>
          <w:rFonts w:asciiTheme="minorHAnsi" w:hAnsiTheme="minorHAnsi" w:cstheme="minorHAnsi"/>
        </w:rPr>
        <w:t>,</w:t>
      </w:r>
      <w:r w:rsidRPr="00EF440C">
        <w:rPr>
          <w:rFonts w:asciiTheme="minorHAnsi" w:hAnsiTheme="minorHAnsi" w:cstheme="minorHAnsi"/>
        </w:rPr>
        <w:t xml:space="preserve"> </w:t>
      </w:r>
      <w:r>
        <w:rPr>
          <w:rFonts w:asciiTheme="minorHAnsi" w:hAnsiTheme="minorHAnsi" w:cstheme="minorHAnsi"/>
        </w:rPr>
        <w:t xml:space="preserve">some </w:t>
      </w:r>
      <w:r w:rsidRPr="00EF440C">
        <w:rPr>
          <w:rFonts w:asciiTheme="minorHAnsi" w:hAnsiTheme="minorHAnsi" w:cstheme="minorHAnsi"/>
        </w:rPr>
        <w:t xml:space="preserve">communities are not recognised as subjects of law. As a result, funding </w:t>
      </w:r>
      <w:r>
        <w:rPr>
          <w:rFonts w:asciiTheme="minorHAnsi" w:hAnsiTheme="minorHAnsi" w:cstheme="minorHAnsi"/>
        </w:rPr>
        <w:t xml:space="preserve">often </w:t>
      </w:r>
      <w:r w:rsidRPr="00EF440C">
        <w:rPr>
          <w:rFonts w:asciiTheme="minorHAnsi" w:hAnsiTheme="minorHAnsi" w:cstheme="minorHAnsi"/>
        </w:rPr>
        <w:t>goes to big external organi</w:t>
      </w:r>
      <w:r w:rsidR="005D573B">
        <w:rPr>
          <w:rFonts w:asciiTheme="minorHAnsi" w:hAnsiTheme="minorHAnsi" w:cstheme="minorHAnsi"/>
        </w:rPr>
        <w:t>z</w:t>
      </w:r>
      <w:r w:rsidRPr="00EF440C">
        <w:rPr>
          <w:rFonts w:asciiTheme="minorHAnsi" w:hAnsiTheme="minorHAnsi" w:cstheme="minorHAnsi"/>
        </w:rPr>
        <w:t xml:space="preserve">ations, and </w:t>
      </w:r>
      <w:r>
        <w:rPr>
          <w:rFonts w:asciiTheme="minorHAnsi" w:hAnsiTheme="minorHAnsi" w:cstheme="minorHAnsi"/>
        </w:rPr>
        <w:t xml:space="preserve">much of it </w:t>
      </w:r>
      <w:r w:rsidRPr="00EF440C">
        <w:rPr>
          <w:rFonts w:asciiTheme="minorHAnsi" w:hAnsiTheme="minorHAnsi" w:cstheme="minorHAnsi"/>
        </w:rPr>
        <w:t xml:space="preserve">is </w:t>
      </w:r>
      <w:r w:rsidR="004A5B78">
        <w:rPr>
          <w:rFonts w:asciiTheme="minorHAnsi" w:hAnsiTheme="minorHAnsi" w:cstheme="minorHAnsi"/>
        </w:rPr>
        <w:t>used</w:t>
      </w:r>
      <w:r w:rsidRPr="00EF440C">
        <w:rPr>
          <w:rFonts w:asciiTheme="minorHAnsi" w:hAnsiTheme="minorHAnsi" w:cstheme="minorHAnsi"/>
        </w:rPr>
        <w:t xml:space="preserve"> by their internal administration</w:t>
      </w:r>
      <w:r w:rsidR="004A5B78">
        <w:rPr>
          <w:rFonts w:asciiTheme="minorHAnsi" w:hAnsiTheme="minorHAnsi" w:cstheme="minorHAnsi"/>
        </w:rPr>
        <w:t xml:space="preserve"> and does not reach the ground</w:t>
      </w:r>
      <w:r w:rsidRPr="00EF440C">
        <w:rPr>
          <w:rFonts w:asciiTheme="minorHAnsi" w:hAnsiTheme="minorHAnsi" w:cstheme="minorHAnsi"/>
        </w:rPr>
        <w:t xml:space="preserve">. The study </w:t>
      </w:r>
      <w:r>
        <w:rPr>
          <w:rFonts w:asciiTheme="minorHAnsi" w:hAnsiTheme="minorHAnsi" w:cstheme="minorHAnsi"/>
        </w:rPr>
        <w:t>“</w:t>
      </w:r>
      <w:r w:rsidRPr="00EF440C">
        <w:rPr>
          <w:rFonts w:asciiTheme="minorHAnsi" w:hAnsiTheme="minorHAnsi" w:cstheme="minorHAnsi"/>
        </w:rPr>
        <w:t xml:space="preserve">Falling Short on IPLC </w:t>
      </w:r>
      <w:r w:rsidR="004A5B78">
        <w:rPr>
          <w:rFonts w:asciiTheme="minorHAnsi" w:hAnsiTheme="minorHAnsi" w:cstheme="minorHAnsi"/>
        </w:rPr>
        <w:t>F</w:t>
      </w:r>
      <w:r w:rsidRPr="00EF440C">
        <w:rPr>
          <w:rFonts w:asciiTheme="minorHAnsi" w:hAnsiTheme="minorHAnsi" w:cstheme="minorHAnsi"/>
        </w:rPr>
        <w:t>unding</w:t>
      </w:r>
      <w:r>
        <w:rPr>
          <w:rFonts w:asciiTheme="minorHAnsi" w:hAnsiTheme="minorHAnsi" w:cstheme="minorHAnsi"/>
        </w:rPr>
        <w:t>”</w:t>
      </w:r>
      <w:r w:rsidRPr="00EF440C">
        <w:rPr>
          <w:rFonts w:asciiTheme="minorHAnsi" w:hAnsiTheme="minorHAnsi" w:cstheme="minorHAnsi"/>
        </w:rPr>
        <w:t xml:space="preserve"> </w:t>
      </w:r>
      <w:r>
        <w:rPr>
          <w:rFonts w:asciiTheme="minorHAnsi" w:hAnsiTheme="minorHAnsi" w:cstheme="minorHAnsi"/>
        </w:rPr>
        <w:t>was</w:t>
      </w:r>
      <w:r w:rsidRPr="00EF440C">
        <w:rPr>
          <w:rFonts w:asciiTheme="minorHAnsi" w:hAnsiTheme="minorHAnsi" w:cstheme="minorHAnsi"/>
        </w:rPr>
        <w:t xml:space="preserve"> suggested as </w:t>
      </w:r>
      <w:r w:rsidR="00B950C1">
        <w:rPr>
          <w:rFonts w:asciiTheme="minorHAnsi" w:hAnsiTheme="minorHAnsi" w:cstheme="minorHAnsi"/>
        </w:rPr>
        <w:t xml:space="preserve">a </w:t>
      </w:r>
      <w:r w:rsidRPr="00EF440C">
        <w:rPr>
          <w:rFonts w:asciiTheme="minorHAnsi" w:hAnsiTheme="minorHAnsi" w:cstheme="minorHAnsi"/>
        </w:rPr>
        <w:t>reference</w:t>
      </w:r>
      <w:r w:rsidR="001C10E9">
        <w:rPr>
          <w:rFonts w:asciiTheme="minorHAnsi" w:hAnsiTheme="minorHAnsi" w:cstheme="minorHAnsi"/>
        </w:rPr>
        <w:t xml:space="preserve"> for IPLC funding issues</w:t>
      </w:r>
      <w:r>
        <w:rPr>
          <w:rFonts w:asciiTheme="minorHAnsi" w:hAnsiTheme="minorHAnsi" w:cstheme="minorHAnsi"/>
        </w:rPr>
        <w:t>.</w:t>
      </w:r>
      <w:r>
        <w:rPr>
          <w:rStyle w:val="FootnoteReference"/>
          <w:rFonts w:asciiTheme="minorHAnsi" w:hAnsiTheme="minorHAnsi" w:cstheme="minorHAnsi"/>
        </w:rPr>
        <w:footnoteReference w:id="9"/>
      </w:r>
      <w:r>
        <w:rPr>
          <w:rFonts w:asciiTheme="minorHAnsi" w:hAnsiTheme="minorHAnsi" w:cstheme="minorHAnsi"/>
        </w:rPr>
        <w:t xml:space="preserve"> </w:t>
      </w:r>
    </w:p>
    <w:p w14:paraId="593FEDA1" w14:textId="0E1DD9EA" w:rsidR="00113CFC" w:rsidRPr="00113CFC" w:rsidRDefault="006E4175" w:rsidP="00B67736">
      <w:pPr>
        <w:spacing w:after="120" w:line="276" w:lineRule="auto"/>
        <w:jc w:val="both"/>
        <w:rPr>
          <w:rFonts w:asciiTheme="minorHAnsi" w:hAnsiTheme="minorHAnsi" w:cstheme="minorHAnsi"/>
        </w:rPr>
      </w:pPr>
      <w:r>
        <w:rPr>
          <w:rFonts w:asciiTheme="minorHAnsi" w:hAnsiTheme="minorHAnsi" w:cstheme="minorHAnsi"/>
          <w:lang w:val="en-US"/>
        </w:rPr>
        <w:t>P</w:t>
      </w:r>
      <w:r w:rsidR="00113CFC" w:rsidRPr="00113CFC">
        <w:rPr>
          <w:rFonts w:asciiTheme="minorHAnsi" w:hAnsiTheme="minorHAnsi" w:cstheme="minorHAnsi"/>
          <w:lang w:val="en-US"/>
        </w:rPr>
        <w:t>articipants recommended th</w:t>
      </w:r>
      <w:r w:rsidR="00113CFC">
        <w:rPr>
          <w:rFonts w:asciiTheme="minorHAnsi" w:hAnsiTheme="minorHAnsi" w:cstheme="minorHAnsi"/>
          <w:lang w:val="en-US"/>
        </w:rPr>
        <w:t xml:space="preserve">at </w:t>
      </w:r>
      <w:r w:rsidR="00113CFC">
        <w:rPr>
          <w:rFonts w:asciiTheme="minorHAnsi" w:hAnsiTheme="minorHAnsi" w:cstheme="minorHAnsi"/>
        </w:rPr>
        <w:t>t</w:t>
      </w:r>
      <w:r w:rsidR="00113CFC" w:rsidRPr="00EF440C">
        <w:rPr>
          <w:rFonts w:asciiTheme="minorHAnsi" w:hAnsiTheme="minorHAnsi" w:cstheme="minorHAnsi"/>
        </w:rPr>
        <w:t>he SPM and assessment</w:t>
      </w:r>
      <w:r w:rsidR="00E30809">
        <w:rPr>
          <w:rFonts w:asciiTheme="minorHAnsi" w:hAnsiTheme="minorHAnsi" w:cstheme="minorHAnsi"/>
        </w:rPr>
        <w:t xml:space="preserve"> report</w:t>
      </w:r>
      <w:r w:rsidR="00113CFC" w:rsidRPr="00EF440C">
        <w:rPr>
          <w:rFonts w:asciiTheme="minorHAnsi" w:hAnsiTheme="minorHAnsi" w:cstheme="minorHAnsi"/>
        </w:rPr>
        <w:t xml:space="preserve"> </w:t>
      </w:r>
      <w:r w:rsidR="00732B04">
        <w:rPr>
          <w:rFonts w:asciiTheme="minorHAnsi" w:hAnsiTheme="minorHAnsi" w:cstheme="minorHAnsi"/>
        </w:rPr>
        <w:t>c</w:t>
      </w:r>
      <w:r w:rsidR="00113CFC" w:rsidRPr="00EF440C">
        <w:rPr>
          <w:rFonts w:asciiTheme="minorHAnsi" w:hAnsiTheme="minorHAnsi" w:cstheme="minorHAnsi"/>
        </w:rPr>
        <w:t xml:space="preserve">ould </w:t>
      </w:r>
      <w:r>
        <w:rPr>
          <w:rFonts w:asciiTheme="minorHAnsi" w:hAnsiTheme="minorHAnsi" w:cstheme="minorHAnsi"/>
        </w:rPr>
        <w:t xml:space="preserve">provide </w:t>
      </w:r>
      <w:r w:rsidR="004A5B78">
        <w:rPr>
          <w:rFonts w:asciiTheme="minorHAnsi" w:hAnsiTheme="minorHAnsi" w:cstheme="minorHAnsi"/>
        </w:rPr>
        <w:t xml:space="preserve">strong messages on the need </w:t>
      </w:r>
      <w:r w:rsidR="00113CFC" w:rsidRPr="00EF440C">
        <w:rPr>
          <w:rFonts w:asciiTheme="minorHAnsi" w:hAnsiTheme="minorHAnsi" w:cstheme="minorHAnsi"/>
        </w:rPr>
        <w:t>to increase funding</w:t>
      </w:r>
      <w:r w:rsidR="000A2755">
        <w:rPr>
          <w:rFonts w:asciiTheme="minorHAnsi" w:hAnsiTheme="minorHAnsi" w:cstheme="minorHAnsi"/>
        </w:rPr>
        <w:t xml:space="preserve"> for nexus management by IPLCs,</w:t>
      </w:r>
      <w:r w:rsidR="00113CFC" w:rsidRPr="00EF440C">
        <w:rPr>
          <w:rFonts w:asciiTheme="minorHAnsi" w:hAnsiTheme="minorHAnsi" w:cstheme="minorHAnsi"/>
        </w:rPr>
        <w:t xml:space="preserve"> and support for</w:t>
      </w:r>
      <w:r w:rsidR="00DB407F">
        <w:rPr>
          <w:rFonts w:asciiTheme="minorHAnsi" w:hAnsiTheme="minorHAnsi" w:cstheme="minorHAnsi"/>
        </w:rPr>
        <w:t xml:space="preserve"> </w:t>
      </w:r>
      <w:r w:rsidR="00DB096B">
        <w:rPr>
          <w:rFonts w:asciiTheme="minorHAnsi" w:hAnsiTheme="minorHAnsi" w:cstheme="minorHAnsi"/>
        </w:rPr>
        <w:t xml:space="preserve">increasing </w:t>
      </w:r>
      <w:r w:rsidR="00113CFC" w:rsidRPr="00EF440C">
        <w:rPr>
          <w:rFonts w:asciiTheme="minorHAnsi" w:hAnsiTheme="minorHAnsi" w:cstheme="minorHAnsi"/>
        </w:rPr>
        <w:t>researc</w:t>
      </w:r>
      <w:r w:rsidR="000A2755">
        <w:rPr>
          <w:rFonts w:asciiTheme="minorHAnsi" w:hAnsiTheme="minorHAnsi" w:cstheme="minorHAnsi"/>
        </w:rPr>
        <w:t>h on the nexus</w:t>
      </w:r>
      <w:r w:rsidR="00113CFC" w:rsidRPr="00EF440C">
        <w:rPr>
          <w:rFonts w:asciiTheme="minorHAnsi" w:hAnsiTheme="minorHAnsi" w:cstheme="minorHAnsi"/>
        </w:rPr>
        <w:t xml:space="preserve"> by and with IPLCs.</w:t>
      </w:r>
      <w:r w:rsidR="00DB407F">
        <w:rPr>
          <w:rFonts w:asciiTheme="minorHAnsi" w:hAnsiTheme="minorHAnsi" w:cstheme="minorHAnsi"/>
        </w:rPr>
        <w:t xml:space="preserve"> </w:t>
      </w:r>
    </w:p>
    <w:p w14:paraId="730D3F8C" w14:textId="5CFAA4A5" w:rsidR="00000224" w:rsidRDefault="00350ACA" w:rsidP="00B67736">
      <w:pPr>
        <w:spacing w:after="120" w:line="276" w:lineRule="auto"/>
        <w:jc w:val="both"/>
        <w:rPr>
          <w:rFonts w:asciiTheme="minorHAnsi" w:hAnsiTheme="minorHAnsi" w:cstheme="minorHAnsi"/>
        </w:rPr>
      </w:pPr>
      <w:r>
        <w:rPr>
          <w:rFonts w:asciiTheme="minorHAnsi" w:hAnsiTheme="minorHAnsi" w:cstheme="minorHAnsi"/>
        </w:rPr>
        <w:t xml:space="preserve">As a positive case study, a participant recommended the </w:t>
      </w:r>
      <w:r w:rsidR="00F97A65">
        <w:rPr>
          <w:rFonts w:asciiTheme="minorHAnsi" w:hAnsiTheme="minorHAnsi" w:cstheme="minorHAnsi"/>
        </w:rPr>
        <w:t xml:space="preserve">example </w:t>
      </w:r>
      <w:r>
        <w:rPr>
          <w:rFonts w:asciiTheme="minorHAnsi" w:hAnsiTheme="minorHAnsi" w:cstheme="minorHAnsi"/>
        </w:rPr>
        <w:t xml:space="preserve">of </w:t>
      </w:r>
      <w:r w:rsidR="00AE43EF" w:rsidRPr="00EF440C">
        <w:rPr>
          <w:rFonts w:asciiTheme="minorHAnsi" w:hAnsiTheme="minorHAnsi" w:cstheme="minorHAnsi"/>
        </w:rPr>
        <w:t>Indigenous communities in the Oaxaca mountains</w:t>
      </w:r>
      <w:r>
        <w:rPr>
          <w:rFonts w:asciiTheme="minorHAnsi" w:hAnsiTheme="minorHAnsi" w:cstheme="minorHAnsi"/>
        </w:rPr>
        <w:t>, who</w:t>
      </w:r>
      <w:r w:rsidR="00AE43EF" w:rsidRPr="00EF440C">
        <w:rPr>
          <w:rFonts w:asciiTheme="minorHAnsi" w:hAnsiTheme="minorHAnsi" w:cstheme="minorHAnsi"/>
        </w:rPr>
        <w:t xml:space="preserve"> are selling carbon bonds</w:t>
      </w:r>
      <w:r w:rsidR="0035467B">
        <w:rPr>
          <w:rFonts w:asciiTheme="minorHAnsi" w:hAnsiTheme="minorHAnsi" w:cstheme="minorHAnsi"/>
        </w:rPr>
        <w:t xml:space="preserve"> </w:t>
      </w:r>
      <w:r w:rsidR="00AE43EF" w:rsidRPr="00EF440C">
        <w:rPr>
          <w:rFonts w:asciiTheme="minorHAnsi" w:hAnsiTheme="minorHAnsi" w:cstheme="minorHAnsi"/>
        </w:rPr>
        <w:t xml:space="preserve">in a holistic integrated way </w:t>
      </w:r>
      <w:r>
        <w:rPr>
          <w:rFonts w:asciiTheme="minorHAnsi" w:hAnsiTheme="minorHAnsi" w:cstheme="minorHAnsi"/>
        </w:rPr>
        <w:t>–</w:t>
      </w:r>
      <w:r w:rsidR="00AE43EF" w:rsidRPr="00EF440C">
        <w:rPr>
          <w:rFonts w:asciiTheme="minorHAnsi" w:hAnsiTheme="minorHAnsi" w:cstheme="minorHAnsi"/>
        </w:rPr>
        <w:t xml:space="preserve"> the World Bank is </w:t>
      </w:r>
      <w:r>
        <w:rPr>
          <w:rFonts w:asciiTheme="minorHAnsi" w:hAnsiTheme="minorHAnsi" w:cstheme="minorHAnsi"/>
        </w:rPr>
        <w:t xml:space="preserve">now </w:t>
      </w:r>
      <w:r w:rsidR="00AE43EF" w:rsidRPr="00EF440C">
        <w:rPr>
          <w:rFonts w:asciiTheme="minorHAnsi" w:hAnsiTheme="minorHAnsi" w:cstheme="minorHAnsi"/>
        </w:rPr>
        <w:t>using this as a case example.</w:t>
      </w:r>
      <w:r w:rsidR="0035467B">
        <w:rPr>
          <w:rStyle w:val="FootnoteReference"/>
          <w:rFonts w:asciiTheme="minorHAnsi" w:hAnsiTheme="minorHAnsi" w:cstheme="minorHAnsi"/>
        </w:rPr>
        <w:footnoteReference w:id="10"/>
      </w:r>
      <w:r w:rsidR="0035467B" w:rsidRPr="0035467B">
        <w:rPr>
          <w:rFonts w:asciiTheme="minorHAnsi" w:hAnsiTheme="minorHAnsi" w:cstheme="minorHAnsi"/>
          <w:vertAlign w:val="superscript"/>
        </w:rPr>
        <w:t>,</w:t>
      </w:r>
      <w:r w:rsidR="0035467B">
        <w:rPr>
          <w:rFonts w:asciiTheme="minorHAnsi" w:hAnsiTheme="minorHAnsi" w:cstheme="minorHAnsi"/>
          <w:vertAlign w:val="superscript"/>
        </w:rPr>
        <w:t xml:space="preserve"> </w:t>
      </w:r>
      <w:r w:rsidR="008A1448">
        <w:rPr>
          <w:rStyle w:val="FootnoteReference"/>
          <w:rFonts w:asciiTheme="minorHAnsi" w:hAnsiTheme="minorHAnsi" w:cstheme="minorHAnsi"/>
        </w:rPr>
        <w:footnoteReference w:id="11"/>
      </w:r>
    </w:p>
    <w:p w14:paraId="60E38C80" w14:textId="08209B8D" w:rsidR="00A7001F" w:rsidRDefault="00000224" w:rsidP="00B67736">
      <w:pPr>
        <w:spacing w:after="120" w:line="276" w:lineRule="auto"/>
        <w:jc w:val="both"/>
        <w:rPr>
          <w:rFonts w:asciiTheme="minorHAnsi" w:hAnsiTheme="minorHAnsi" w:cstheme="minorHAnsi"/>
        </w:rPr>
      </w:pPr>
      <w:r>
        <w:rPr>
          <w:rFonts w:asciiTheme="minorHAnsi" w:hAnsiTheme="minorHAnsi" w:cstheme="minorHAnsi"/>
        </w:rPr>
        <w:t xml:space="preserve">Participants </w:t>
      </w:r>
      <w:r w:rsidR="007E5F7E">
        <w:rPr>
          <w:rFonts w:asciiTheme="minorHAnsi" w:hAnsiTheme="minorHAnsi" w:cstheme="minorHAnsi"/>
        </w:rPr>
        <w:t>further</w:t>
      </w:r>
      <w:r>
        <w:rPr>
          <w:rFonts w:asciiTheme="minorHAnsi" w:hAnsiTheme="minorHAnsi" w:cstheme="minorHAnsi"/>
        </w:rPr>
        <w:t xml:space="preserve"> noted that b</w:t>
      </w:r>
      <w:r w:rsidR="00AE43EF" w:rsidRPr="00EF440C">
        <w:rPr>
          <w:rFonts w:asciiTheme="minorHAnsi" w:hAnsiTheme="minorHAnsi" w:cstheme="minorHAnsi"/>
        </w:rPr>
        <w:t>enefit</w:t>
      </w:r>
      <w:r w:rsidR="007E5F7E">
        <w:rPr>
          <w:rFonts w:asciiTheme="minorHAnsi" w:hAnsiTheme="minorHAnsi" w:cstheme="minorHAnsi"/>
        </w:rPr>
        <w:t>-</w:t>
      </w:r>
      <w:r w:rsidR="00AE43EF" w:rsidRPr="00EF440C">
        <w:rPr>
          <w:rFonts w:asciiTheme="minorHAnsi" w:hAnsiTheme="minorHAnsi" w:cstheme="minorHAnsi"/>
        </w:rPr>
        <w:t>sharing can also be an important way of financing nature conservation</w:t>
      </w:r>
      <w:r>
        <w:rPr>
          <w:rFonts w:asciiTheme="minorHAnsi" w:hAnsiTheme="minorHAnsi" w:cstheme="minorHAnsi"/>
        </w:rPr>
        <w:t xml:space="preserve"> and communities</w:t>
      </w:r>
      <w:r w:rsidR="00AE43EF" w:rsidRPr="00EF440C">
        <w:rPr>
          <w:rFonts w:asciiTheme="minorHAnsi" w:hAnsiTheme="minorHAnsi" w:cstheme="minorHAnsi"/>
        </w:rPr>
        <w:t>. The Nagoya Protocol</w:t>
      </w:r>
      <w:r>
        <w:rPr>
          <w:rFonts w:asciiTheme="minorHAnsi" w:hAnsiTheme="minorHAnsi" w:cstheme="minorHAnsi"/>
        </w:rPr>
        <w:t>’s</w:t>
      </w:r>
      <w:r w:rsidR="00E30809">
        <w:rPr>
          <w:rFonts w:asciiTheme="minorHAnsi" w:hAnsiTheme="minorHAnsi" w:cstheme="minorHAnsi"/>
        </w:rPr>
        <w:t xml:space="preserve"> Access and Benefit-sharing</w:t>
      </w:r>
      <w:r w:rsidR="00AE43EF" w:rsidRPr="00EF440C">
        <w:rPr>
          <w:rFonts w:asciiTheme="minorHAnsi" w:hAnsiTheme="minorHAnsi" w:cstheme="minorHAnsi"/>
        </w:rPr>
        <w:t xml:space="preserve"> </w:t>
      </w:r>
      <w:r w:rsidR="00E30809">
        <w:rPr>
          <w:rFonts w:asciiTheme="minorHAnsi" w:hAnsiTheme="minorHAnsi" w:cstheme="minorHAnsi"/>
        </w:rPr>
        <w:t>C</w:t>
      </w:r>
      <w:r w:rsidR="00AE43EF" w:rsidRPr="00EF440C">
        <w:rPr>
          <w:rFonts w:asciiTheme="minorHAnsi" w:hAnsiTheme="minorHAnsi" w:cstheme="minorHAnsi"/>
        </w:rPr>
        <w:t>learing</w:t>
      </w:r>
      <w:r w:rsidR="00E30809">
        <w:rPr>
          <w:rFonts w:asciiTheme="minorHAnsi" w:hAnsiTheme="minorHAnsi" w:cstheme="minorHAnsi"/>
        </w:rPr>
        <w:t>-H</w:t>
      </w:r>
      <w:r w:rsidR="00AE43EF" w:rsidRPr="00EF440C">
        <w:rPr>
          <w:rFonts w:asciiTheme="minorHAnsi" w:hAnsiTheme="minorHAnsi" w:cstheme="minorHAnsi"/>
        </w:rPr>
        <w:t xml:space="preserve">ouse contains community protocols and agreements on how countries or companies should share benefits. </w:t>
      </w:r>
    </w:p>
    <w:p w14:paraId="1BC1201E" w14:textId="2E12639D" w:rsidR="00AE43EF" w:rsidRDefault="000B57E1" w:rsidP="00B67736">
      <w:pPr>
        <w:spacing w:after="120" w:line="276" w:lineRule="auto"/>
        <w:jc w:val="both"/>
        <w:rPr>
          <w:rFonts w:asciiTheme="minorHAnsi" w:hAnsiTheme="minorHAnsi" w:cstheme="minorHAnsi"/>
        </w:rPr>
      </w:pPr>
      <w:r>
        <w:rPr>
          <w:rFonts w:asciiTheme="minorHAnsi" w:hAnsiTheme="minorHAnsi" w:cstheme="minorHAnsi"/>
        </w:rPr>
        <w:lastRenderedPageBreak/>
        <w:t>A participant explained that o</w:t>
      </w:r>
      <w:r w:rsidR="00AE43EF" w:rsidRPr="00EF440C">
        <w:rPr>
          <w:rFonts w:asciiTheme="minorHAnsi" w:hAnsiTheme="minorHAnsi" w:cstheme="minorHAnsi"/>
        </w:rPr>
        <w:t>ther novel methods such as Collaboratory Kitchens</w:t>
      </w:r>
      <w:r w:rsidR="00623106">
        <w:rPr>
          <w:rFonts w:asciiTheme="minorHAnsi" w:hAnsiTheme="minorHAnsi" w:cstheme="minorHAnsi"/>
        </w:rPr>
        <w:t xml:space="preserve"> in Oaxaca</w:t>
      </w:r>
      <w:r w:rsidR="00AE43EF" w:rsidRPr="00EF440C">
        <w:rPr>
          <w:rFonts w:asciiTheme="minorHAnsi" w:hAnsiTheme="minorHAnsi" w:cstheme="minorHAnsi"/>
        </w:rPr>
        <w:t xml:space="preserve"> are also providing financing to communities as well as rescuing traditional recipes and seeds.</w:t>
      </w:r>
      <w:r w:rsidR="00E038DB">
        <w:rPr>
          <w:rStyle w:val="FootnoteReference"/>
          <w:rFonts w:asciiTheme="minorHAnsi" w:hAnsiTheme="minorHAnsi" w:cstheme="minorHAnsi"/>
        </w:rPr>
        <w:footnoteReference w:id="12"/>
      </w:r>
      <w:r w:rsidR="00AE43EF" w:rsidRPr="00EF440C">
        <w:rPr>
          <w:rFonts w:asciiTheme="minorHAnsi" w:hAnsiTheme="minorHAnsi" w:cstheme="minorHAnsi"/>
        </w:rPr>
        <w:t xml:space="preserve"> </w:t>
      </w:r>
    </w:p>
    <w:p w14:paraId="2287DC39" w14:textId="77777777" w:rsidR="00EA5E33" w:rsidRPr="00EF440C" w:rsidRDefault="00EA5E33" w:rsidP="00B67736">
      <w:pPr>
        <w:pStyle w:val="Heading2"/>
      </w:pPr>
      <w:bookmarkStart w:id="28" w:name="_Toc162367366"/>
      <w:r>
        <w:t>Rights</w:t>
      </w:r>
      <w:bookmarkEnd w:id="28"/>
    </w:p>
    <w:p w14:paraId="5118459B" w14:textId="783379AA" w:rsidR="00EA5E33" w:rsidRDefault="00202CA0" w:rsidP="00B67736">
      <w:pPr>
        <w:spacing w:after="120" w:line="276" w:lineRule="auto"/>
        <w:jc w:val="both"/>
        <w:rPr>
          <w:rFonts w:asciiTheme="minorHAnsi" w:hAnsiTheme="minorHAnsi" w:cstheme="minorHAnsi"/>
        </w:rPr>
      </w:pPr>
      <w:r>
        <w:rPr>
          <w:rFonts w:asciiTheme="minorHAnsi" w:hAnsiTheme="minorHAnsi" w:cstheme="minorHAnsi"/>
        </w:rPr>
        <w:t xml:space="preserve">Participants noted that </w:t>
      </w:r>
      <w:r w:rsidR="00463A2B">
        <w:rPr>
          <w:rFonts w:asciiTheme="minorHAnsi" w:hAnsiTheme="minorHAnsi" w:cstheme="minorHAnsi"/>
        </w:rPr>
        <w:t>right</w:t>
      </w:r>
      <w:r w:rsidR="000B57E1">
        <w:rPr>
          <w:rFonts w:asciiTheme="minorHAnsi" w:hAnsiTheme="minorHAnsi" w:cstheme="minorHAnsi"/>
        </w:rPr>
        <w:t>s</w:t>
      </w:r>
      <w:r w:rsidR="00463A2B">
        <w:rPr>
          <w:rFonts w:asciiTheme="minorHAnsi" w:hAnsiTheme="minorHAnsi" w:cstheme="minorHAnsi"/>
        </w:rPr>
        <w:t xml:space="preserve">-based approaches are highly important </w:t>
      </w:r>
      <w:r w:rsidR="00051FF9">
        <w:rPr>
          <w:rFonts w:asciiTheme="minorHAnsi" w:hAnsiTheme="minorHAnsi" w:cstheme="minorHAnsi"/>
        </w:rPr>
        <w:t xml:space="preserve">for nexus governance, </w:t>
      </w:r>
      <w:r w:rsidR="009C10C4">
        <w:rPr>
          <w:rFonts w:asciiTheme="minorHAnsi" w:hAnsiTheme="minorHAnsi" w:cstheme="minorHAnsi"/>
        </w:rPr>
        <w:t>and</w:t>
      </w:r>
      <w:r w:rsidR="00444849">
        <w:rPr>
          <w:rFonts w:asciiTheme="minorHAnsi" w:hAnsiTheme="minorHAnsi" w:cstheme="minorHAnsi"/>
        </w:rPr>
        <w:t xml:space="preserve"> this</w:t>
      </w:r>
      <w:r w:rsidR="009C10C4">
        <w:rPr>
          <w:rFonts w:asciiTheme="minorHAnsi" w:hAnsiTheme="minorHAnsi" w:cstheme="minorHAnsi"/>
        </w:rPr>
        <w:t xml:space="preserve"> </w:t>
      </w:r>
      <w:r w:rsidR="00B0655F">
        <w:rPr>
          <w:rFonts w:asciiTheme="minorHAnsi" w:hAnsiTheme="minorHAnsi" w:cstheme="minorHAnsi"/>
        </w:rPr>
        <w:t>c</w:t>
      </w:r>
      <w:r w:rsidR="009C10C4">
        <w:rPr>
          <w:rFonts w:asciiTheme="minorHAnsi" w:hAnsiTheme="minorHAnsi" w:cstheme="minorHAnsi"/>
        </w:rPr>
        <w:t xml:space="preserve">ould be emphasized in the assessment </w:t>
      </w:r>
      <w:r w:rsidR="0041176E">
        <w:rPr>
          <w:rFonts w:asciiTheme="minorHAnsi" w:hAnsiTheme="minorHAnsi" w:cstheme="minorHAnsi"/>
        </w:rPr>
        <w:t xml:space="preserve">report </w:t>
      </w:r>
      <w:r w:rsidR="009C10C4">
        <w:rPr>
          <w:rFonts w:asciiTheme="minorHAnsi" w:hAnsiTheme="minorHAnsi" w:cstheme="minorHAnsi"/>
        </w:rPr>
        <w:t xml:space="preserve">and SPM. They noted that </w:t>
      </w:r>
      <w:r>
        <w:rPr>
          <w:rFonts w:asciiTheme="minorHAnsi" w:hAnsiTheme="minorHAnsi" w:cstheme="minorHAnsi"/>
        </w:rPr>
        <w:t xml:space="preserve">the SPM refers to </w:t>
      </w:r>
      <w:r w:rsidR="00463A2B">
        <w:rPr>
          <w:rFonts w:asciiTheme="minorHAnsi" w:hAnsiTheme="minorHAnsi" w:cstheme="minorHAnsi"/>
        </w:rPr>
        <w:t>these</w:t>
      </w:r>
      <w:r>
        <w:rPr>
          <w:rFonts w:asciiTheme="minorHAnsi" w:hAnsiTheme="minorHAnsi" w:cstheme="minorHAnsi"/>
        </w:rPr>
        <w:t xml:space="preserve"> approaches</w:t>
      </w:r>
      <w:r w:rsidR="00463A2B">
        <w:rPr>
          <w:rFonts w:asciiTheme="minorHAnsi" w:hAnsiTheme="minorHAnsi" w:cstheme="minorHAnsi"/>
        </w:rPr>
        <w:t xml:space="preserve"> in different ways. They recommended </w:t>
      </w:r>
      <w:r w:rsidR="00D75722">
        <w:rPr>
          <w:rFonts w:asciiTheme="minorHAnsi" w:hAnsiTheme="minorHAnsi" w:cstheme="minorHAnsi"/>
        </w:rPr>
        <w:t>to clarify</w:t>
      </w:r>
      <w:r w:rsidR="00EA5E33" w:rsidRPr="00EF440C">
        <w:rPr>
          <w:rFonts w:asciiTheme="minorHAnsi" w:hAnsiTheme="minorHAnsi" w:cstheme="minorHAnsi"/>
        </w:rPr>
        <w:t xml:space="preserve"> what is meant by “rights-based”</w:t>
      </w:r>
      <w:r w:rsidR="00AA4707">
        <w:rPr>
          <w:rFonts w:asciiTheme="minorHAnsi" w:hAnsiTheme="minorHAnsi" w:cstheme="minorHAnsi"/>
        </w:rPr>
        <w:t>, perhaps</w:t>
      </w:r>
      <w:r w:rsidR="00EA5E33" w:rsidRPr="00EF440C">
        <w:rPr>
          <w:rFonts w:asciiTheme="minorHAnsi" w:hAnsiTheme="minorHAnsi" w:cstheme="minorHAnsi"/>
        </w:rPr>
        <w:t xml:space="preserve"> in a footnote, </w:t>
      </w:r>
      <w:r w:rsidR="00AA4707">
        <w:rPr>
          <w:rFonts w:asciiTheme="minorHAnsi" w:hAnsiTheme="minorHAnsi" w:cstheme="minorHAnsi"/>
        </w:rPr>
        <w:t xml:space="preserve">explaining </w:t>
      </w:r>
      <w:r w:rsidR="003B2252">
        <w:rPr>
          <w:rFonts w:asciiTheme="minorHAnsi" w:hAnsiTheme="minorHAnsi" w:cstheme="minorHAnsi"/>
        </w:rPr>
        <w:t xml:space="preserve">whether </w:t>
      </w:r>
      <w:r w:rsidR="00AA4707">
        <w:rPr>
          <w:rFonts w:asciiTheme="minorHAnsi" w:hAnsiTheme="minorHAnsi" w:cstheme="minorHAnsi"/>
        </w:rPr>
        <w:t xml:space="preserve">this </w:t>
      </w:r>
      <w:r w:rsidR="003B2252">
        <w:rPr>
          <w:rFonts w:asciiTheme="minorHAnsi" w:hAnsiTheme="minorHAnsi" w:cstheme="minorHAnsi"/>
        </w:rPr>
        <w:t>term refers to</w:t>
      </w:r>
      <w:r w:rsidR="00EA5E33" w:rsidRPr="00EF440C">
        <w:rPr>
          <w:rFonts w:asciiTheme="minorHAnsi" w:hAnsiTheme="minorHAnsi" w:cstheme="minorHAnsi"/>
        </w:rPr>
        <w:t xml:space="preserve"> human rights, Indigenous rights or rights of nature</w:t>
      </w:r>
      <w:r w:rsidR="00340BF8">
        <w:rPr>
          <w:rFonts w:asciiTheme="minorHAnsi" w:hAnsiTheme="minorHAnsi" w:cstheme="minorHAnsi"/>
        </w:rPr>
        <w:t>.</w:t>
      </w:r>
      <w:r w:rsidR="00EA5E33" w:rsidRPr="00EF440C">
        <w:rPr>
          <w:rFonts w:asciiTheme="minorHAnsi" w:hAnsiTheme="minorHAnsi" w:cstheme="minorHAnsi"/>
        </w:rPr>
        <w:t xml:space="preserve"> These </w:t>
      </w:r>
      <w:r w:rsidR="00340BF8">
        <w:rPr>
          <w:rFonts w:asciiTheme="minorHAnsi" w:hAnsiTheme="minorHAnsi" w:cstheme="minorHAnsi"/>
        </w:rPr>
        <w:t xml:space="preserve">terms </w:t>
      </w:r>
      <w:r w:rsidR="00EA5E33" w:rsidRPr="00EF440C">
        <w:rPr>
          <w:rFonts w:asciiTheme="minorHAnsi" w:hAnsiTheme="minorHAnsi" w:cstheme="minorHAnsi"/>
        </w:rPr>
        <w:t xml:space="preserve">could also be </w:t>
      </w:r>
      <w:r w:rsidR="00340BF8">
        <w:rPr>
          <w:rFonts w:asciiTheme="minorHAnsi" w:hAnsiTheme="minorHAnsi" w:cstheme="minorHAnsi"/>
        </w:rPr>
        <w:t xml:space="preserve">added to </w:t>
      </w:r>
      <w:r w:rsidR="00EA5E33" w:rsidRPr="00EF440C">
        <w:rPr>
          <w:rFonts w:asciiTheme="minorHAnsi" w:hAnsiTheme="minorHAnsi" w:cstheme="minorHAnsi"/>
        </w:rPr>
        <w:t>the glossary</w:t>
      </w:r>
      <w:r w:rsidR="00347C08">
        <w:rPr>
          <w:rFonts w:asciiTheme="minorHAnsi" w:hAnsiTheme="minorHAnsi" w:cstheme="minorHAnsi"/>
        </w:rPr>
        <w:t>. The</w:t>
      </w:r>
      <w:r w:rsidR="00586286">
        <w:rPr>
          <w:rFonts w:asciiTheme="minorHAnsi" w:hAnsiTheme="minorHAnsi" w:cstheme="minorHAnsi"/>
        </w:rPr>
        <w:t>se</w:t>
      </w:r>
      <w:r w:rsidR="00EA5E33" w:rsidRPr="00EF440C">
        <w:rPr>
          <w:rFonts w:asciiTheme="minorHAnsi" w:hAnsiTheme="minorHAnsi" w:cstheme="minorHAnsi"/>
        </w:rPr>
        <w:t xml:space="preserve"> are accepted terms with accepted language</w:t>
      </w:r>
      <w:r w:rsidR="0041176E">
        <w:rPr>
          <w:rFonts w:asciiTheme="minorHAnsi" w:hAnsiTheme="minorHAnsi" w:cstheme="minorHAnsi"/>
        </w:rPr>
        <w:t xml:space="preserve"> or definitions</w:t>
      </w:r>
      <w:r w:rsidR="00EA5E33" w:rsidRPr="00EF440C">
        <w:rPr>
          <w:rFonts w:asciiTheme="minorHAnsi" w:hAnsiTheme="minorHAnsi" w:cstheme="minorHAnsi"/>
        </w:rPr>
        <w:t xml:space="preserve"> in some </w:t>
      </w:r>
      <w:r w:rsidR="00340BF8">
        <w:rPr>
          <w:rFonts w:asciiTheme="minorHAnsi" w:hAnsiTheme="minorHAnsi" w:cstheme="minorHAnsi"/>
        </w:rPr>
        <w:t xml:space="preserve">fora, </w:t>
      </w:r>
      <w:r w:rsidR="00EA304E">
        <w:rPr>
          <w:rFonts w:asciiTheme="minorHAnsi" w:hAnsiTheme="minorHAnsi" w:cstheme="minorHAnsi"/>
        </w:rPr>
        <w:t>which</w:t>
      </w:r>
      <w:r w:rsidR="00347C08">
        <w:rPr>
          <w:rFonts w:asciiTheme="minorHAnsi" w:hAnsiTheme="minorHAnsi" w:cstheme="minorHAnsi"/>
        </w:rPr>
        <w:t xml:space="preserve"> could </w:t>
      </w:r>
      <w:r w:rsidR="00340BF8">
        <w:rPr>
          <w:rFonts w:asciiTheme="minorHAnsi" w:hAnsiTheme="minorHAnsi" w:cstheme="minorHAnsi"/>
        </w:rPr>
        <w:t>be used as a re</w:t>
      </w:r>
      <w:r w:rsidR="00586286">
        <w:rPr>
          <w:rFonts w:asciiTheme="minorHAnsi" w:hAnsiTheme="minorHAnsi" w:cstheme="minorHAnsi"/>
        </w:rPr>
        <w:t>ference</w:t>
      </w:r>
      <w:r w:rsidR="00EA5E33" w:rsidRPr="00EF440C">
        <w:rPr>
          <w:rFonts w:asciiTheme="minorHAnsi" w:hAnsiTheme="minorHAnsi" w:cstheme="minorHAnsi"/>
        </w:rPr>
        <w:t>. It may</w:t>
      </w:r>
      <w:r w:rsidR="00586286">
        <w:rPr>
          <w:rFonts w:asciiTheme="minorHAnsi" w:hAnsiTheme="minorHAnsi" w:cstheme="minorHAnsi"/>
        </w:rPr>
        <w:t xml:space="preserve"> also</w:t>
      </w:r>
      <w:r w:rsidR="00EA5E33" w:rsidRPr="00EF440C">
        <w:rPr>
          <w:rFonts w:asciiTheme="minorHAnsi" w:hAnsiTheme="minorHAnsi" w:cstheme="minorHAnsi"/>
        </w:rPr>
        <w:t xml:space="preserve"> be important to align language in the SPM and assessment </w:t>
      </w:r>
      <w:r w:rsidR="00E30809">
        <w:rPr>
          <w:rFonts w:asciiTheme="minorHAnsi" w:hAnsiTheme="minorHAnsi" w:cstheme="minorHAnsi"/>
        </w:rPr>
        <w:t xml:space="preserve">report </w:t>
      </w:r>
      <w:r w:rsidR="00EA5E33" w:rsidRPr="00EF440C">
        <w:rPr>
          <w:rFonts w:asciiTheme="minorHAnsi" w:hAnsiTheme="minorHAnsi" w:cstheme="minorHAnsi"/>
        </w:rPr>
        <w:t xml:space="preserve">with agreed terms in IPBES, the </w:t>
      </w:r>
      <w:r w:rsidR="00511119">
        <w:rPr>
          <w:rFonts w:asciiTheme="minorHAnsi" w:hAnsiTheme="minorHAnsi" w:cstheme="minorHAnsi"/>
        </w:rPr>
        <w:t xml:space="preserve">Kunming-Montreal </w:t>
      </w:r>
      <w:r w:rsidR="00EA5E33" w:rsidRPr="00EF440C">
        <w:rPr>
          <w:rFonts w:asciiTheme="minorHAnsi" w:hAnsiTheme="minorHAnsi" w:cstheme="minorHAnsi"/>
        </w:rPr>
        <w:t>G</w:t>
      </w:r>
      <w:r w:rsidR="00511119">
        <w:rPr>
          <w:rFonts w:asciiTheme="minorHAnsi" w:hAnsiTheme="minorHAnsi" w:cstheme="minorHAnsi"/>
        </w:rPr>
        <w:t xml:space="preserve">lobal </w:t>
      </w:r>
      <w:r w:rsidR="00EA5E33" w:rsidRPr="00EF440C">
        <w:rPr>
          <w:rFonts w:asciiTheme="minorHAnsi" w:hAnsiTheme="minorHAnsi" w:cstheme="minorHAnsi"/>
        </w:rPr>
        <w:t>B</w:t>
      </w:r>
      <w:r w:rsidR="00511119">
        <w:rPr>
          <w:rFonts w:asciiTheme="minorHAnsi" w:hAnsiTheme="minorHAnsi" w:cstheme="minorHAnsi"/>
        </w:rPr>
        <w:t xml:space="preserve">iodiversity </w:t>
      </w:r>
      <w:r w:rsidR="00EA5E33" w:rsidRPr="00EF440C">
        <w:rPr>
          <w:rFonts w:asciiTheme="minorHAnsi" w:hAnsiTheme="minorHAnsi" w:cstheme="minorHAnsi"/>
        </w:rPr>
        <w:t>F</w:t>
      </w:r>
      <w:r w:rsidR="00511119">
        <w:rPr>
          <w:rFonts w:asciiTheme="minorHAnsi" w:hAnsiTheme="minorHAnsi" w:cstheme="minorHAnsi"/>
        </w:rPr>
        <w:t>ramework</w:t>
      </w:r>
      <w:r w:rsidR="00EA5E33" w:rsidRPr="00EF440C">
        <w:rPr>
          <w:rFonts w:asciiTheme="minorHAnsi" w:hAnsiTheme="minorHAnsi" w:cstheme="minorHAnsi"/>
        </w:rPr>
        <w:t xml:space="preserve"> and other </w:t>
      </w:r>
      <w:r w:rsidR="00444849" w:rsidRPr="00EF440C">
        <w:rPr>
          <w:rFonts w:asciiTheme="minorHAnsi" w:hAnsiTheme="minorHAnsi" w:cstheme="minorHAnsi"/>
        </w:rPr>
        <w:t>C</w:t>
      </w:r>
      <w:r w:rsidR="00444849">
        <w:rPr>
          <w:rFonts w:asciiTheme="minorHAnsi" w:hAnsiTheme="minorHAnsi" w:cstheme="minorHAnsi"/>
        </w:rPr>
        <w:t>BD</w:t>
      </w:r>
      <w:r w:rsidR="00444849" w:rsidRPr="00EF440C">
        <w:rPr>
          <w:rFonts w:asciiTheme="minorHAnsi" w:hAnsiTheme="minorHAnsi" w:cstheme="minorHAnsi"/>
        </w:rPr>
        <w:t xml:space="preserve"> </w:t>
      </w:r>
      <w:r w:rsidR="00EA5E33" w:rsidRPr="00EF440C">
        <w:rPr>
          <w:rFonts w:asciiTheme="minorHAnsi" w:hAnsiTheme="minorHAnsi" w:cstheme="minorHAnsi"/>
        </w:rPr>
        <w:t xml:space="preserve">decisions, as well as international materials such as the </w:t>
      </w:r>
      <w:r w:rsidR="00511119">
        <w:rPr>
          <w:rFonts w:asciiTheme="minorHAnsi" w:hAnsiTheme="minorHAnsi" w:cstheme="minorHAnsi"/>
        </w:rPr>
        <w:t xml:space="preserve">UN </w:t>
      </w:r>
      <w:r w:rsidR="00EA5E33" w:rsidRPr="00EF440C">
        <w:rPr>
          <w:rFonts w:asciiTheme="minorHAnsi" w:hAnsiTheme="minorHAnsi" w:cstheme="minorHAnsi"/>
        </w:rPr>
        <w:t xml:space="preserve">Declaration on the Rights of Indigenous Peoples, for example </w:t>
      </w:r>
      <w:r w:rsidR="00B960A2">
        <w:rPr>
          <w:rFonts w:asciiTheme="minorHAnsi" w:hAnsiTheme="minorHAnsi" w:cstheme="minorHAnsi"/>
        </w:rPr>
        <w:t xml:space="preserve">terms </w:t>
      </w:r>
      <w:r w:rsidR="00BB4081">
        <w:rPr>
          <w:rFonts w:asciiTheme="minorHAnsi" w:hAnsiTheme="minorHAnsi" w:cstheme="minorHAnsi"/>
        </w:rPr>
        <w:t>regarding</w:t>
      </w:r>
      <w:r w:rsidR="00BB4081" w:rsidRPr="00EF440C">
        <w:rPr>
          <w:rFonts w:asciiTheme="minorHAnsi" w:hAnsiTheme="minorHAnsi" w:cstheme="minorHAnsi"/>
        </w:rPr>
        <w:t xml:space="preserve"> </w:t>
      </w:r>
      <w:r w:rsidR="00EA5E33" w:rsidRPr="00EF440C">
        <w:rPr>
          <w:rFonts w:asciiTheme="minorHAnsi" w:hAnsiTheme="minorHAnsi" w:cstheme="minorHAnsi"/>
        </w:rPr>
        <w:t xml:space="preserve">rights-based approaches, “land, waters, territories and resources” </w:t>
      </w:r>
      <w:r w:rsidR="004A6A36">
        <w:rPr>
          <w:rFonts w:asciiTheme="minorHAnsi" w:hAnsiTheme="minorHAnsi" w:cstheme="minorHAnsi"/>
        </w:rPr>
        <w:t>and other</w:t>
      </w:r>
      <w:r w:rsidR="00B960A2">
        <w:rPr>
          <w:rFonts w:asciiTheme="minorHAnsi" w:hAnsiTheme="minorHAnsi" w:cstheme="minorHAnsi"/>
        </w:rPr>
        <w:t>s</w:t>
      </w:r>
      <w:r w:rsidR="00EA5E33" w:rsidRPr="00EF440C">
        <w:rPr>
          <w:rFonts w:asciiTheme="minorHAnsi" w:hAnsiTheme="minorHAnsi" w:cstheme="minorHAnsi"/>
        </w:rPr>
        <w:t xml:space="preserve">.  </w:t>
      </w:r>
    </w:p>
    <w:p w14:paraId="3C70C478" w14:textId="77777777" w:rsidR="0011684D" w:rsidRPr="00EF440C" w:rsidRDefault="0011684D" w:rsidP="00B67736">
      <w:pPr>
        <w:spacing w:after="120" w:line="276" w:lineRule="auto"/>
        <w:jc w:val="both"/>
        <w:rPr>
          <w:rFonts w:asciiTheme="minorHAnsi" w:hAnsiTheme="minorHAnsi" w:cstheme="minorHAnsi"/>
        </w:rPr>
      </w:pPr>
      <w:r>
        <w:rPr>
          <w:rFonts w:asciiTheme="minorHAnsi" w:hAnsiTheme="minorHAnsi" w:cstheme="minorHAnsi"/>
        </w:rPr>
        <w:t>Participants also highlighted that it is important to go beyond only recognizing rights, and that these rights should also be respected and ensured.</w:t>
      </w:r>
    </w:p>
    <w:p w14:paraId="2B332F6A" w14:textId="0201AEBC" w:rsidR="00EA5E33" w:rsidRPr="00EF440C" w:rsidRDefault="0011684D" w:rsidP="00B67736">
      <w:pPr>
        <w:spacing w:after="120" w:line="276" w:lineRule="auto"/>
        <w:jc w:val="both"/>
        <w:rPr>
          <w:rFonts w:asciiTheme="minorHAnsi" w:hAnsiTheme="minorHAnsi" w:cstheme="minorHAnsi"/>
        </w:rPr>
      </w:pPr>
      <w:r>
        <w:rPr>
          <w:rFonts w:asciiTheme="minorHAnsi" w:hAnsiTheme="minorHAnsi" w:cstheme="minorHAnsi"/>
        </w:rPr>
        <w:t xml:space="preserve">Participants recommended that </w:t>
      </w:r>
      <w:r w:rsidR="00EA5E33" w:rsidRPr="00EF440C">
        <w:rPr>
          <w:rFonts w:asciiTheme="minorHAnsi" w:hAnsiTheme="minorHAnsi" w:cstheme="minorHAnsi"/>
        </w:rPr>
        <w:t xml:space="preserve">Figure SPM9 </w:t>
      </w:r>
      <w:r w:rsidR="00E700FA">
        <w:rPr>
          <w:rFonts w:asciiTheme="minorHAnsi" w:hAnsiTheme="minorHAnsi" w:cstheme="minorHAnsi"/>
        </w:rPr>
        <w:t xml:space="preserve">on case studies </w:t>
      </w:r>
      <w:r w:rsidR="002A4DFF">
        <w:rPr>
          <w:rFonts w:asciiTheme="minorHAnsi" w:hAnsiTheme="minorHAnsi" w:cstheme="minorHAnsi"/>
        </w:rPr>
        <w:t xml:space="preserve">of nexus response options </w:t>
      </w:r>
      <w:r w:rsidR="00E700FA">
        <w:rPr>
          <w:rFonts w:asciiTheme="minorHAnsi" w:hAnsiTheme="minorHAnsi" w:cstheme="minorHAnsi"/>
        </w:rPr>
        <w:t xml:space="preserve">around the world </w:t>
      </w:r>
      <w:r w:rsidR="00EA5E33" w:rsidRPr="00EF440C">
        <w:rPr>
          <w:rFonts w:asciiTheme="minorHAnsi" w:hAnsiTheme="minorHAnsi" w:cstheme="minorHAnsi"/>
        </w:rPr>
        <w:t>could include case studies on rights of nature</w:t>
      </w:r>
      <w:r w:rsidR="00015A24">
        <w:rPr>
          <w:rFonts w:asciiTheme="minorHAnsi" w:hAnsiTheme="minorHAnsi" w:cstheme="minorHAnsi"/>
        </w:rPr>
        <w:t>,</w:t>
      </w:r>
      <w:r w:rsidR="00EA5E33" w:rsidRPr="00EF440C">
        <w:rPr>
          <w:rFonts w:asciiTheme="minorHAnsi" w:hAnsiTheme="minorHAnsi" w:cstheme="minorHAnsi"/>
        </w:rPr>
        <w:t xml:space="preserve"> e.g.</w:t>
      </w:r>
      <w:r w:rsidR="00015A24">
        <w:rPr>
          <w:rFonts w:asciiTheme="minorHAnsi" w:hAnsiTheme="minorHAnsi" w:cstheme="minorHAnsi"/>
        </w:rPr>
        <w:t>,</w:t>
      </w:r>
      <w:r w:rsidR="00EA5E33" w:rsidRPr="00EF440C">
        <w:rPr>
          <w:rFonts w:asciiTheme="minorHAnsi" w:hAnsiTheme="minorHAnsi" w:cstheme="minorHAnsi"/>
        </w:rPr>
        <w:t xml:space="preserve"> the Río Atrato case in Colombia, </w:t>
      </w:r>
      <w:r w:rsidR="00E700FA" w:rsidRPr="00EF440C">
        <w:rPr>
          <w:rFonts w:asciiTheme="minorHAnsi" w:hAnsiTheme="minorHAnsi" w:cstheme="minorHAnsi"/>
        </w:rPr>
        <w:t>rivers in New Zealand</w:t>
      </w:r>
      <w:r w:rsidR="00E700FA">
        <w:rPr>
          <w:rFonts w:asciiTheme="minorHAnsi" w:hAnsiTheme="minorHAnsi" w:cstheme="minorHAnsi"/>
        </w:rPr>
        <w:t xml:space="preserve"> and </w:t>
      </w:r>
      <w:r w:rsidR="00EA5E33" w:rsidRPr="00EF440C">
        <w:rPr>
          <w:rFonts w:asciiTheme="minorHAnsi" w:hAnsiTheme="minorHAnsi" w:cstheme="minorHAnsi"/>
        </w:rPr>
        <w:t>Bolivia´s Constitution</w:t>
      </w:r>
      <w:r w:rsidR="00E700FA">
        <w:rPr>
          <w:rFonts w:asciiTheme="minorHAnsi" w:hAnsiTheme="minorHAnsi" w:cstheme="minorHAnsi"/>
        </w:rPr>
        <w:t>.</w:t>
      </w:r>
      <w:r w:rsidR="00EA5E33" w:rsidRPr="00EF440C">
        <w:rPr>
          <w:rFonts w:asciiTheme="minorHAnsi" w:hAnsiTheme="minorHAnsi" w:cstheme="minorHAnsi"/>
        </w:rPr>
        <w:t xml:space="preserve"> </w:t>
      </w:r>
    </w:p>
    <w:p w14:paraId="4D5B911F" w14:textId="5DFC1D38" w:rsidR="00EA5E33" w:rsidRPr="00EF440C" w:rsidRDefault="00EB3909" w:rsidP="00B67736">
      <w:pPr>
        <w:spacing w:after="120" w:line="276" w:lineRule="auto"/>
        <w:jc w:val="both"/>
        <w:rPr>
          <w:rFonts w:asciiTheme="minorHAnsi" w:hAnsiTheme="minorHAnsi" w:cstheme="minorHAnsi"/>
        </w:rPr>
      </w:pPr>
      <w:r>
        <w:rPr>
          <w:rFonts w:asciiTheme="minorHAnsi" w:hAnsiTheme="minorHAnsi" w:cstheme="minorHAnsi"/>
        </w:rPr>
        <w:t xml:space="preserve">Participants also noted the </w:t>
      </w:r>
      <w:r w:rsidR="00EA5E33" w:rsidRPr="00EF440C">
        <w:rPr>
          <w:rFonts w:asciiTheme="minorHAnsi" w:hAnsiTheme="minorHAnsi" w:cstheme="minorHAnsi"/>
        </w:rPr>
        <w:t xml:space="preserve">need </w:t>
      </w:r>
      <w:r w:rsidR="00B131F6">
        <w:rPr>
          <w:rFonts w:asciiTheme="minorHAnsi" w:hAnsiTheme="minorHAnsi" w:cstheme="minorHAnsi"/>
        </w:rPr>
        <w:t>to</w:t>
      </w:r>
      <w:r w:rsidR="00EA5E33" w:rsidRPr="00EF440C">
        <w:rPr>
          <w:rFonts w:asciiTheme="minorHAnsi" w:hAnsiTheme="minorHAnsi" w:cstheme="minorHAnsi"/>
        </w:rPr>
        <w:t xml:space="preserve"> </w:t>
      </w:r>
      <w:r w:rsidR="00B131F6" w:rsidRPr="00EF440C">
        <w:rPr>
          <w:rFonts w:asciiTheme="minorHAnsi" w:hAnsiTheme="minorHAnsi" w:cstheme="minorHAnsi"/>
        </w:rPr>
        <w:t>decoloniz</w:t>
      </w:r>
      <w:r w:rsidR="00B131F6">
        <w:rPr>
          <w:rFonts w:asciiTheme="minorHAnsi" w:hAnsiTheme="minorHAnsi" w:cstheme="minorHAnsi"/>
        </w:rPr>
        <w:t>e</w:t>
      </w:r>
      <w:r w:rsidR="00B131F6" w:rsidRPr="00EF440C">
        <w:rPr>
          <w:rFonts w:asciiTheme="minorHAnsi" w:hAnsiTheme="minorHAnsi" w:cstheme="minorHAnsi"/>
        </w:rPr>
        <w:t xml:space="preserve"> </w:t>
      </w:r>
      <w:r w:rsidR="00EA5E33" w:rsidRPr="00EF440C">
        <w:rPr>
          <w:rFonts w:asciiTheme="minorHAnsi" w:hAnsiTheme="minorHAnsi" w:cstheme="minorHAnsi"/>
        </w:rPr>
        <w:t>conservation</w:t>
      </w:r>
      <w:r>
        <w:rPr>
          <w:rFonts w:asciiTheme="minorHAnsi" w:hAnsiTheme="minorHAnsi" w:cstheme="minorHAnsi"/>
        </w:rPr>
        <w:t xml:space="preserve">, and recommended that the assessment could discuss </w:t>
      </w:r>
      <w:r w:rsidR="006A1C1E">
        <w:rPr>
          <w:rFonts w:asciiTheme="minorHAnsi" w:hAnsiTheme="minorHAnsi" w:cstheme="minorHAnsi"/>
        </w:rPr>
        <w:t>cases</w:t>
      </w:r>
      <w:r>
        <w:rPr>
          <w:rFonts w:asciiTheme="minorHAnsi" w:hAnsiTheme="minorHAnsi" w:cstheme="minorHAnsi"/>
        </w:rPr>
        <w:t xml:space="preserve"> </w:t>
      </w:r>
      <w:r w:rsidR="00406B2A">
        <w:rPr>
          <w:rFonts w:asciiTheme="minorHAnsi" w:hAnsiTheme="minorHAnsi" w:cstheme="minorHAnsi"/>
        </w:rPr>
        <w:t xml:space="preserve">in which </w:t>
      </w:r>
      <w:r>
        <w:rPr>
          <w:rFonts w:asciiTheme="minorHAnsi" w:hAnsiTheme="minorHAnsi" w:cstheme="minorHAnsi"/>
        </w:rPr>
        <w:t>some</w:t>
      </w:r>
      <w:r w:rsidR="00EA5E33" w:rsidRPr="00EF440C">
        <w:rPr>
          <w:rFonts w:asciiTheme="minorHAnsi" w:hAnsiTheme="minorHAnsi" w:cstheme="minorHAnsi"/>
        </w:rPr>
        <w:t xml:space="preserve"> climate initiatives, s</w:t>
      </w:r>
      <w:r>
        <w:rPr>
          <w:rFonts w:asciiTheme="minorHAnsi" w:hAnsiTheme="minorHAnsi" w:cstheme="minorHAnsi"/>
        </w:rPr>
        <w:t>uch</w:t>
      </w:r>
      <w:r w:rsidR="00A44579">
        <w:rPr>
          <w:rFonts w:asciiTheme="minorHAnsi" w:hAnsiTheme="minorHAnsi" w:cstheme="minorHAnsi"/>
        </w:rPr>
        <w:t xml:space="preserve"> </w:t>
      </w:r>
      <w:r w:rsidR="00EA5E33" w:rsidRPr="00EF440C">
        <w:rPr>
          <w:rFonts w:asciiTheme="minorHAnsi" w:hAnsiTheme="minorHAnsi" w:cstheme="minorHAnsi"/>
        </w:rPr>
        <w:t>as green energy mining, are violating Indigenous rights.</w:t>
      </w:r>
      <w:r w:rsidR="00A1334F">
        <w:rPr>
          <w:rStyle w:val="FootnoteReference"/>
          <w:rFonts w:asciiTheme="minorHAnsi" w:hAnsiTheme="minorHAnsi" w:cstheme="minorHAnsi"/>
        </w:rPr>
        <w:footnoteReference w:id="13"/>
      </w:r>
      <w:r w:rsidR="00EA5E33" w:rsidRPr="00EF440C">
        <w:rPr>
          <w:rFonts w:asciiTheme="minorHAnsi" w:hAnsiTheme="minorHAnsi" w:cstheme="minorHAnsi"/>
        </w:rPr>
        <w:t xml:space="preserve"> </w:t>
      </w:r>
      <w:r w:rsidR="0011684D">
        <w:rPr>
          <w:rFonts w:asciiTheme="minorHAnsi" w:hAnsiTheme="minorHAnsi" w:cstheme="minorHAnsi"/>
        </w:rPr>
        <w:t xml:space="preserve">A participant also noted that </w:t>
      </w:r>
      <w:r w:rsidR="0011684D" w:rsidRPr="00EF440C">
        <w:rPr>
          <w:rFonts w:asciiTheme="minorHAnsi" w:hAnsiTheme="minorHAnsi" w:cstheme="minorHAnsi"/>
        </w:rPr>
        <w:t xml:space="preserve">IPLC struggles against big mining companies should be highlighted </w:t>
      </w:r>
      <w:r w:rsidR="0011684D">
        <w:rPr>
          <w:rFonts w:asciiTheme="minorHAnsi" w:hAnsiTheme="minorHAnsi" w:cstheme="minorHAnsi"/>
        </w:rPr>
        <w:t>by the assessment</w:t>
      </w:r>
      <w:r w:rsidR="0011684D" w:rsidRPr="00EF440C">
        <w:rPr>
          <w:rFonts w:asciiTheme="minorHAnsi" w:hAnsiTheme="minorHAnsi" w:cstheme="minorHAnsi"/>
        </w:rPr>
        <w:t xml:space="preserve">. </w:t>
      </w:r>
      <w:r w:rsidR="00A341E9">
        <w:rPr>
          <w:rFonts w:asciiTheme="minorHAnsi" w:hAnsiTheme="minorHAnsi" w:cstheme="minorHAnsi"/>
        </w:rPr>
        <w:t>T</w:t>
      </w:r>
      <w:r w:rsidR="0011684D">
        <w:rPr>
          <w:rFonts w:asciiTheme="minorHAnsi" w:hAnsiTheme="minorHAnsi" w:cstheme="minorHAnsi"/>
        </w:rPr>
        <w:t>he</w:t>
      </w:r>
      <w:r w:rsidR="00A341E9">
        <w:rPr>
          <w:rFonts w:asciiTheme="minorHAnsi" w:hAnsiTheme="minorHAnsi" w:cstheme="minorHAnsi"/>
        </w:rPr>
        <w:t>y</w:t>
      </w:r>
      <w:r w:rsidR="0011684D">
        <w:rPr>
          <w:rFonts w:asciiTheme="minorHAnsi" w:hAnsiTheme="minorHAnsi" w:cstheme="minorHAnsi"/>
        </w:rPr>
        <w:t xml:space="preserve"> recommended that t</w:t>
      </w:r>
      <w:r w:rsidR="0011684D" w:rsidRPr="00EF440C">
        <w:rPr>
          <w:rFonts w:asciiTheme="minorHAnsi" w:hAnsiTheme="minorHAnsi" w:cstheme="minorHAnsi"/>
        </w:rPr>
        <w:t xml:space="preserve">he SPM </w:t>
      </w:r>
      <w:r w:rsidR="0011684D">
        <w:rPr>
          <w:rFonts w:asciiTheme="minorHAnsi" w:hAnsiTheme="minorHAnsi" w:cstheme="minorHAnsi"/>
        </w:rPr>
        <w:t>could include more information on how</w:t>
      </w:r>
      <w:r w:rsidR="0011684D" w:rsidRPr="00EF440C">
        <w:rPr>
          <w:rFonts w:asciiTheme="minorHAnsi" w:hAnsiTheme="minorHAnsi" w:cstheme="minorHAnsi"/>
        </w:rPr>
        <w:t xml:space="preserve"> mining creates imbalances in biodiversity and culture.</w:t>
      </w:r>
    </w:p>
    <w:p w14:paraId="5921CC6E" w14:textId="2C728C24" w:rsidR="00A61A20" w:rsidRDefault="00A44579" w:rsidP="00A31C45">
      <w:pPr>
        <w:spacing w:after="120" w:line="276" w:lineRule="auto"/>
        <w:rPr>
          <w:rFonts w:asciiTheme="minorHAnsi" w:eastAsiaTheme="majorEastAsia" w:hAnsiTheme="minorHAnsi" w:cstheme="minorHAnsi"/>
          <w:b/>
          <w:color w:val="538135" w:themeColor="accent6" w:themeShade="BF"/>
          <w:sz w:val="40"/>
          <w:szCs w:val="40"/>
          <w:lang w:val="en-US" w:eastAsia="zh-CN"/>
        </w:rPr>
      </w:pPr>
      <w:r>
        <w:rPr>
          <w:rFonts w:asciiTheme="minorHAnsi" w:hAnsiTheme="minorHAnsi" w:cstheme="minorHAnsi"/>
        </w:rPr>
        <w:t xml:space="preserve">Overall, </w:t>
      </w:r>
      <w:r w:rsidR="0011684D">
        <w:rPr>
          <w:rFonts w:asciiTheme="minorHAnsi" w:hAnsiTheme="minorHAnsi" w:cstheme="minorHAnsi"/>
        </w:rPr>
        <w:t xml:space="preserve">participants agreed that </w:t>
      </w:r>
      <w:r>
        <w:rPr>
          <w:rFonts w:asciiTheme="minorHAnsi" w:hAnsiTheme="minorHAnsi" w:cstheme="minorHAnsi"/>
        </w:rPr>
        <w:t xml:space="preserve">discussions of power balances should be included throughout the assessment and </w:t>
      </w:r>
      <w:r w:rsidR="00ED0F11" w:rsidRPr="00ED0F11">
        <w:rPr>
          <w:rFonts w:asciiTheme="minorHAnsi" w:hAnsiTheme="minorHAnsi" w:cstheme="minorHAnsi"/>
        </w:rPr>
        <w:t>SPM</w:t>
      </w:r>
      <w:r w:rsidR="00FC23A1">
        <w:rPr>
          <w:rFonts w:asciiTheme="minorHAnsi" w:hAnsiTheme="minorHAnsi" w:cstheme="minorHAnsi"/>
        </w:rPr>
        <w:t xml:space="preserve">, recognizing that for most IPLCs </w:t>
      </w:r>
      <w:r w:rsidR="00F95DB1">
        <w:rPr>
          <w:rFonts w:asciiTheme="minorHAnsi" w:hAnsiTheme="minorHAnsi" w:cstheme="minorHAnsi"/>
        </w:rPr>
        <w:t>marginalization is an ongoing reality</w:t>
      </w:r>
      <w:r w:rsidR="00613E8E">
        <w:rPr>
          <w:rFonts w:asciiTheme="minorHAnsi" w:hAnsiTheme="minorHAnsi" w:cstheme="minorHAnsi"/>
        </w:rPr>
        <w:t>,</w:t>
      </w:r>
      <w:r w:rsidR="00D17FF3">
        <w:rPr>
          <w:rFonts w:asciiTheme="minorHAnsi" w:hAnsiTheme="minorHAnsi" w:cstheme="minorHAnsi"/>
        </w:rPr>
        <w:t xml:space="preserve"> and</w:t>
      </w:r>
      <w:r w:rsidR="00613E8E">
        <w:rPr>
          <w:rFonts w:asciiTheme="minorHAnsi" w:hAnsiTheme="minorHAnsi" w:cstheme="minorHAnsi"/>
        </w:rPr>
        <w:t xml:space="preserve"> a significant</w:t>
      </w:r>
      <w:r w:rsidR="00D17FF3">
        <w:rPr>
          <w:rFonts w:asciiTheme="minorHAnsi" w:hAnsiTheme="minorHAnsi" w:cstheme="minorHAnsi"/>
        </w:rPr>
        <w:t xml:space="preserve"> barrier to benefitting from </w:t>
      </w:r>
      <w:r w:rsidR="00613E8E">
        <w:rPr>
          <w:rFonts w:asciiTheme="minorHAnsi" w:hAnsiTheme="minorHAnsi" w:cstheme="minorHAnsi"/>
        </w:rPr>
        <w:t>the nexus of biodiversity, water</w:t>
      </w:r>
      <w:r w:rsidR="00031F30">
        <w:rPr>
          <w:rFonts w:asciiTheme="minorHAnsi" w:hAnsiTheme="minorHAnsi" w:cstheme="minorHAnsi"/>
        </w:rPr>
        <w:t>,</w:t>
      </w:r>
      <w:r w:rsidR="00613E8E">
        <w:rPr>
          <w:rFonts w:asciiTheme="minorHAnsi" w:hAnsiTheme="minorHAnsi" w:cstheme="minorHAnsi"/>
        </w:rPr>
        <w:t xml:space="preserve"> food and health, </w:t>
      </w:r>
      <w:r w:rsidR="00D17FF3">
        <w:rPr>
          <w:rFonts w:asciiTheme="minorHAnsi" w:hAnsiTheme="minorHAnsi" w:cstheme="minorHAnsi"/>
        </w:rPr>
        <w:t>and managing related challenges</w:t>
      </w:r>
      <w:r w:rsidR="00ED0F11" w:rsidRPr="00ED0F11">
        <w:rPr>
          <w:rFonts w:asciiTheme="minorHAnsi" w:hAnsiTheme="minorHAnsi" w:cstheme="minorHAnsi"/>
        </w:rPr>
        <w:t>.</w:t>
      </w:r>
      <w:r w:rsidR="00A61A20">
        <w:br w:type="page"/>
      </w:r>
    </w:p>
    <w:p w14:paraId="76176ECB" w14:textId="77777777" w:rsidR="00A61A20" w:rsidRDefault="00A61A20" w:rsidP="0020005B"/>
    <w:p w14:paraId="1994F0EB" w14:textId="00AC892F" w:rsidR="00F4298B" w:rsidRDefault="00EB0302" w:rsidP="00C25D7F">
      <w:pPr>
        <w:pStyle w:val="Heading1"/>
        <w:spacing w:line="276" w:lineRule="auto"/>
      </w:pPr>
      <w:bookmarkStart w:id="29" w:name="_Toc162367367"/>
      <w:r w:rsidRPr="00A400F7">
        <w:t>Next steps</w:t>
      </w:r>
      <w:bookmarkEnd w:id="29"/>
    </w:p>
    <w:p w14:paraId="0A520502" w14:textId="2DE07204" w:rsidR="00726631" w:rsidRPr="00726631" w:rsidRDefault="00726631" w:rsidP="00726631">
      <w:pPr>
        <w:spacing w:after="120"/>
        <w:rPr>
          <w:rFonts w:asciiTheme="minorHAnsi" w:hAnsiTheme="minorHAnsi" w:cstheme="minorHAnsi"/>
          <w:lang w:val="en-US"/>
        </w:rPr>
      </w:pPr>
      <w:r w:rsidRPr="00726631">
        <w:rPr>
          <w:rFonts w:asciiTheme="minorHAnsi" w:hAnsiTheme="minorHAnsi" w:cstheme="minorHAnsi"/>
          <w:lang w:val="en-US"/>
        </w:rPr>
        <w:t>The following steps and activities took place</w:t>
      </w:r>
      <w:r>
        <w:rPr>
          <w:rFonts w:asciiTheme="minorHAnsi" w:hAnsiTheme="minorHAnsi" w:cstheme="minorHAnsi"/>
          <w:lang w:val="en-US"/>
        </w:rPr>
        <w:t xml:space="preserve"> or will take place</w:t>
      </w:r>
      <w:r w:rsidRPr="00726631">
        <w:rPr>
          <w:rFonts w:asciiTheme="minorHAnsi" w:hAnsiTheme="minorHAnsi" w:cstheme="minorHAnsi"/>
          <w:lang w:val="en-US"/>
        </w:rPr>
        <w:t xml:space="preserve"> after the dialogue</w:t>
      </w:r>
      <w:r>
        <w:rPr>
          <w:rFonts w:asciiTheme="minorHAnsi" w:hAnsiTheme="minorHAnsi" w:cstheme="minorHAnsi"/>
          <w:lang w:val="en-US"/>
        </w:rPr>
        <w:t>:</w:t>
      </w:r>
    </w:p>
    <w:p w14:paraId="086501F5" w14:textId="6760B31A" w:rsidR="00B02DBB" w:rsidRPr="00B02DBB" w:rsidRDefault="00B02DBB" w:rsidP="001B5C3E">
      <w:pPr>
        <w:numPr>
          <w:ilvl w:val="0"/>
          <w:numId w:val="36"/>
        </w:numPr>
        <w:spacing w:after="120" w:line="276" w:lineRule="auto"/>
        <w:jc w:val="both"/>
        <w:rPr>
          <w:rFonts w:asciiTheme="minorHAnsi" w:hAnsiTheme="minorHAnsi" w:cstheme="minorHAnsi"/>
          <w:lang w:val="en-US"/>
        </w:rPr>
      </w:pPr>
      <w:r>
        <w:rPr>
          <w:rFonts w:asciiTheme="minorHAnsi" w:hAnsiTheme="minorHAnsi" w:cstheme="minorHAnsi"/>
          <w:lang w:val="en-US"/>
        </w:rPr>
        <w:t xml:space="preserve">A series of comments for the assessment’s review period were developed from the dialogue. These were sent to participants for edits and approval, and following this they were submitted into the formal </w:t>
      </w:r>
      <w:r w:rsidR="00712A74">
        <w:rPr>
          <w:rFonts w:asciiTheme="minorHAnsi" w:hAnsiTheme="minorHAnsi" w:cstheme="minorHAnsi"/>
          <w:lang w:val="en-US"/>
        </w:rPr>
        <w:t>external</w:t>
      </w:r>
      <w:r>
        <w:rPr>
          <w:rFonts w:asciiTheme="minorHAnsi" w:hAnsiTheme="minorHAnsi" w:cstheme="minorHAnsi"/>
          <w:lang w:val="en-US"/>
        </w:rPr>
        <w:t xml:space="preserve"> review process;</w:t>
      </w:r>
    </w:p>
    <w:p w14:paraId="0629BE39" w14:textId="4A7FD26A" w:rsidR="00D93F1B" w:rsidRPr="00B02DBB" w:rsidRDefault="00726631" w:rsidP="001B5C3E">
      <w:pPr>
        <w:numPr>
          <w:ilvl w:val="0"/>
          <w:numId w:val="36"/>
        </w:numPr>
        <w:spacing w:after="120" w:line="276" w:lineRule="auto"/>
        <w:jc w:val="both"/>
        <w:rPr>
          <w:rFonts w:asciiTheme="minorHAnsi" w:hAnsiTheme="minorHAnsi" w:cstheme="minorHAnsi"/>
          <w:lang w:val="en-US"/>
        </w:rPr>
      </w:pPr>
      <w:r>
        <w:rPr>
          <w:rFonts w:asciiTheme="minorHAnsi" w:hAnsiTheme="minorHAnsi" w:cstheme="minorHAnsi"/>
        </w:rPr>
        <w:t xml:space="preserve">A </w:t>
      </w:r>
      <w:r w:rsidR="00D93F1B" w:rsidRPr="00EB0302">
        <w:rPr>
          <w:rFonts w:asciiTheme="minorHAnsi" w:hAnsiTheme="minorHAnsi" w:cstheme="minorHAnsi"/>
        </w:rPr>
        <w:t>report</w:t>
      </w:r>
      <w:r w:rsidR="00D93F1B">
        <w:rPr>
          <w:rFonts w:asciiTheme="minorHAnsi" w:hAnsiTheme="minorHAnsi" w:cstheme="minorHAnsi"/>
        </w:rPr>
        <w:t xml:space="preserve"> </w:t>
      </w:r>
      <w:r>
        <w:rPr>
          <w:rFonts w:asciiTheme="minorHAnsi" w:hAnsiTheme="minorHAnsi" w:cstheme="minorHAnsi"/>
        </w:rPr>
        <w:t xml:space="preserve">(this report) was developed </w:t>
      </w:r>
      <w:r w:rsidR="00D93F1B">
        <w:rPr>
          <w:rFonts w:asciiTheme="minorHAnsi" w:hAnsiTheme="minorHAnsi" w:cstheme="minorHAnsi"/>
        </w:rPr>
        <w:t>from the dialogue workshop</w:t>
      </w:r>
      <w:r>
        <w:rPr>
          <w:rFonts w:asciiTheme="minorHAnsi" w:hAnsiTheme="minorHAnsi" w:cstheme="minorHAnsi"/>
        </w:rPr>
        <w:t>.</w:t>
      </w:r>
      <w:r w:rsidR="00D93F1B" w:rsidRPr="00580434">
        <w:rPr>
          <w:rFonts w:asciiTheme="minorHAnsi" w:hAnsiTheme="minorHAnsi" w:cstheme="minorHAnsi"/>
        </w:rPr>
        <w:t xml:space="preserve"> </w:t>
      </w:r>
      <w:r w:rsidR="00D93F1B">
        <w:rPr>
          <w:rFonts w:asciiTheme="minorHAnsi" w:hAnsiTheme="minorHAnsi" w:cstheme="minorHAnsi"/>
        </w:rPr>
        <w:t>The draft report was sent to all participants for their edits, additions and/or approval before being finali</w:t>
      </w:r>
      <w:r w:rsidR="00C740A3">
        <w:rPr>
          <w:rFonts w:asciiTheme="minorHAnsi" w:hAnsiTheme="minorHAnsi" w:cstheme="minorHAnsi"/>
        </w:rPr>
        <w:t>z</w:t>
      </w:r>
      <w:r w:rsidR="00D93F1B">
        <w:rPr>
          <w:rFonts w:asciiTheme="minorHAnsi" w:hAnsiTheme="minorHAnsi" w:cstheme="minorHAnsi"/>
        </w:rPr>
        <w:t>ed</w:t>
      </w:r>
      <w:r w:rsidR="0020005B">
        <w:rPr>
          <w:rFonts w:asciiTheme="minorHAnsi" w:hAnsiTheme="minorHAnsi" w:cstheme="minorHAnsi"/>
        </w:rPr>
        <w:t xml:space="preserve"> and made available </w:t>
      </w:r>
      <w:r w:rsidR="005266E7">
        <w:rPr>
          <w:rFonts w:asciiTheme="minorHAnsi" w:hAnsiTheme="minorHAnsi" w:cstheme="minorHAnsi"/>
        </w:rPr>
        <w:t>online</w:t>
      </w:r>
      <w:r w:rsidR="00314AC2">
        <w:rPr>
          <w:rFonts w:asciiTheme="minorHAnsi" w:hAnsiTheme="minorHAnsi" w:cstheme="minorHAnsi"/>
        </w:rPr>
        <w:t xml:space="preserve"> at </w:t>
      </w:r>
      <w:hyperlink r:id="rId20" w:history="1">
        <w:r w:rsidR="00994E0E" w:rsidRPr="00A962ED">
          <w:rPr>
            <w:rStyle w:val="Hyperlink"/>
            <w:rFonts w:asciiTheme="minorHAnsi" w:hAnsiTheme="minorHAnsi" w:cstheme="minorHAnsi"/>
          </w:rPr>
          <w:t>https://www.ipbes.net/ilk-dialogue-reports</w:t>
        </w:r>
      </w:hyperlink>
      <w:r w:rsidR="00994E0E">
        <w:rPr>
          <w:rFonts w:asciiTheme="minorHAnsi" w:hAnsiTheme="minorHAnsi" w:cstheme="minorHAnsi"/>
        </w:rPr>
        <w:t>;</w:t>
      </w:r>
      <w:r w:rsidR="00D93F1B">
        <w:rPr>
          <w:rFonts w:asciiTheme="minorHAnsi" w:hAnsiTheme="minorHAnsi" w:cstheme="minorHAnsi"/>
        </w:rPr>
        <w:t xml:space="preserve"> </w:t>
      </w:r>
    </w:p>
    <w:p w14:paraId="43543630" w14:textId="593E8B17" w:rsidR="00B02DBB" w:rsidRPr="00A400F7" w:rsidRDefault="00B02DBB" w:rsidP="001B5C3E">
      <w:pPr>
        <w:numPr>
          <w:ilvl w:val="0"/>
          <w:numId w:val="36"/>
        </w:numPr>
        <w:spacing w:after="120" w:line="276" w:lineRule="auto"/>
        <w:jc w:val="both"/>
        <w:rPr>
          <w:rFonts w:asciiTheme="minorHAnsi" w:hAnsiTheme="minorHAnsi" w:cstheme="minorHAnsi"/>
          <w:lang w:val="en-US"/>
        </w:rPr>
      </w:pPr>
      <w:r>
        <w:rPr>
          <w:rFonts w:asciiTheme="minorHAnsi" w:hAnsiTheme="minorHAnsi" w:cstheme="minorHAnsi"/>
        </w:rPr>
        <w:t xml:space="preserve">Using the comments and report as resources, the authors will continue to develop the </w:t>
      </w:r>
      <w:r w:rsidR="00994E0E">
        <w:rPr>
          <w:rFonts w:asciiTheme="minorHAnsi" w:hAnsiTheme="minorHAnsi" w:cstheme="minorHAnsi"/>
        </w:rPr>
        <w:t>SPM and</w:t>
      </w:r>
      <w:r>
        <w:rPr>
          <w:rFonts w:asciiTheme="minorHAnsi" w:hAnsiTheme="minorHAnsi" w:cstheme="minorHAnsi"/>
        </w:rPr>
        <w:t xml:space="preserve"> chapters of the assessment;</w:t>
      </w:r>
    </w:p>
    <w:p w14:paraId="1C50B102" w14:textId="66F9D4AE" w:rsidR="00A400F7" w:rsidRPr="004D3099" w:rsidRDefault="00A400F7" w:rsidP="004D3099">
      <w:pPr>
        <w:numPr>
          <w:ilvl w:val="0"/>
          <w:numId w:val="36"/>
        </w:numPr>
        <w:spacing w:after="120" w:line="276" w:lineRule="auto"/>
        <w:jc w:val="both"/>
        <w:rPr>
          <w:rFonts w:asciiTheme="minorHAnsi" w:hAnsiTheme="minorHAnsi" w:cstheme="minorHAnsi"/>
          <w:lang w:val="en-US"/>
        </w:rPr>
      </w:pPr>
      <w:r>
        <w:rPr>
          <w:rFonts w:asciiTheme="minorHAnsi" w:hAnsiTheme="minorHAnsi" w:cstheme="minorHAnsi"/>
          <w:lang w:val="en-US"/>
        </w:rPr>
        <w:t>Author teams may reach out to IPLC</w:t>
      </w:r>
      <w:r w:rsidR="00B02DBB">
        <w:rPr>
          <w:rFonts w:asciiTheme="minorHAnsi" w:hAnsiTheme="minorHAnsi" w:cstheme="minorHAnsi"/>
          <w:lang w:val="en-US"/>
        </w:rPr>
        <w:t xml:space="preserve"> participants</w:t>
      </w:r>
      <w:r>
        <w:rPr>
          <w:rFonts w:asciiTheme="minorHAnsi" w:hAnsiTheme="minorHAnsi" w:cstheme="minorHAnsi"/>
          <w:lang w:val="en-US"/>
        </w:rPr>
        <w:t xml:space="preserve"> </w:t>
      </w:r>
      <w:r w:rsidR="00FE1400">
        <w:rPr>
          <w:rFonts w:asciiTheme="minorHAnsi" w:hAnsiTheme="minorHAnsi" w:cstheme="minorHAnsi"/>
          <w:lang w:val="en-US"/>
        </w:rPr>
        <w:t>to invite them to be</w:t>
      </w:r>
      <w:r w:rsidR="00F0157E">
        <w:rPr>
          <w:rFonts w:asciiTheme="minorHAnsi" w:hAnsiTheme="minorHAnsi" w:cstheme="minorHAnsi"/>
          <w:lang w:val="en-US"/>
        </w:rPr>
        <w:t>come</w:t>
      </w:r>
      <w:r>
        <w:rPr>
          <w:rFonts w:asciiTheme="minorHAnsi" w:hAnsiTheme="minorHAnsi" w:cstheme="minorHAnsi"/>
          <w:lang w:val="en-US"/>
        </w:rPr>
        <w:t xml:space="preserve"> contributing authors</w:t>
      </w:r>
      <w:r w:rsidR="00726631" w:rsidRPr="004D3099">
        <w:rPr>
          <w:rFonts w:asciiTheme="minorHAnsi" w:hAnsiTheme="minorHAnsi" w:cstheme="minorHAnsi"/>
        </w:rPr>
        <w:t>;</w:t>
      </w:r>
      <w:r w:rsidR="00786111" w:rsidRPr="004D3099">
        <w:rPr>
          <w:rFonts w:asciiTheme="minorHAnsi" w:hAnsiTheme="minorHAnsi" w:cstheme="minorHAnsi"/>
        </w:rPr>
        <w:t xml:space="preserve"> and</w:t>
      </w:r>
    </w:p>
    <w:p w14:paraId="726621C4" w14:textId="2E3A4654" w:rsidR="00726631" w:rsidRPr="00D93F1B" w:rsidRDefault="00726631" w:rsidP="001B5C3E">
      <w:pPr>
        <w:numPr>
          <w:ilvl w:val="0"/>
          <w:numId w:val="36"/>
        </w:numPr>
        <w:spacing w:after="120" w:line="276" w:lineRule="auto"/>
        <w:jc w:val="both"/>
        <w:rPr>
          <w:rFonts w:asciiTheme="minorHAnsi" w:hAnsiTheme="minorHAnsi" w:cstheme="minorHAnsi"/>
          <w:lang w:val="en-US"/>
        </w:rPr>
      </w:pPr>
      <w:r>
        <w:rPr>
          <w:rFonts w:asciiTheme="minorHAnsi" w:hAnsiTheme="minorHAnsi" w:cstheme="minorHAnsi"/>
        </w:rPr>
        <w:t xml:space="preserve">The assessment will be presented to the IPBES </w:t>
      </w:r>
      <w:r w:rsidR="00FA59C5">
        <w:rPr>
          <w:rFonts w:asciiTheme="minorHAnsi" w:hAnsiTheme="minorHAnsi" w:cstheme="minorHAnsi"/>
        </w:rPr>
        <w:t>member states for consideration at the</w:t>
      </w:r>
      <w:r w:rsidR="00AA0700">
        <w:rPr>
          <w:rFonts w:asciiTheme="minorHAnsi" w:hAnsiTheme="minorHAnsi" w:cstheme="minorHAnsi"/>
        </w:rPr>
        <w:t xml:space="preserve"> </w:t>
      </w:r>
      <w:r w:rsidR="002A5D4F">
        <w:rPr>
          <w:rFonts w:asciiTheme="minorHAnsi" w:hAnsiTheme="minorHAnsi" w:cstheme="minorHAnsi"/>
        </w:rPr>
        <w:t>11</w:t>
      </w:r>
      <w:r w:rsidR="002A5D4F" w:rsidRPr="00942A75">
        <w:rPr>
          <w:rFonts w:asciiTheme="minorHAnsi" w:hAnsiTheme="minorHAnsi" w:cstheme="minorHAnsi"/>
          <w:vertAlign w:val="superscript"/>
        </w:rPr>
        <w:t>th</w:t>
      </w:r>
      <w:r w:rsidR="002A5D4F">
        <w:rPr>
          <w:rFonts w:asciiTheme="minorHAnsi" w:hAnsiTheme="minorHAnsi" w:cstheme="minorHAnsi"/>
        </w:rPr>
        <w:t xml:space="preserve"> </w:t>
      </w:r>
      <w:r w:rsidR="00AA0700">
        <w:rPr>
          <w:rFonts w:asciiTheme="minorHAnsi" w:hAnsiTheme="minorHAnsi" w:cstheme="minorHAnsi"/>
        </w:rPr>
        <w:t>IPBES</w:t>
      </w:r>
      <w:r w:rsidR="00FA59C5">
        <w:rPr>
          <w:rFonts w:asciiTheme="minorHAnsi" w:hAnsiTheme="minorHAnsi" w:cstheme="minorHAnsi"/>
        </w:rPr>
        <w:t xml:space="preserve"> </w:t>
      </w:r>
      <w:r w:rsidR="00E26322">
        <w:rPr>
          <w:rFonts w:asciiTheme="minorHAnsi" w:hAnsiTheme="minorHAnsi" w:cstheme="minorHAnsi"/>
        </w:rPr>
        <w:t>P</w:t>
      </w:r>
      <w:r>
        <w:rPr>
          <w:rFonts w:asciiTheme="minorHAnsi" w:hAnsiTheme="minorHAnsi" w:cstheme="minorHAnsi"/>
        </w:rPr>
        <w:t>lenary</w:t>
      </w:r>
      <w:r w:rsidR="00AF4B9B">
        <w:rPr>
          <w:rFonts w:asciiTheme="minorHAnsi" w:hAnsiTheme="minorHAnsi" w:cstheme="minorHAnsi"/>
        </w:rPr>
        <w:t xml:space="preserve"> session</w:t>
      </w:r>
      <w:r w:rsidR="00FA59C5">
        <w:rPr>
          <w:rFonts w:asciiTheme="minorHAnsi" w:hAnsiTheme="minorHAnsi" w:cstheme="minorHAnsi"/>
        </w:rPr>
        <w:t xml:space="preserve"> </w:t>
      </w:r>
      <w:r>
        <w:rPr>
          <w:rFonts w:asciiTheme="minorHAnsi" w:hAnsiTheme="minorHAnsi" w:cstheme="minorHAnsi"/>
        </w:rPr>
        <w:t xml:space="preserve">in </w:t>
      </w:r>
      <w:r w:rsidR="005B70EC">
        <w:rPr>
          <w:rFonts w:asciiTheme="minorHAnsi" w:hAnsiTheme="minorHAnsi" w:cstheme="minorHAnsi"/>
        </w:rPr>
        <w:t>December</w:t>
      </w:r>
      <w:r w:rsidR="00281AE1">
        <w:rPr>
          <w:rFonts w:asciiTheme="minorHAnsi" w:hAnsiTheme="minorHAnsi" w:cstheme="minorHAnsi"/>
        </w:rPr>
        <w:t xml:space="preserve"> </w:t>
      </w:r>
      <w:r>
        <w:rPr>
          <w:rFonts w:asciiTheme="minorHAnsi" w:hAnsiTheme="minorHAnsi" w:cstheme="minorHAnsi"/>
        </w:rPr>
        <w:t>2024.</w:t>
      </w:r>
    </w:p>
    <w:p w14:paraId="4BFA6E43" w14:textId="77777777" w:rsidR="009855F1" w:rsidRPr="00EB0302" w:rsidRDefault="009855F1" w:rsidP="00C25D7F">
      <w:pPr>
        <w:spacing w:after="240" w:line="276" w:lineRule="auto"/>
        <w:jc w:val="both"/>
        <w:rPr>
          <w:rFonts w:asciiTheme="minorHAnsi" w:hAnsiTheme="minorHAnsi" w:cstheme="minorHAnsi"/>
          <w:lang w:val="en-US"/>
        </w:rPr>
      </w:pPr>
    </w:p>
    <w:p w14:paraId="59DDB950" w14:textId="77777777" w:rsidR="007F427F" w:rsidRDefault="007F427F" w:rsidP="00C25D7F">
      <w:pPr>
        <w:spacing w:after="160" w:line="276" w:lineRule="auto"/>
        <w:rPr>
          <w:rFonts w:asciiTheme="minorHAnsi" w:eastAsiaTheme="majorEastAsia" w:hAnsiTheme="minorHAnsi" w:cstheme="minorHAnsi"/>
          <w:b/>
          <w:color w:val="385623" w:themeColor="accent6" w:themeShade="80"/>
          <w:sz w:val="40"/>
          <w:szCs w:val="40"/>
          <w:lang w:val="en-US" w:eastAsia="zh-CN"/>
        </w:rPr>
      </w:pPr>
      <w:r>
        <w:br w:type="page"/>
      </w:r>
    </w:p>
    <w:p w14:paraId="0073C36F" w14:textId="607968CC" w:rsidR="00537A87" w:rsidRPr="00537A87" w:rsidRDefault="000C2D43" w:rsidP="00537A87">
      <w:pPr>
        <w:pStyle w:val="Heading1"/>
        <w:numPr>
          <w:ilvl w:val="0"/>
          <w:numId w:val="0"/>
        </w:numPr>
        <w:spacing w:line="276" w:lineRule="auto"/>
        <w:ind w:left="540" w:hanging="540"/>
      </w:pPr>
      <w:bookmarkStart w:id="30" w:name="_Toc162367368"/>
      <w:r w:rsidRPr="008D2CBB">
        <w:lastRenderedPageBreak/>
        <w:t>Annexes</w:t>
      </w:r>
      <w:bookmarkEnd w:id="30"/>
    </w:p>
    <w:p w14:paraId="741D1A4A" w14:textId="358B172D" w:rsidR="00537A87" w:rsidRPr="00E800F9" w:rsidRDefault="00537A87" w:rsidP="009908DE">
      <w:pPr>
        <w:pStyle w:val="Heading2"/>
        <w:numPr>
          <w:ilvl w:val="0"/>
          <w:numId w:val="0"/>
        </w:numPr>
        <w:ind w:left="576" w:hanging="576"/>
      </w:pPr>
      <w:bookmarkStart w:id="31" w:name="_Toc162367369"/>
      <w:r>
        <w:t xml:space="preserve">Annex 1: </w:t>
      </w:r>
      <w:r w:rsidRPr="00E800F9">
        <w:t>D</w:t>
      </w:r>
      <w:r>
        <w:t>raft</w:t>
      </w:r>
      <w:r w:rsidRPr="00E800F9">
        <w:t xml:space="preserve"> A</w:t>
      </w:r>
      <w:r>
        <w:t>genda</w:t>
      </w:r>
      <w:bookmarkEnd w:id="31"/>
    </w:p>
    <w:p w14:paraId="64368F65" w14:textId="77777777" w:rsidR="00334B37" w:rsidRPr="005A6747" w:rsidRDefault="00334B37" w:rsidP="00334B37">
      <w:pPr>
        <w:pStyle w:val="Default"/>
        <w:rPr>
          <w:rFonts w:ascii="Calibri" w:hAnsi="Calibri" w:cs="Calibri"/>
          <w:sz w:val="20"/>
          <w:szCs w:val="20"/>
          <w:lang w:val="en-US"/>
        </w:rPr>
      </w:pPr>
    </w:p>
    <w:tbl>
      <w:tblPr>
        <w:tblStyle w:val="TableGrid"/>
        <w:tblW w:w="9356" w:type="dxa"/>
        <w:tblInd w:w="-5" w:type="dxa"/>
        <w:tblLook w:val="04A0" w:firstRow="1" w:lastRow="0" w:firstColumn="1" w:lastColumn="0" w:noHBand="0" w:noVBand="1"/>
      </w:tblPr>
      <w:tblGrid>
        <w:gridCol w:w="1343"/>
        <w:gridCol w:w="8013"/>
      </w:tblGrid>
      <w:tr w:rsidR="00334B37" w:rsidRPr="00334B37" w14:paraId="45D4A6C8" w14:textId="77777777" w:rsidTr="00334B37">
        <w:tc>
          <w:tcPr>
            <w:tcW w:w="9356" w:type="dxa"/>
            <w:gridSpan w:val="2"/>
            <w:shd w:val="clear" w:color="auto" w:fill="A8D08D" w:themeFill="accent6" w:themeFillTint="99"/>
          </w:tcPr>
          <w:p w14:paraId="1C2801AA" w14:textId="77777777" w:rsidR="00334B37" w:rsidRPr="00334B37" w:rsidRDefault="00334B37" w:rsidP="009E08C8">
            <w:pPr>
              <w:rPr>
                <w:rFonts w:asciiTheme="minorHAnsi" w:hAnsiTheme="minorHAnsi" w:cstheme="minorHAnsi"/>
                <w:b/>
                <w:bCs/>
                <w:lang w:val="es-ES"/>
              </w:rPr>
            </w:pPr>
            <w:bookmarkStart w:id="32" w:name="_Hlk104902935"/>
            <w:r w:rsidRPr="00334B37">
              <w:rPr>
                <w:rFonts w:asciiTheme="minorHAnsi" w:hAnsiTheme="minorHAnsi" w:cstheme="minorHAnsi"/>
                <w:b/>
                <w:bCs/>
                <w:lang w:val="es-ES"/>
              </w:rPr>
              <w:t>Tuesday 28 November 2023</w:t>
            </w:r>
          </w:p>
        </w:tc>
      </w:tr>
      <w:tr w:rsidR="00334B37" w:rsidRPr="00334B37" w14:paraId="675A2C06" w14:textId="77777777" w:rsidTr="00334B37">
        <w:tc>
          <w:tcPr>
            <w:tcW w:w="1343" w:type="dxa"/>
            <w:shd w:val="clear" w:color="auto" w:fill="auto"/>
          </w:tcPr>
          <w:p w14:paraId="0A0F2033"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8h30-09h00</w:t>
            </w:r>
          </w:p>
        </w:tc>
        <w:tc>
          <w:tcPr>
            <w:tcW w:w="8013" w:type="dxa"/>
            <w:shd w:val="clear" w:color="auto" w:fill="auto"/>
          </w:tcPr>
          <w:p w14:paraId="0152FA54" w14:textId="77777777" w:rsidR="00334B37" w:rsidRPr="00334B37" w:rsidRDefault="00334B37" w:rsidP="009E08C8">
            <w:pPr>
              <w:rPr>
                <w:rFonts w:asciiTheme="minorHAnsi" w:hAnsiTheme="minorHAnsi" w:cstheme="minorHAnsi"/>
                <w:sz w:val="20"/>
                <w:szCs w:val="20"/>
                <w:lang w:val="es-ES"/>
              </w:rPr>
            </w:pPr>
            <w:r w:rsidRPr="00334B37">
              <w:rPr>
                <w:rFonts w:asciiTheme="minorHAnsi" w:hAnsiTheme="minorHAnsi" w:cstheme="minorHAnsi"/>
                <w:sz w:val="20"/>
                <w:szCs w:val="20"/>
                <w:lang w:val="es-ES"/>
              </w:rPr>
              <w:t xml:space="preserve">Registration </w:t>
            </w:r>
          </w:p>
        </w:tc>
      </w:tr>
      <w:tr w:rsidR="00334B37" w:rsidRPr="00334B37" w14:paraId="7EAB0F2A" w14:textId="77777777" w:rsidTr="00334B37">
        <w:tc>
          <w:tcPr>
            <w:tcW w:w="1343" w:type="dxa"/>
            <w:shd w:val="clear" w:color="auto" w:fill="auto"/>
          </w:tcPr>
          <w:p w14:paraId="0957D546"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9h00-9h45</w:t>
            </w:r>
          </w:p>
        </w:tc>
        <w:tc>
          <w:tcPr>
            <w:tcW w:w="8013" w:type="dxa"/>
            <w:shd w:val="clear" w:color="auto" w:fill="auto"/>
          </w:tcPr>
          <w:p w14:paraId="099D9D60" w14:textId="77777777" w:rsidR="00334B37" w:rsidRPr="00334B37" w:rsidRDefault="00334B37" w:rsidP="009E08C8">
            <w:pPr>
              <w:rPr>
                <w:rFonts w:asciiTheme="minorHAnsi" w:hAnsiTheme="minorHAnsi" w:cstheme="minorHAnsi"/>
                <w:color w:val="0070C0"/>
                <w:sz w:val="20"/>
                <w:szCs w:val="20"/>
                <w:lang w:val="es-ES"/>
              </w:rPr>
            </w:pPr>
            <w:r w:rsidRPr="00334B37">
              <w:rPr>
                <w:rFonts w:asciiTheme="minorHAnsi" w:hAnsiTheme="minorHAnsi" w:cstheme="minorHAnsi"/>
                <w:sz w:val="20"/>
                <w:szCs w:val="20"/>
                <w:lang w:val="es-ES"/>
              </w:rPr>
              <w:t xml:space="preserve">Opening, introductions </w:t>
            </w:r>
          </w:p>
        </w:tc>
      </w:tr>
      <w:tr w:rsidR="00334B37" w:rsidRPr="00334B37" w14:paraId="2E2F0801" w14:textId="77777777" w:rsidTr="00334B37">
        <w:tc>
          <w:tcPr>
            <w:tcW w:w="1343" w:type="dxa"/>
            <w:shd w:val="clear" w:color="auto" w:fill="auto"/>
          </w:tcPr>
          <w:p w14:paraId="0371AD4E"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9h45-10h30</w:t>
            </w:r>
          </w:p>
          <w:p w14:paraId="3B12444E" w14:textId="77777777" w:rsidR="00334B37" w:rsidRPr="00334B37" w:rsidRDefault="00334B37" w:rsidP="009E08C8">
            <w:pPr>
              <w:rPr>
                <w:rFonts w:asciiTheme="minorHAnsi" w:hAnsiTheme="minorHAnsi" w:cstheme="minorHAnsi"/>
                <w:color w:val="000000" w:themeColor="text1"/>
                <w:sz w:val="20"/>
                <w:szCs w:val="20"/>
                <w:lang w:val="en-US"/>
              </w:rPr>
            </w:pPr>
          </w:p>
        </w:tc>
        <w:tc>
          <w:tcPr>
            <w:tcW w:w="8013" w:type="dxa"/>
            <w:shd w:val="clear" w:color="auto" w:fill="auto"/>
          </w:tcPr>
          <w:p w14:paraId="46D33C4D" w14:textId="77777777" w:rsidR="00334B37" w:rsidRPr="00334B37" w:rsidRDefault="00334B37" w:rsidP="00334B37">
            <w:pPr>
              <w:pStyle w:val="ListParagraph"/>
              <w:numPr>
                <w:ilvl w:val="0"/>
                <w:numId w:val="38"/>
              </w:numPr>
              <w:spacing w:after="0"/>
              <w:ind w:left="190" w:hanging="170"/>
              <w:jc w:val="left"/>
              <w:rPr>
                <w:rFonts w:asciiTheme="minorHAnsi" w:hAnsiTheme="minorHAnsi" w:cstheme="minorHAnsi"/>
                <w:sz w:val="20"/>
                <w:szCs w:val="20"/>
                <w:lang w:val="en-US"/>
              </w:rPr>
            </w:pPr>
            <w:r w:rsidRPr="00334B37">
              <w:rPr>
                <w:rFonts w:asciiTheme="minorHAnsi" w:hAnsiTheme="minorHAnsi" w:cstheme="minorHAnsi"/>
                <w:sz w:val="20"/>
                <w:szCs w:val="20"/>
                <w:lang w:val="en-US"/>
              </w:rPr>
              <w:t>Aims of dialogue</w:t>
            </w:r>
          </w:p>
          <w:p w14:paraId="30BD3941" w14:textId="77777777" w:rsidR="00334B37" w:rsidRPr="00334B37" w:rsidRDefault="00334B37" w:rsidP="00334B37">
            <w:pPr>
              <w:pStyle w:val="ListParagraph"/>
              <w:numPr>
                <w:ilvl w:val="0"/>
                <w:numId w:val="38"/>
              </w:numPr>
              <w:spacing w:after="0"/>
              <w:ind w:left="190" w:hanging="170"/>
              <w:jc w:val="left"/>
              <w:rPr>
                <w:rFonts w:asciiTheme="minorHAnsi" w:hAnsiTheme="minorHAnsi" w:cstheme="minorHAnsi"/>
                <w:sz w:val="20"/>
                <w:szCs w:val="20"/>
                <w:lang w:val="en-US"/>
              </w:rPr>
            </w:pPr>
            <w:r w:rsidRPr="00334B37">
              <w:rPr>
                <w:rFonts w:asciiTheme="minorHAnsi" w:hAnsiTheme="minorHAnsi" w:cstheme="minorHAnsi"/>
                <w:sz w:val="20"/>
                <w:szCs w:val="20"/>
                <w:lang w:val="en-US"/>
              </w:rPr>
              <w:t>Agenda</w:t>
            </w:r>
          </w:p>
          <w:p w14:paraId="664A3FF0" w14:textId="77777777" w:rsidR="00334B37" w:rsidRPr="00334B37" w:rsidRDefault="00334B37" w:rsidP="00334B37">
            <w:pPr>
              <w:pStyle w:val="ListParagraph"/>
              <w:numPr>
                <w:ilvl w:val="0"/>
                <w:numId w:val="38"/>
              </w:numPr>
              <w:spacing w:after="0"/>
              <w:ind w:left="190" w:hanging="170"/>
              <w:jc w:val="left"/>
              <w:rPr>
                <w:rFonts w:asciiTheme="minorHAnsi" w:hAnsiTheme="minorHAnsi" w:cstheme="minorHAnsi"/>
                <w:sz w:val="20"/>
                <w:szCs w:val="20"/>
                <w:lang w:val="en-US"/>
              </w:rPr>
            </w:pPr>
            <w:r w:rsidRPr="00334B37">
              <w:rPr>
                <w:rFonts w:asciiTheme="minorHAnsi" w:hAnsiTheme="minorHAnsi" w:cstheme="minorHAnsi"/>
                <w:sz w:val="20"/>
                <w:szCs w:val="20"/>
                <w:lang w:val="en-US"/>
              </w:rPr>
              <w:t>FPIC</w:t>
            </w:r>
          </w:p>
          <w:p w14:paraId="4983C569" w14:textId="77777777" w:rsidR="00334B37" w:rsidRPr="00334B37" w:rsidRDefault="00334B37" w:rsidP="00334B37">
            <w:pPr>
              <w:pStyle w:val="ListParagraph"/>
              <w:numPr>
                <w:ilvl w:val="0"/>
                <w:numId w:val="38"/>
              </w:numPr>
              <w:spacing w:after="0"/>
              <w:ind w:left="190" w:hanging="170"/>
              <w:jc w:val="left"/>
              <w:rPr>
                <w:rFonts w:asciiTheme="minorHAnsi" w:hAnsiTheme="minorHAnsi" w:cstheme="minorHAnsi"/>
                <w:sz w:val="20"/>
                <w:szCs w:val="20"/>
                <w:lang w:val="en-US"/>
              </w:rPr>
            </w:pPr>
            <w:r w:rsidRPr="00334B37">
              <w:rPr>
                <w:rFonts w:asciiTheme="minorHAnsi" w:hAnsiTheme="minorHAnsi" w:cstheme="minorHAnsi"/>
                <w:color w:val="000000" w:themeColor="text1"/>
                <w:sz w:val="20"/>
                <w:szCs w:val="20"/>
                <w:lang w:val="en-US"/>
              </w:rPr>
              <w:t xml:space="preserve">Introduction to IPBES and its work on ILK </w:t>
            </w:r>
            <w:r w:rsidRPr="00334B37">
              <w:rPr>
                <w:rFonts w:asciiTheme="minorHAnsi" w:hAnsiTheme="minorHAnsi" w:cstheme="minorHAnsi"/>
                <w:color w:val="0070C0"/>
                <w:sz w:val="20"/>
                <w:szCs w:val="20"/>
                <w:lang w:val="en-US"/>
              </w:rPr>
              <w:t xml:space="preserve"> </w:t>
            </w:r>
          </w:p>
          <w:p w14:paraId="5F392436" w14:textId="77777777" w:rsidR="00334B37" w:rsidRPr="00334B37" w:rsidRDefault="00334B37" w:rsidP="00334B37">
            <w:pPr>
              <w:pStyle w:val="ListParagraph"/>
              <w:numPr>
                <w:ilvl w:val="0"/>
                <w:numId w:val="38"/>
              </w:numPr>
              <w:spacing w:after="0"/>
              <w:ind w:left="190" w:hanging="170"/>
              <w:jc w:val="left"/>
              <w:rPr>
                <w:rFonts w:asciiTheme="minorHAnsi" w:hAnsiTheme="minorHAnsi" w:cstheme="minorHAnsi"/>
                <w:sz w:val="20"/>
                <w:szCs w:val="20"/>
                <w:lang w:val="en-US"/>
              </w:rPr>
            </w:pPr>
            <w:r w:rsidRPr="00334B37">
              <w:rPr>
                <w:rFonts w:asciiTheme="minorHAnsi" w:hAnsiTheme="minorHAnsi" w:cstheme="minorHAnsi"/>
                <w:color w:val="000000" w:themeColor="text1"/>
                <w:sz w:val="20"/>
                <w:szCs w:val="20"/>
                <w:lang w:val="en-US"/>
              </w:rPr>
              <w:t>Introduction to the assessment</w:t>
            </w:r>
            <w:r w:rsidRPr="00334B37">
              <w:rPr>
                <w:rFonts w:asciiTheme="minorHAnsi" w:hAnsiTheme="minorHAnsi" w:cstheme="minorHAnsi"/>
                <w:sz w:val="20"/>
                <w:szCs w:val="20"/>
                <w:lang w:val="en-US"/>
              </w:rPr>
              <w:t xml:space="preserve"> </w:t>
            </w:r>
          </w:p>
        </w:tc>
      </w:tr>
      <w:tr w:rsidR="00334B37" w:rsidRPr="00334B37" w14:paraId="64ED65C7" w14:textId="77777777" w:rsidTr="00334B37">
        <w:tc>
          <w:tcPr>
            <w:tcW w:w="1343" w:type="dxa"/>
            <w:shd w:val="clear" w:color="auto" w:fill="auto"/>
          </w:tcPr>
          <w:p w14:paraId="5D52E6C7" w14:textId="77777777" w:rsidR="00334B37" w:rsidRPr="00334B37" w:rsidRDefault="00334B37" w:rsidP="009E08C8">
            <w:pPr>
              <w:rPr>
                <w:rFonts w:asciiTheme="minorHAnsi" w:hAnsiTheme="minorHAnsi" w:cstheme="minorHAnsi"/>
                <w:iCs/>
                <w:color w:val="000000" w:themeColor="text1"/>
                <w:sz w:val="20"/>
                <w:szCs w:val="20"/>
                <w:lang w:val="en-US"/>
              </w:rPr>
            </w:pPr>
            <w:r w:rsidRPr="00334B37">
              <w:rPr>
                <w:rFonts w:asciiTheme="minorHAnsi" w:hAnsiTheme="minorHAnsi" w:cstheme="minorHAnsi"/>
                <w:iCs/>
                <w:color w:val="000000" w:themeColor="text1"/>
                <w:sz w:val="20"/>
                <w:szCs w:val="20"/>
                <w:lang w:val="en-US"/>
              </w:rPr>
              <w:t>10h30-10h45</w:t>
            </w:r>
          </w:p>
        </w:tc>
        <w:tc>
          <w:tcPr>
            <w:tcW w:w="8013" w:type="dxa"/>
            <w:shd w:val="clear" w:color="auto" w:fill="auto"/>
          </w:tcPr>
          <w:p w14:paraId="506C4705"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color w:val="000000" w:themeColor="text1"/>
                <w:sz w:val="20"/>
                <w:szCs w:val="20"/>
                <w:lang w:val="en-US"/>
              </w:rPr>
              <w:t>Introduction to the local context</w:t>
            </w:r>
            <w:r w:rsidRPr="00334B37">
              <w:rPr>
                <w:rFonts w:asciiTheme="minorHAnsi" w:hAnsiTheme="minorHAnsi" w:cstheme="minorHAnsi"/>
                <w:sz w:val="20"/>
                <w:szCs w:val="20"/>
                <w:lang w:val="en-US"/>
              </w:rPr>
              <w:t xml:space="preserve"> </w:t>
            </w:r>
          </w:p>
        </w:tc>
      </w:tr>
      <w:tr w:rsidR="00334B37" w:rsidRPr="00334B37" w14:paraId="4D6425ED" w14:textId="77777777" w:rsidTr="00334B37">
        <w:tc>
          <w:tcPr>
            <w:tcW w:w="1343" w:type="dxa"/>
            <w:shd w:val="clear" w:color="auto" w:fill="E2EFD9" w:themeFill="accent6" w:themeFillTint="33"/>
          </w:tcPr>
          <w:p w14:paraId="026670C4"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10h45-11h00</w:t>
            </w:r>
          </w:p>
        </w:tc>
        <w:tc>
          <w:tcPr>
            <w:tcW w:w="8013" w:type="dxa"/>
            <w:shd w:val="clear" w:color="auto" w:fill="E2EFD9" w:themeFill="accent6" w:themeFillTint="33"/>
          </w:tcPr>
          <w:p w14:paraId="2F00D124"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 xml:space="preserve">Refreshment break </w:t>
            </w:r>
          </w:p>
        </w:tc>
      </w:tr>
      <w:tr w:rsidR="00334B37" w:rsidRPr="00334B37" w14:paraId="08BA9B68" w14:textId="77777777" w:rsidTr="00334B37">
        <w:tc>
          <w:tcPr>
            <w:tcW w:w="1343" w:type="dxa"/>
            <w:shd w:val="clear" w:color="auto" w:fill="D9E2F3" w:themeFill="accent5" w:themeFillTint="33"/>
          </w:tcPr>
          <w:p w14:paraId="160FC965"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11h00-11h45</w:t>
            </w:r>
          </w:p>
        </w:tc>
        <w:tc>
          <w:tcPr>
            <w:tcW w:w="8013" w:type="dxa"/>
            <w:shd w:val="clear" w:color="auto" w:fill="D9E2F3" w:themeFill="accent5" w:themeFillTint="33"/>
          </w:tcPr>
          <w:p w14:paraId="76ADE86D" w14:textId="77777777" w:rsidR="00334B37" w:rsidRPr="00334B37" w:rsidRDefault="00334B37" w:rsidP="009E08C8">
            <w:pPr>
              <w:rPr>
                <w:rFonts w:asciiTheme="minorHAnsi" w:hAnsiTheme="minorHAnsi" w:cstheme="minorHAnsi"/>
                <w:color w:val="0070C0"/>
                <w:sz w:val="20"/>
                <w:szCs w:val="20"/>
                <w:lang w:val="es-ES"/>
              </w:rPr>
            </w:pPr>
            <w:r w:rsidRPr="00334B37">
              <w:rPr>
                <w:rFonts w:asciiTheme="minorHAnsi" w:hAnsiTheme="minorHAnsi" w:cstheme="minorHAnsi"/>
                <w:sz w:val="20"/>
                <w:szCs w:val="20"/>
                <w:lang w:val="es-ES"/>
              </w:rPr>
              <w:t xml:space="preserve">IPLC caucus </w:t>
            </w:r>
          </w:p>
        </w:tc>
      </w:tr>
      <w:tr w:rsidR="00334B37" w:rsidRPr="00334B37" w14:paraId="7DCDDC27" w14:textId="77777777" w:rsidTr="00334B37">
        <w:tc>
          <w:tcPr>
            <w:tcW w:w="1343" w:type="dxa"/>
            <w:shd w:val="clear" w:color="auto" w:fill="auto"/>
          </w:tcPr>
          <w:p w14:paraId="79E8975B"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11h45-12h30</w:t>
            </w:r>
          </w:p>
        </w:tc>
        <w:tc>
          <w:tcPr>
            <w:tcW w:w="8013" w:type="dxa"/>
            <w:shd w:val="clear" w:color="auto" w:fill="auto"/>
          </w:tcPr>
          <w:p w14:paraId="6B036F33" w14:textId="77777777" w:rsidR="00334B37" w:rsidRPr="00334B37" w:rsidRDefault="00334B37" w:rsidP="009E08C8">
            <w:pPr>
              <w:rPr>
                <w:rFonts w:asciiTheme="minorHAnsi" w:hAnsiTheme="minorHAnsi" w:cstheme="minorHAnsi"/>
                <w:color w:val="000000" w:themeColor="text1"/>
                <w:sz w:val="20"/>
                <w:szCs w:val="20"/>
                <w:lang w:val="es-ES"/>
              </w:rPr>
            </w:pPr>
            <w:r w:rsidRPr="00334B37">
              <w:rPr>
                <w:rFonts w:asciiTheme="minorHAnsi" w:hAnsiTheme="minorHAnsi" w:cstheme="minorHAnsi"/>
                <w:sz w:val="20"/>
                <w:szCs w:val="20"/>
                <w:lang w:val="en-US"/>
              </w:rPr>
              <w:t xml:space="preserve">Caucus report back and discussion: How can the assessment and this workshop be most useful for all participants? </w:t>
            </w:r>
            <w:r w:rsidRPr="00334B37">
              <w:rPr>
                <w:rFonts w:asciiTheme="minorHAnsi" w:hAnsiTheme="minorHAnsi" w:cstheme="minorHAnsi"/>
                <w:sz w:val="20"/>
                <w:szCs w:val="20"/>
                <w:lang w:val="es-ES"/>
              </w:rPr>
              <w:t xml:space="preserve">What methods and approaches should be used? </w:t>
            </w:r>
          </w:p>
        </w:tc>
      </w:tr>
      <w:tr w:rsidR="00334B37" w:rsidRPr="00334B37" w14:paraId="58742965" w14:textId="77777777" w:rsidTr="00334B37">
        <w:tc>
          <w:tcPr>
            <w:tcW w:w="1343" w:type="dxa"/>
            <w:shd w:val="clear" w:color="auto" w:fill="E2EFD9" w:themeFill="accent6" w:themeFillTint="33"/>
          </w:tcPr>
          <w:p w14:paraId="5D83C245" w14:textId="77777777" w:rsidR="00334B37" w:rsidRPr="00334B37" w:rsidRDefault="00334B37" w:rsidP="009E08C8">
            <w:pPr>
              <w:rPr>
                <w:rFonts w:asciiTheme="minorHAnsi" w:hAnsiTheme="minorHAnsi" w:cstheme="minorHAnsi"/>
                <w:iCs/>
                <w:color w:val="000000" w:themeColor="text1"/>
                <w:sz w:val="20"/>
                <w:szCs w:val="20"/>
                <w:lang w:val="en-US"/>
              </w:rPr>
            </w:pPr>
            <w:r w:rsidRPr="00334B37">
              <w:rPr>
                <w:rFonts w:asciiTheme="minorHAnsi" w:hAnsiTheme="minorHAnsi" w:cstheme="minorHAnsi"/>
                <w:iCs/>
                <w:color w:val="000000" w:themeColor="text1"/>
                <w:sz w:val="20"/>
                <w:szCs w:val="20"/>
                <w:lang w:val="en-US"/>
              </w:rPr>
              <w:t>12h30-14h00</w:t>
            </w:r>
          </w:p>
        </w:tc>
        <w:tc>
          <w:tcPr>
            <w:tcW w:w="8013" w:type="dxa"/>
            <w:shd w:val="clear" w:color="auto" w:fill="E2EFD9" w:themeFill="accent6" w:themeFillTint="33"/>
          </w:tcPr>
          <w:p w14:paraId="22C0C5E2"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color w:val="000000" w:themeColor="text1"/>
                <w:sz w:val="20"/>
                <w:szCs w:val="20"/>
                <w:lang w:val="en-US"/>
              </w:rPr>
              <w:t>Lunch</w:t>
            </w:r>
            <w:r w:rsidRPr="00334B37">
              <w:rPr>
                <w:rFonts w:asciiTheme="minorHAnsi" w:hAnsiTheme="minorHAnsi" w:cstheme="minorHAnsi"/>
                <w:sz w:val="20"/>
                <w:szCs w:val="20"/>
                <w:lang w:val="en-US"/>
              </w:rPr>
              <w:t xml:space="preserve"> </w:t>
            </w:r>
          </w:p>
        </w:tc>
      </w:tr>
      <w:tr w:rsidR="00334B37" w:rsidRPr="00334B37" w14:paraId="67920AF1" w14:textId="77777777" w:rsidTr="00334B37">
        <w:tc>
          <w:tcPr>
            <w:tcW w:w="1343" w:type="dxa"/>
            <w:shd w:val="clear" w:color="auto" w:fill="auto"/>
          </w:tcPr>
          <w:p w14:paraId="7B64EDAA"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sz w:val="20"/>
                <w:szCs w:val="20"/>
                <w:lang w:val="en-US"/>
              </w:rPr>
              <w:t>14h00-15h30</w:t>
            </w:r>
          </w:p>
        </w:tc>
        <w:tc>
          <w:tcPr>
            <w:tcW w:w="8013" w:type="dxa"/>
            <w:shd w:val="clear" w:color="auto" w:fill="auto"/>
          </w:tcPr>
          <w:p w14:paraId="69FE9B20" w14:textId="77777777" w:rsidR="00334B37" w:rsidRPr="00334B37" w:rsidRDefault="00334B37" w:rsidP="009E08C8">
            <w:pPr>
              <w:spacing w:line="259" w:lineRule="auto"/>
              <w:rPr>
                <w:rFonts w:asciiTheme="minorHAnsi" w:hAnsiTheme="minorHAnsi" w:cstheme="minorHAnsi"/>
              </w:rPr>
            </w:pPr>
            <w:r w:rsidRPr="00334B37">
              <w:rPr>
                <w:rFonts w:asciiTheme="minorHAnsi" w:hAnsiTheme="minorHAnsi" w:cstheme="minorHAnsi"/>
                <w:sz w:val="20"/>
                <w:szCs w:val="20"/>
                <w:lang w:val="en-US"/>
              </w:rPr>
              <w:t>Conceptualizing the nexus</w:t>
            </w:r>
          </w:p>
        </w:tc>
      </w:tr>
      <w:tr w:rsidR="00334B37" w:rsidRPr="00334B37" w14:paraId="5286F6C1" w14:textId="77777777" w:rsidTr="00334B37">
        <w:tc>
          <w:tcPr>
            <w:tcW w:w="1343" w:type="dxa"/>
            <w:shd w:val="clear" w:color="auto" w:fill="E2EFD9" w:themeFill="accent6" w:themeFillTint="33"/>
          </w:tcPr>
          <w:p w14:paraId="68BAA41A" w14:textId="77777777" w:rsidR="00334B37" w:rsidRPr="00334B37" w:rsidRDefault="00334B37" w:rsidP="009E08C8">
            <w:pPr>
              <w:rPr>
                <w:rFonts w:asciiTheme="minorHAnsi" w:hAnsiTheme="minorHAnsi" w:cstheme="minorHAnsi"/>
                <w:iCs/>
                <w:sz w:val="20"/>
                <w:szCs w:val="20"/>
                <w:lang w:val="en-US"/>
              </w:rPr>
            </w:pPr>
            <w:r w:rsidRPr="00334B37">
              <w:rPr>
                <w:rFonts w:asciiTheme="minorHAnsi" w:hAnsiTheme="minorHAnsi" w:cstheme="minorHAnsi"/>
                <w:iCs/>
                <w:sz w:val="20"/>
                <w:szCs w:val="20"/>
                <w:lang w:val="en-US"/>
              </w:rPr>
              <w:t>15h30-16h00</w:t>
            </w:r>
          </w:p>
        </w:tc>
        <w:tc>
          <w:tcPr>
            <w:tcW w:w="8013" w:type="dxa"/>
            <w:shd w:val="clear" w:color="auto" w:fill="E2EFD9" w:themeFill="accent6" w:themeFillTint="33"/>
          </w:tcPr>
          <w:p w14:paraId="5B367081"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color w:val="000000" w:themeColor="text1"/>
                <w:sz w:val="20"/>
                <w:szCs w:val="20"/>
                <w:lang w:val="en-US"/>
              </w:rPr>
              <w:t xml:space="preserve">Refreshment break </w:t>
            </w:r>
          </w:p>
        </w:tc>
      </w:tr>
      <w:tr w:rsidR="00334B37" w:rsidRPr="00334B37" w14:paraId="71D8C633" w14:textId="77777777" w:rsidTr="00334B37">
        <w:tc>
          <w:tcPr>
            <w:tcW w:w="1343" w:type="dxa"/>
            <w:shd w:val="clear" w:color="auto" w:fill="auto"/>
          </w:tcPr>
          <w:p w14:paraId="1EB5278D"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16h00-17h45</w:t>
            </w:r>
          </w:p>
        </w:tc>
        <w:tc>
          <w:tcPr>
            <w:tcW w:w="8013" w:type="dxa"/>
            <w:shd w:val="clear" w:color="auto" w:fill="auto"/>
          </w:tcPr>
          <w:p w14:paraId="26BB131B" w14:textId="77777777" w:rsidR="00334B37" w:rsidRPr="00334B37" w:rsidRDefault="00334B37" w:rsidP="009E08C8">
            <w:pPr>
              <w:spacing w:line="259" w:lineRule="auto"/>
              <w:rPr>
                <w:rFonts w:asciiTheme="minorHAnsi" w:hAnsiTheme="minorHAnsi" w:cstheme="minorHAnsi"/>
                <w:highlight w:val="yellow"/>
              </w:rPr>
            </w:pPr>
            <w:r w:rsidRPr="00334B37">
              <w:rPr>
                <w:rFonts w:asciiTheme="minorHAnsi" w:hAnsiTheme="minorHAnsi" w:cstheme="minorHAnsi"/>
                <w:sz w:val="20"/>
                <w:szCs w:val="20"/>
                <w:lang w:val="en-US"/>
              </w:rPr>
              <w:t>Discussions on summary for policymakers – current trends and future trends</w:t>
            </w:r>
          </w:p>
        </w:tc>
      </w:tr>
      <w:tr w:rsidR="00334B37" w:rsidRPr="00334B37" w14:paraId="4879F967" w14:textId="77777777" w:rsidTr="00334B37">
        <w:tc>
          <w:tcPr>
            <w:tcW w:w="1343" w:type="dxa"/>
            <w:shd w:val="clear" w:color="auto" w:fill="auto"/>
          </w:tcPr>
          <w:p w14:paraId="2438991A"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17h45-18h00</w:t>
            </w:r>
          </w:p>
        </w:tc>
        <w:tc>
          <w:tcPr>
            <w:tcW w:w="8013" w:type="dxa"/>
            <w:shd w:val="clear" w:color="auto" w:fill="auto"/>
          </w:tcPr>
          <w:p w14:paraId="2A56369D" w14:textId="77777777" w:rsidR="00334B37" w:rsidRPr="00334B37" w:rsidRDefault="00334B37" w:rsidP="009E08C8">
            <w:pPr>
              <w:rPr>
                <w:rFonts w:asciiTheme="minorHAnsi" w:hAnsiTheme="minorHAnsi" w:cstheme="minorHAnsi"/>
                <w:color w:val="0070C0"/>
                <w:sz w:val="20"/>
                <w:szCs w:val="20"/>
              </w:rPr>
            </w:pPr>
            <w:r w:rsidRPr="00334B37">
              <w:rPr>
                <w:rFonts w:asciiTheme="minorHAnsi" w:hAnsiTheme="minorHAnsi" w:cstheme="minorHAnsi"/>
                <w:sz w:val="20"/>
                <w:szCs w:val="20"/>
              </w:rPr>
              <w:t xml:space="preserve">Closing of day </w:t>
            </w:r>
          </w:p>
        </w:tc>
      </w:tr>
      <w:bookmarkEnd w:id="32"/>
    </w:tbl>
    <w:p w14:paraId="0A61D27E" w14:textId="77777777" w:rsidR="00334B37" w:rsidRPr="00334B37" w:rsidRDefault="00334B37" w:rsidP="00334B37">
      <w:pPr>
        <w:rPr>
          <w:rFonts w:asciiTheme="minorHAnsi" w:hAnsiTheme="minorHAnsi" w:cstheme="minorHAnsi"/>
          <w:sz w:val="16"/>
          <w:szCs w:val="16"/>
        </w:rPr>
      </w:pPr>
    </w:p>
    <w:tbl>
      <w:tblPr>
        <w:tblStyle w:val="TableGrid"/>
        <w:tblW w:w="9356" w:type="dxa"/>
        <w:tblInd w:w="-5" w:type="dxa"/>
        <w:tblLook w:val="04A0" w:firstRow="1" w:lastRow="0" w:firstColumn="1" w:lastColumn="0" w:noHBand="0" w:noVBand="1"/>
      </w:tblPr>
      <w:tblGrid>
        <w:gridCol w:w="1302"/>
        <w:gridCol w:w="8054"/>
      </w:tblGrid>
      <w:tr w:rsidR="00334B37" w:rsidRPr="00334B37" w14:paraId="318B572D" w14:textId="77777777" w:rsidTr="00334B37">
        <w:tc>
          <w:tcPr>
            <w:tcW w:w="9356" w:type="dxa"/>
            <w:gridSpan w:val="2"/>
            <w:shd w:val="clear" w:color="auto" w:fill="A8D08D" w:themeFill="accent6" w:themeFillTint="99"/>
          </w:tcPr>
          <w:p w14:paraId="65D4D8BA" w14:textId="77777777" w:rsidR="00334B37" w:rsidRPr="00334B37" w:rsidRDefault="00334B37" w:rsidP="00334B37">
            <w:pPr>
              <w:rPr>
                <w:rFonts w:asciiTheme="minorHAnsi" w:eastAsiaTheme="minorEastAsia" w:hAnsiTheme="minorHAnsi" w:cstheme="minorHAnsi"/>
                <w:b/>
                <w:bCs/>
              </w:rPr>
            </w:pPr>
            <w:r w:rsidRPr="00334B37">
              <w:rPr>
                <w:rFonts w:asciiTheme="minorHAnsi" w:eastAsiaTheme="minorEastAsia" w:hAnsiTheme="minorHAnsi" w:cstheme="minorHAnsi"/>
                <w:b/>
                <w:bCs/>
              </w:rPr>
              <w:t xml:space="preserve">Wednesday 29 November </w:t>
            </w:r>
          </w:p>
        </w:tc>
      </w:tr>
      <w:tr w:rsidR="00334B37" w:rsidRPr="00334B37" w14:paraId="304820D9" w14:textId="77777777" w:rsidTr="00334B37">
        <w:tc>
          <w:tcPr>
            <w:tcW w:w="1302" w:type="dxa"/>
            <w:shd w:val="clear" w:color="auto" w:fill="auto"/>
          </w:tcPr>
          <w:p w14:paraId="499C19A3"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9h00-12h30</w:t>
            </w:r>
          </w:p>
        </w:tc>
        <w:tc>
          <w:tcPr>
            <w:tcW w:w="8054" w:type="dxa"/>
            <w:shd w:val="clear" w:color="auto" w:fill="auto"/>
          </w:tcPr>
          <w:p w14:paraId="04905637" w14:textId="45315147" w:rsidR="00334B37" w:rsidRPr="00334B37" w:rsidRDefault="00334B37" w:rsidP="009E08C8">
            <w:pPr>
              <w:spacing w:line="259" w:lineRule="auto"/>
              <w:rPr>
                <w:rFonts w:asciiTheme="minorHAnsi" w:hAnsiTheme="minorHAnsi" w:cstheme="minorHAnsi"/>
                <w:lang w:val="en-US"/>
              </w:rPr>
            </w:pPr>
            <w:r w:rsidRPr="00334B37">
              <w:rPr>
                <w:rFonts w:asciiTheme="minorHAnsi" w:hAnsiTheme="minorHAnsi" w:cstheme="minorHAnsi"/>
                <w:sz w:val="20"/>
                <w:szCs w:val="20"/>
                <w:lang w:val="en-US"/>
              </w:rPr>
              <w:t xml:space="preserve">Community visit to Kahnawá:ke </w:t>
            </w:r>
          </w:p>
        </w:tc>
      </w:tr>
      <w:tr w:rsidR="00334B37" w:rsidRPr="00334B37" w14:paraId="42F77959" w14:textId="77777777" w:rsidTr="00334B37">
        <w:tc>
          <w:tcPr>
            <w:tcW w:w="1302" w:type="dxa"/>
            <w:shd w:val="clear" w:color="auto" w:fill="E2EFD9" w:themeFill="accent6" w:themeFillTint="33"/>
          </w:tcPr>
          <w:p w14:paraId="5A20E665"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12h30-14h00</w:t>
            </w:r>
          </w:p>
        </w:tc>
        <w:tc>
          <w:tcPr>
            <w:tcW w:w="8054" w:type="dxa"/>
            <w:shd w:val="clear" w:color="auto" w:fill="E2EFD9" w:themeFill="accent6" w:themeFillTint="33"/>
          </w:tcPr>
          <w:p w14:paraId="3B33880F"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 xml:space="preserve">Lunch </w:t>
            </w:r>
          </w:p>
        </w:tc>
      </w:tr>
      <w:tr w:rsidR="00334B37" w:rsidRPr="00334B37" w14:paraId="2C695C8E" w14:textId="77777777" w:rsidTr="00334B37">
        <w:tc>
          <w:tcPr>
            <w:tcW w:w="1302" w:type="dxa"/>
            <w:shd w:val="clear" w:color="auto" w:fill="auto"/>
          </w:tcPr>
          <w:p w14:paraId="2AF71344" w14:textId="77777777" w:rsidR="00334B37" w:rsidRPr="00334B37" w:rsidRDefault="00334B37" w:rsidP="009E08C8">
            <w:pPr>
              <w:rPr>
                <w:rFonts w:asciiTheme="minorHAnsi" w:hAnsiTheme="minorHAnsi" w:cstheme="minorHAnsi"/>
                <w:iCs/>
                <w:color w:val="000000" w:themeColor="text1"/>
                <w:sz w:val="20"/>
                <w:szCs w:val="20"/>
                <w:lang w:val="en-US"/>
              </w:rPr>
            </w:pPr>
            <w:r w:rsidRPr="00334B37">
              <w:rPr>
                <w:rFonts w:asciiTheme="minorHAnsi" w:hAnsiTheme="minorHAnsi" w:cstheme="minorHAnsi"/>
                <w:iCs/>
                <w:color w:val="000000" w:themeColor="text1"/>
                <w:sz w:val="20"/>
                <w:szCs w:val="20"/>
                <w:lang w:val="en-US"/>
              </w:rPr>
              <w:t>14h00-16h00</w:t>
            </w:r>
          </w:p>
        </w:tc>
        <w:tc>
          <w:tcPr>
            <w:tcW w:w="8054" w:type="dxa"/>
            <w:shd w:val="clear" w:color="auto" w:fill="auto"/>
          </w:tcPr>
          <w:p w14:paraId="63AAD990" w14:textId="77777777" w:rsidR="00334B37" w:rsidRPr="00334B37" w:rsidRDefault="00334B37" w:rsidP="009E08C8">
            <w:pPr>
              <w:spacing w:line="259" w:lineRule="auto"/>
              <w:rPr>
                <w:rFonts w:asciiTheme="minorHAnsi" w:hAnsiTheme="minorHAnsi" w:cstheme="minorHAnsi"/>
                <w:sz w:val="20"/>
                <w:szCs w:val="20"/>
                <w:lang w:val="en-US"/>
              </w:rPr>
            </w:pPr>
            <w:r w:rsidRPr="00334B37">
              <w:rPr>
                <w:rFonts w:asciiTheme="minorHAnsi" w:hAnsiTheme="minorHAnsi" w:cstheme="minorHAnsi"/>
                <w:sz w:val="20"/>
                <w:szCs w:val="20"/>
                <w:lang w:val="en-US"/>
              </w:rPr>
              <w:t xml:space="preserve">Discussions on the summary for policymakers – management and governance </w:t>
            </w:r>
          </w:p>
        </w:tc>
      </w:tr>
      <w:tr w:rsidR="00334B37" w:rsidRPr="00334B37" w14:paraId="7BE53819" w14:textId="77777777" w:rsidTr="00334B37">
        <w:tc>
          <w:tcPr>
            <w:tcW w:w="1302" w:type="dxa"/>
            <w:shd w:val="clear" w:color="auto" w:fill="E2EFD9" w:themeFill="accent6" w:themeFillTint="33"/>
          </w:tcPr>
          <w:p w14:paraId="611074FF"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16h00-16h15</w:t>
            </w:r>
          </w:p>
        </w:tc>
        <w:tc>
          <w:tcPr>
            <w:tcW w:w="8054" w:type="dxa"/>
            <w:shd w:val="clear" w:color="auto" w:fill="E2EFD9" w:themeFill="accent6" w:themeFillTint="33"/>
          </w:tcPr>
          <w:p w14:paraId="4F654A6E"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 xml:space="preserve">Refreshment break </w:t>
            </w:r>
          </w:p>
        </w:tc>
      </w:tr>
      <w:tr w:rsidR="00334B37" w:rsidRPr="00334B37" w14:paraId="7C6D7B27" w14:textId="77777777" w:rsidTr="00334B37">
        <w:tc>
          <w:tcPr>
            <w:tcW w:w="1302" w:type="dxa"/>
            <w:shd w:val="clear" w:color="auto" w:fill="auto"/>
          </w:tcPr>
          <w:p w14:paraId="23A604A1"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16h15-17h45</w:t>
            </w:r>
          </w:p>
        </w:tc>
        <w:tc>
          <w:tcPr>
            <w:tcW w:w="8054" w:type="dxa"/>
            <w:shd w:val="clear" w:color="auto" w:fill="auto"/>
          </w:tcPr>
          <w:p w14:paraId="330C5D8B" w14:textId="77777777" w:rsidR="00334B37" w:rsidRPr="00334B37" w:rsidRDefault="00334B37" w:rsidP="009E08C8">
            <w:pPr>
              <w:spacing w:line="259" w:lineRule="auto"/>
              <w:rPr>
                <w:rFonts w:asciiTheme="minorHAnsi" w:hAnsiTheme="minorHAnsi" w:cstheme="minorHAnsi"/>
                <w:sz w:val="20"/>
                <w:szCs w:val="20"/>
                <w:lang w:val="en-US"/>
              </w:rPr>
            </w:pPr>
            <w:r w:rsidRPr="00334B37">
              <w:rPr>
                <w:rFonts w:asciiTheme="minorHAnsi" w:hAnsiTheme="minorHAnsi" w:cstheme="minorHAnsi"/>
                <w:sz w:val="20"/>
                <w:szCs w:val="20"/>
                <w:lang w:val="en-US"/>
              </w:rPr>
              <w:t>Discussions on the summary for policymakers – management and governance</w:t>
            </w:r>
          </w:p>
        </w:tc>
      </w:tr>
      <w:tr w:rsidR="00334B37" w:rsidRPr="00334B37" w14:paraId="55A49A7E" w14:textId="77777777" w:rsidTr="00334B37">
        <w:tc>
          <w:tcPr>
            <w:tcW w:w="1302" w:type="dxa"/>
            <w:shd w:val="clear" w:color="auto" w:fill="auto"/>
          </w:tcPr>
          <w:p w14:paraId="0F1A8952"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17h45-18h00</w:t>
            </w:r>
          </w:p>
        </w:tc>
        <w:tc>
          <w:tcPr>
            <w:tcW w:w="8054" w:type="dxa"/>
            <w:shd w:val="clear" w:color="auto" w:fill="auto"/>
          </w:tcPr>
          <w:p w14:paraId="0812D5E6"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sz w:val="20"/>
                <w:szCs w:val="20"/>
              </w:rPr>
              <w:t xml:space="preserve">Closing of day </w:t>
            </w:r>
          </w:p>
        </w:tc>
      </w:tr>
    </w:tbl>
    <w:p w14:paraId="26C7A79F" w14:textId="77777777" w:rsidR="00334B37" w:rsidRPr="00334B37" w:rsidRDefault="00334B37" w:rsidP="00334B37">
      <w:pPr>
        <w:pStyle w:val="Default"/>
        <w:rPr>
          <w:rFonts w:asciiTheme="minorHAnsi" w:hAnsiTheme="minorHAnsi" w:cstheme="minorHAnsi"/>
          <w:sz w:val="16"/>
          <w:szCs w:val="16"/>
          <w:lang w:val="es-ES"/>
        </w:rPr>
      </w:pPr>
    </w:p>
    <w:tbl>
      <w:tblPr>
        <w:tblStyle w:val="TableGrid"/>
        <w:tblW w:w="9356" w:type="dxa"/>
        <w:tblInd w:w="-5" w:type="dxa"/>
        <w:tblLook w:val="04A0" w:firstRow="1" w:lastRow="0" w:firstColumn="1" w:lastColumn="0" w:noHBand="0" w:noVBand="1"/>
      </w:tblPr>
      <w:tblGrid>
        <w:gridCol w:w="1300"/>
        <w:gridCol w:w="8056"/>
      </w:tblGrid>
      <w:tr w:rsidR="00334B37" w:rsidRPr="00334B37" w14:paraId="56EAAEE4" w14:textId="77777777" w:rsidTr="00334B37">
        <w:tc>
          <w:tcPr>
            <w:tcW w:w="9356" w:type="dxa"/>
            <w:gridSpan w:val="2"/>
            <w:tcBorders>
              <w:top w:val="single" w:sz="4" w:space="0" w:color="auto"/>
              <w:left w:val="single" w:sz="4" w:space="0" w:color="auto"/>
              <w:bottom w:val="single" w:sz="4" w:space="0" w:color="auto"/>
              <w:right w:val="single" w:sz="4" w:space="0" w:color="auto"/>
            </w:tcBorders>
            <w:shd w:val="clear" w:color="auto" w:fill="A8D08D" w:themeFill="accent6" w:themeFillTint="99"/>
            <w:hideMark/>
          </w:tcPr>
          <w:p w14:paraId="54763C0D" w14:textId="77777777" w:rsidR="00334B37" w:rsidRPr="00334B37" w:rsidRDefault="00334B37" w:rsidP="00334B37">
            <w:pPr>
              <w:rPr>
                <w:rFonts w:asciiTheme="minorHAnsi" w:eastAsiaTheme="minorEastAsia" w:hAnsiTheme="minorHAnsi" w:cstheme="minorHAnsi"/>
                <w:b/>
                <w:bCs/>
              </w:rPr>
            </w:pPr>
            <w:r w:rsidRPr="00334B37">
              <w:rPr>
                <w:rFonts w:asciiTheme="minorHAnsi" w:eastAsiaTheme="minorEastAsia" w:hAnsiTheme="minorHAnsi" w:cstheme="minorHAnsi"/>
                <w:b/>
                <w:bCs/>
              </w:rPr>
              <w:t xml:space="preserve">Thursday 30 November </w:t>
            </w:r>
          </w:p>
        </w:tc>
      </w:tr>
      <w:tr w:rsidR="00334B37" w:rsidRPr="00334B37" w14:paraId="257812D7" w14:textId="77777777" w:rsidTr="00334B37">
        <w:tc>
          <w:tcPr>
            <w:tcW w:w="1300" w:type="dxa"/>
            <w:tcBorders>
              <w:top w:val="single" w:sz="4" w:space="0" w:color="auto"/>
              <w:left w:val="single" w:sz="4" w:space="0" w:color="auto"/>
              <w:bottom w:val="single" w:sz="4" w:space="0" w:color="auto"/>
              <w:right w:val="single" w:sz="4" w:space="0" w:color="auto"/>
            </w:tcBorders>
            <w:hideMark/>
          </w:tcPr>
          <w:p w14:paraId="04443773"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9h00-9h15</w:t>
            </w:r>
          </w:p>
        </w:tc>
        <w:tc>
          <w:tcPr>
            <w:tcW w:w="8056" w:type="dxa"/>
            <w:tcBorders>
              <w:top w:val="single" w:sz="4" w:space="0" w:color="auto"/>
              <w:left w:val="single" w:sz="4" w:space="0" w:color="auto"/>
              <w:bottom w:val="single" w:sz="4" w:space="0" w:color="auto"/>
              <w:right w:val="single" w:sz="4" w:space="0" w:color="auto"/>
            </w:tcBorders>
            <w:hideMark/>
          </w:tcPr>
          <w:p w14:paraId="480FE95B"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Summary of previous days, goals for the day</w:t>
            </w:r>
          </w:p>
        </w:tc>
      </w:tr>
      <w:tr w:rsidR="00334B37" w:rsidRPr="00334B37" w14:paraId="0DA89C57" w14:textId="77777777" w:rsidTr="00334B37">
        <w:tc>
          <w:tcPr>
            <w:tcW w:w="1300" w:type="dxa"/>
            <w:tcBorders>
              <w:top w:val="single" w:sz="4" w:space="0" w:color="auto"/>
              <w:left w:val="single" w:sz="4" w:space="0" w:color="auto"/>
              <w:bottom w:val="single" w:sz="4" w:space="0" w:color="auto"/>
              <w:right w:val="single" w:sz="4" w:space="0" w:color="auto"/>
            </w:tcBorders>
            <w:hideMark/>
          </w:tcPr>
          <w:p w14:paraId="0A77803A"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9h15-10h30</w:t>
            </w:r>
          </w:p>
        </w:tc>
        <w:tc>
          <w:tcPr>
            <w:tcW w:w="8056" w:type="dxa"/>
            <w:tcBorders>
              <w:top w:val="single" w:sz="4" w:space="0" w:color="auto"/>
              <w:left w:val="single" w:sz="4" w:space="0" w:color="auto"/>
              <w:bottom w:val="single" w:sz="4" w:space="0" w:color="auto"/>
              <w:right w:val="single" w:sz="4" w:space="0" w:color="auto"/>
            </w:tcBorders>
            <w:hideMark/>
          </w:tcPr>
          <w:p w14:paraId="257ED470"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 xml:space="preserve">Discussions on case studies in the chapters </w:t>
            </w:r>
          </w:p>
        </w:tc>
      </w:tr>
      <w:tr w:rsidR="00334B37" w:rsidRPr="00334B37" w14:paraId="314C58A9" w14:textId="77777777" w:rsidTr="00334B37">
        <w:tc>
          <w:tcPr>
            <w:tcW w:w="13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8826C4E"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10h30-11h00</w:t>
            </w:r>
          </w:p>
        </w:tc>
        <w:tc>
          <w:tcPr>
            <w:tcW w:w="805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E81B6BD"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 xml:space="preserve">Refreshment break </w:t>
            </w:r>
          </w:p>
        </w:tc>
      </w:tr>
      <w:tr w:rsidR="00334B37" w:rsidRPr="00334B37" w14:paraId="3DB5E66C" w14:textId="77777777" w:rsidTr="00334B37">
        <w:tc>
          <w:tcPr>
            <w:tcW w:w="1300" w:type="dxa"/>
            <w:tcBorders>
              <w:top w:val="single" w:sz="4" w:space="0" w:color="auto"/>
              <w:left w:val="single" w:sz="4" w:space="0" w:color="auto"/>
              <w:bottom w:val="single" w:sz="4" w:space="0" w:color="auto"/>
              <w:right w:val="single" w:sz="4" w:space="0" w:color="auto"/>
            </w:tcBorders>
            <w:hideMark/>
          </w:tcPr>
          <w:p w14:paraId="58F229BA" w14:textId="77777777" w:rsidR="00334B37" w:rsidRPr="00334B37" w:rsidRDefault="00334B37" w:rsidP="009E08C8">
            <w:pPr>
              <w:rPr>
                <w:rFonts w:asciiTheme="minorHAnsi" w:hAnsiTheme="minorHAnsi" w:cstheme="minorHAnsi"/>
                <w:iCs/>
                <w:color w:val="000000" w:themeColor="text1"/>
                <w:sz w:val="20"/>
                <w:szCs w:val="20"/>
                <w:lang w:val="en-US"/>
              </w:rPr>
            </w:pPr>
            <w:r w:rsidRPr="00334B37">
              <w:rPr>
                <w:rFonts w:asciiTheme="minorHAnsi" w:hAnsiTheme="minorHAnsi" w:cstheme="minorHAnsi"/>
                <w:iCs/>
                <w:color w:val="000000" w:themeColor="text1"/>
                <w:sz w:val="20"/>
                <w:szCs w:val="20"/>
                <w:lang w:val="en-US"/>
              </w:rPr>
              <w:t>11h00-12h30</w:t>
            </w:r>
          </w:p>
        </w:tc>
        <w:tc>
          <w:tcPr>
            <w:tcW w:w="8056" w:type="dxa"/>
            <w:tcBorders>
              <w:top w:val="single" w:sz="4" w:space="0" w:color="auto"/>
              <w:left w:val="single" w:sz="4" w:space="0" w:color="auto"/>
              <w:bottom w:val="single" w:sz="4" w:space="0" w:color="auto"/>
              <w:right w:val="single" w:sz="4" w:space="0" w:color="auto"/>
            </w:tcBorders>
            <w:hideMark/>
          </w:tcPr>
          <w:p w14:paraId="5D37B8B5"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sz w:val="20"/>
                <w:szCs w:val="20"/>
                <w:lang w:val="en-US"/>
              </w:rPr>
              <w:t xml:space="preserve">Discussions on the assessment chapters </w:t>
            </w:r>
          </w:p>
        </w:tc>
      </w:tr>
      <w:tr w:rsidR="00334B37" w:rsidRPr="00334B37" w14:paraId="0BA02BF1" w14:textId="77777777" w:rsidTr="00334B37">
        <w:tc>
          <w:tcPr>
            <w:tcW w:w="13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655A1F1"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12h30-14h00</w:t>
            </w:r>
          </w:p>
        </w:tc>
        <w:tc>
          <w:tcPr>
            <w:tcW w:w="805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E3252D3"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 xml:space="preserve">Lunch </w:t>
            </w:r>
          </w:p>
        </w:tc>
      </w:tr>
      <w:tr w:rsidR="00334B37" w:rsidRPr="00334B37" w14:paraId="1960AB08" w14:textId="77777777" w:rsidTr="00334B37">
        <w:tc>
          <w:tcPr>
            <w:tcW w:w="1300"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1AC27460" w14:textId="77777777" w:rsidR="00334B37" w:rsidRPr="00334B37" w:rsidRDefault="00334B37" w:rsidP="009E08C8">
            <w:pPr>
              <w:rPr>
                <w:rFonts w:asciiTheme="minorHAnsi" w:hAnsiTheme="minorHAnsi" w:cstheme="minorHAnsi"/>
                <w:iCs/>
                <w:color w:val="000000" w:themeColor="text1"/>
                <w:sz w:val="20"/>
                <w:szCs w:val="20"/>
                <w:lang w:val="en-US"/>
              </w:rPr>
            </w:pPr>
            <w:r w:rsidRPr="00334B37">
              <w:rPr>
                <w:rFonts w:asciiTheme="minorHAnsi" w:hAnsiTheme="minorHAnsi" w:cstheme="minorHAnsi"/>
                <w:iCs/>
                <w:color w:val="000000" w:themeColor="text1"/>
                <w:sz w:val="20"/>
                <w:szCs w:val="20"/>
                <w:lang w:val="en-US"/>
              </w:rPr>
              <w:t>14h00-15h00</w:t>
            </w:r>
          </w:p>
        </w:tc>
        <w:tc>
          <w:tcPr>
            <w:tcW w:w="8056" w:type="dxa"/>
            <w:tcBorders>
              <w:top w:val="single" w:sz="4" w:space="0" w:color="auto"/>
              <w:left w:val="single" w:sz="4" w:space="0" w:color="auto"/>
              <w:bottom w:val="single" w:sz="4" w:space="0" w:color="auto"/>
              <w:right w:val="single" w:sz="4" w:space="0" w:color="auto"/>
            </w:tcBorders>
            <w:shd w:val="clear" w:color="auto" w:fill="D9E2F3" w:themeFill="accent5" w:themeFillTint="33"/>
            <w:hideMark/>
          </w:tcPr>
          <w:p w14:paraId="30F746B7" w14:textId="77777777" w:rsidR="00334B37" w:rsidRPr="00334B37" w:rsidRDefault="00334B37" w:rsidP="009E08C8">
            <w:pPr>
              <w:rPr>
                <w:rFonts w:asciiTheme="minorHAnsi" w:hAnsiTheme="minorHAnsi" w:cstheme="minorHAnsi"/>
                <w:color w:val="000000" w:themeColor="text1"/>
                <w:sz w:val="20"/>
                <w:szCs w:val="20"/>
                <w:lang w:val="es-ES"/>
              </w:rPr>
            </w:pPr>
            <w:r w:rsidRPr="00334B37">
              <w:rPr>
                <w:rFonts w:asciiTheme="minorHAnsi" w:hAnsiTheme="minorHAnsi" w:cstheme="minorHAnsi"/>
                <w:color w:val="000000" w:themeColor="text1"/>
                <w:sz w:val="20"/>
                <w:szCs w:val="20"/>
                <w:lang w:val="es-ES"/>
              </w:rPr>
              <w:t xml:space="preserve">IPLC caucus </w:t>
            </w:r>
          </w:p>
        </w:tc>
      </w:tr>
      <w:tr w:rsidR="00334B37" w:rsidRPr="00334B37" w14:paraId="408FF80F" w14:textId="77777777" w:rsidTr="00334B37">
        <w:tc>
          <w:tcPr>
            <w:tcW w:w="130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C8E0F80"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15h00-16h00</w:t>
            </w:r>
          </w:p>
        </w:tc>
        <w:tc>
          <w:tcPr>
            <w:tcW w:w="8056"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0F560D0"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rPr>
              <w:t xml:space="preserve">Report back from the IPLC caucus and discussion </w:t>
            </w:r>
          </w:p>
        </w:tc>
      </w:tr>
      <w:tr w:rsidR="00334B37" w:rsidRPr="00334B37" w14:paraId="21543141" w14:textId="77777777" w:rsidTr="00334B37">
        <w:tc>
          <w:tcPr>
            <w:tcW w:w="1300"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6E2C31E3"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16h00-16h15</w:t>
            </w:r>
          </w:p>
        </w:tc>
        <w:tc>
          <w:tcPr>
            <w:tcW w:w="8056"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3082B485" w14:textId="77777777" w:rsidR="00334B37" w:rsidRPr="00334B37" w:rsidRDefault="00334B37" w:rsidP="009E08C8">
            <w:pPr>
              <w:rPr>
                <w:rFonts w:asciiTheme="minorHAnsi" w:hAnsiTheme="minorHAnsi" w:cstheme="minorHAnsi"/>
                <w:color w:val="000000" w:themeColor="text1"/>
                <w:sz w:val="20"/>
                <w:szCs w:val="20"/>
                <w:lang w:val="en-US"/>
              </w:rPr>
            </w:pPr>
            <w:r w:rsidRPr="00334B37">
              <w:rPr>
                <w:rFonts w:asciiTheme="minorHAnsi" w:hAnsiTheme="minorHAnsi" w:cstheme="minorHAnsi"/>
                <w:color w:val="000000" w:themeColor="text1"/>
                <w:sz w:val="20"/>
                <w:szCs w:val="20"/>
                <w:lang w:val="en-US"/>
              </w:rPr>
              <w:t>Refreshment break</w:t>
            </w:r>
            <w:r w:rsidRPr="00334B37">
              <w:rPr>
                <w:rFonts w:asciiTheme="minorHAnsi" w:hAnsiTheme="minorHAnsi" w:cstheme="minorHAnsi"/>
                <w:b/>
                <w:bCs/>
                <w:color w:val="000000" w:themeColor="text1"/>
                <w:sz w:val="20"/>
                <w:szCs w:val="20"/>
                <w:lang w:val="en-US"/>
              </w:rPr>
              <w:t xml:space="preserve"> </w:t>
            </w:r>
          </w:p>
        </w:tc>
      </w:tr>
      <w:tr w:rsidR="00334B37" w:rsidRPr="00334B37" w14:paraId="648EA62B" w14:textId="77777777" w:rsidTr="00334B37">
        <w:tc>
          <w:tcPr>
            <w:tcW w:w="1300" w:type="dxa"/>
            <w:tcBorders>
              <w:top w:val="single" w:sz="4" w:space="0" w:color="auto"/>
              <w:left w:val="single" w:sz="4" w:space="0" w:color="auto"/>
              <w:bottom w:val="single" w:sz="4" w:space="0" w:color="auto"/>
              <w:right w:val="single" w:sz="4" w:space="0" w:color="auto"/>
            </w:tcBorders>
            <w:hideMark/>
          </w:tcPr>
          <w:p w14:paraId="35F24369"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16h15-17h00</w:t>
            </w:r>
          </w:p>
        </w:tc>
        <w:tc>
          <w:tcPr>
            <w:tcW w:w="8056" w:type="dxa"/>
            <w:tcBorders>
              <w:top w:val="single" w:sz="4" w:space="0" w:color="auto"/>
              <w:left w:val="single" w:sz="4" w:space="0" w:color="auto"/>
              <w:bottom w:val="single" w:sz="4" w:space="0" w:color="auto"/>
              <w:right w:val="single" w:sz="4" w:space="0" w:color="auto"/>
            </w:tcBorders>
            <w:hideMark/>
          </w:tcPr>
          <w:p w14:paraId="2A10E0D9"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color w:val="000000" w:themeColor="text1"/>
                <w:sz w:val="20"/>
                <w:szCs w:val="20"/>
                <w:lang w:val="en-US"/>
              </w:rPr>
              <w:t>Discussion: overarching messages and themes, how can the assessment be useful for IPLCs?</w:t>
            </w:r>
          </w:p>
        </w:tc>
      </w:tr>
      <w:tr w:rsidR="00334B37" w:rsidRPr="00334B37" w14:paraId="7BA21388" w14:textId="77777777" w:rsidTr="00334B37">
        <w:tc>
          <w:tcPr>
            <w:tcW w:w="1300" w:type="dxa"/>
            <w:tcBorders>
              <w:top w:val="single" w:sz="4" w:space="0" w:color="auto"/>
              <w:left w:val="single" w:sz="4" w:space="0" w:color="auto"/>
              <w:bottom w:val="single" w:sz="4" w:space="0" w:color="auto"/>
              <w:right w:val="single" w:sz="4" w:space="0" w:color="auto"/>
            </w:tcBorders>
            <w:hideMark/>
          </w:tcPr>
          <w:p w14:paraId="4F89A872"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17h00-17h30</w:t>
            </w:r>
          </w:p>
        </w:tc>
        <w:tc>
          <w:tcPr>
            <w:tcW w:w="8056" w:type="dxa"/>
            <w:tcBorders>
              <w:top w:val="single" w:sz="4" w:space="0" w:color="auto"/>
              <w:left w:val="single" w:sz="4" w:space="0" w:color="auto"/>
              <w:bottom w:val="single" w:sz="4" w:space="0" w:color="auto"/>
              <w:right w:val="single" w:sz="4" w:space="0" w:color="auto"/>
            </w:tcBorders>
            <w:hideMark/>
          </w:tcPr>
          <w:p w14:paraId="6F0FFBAC" w14:textId="77777777" w:rsidR="00334B37" w:rsidRPr="00334B37" w:rsidRDefault="00334B37" w:rsidP="009E08C8">
            <w:pPr>
              <w:rPr>
                <w:rFonts w:asciiTheme="minorHAnsi" w:hAnsiTheme="minorHAnsi" w:cstheme="minorHAnsi"/>
                <w:sz w:val="20"/>
                <w:szCs w:val="20"/>
              </w:rPr>
            </w:pPr>
            <w:r w:rsidRPr="00334B37">
              <w:rPr>
                <w:rFonts w:asciiTheme="minorHAnsi" w:hAnsiTheme="minorHAnsi" w:cstheme="minorHAnsi"/>
                <w:color w:val="000000" w:themeColor="text1"/>
                <w:sz w:val="20"/>
                <w:szCs w:val="20"/>
                <w:lang w:val="en-US"/>
              </w:rPr>
              <w:t xml:space="preserve">Ways forward </w:t>
            </w:r>
            <w:r w:rsidRPr="00334B37">
              <w:rPr>
                <w:rFonts w:asciiTheme="minorHAnsi" w:hAnsiTheme="minorHAnsi" w:cstheme="minorHAnsi"/>
                <w:sz w:val="20"/>
                <w:szCs w:val="20"/>
              </w:rPr>
              <w:t xml:space="preserve">and participation </w:t>
            </w:r>
            <w:r w:rsidRPr="00334B37">
              <w:rPr>
                <w:rFonts w:asciiTheme="minorHAnsi" w:hAnsiTheme="minorHAnsi" w:cstheme="minorHAnsi"/>
                <w:color w:val="000000" w:themeColor="text1"/>
                <w:sz w:val="20"/>
                <w:szCs w:val="20"/>
                <w:lang w:val="en-US"/>
              </w:rPr>
              <w:t>in the assessment</w:t>
            </w:r>
            <w:r w:rsidRPr="00334B37">
              <w:rPr>
                <w:rFonts w:asciiTheme="minorHAnsi" w:hAnsiTheme="minorHAnsi" w:cstheme="minorHAnsi"/>
                <w:sz w:val="20"/>
                <w:szCs w:val="20"/>
              </w:rPr>
              <w:t>:</w:t>
            </w:r>
          </w:p>
          <w:p w14:paraId="5336E2A7"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sz w:val="20"/>
                <w:szCs w:val="20"/>
                <w:lang w:val="en-US"/>
              </w:rPr>
              <w:t xml:space="preserve">Timelines for collaboration, communication and dialogue, identifying key experts, resources </w:t>
            </w:r>
          </w:p>
        </w:tc>
      </w:tr>
      <w:tr w:rsidR="00334B37" w:rsidRPr="00334B37" w14:paraId="2AC353DD" w14:textId="77777777" w:rsidTr="00334B37">
        <w:tc>
          <w:tcPr>
            <w:tcW w:w="1300" w:type="dxa"/>
            <w:tcBorders>
              <w:top w:val="single" w:sz="4" w:space="0" w:color="auto"/>
              <w:left w:val="single" w:sz="4" w:space="0" w:color="auto"/>
              <w:bottom w:val="single" w:sz="4" w:space="0" w:color="auto"/>
              <w:right w:val="single" w:sz="4" w:space="0" w:color="auto"/>
            </w:tcBorders>
            <w:hideMark/>
          </w:tcPr>
          <w:p w14:paraId="13D433B5" w14:textId="77777777" w:rsidR="00334B37" w:rsidRPr="00334B37" w:rsidRDefault="00334B37" w:rsidP="009E08C8">
            <w:pPr>
              <w:rPr>
                <w:rFonts w:asciiTheme="minorHAnsi" w:hAnsiTheme="minorHAnsi" w:cstheme="minorHAnsi"/>
                <w:sz w:val="20"/>
                <w:szCs w:val="20"/>
                <w:lang w:val="en-US"/>
              </w:rPr>
            </w:pPr>
            <w:r w:rsidRPr="00334B37">
              <w:rPr>
                <w:rFonts w:asciiTheme="minorHAnsi" w:hAnsiTheme="minorHAnsi" w:cstheme="minorHAnsi"/>
                <w:sz w:val="20"/>
                <w:szCs w:val="20"/>
                <w:lang w:val="en-US"/>
              </w:rPr>
              <w:t>17h30-18h00</w:t>
            </w:r>
          </w:p>
        </w:tc>
        <w:tc>
          <w:tcPr>
            <w:tcW w:w="8056" w:type="dxa"/>
            <w:tcBorders>
              <w:top w:val="single" w:sz="4" w:space="0" w:color="auto"/>
              <w:left w:val="single" w:sz="4" w:space="0" w:color="auto"/>
              <w:bottom w:val="single" w:sz="4" w:space="0" w:color="auto"/>
              <w:right w:val="single" w:sz="4" w:space="0" w:color="auto"/>
            </w:tcBorders>
            <w:hideMark/>
          </w:tcPr>
          <w:p w14:paraId="4ED05E6D" w14:textId="77777777" w:rsidR="00334B37" w:rsidRPr="00334B37" w:rsidRDefault="00334B37" w:rsidP="009E08C8">
            <w:pPr>
              <w:rPr>
                <w:rFonts w:asciiTheme="minorHAnsi" w:hAnsiTheme="minorHAnsi" w:cstheme="minorHAnsi"/>
                <w:color w:val="0070C0"/>
                <w:sz w:val="20"/>
                <w:szCs w:val="20"/>
                <w:lang w:val="en-US"/>
              </w:rPr>
            </w:pPr>
            <w:r w:rsidRPr="00334B37">
              <w:rPr>
                <w:rFonts w:asciiTheme="minorHAnsi" w:hAnsiTheme="minorHAnsi" w:cstheme="minorHAnsi"/>
                <w:sz w:val="20"/>
                <w:szCs w:val="20"/>
                <w:lang w:val="en-US"/>
              </w:rPr>
              <w:t xml:space="preserve">Next steps and closing </w:t>
            </w:r>
          </w:p>
        </w:tc>
      </w:tr>
    </w:tbl>
    <w:p w14:paraId="22751E14" w14:textId="77777777" w:rsidR="00334B37" w:rsidRPr="00334B37" w:rsidRDefault="00334B37" w:rsidP="00334B37">
      <w:pPr>
        <w:pStyle w:val="Default"/>
        <w:rPr>
          <w:rFonts w:asciiTheme="minorHAnsi" w:hAnsiTheme="minorHAnsi" w:cstheme="minorHAnsi"/>
          <w:sz w:val="16"/>
          <w:szCs w:val="16"/>
        </w:rPr>
      </w:pPr>
    </w:p>
    <w:p w14:paraId="7A7D1C73" w14:textId="6AD16AD1" w:rsidR="00334B37" w:rsidRPr="00334B37" w:rsidRDefault="00281AE1" w:rsidP="00334B37">
      <w:pPr>
        <w:spacing w:after="160" w:line="259" w:lineRule="auto"/>
        <w:rPr>
          <w:rFonts w:asciiTheme="minorHAnsi" w:hAnsiTheme="minorHAnsi" w:cstheme="minorHAnsi"/>
        </w:rPr>
      </w:pPr>
      <w:r w:rsidRPr="00334B37">
        <w:rPr>
          <w:rFonts w:asciiTheme="minorHAnsi" w:hAnsiTheme="minorHAnsi" w:cstheme="minorHAnsi"/>
        </w:rPr>
        <w:br w:type="page"/>
      </w:r>
    </w:p>
    <w:p w14:paraId="35EEEC56" w14:textId="088BAB78" w:rsidR="00800C64" w:rsidRPr="000522CD" w:rsidRDefault="00BB3349" w:rsidP="009908DE">
      <w:pPr>
        <w:pStyle w:val="Heading2"/>
        <w:numPr>
          <w:ilvl w:val="0"/>
          <w:numId w:val="0"/>
        </w:numPr>
        <w:ind w:left="576" w:hanging="576"/>
      </w:pPr>
      <w:bookmarkStart w:id="33" w:name="_Toc162367370"/>
      <w:r w:rsidRPr="000522CD">
        <w:lastRenderedPageBreak/>
        <w:t xml:space="preserve">Annex 2: </w:t>
      </w:r>
      <w:r w:rsidR="003F77A2" w:rsidRPr="000522CD">
        <w:t>FPIC</w:t>
      </w:r>
      <w:r w:rsidR="00800C64" w:rsidRPr="000522CD">
        <w:t xml:space="preserve"> document</w:t>
      </w:r>
      <w:bookmarkEnd w:id="33"/>
      <w:r w:rsidR="00800C64" w:rsidRPr="000522CD">
        <w:t xml:space="preserve"> </w:t>
      </w:r>
    </w:p>
    <w:p w14:paraId="0D9D3AF1" w14:textId="3250751D" w:rsidR="00537A87" w:rsidRPr="00537A87" w:rsidRDefault="00FE1400" w:rsidP="00537A87">
      <w:pPr>
        <w:spacing w:line="276" w:lineRule="auto"/>
        <w:rPr>
          <w:rFonts w:ascii="Calibri" w:eastAsia="Calibri" w:hAnsi="Calibri" w:cs="Cambria"/>
          <w:b/>
          <w:color w:val="538135"/>
          <w:sz w:val="36"/>
          <w:szCs w:val="36"/>
          <w:lang w:val="en-US" w:eastAsia="en-US"/>
        </w:rPr>
      </w:pPr>
      <w:r>
        <w:rPr>
          <w:rFonts w:asciiTheme="minorHAnsi" w:hAnsiTheme="minorHAnsi" w:cstheme="minorHAnsi"/>
          <w:b/>
        </w:rPr>
        <w:t xml:space="preserve">Free, Prior and Informed Consent: </w:t>
      </w:r>
      <w:r w:rsidR="00537A87" w:rsidRPr="00537A87">
        <w:rPr>
          <w:rFonts w:asciiTheme="minorHAnsi" w:hAnsiTheme="minorHAnsi" w:cstheme="minorHAnsi"/>
          <w:b/>
        </w:rPr>
        <w:t xml:space="preserve">Indigenous and local knowledge dialogue workshop for the IPBES assessment on the nexus of biodiversity, </w:t>
      </w:r>
      <w:r w:rsidR="00C740A3" w:rsidRPr="00537A87">
        <w:rPr>
          <w:rFonts w:asciiTheme="minorHAnsi" w:hAnsiTheme="minorHAnsi" w:cstheme="minorHAnsi"/>
          <w:b/>
        </w:rPr>
        <w:t>water</w:t>
      </w:r>
      <w:r w:rsidR="00817A92">
        <w:rPr>
          <w:rFonts w:asciiTheme="minorHAnsi" w:hAnsiTheme="minorHAnsi" w:cstheme="minorHAnsi"/>
          <w:b/>
        </w:rPr>
        <w:t>, food</w:t>
      </w:r>
      <w:r w:rsidR="00537A87" w:rsidRPr="00537A87">
        <w:rPr>
          <w:rFonts w:asciiTheme="minorHAnsi" w:hAnsiTheme="minorHAnsi" w:cstheme="minorHAnsi"/>
          <w:b/>
        </w:rPr>
        <w:t xml:space="preserve"> and health</w:t>
      </w:r>
      <w:r w:rsidR="00537A87" w:rsidRPr="00537A87">
        <w:rPr>
          <w:rFonts w:ascii="Calibri" w:eastAsia="Calibri" w:hAnsi="Calibri" w:cs="Cambria"/>
          <w:b/>
          <w:color w:val="538135"/>
          <w:sz w:val="36"/>
          <w:szCs w:val="36"/>
          <w:lang w:val="en-US" w:eastAsia="en-US"/>
        </w:rPr>
        <w:t xml:space="preserve"> </w:t>
      </w:r>
    </w:p>
    <w:p w14:paraId="4DA1ADE8" w14:textId="77777777" w:rsidR="003E7EF8" w:rsidRDefault="001B5856" w:rsidP="00537A87">
      <w:pPr>
        <w:autoSpaceDE w:val="0"/>
        <w:autoSpaceDN w:val="0"/>
        <w:adjustRightInd w:val="0"/>
        <w:spacing w:after="240"/>
        <w:jc w:val="both"/>
        <w:rPr>
          <w:rFonts w:ascii="Calibri" w:eastAsia="Calibri" w:hAnsi="Calibri" w:cs="Calibri"/>
          <w:i/>
          <w:iCs/>
          <w:color w:val="000000"/>
          <w:sz w:val="22"/>
          <w:szCs w:val="22"/>
          <w:lang w:val="en-US" w:eastAsia="en-US"/>
        </w:rPr>
      </w:pPr>
      <w:r w:rsidRPr="001B5856">
        <w:rPr>
          <w:rFonts w:ascii="Calibri" w:eastAsia="Calibri" w:hAnsi="Calibri" w:cs="Calibri"/>
          <w:i/>
          <w:iCs/>
          <w:color w:val="000000"/>
          <w:sz w:val="22"/>
          <w:szCs w:val="22"/>
          <w:lang w:val="en-US" w:eastAsia="en-US"/>
        </w:rPr>
        <w:t>28 – 30 November 2023, Montreal, Canada</w:t>
      </w:r>
    </w:p>
    <w:p w14:paraId="6B7AF3BD" w14:textId="66EA829D" w:rsidR="00537A87" w:rsidRPr="00537A87" w:rsidRDefault="00537A87" w:rsidP="003E1FDB">
      <w:pPr>
        <w:autoSpaceDE w:val="0"/>
        <w:autoSpaceDN w:val="0"/>
        <w:adjustRightInd w:val="0"/>
        <w:spacing w:after="120"/>
        <w:jc w:val="both"/>
        <w:rPr>
          <w:rFonts w:ascii="Calibri" w:eastAsia="Calibri" w:hAnsi="Calibri" w:cs="Calibri"/>
          <w:color w:val="000000"/>
          <w:sz w:val="22"/>
          <w:szCs w:val="22"/>
          <w:lang w:eastAsia="en-US"/>
        </w:rPr>
      </w:pPr>
      <w:r w:rsidRPr="00537A87">
        <w:rPr>
          <w:rFonts w:ascii="Calibri" w:eastAsia="Calibri" w:hAnsi="Calibri" w:cs="Calibri"/>
          <w:color w:val="000000"/>
          <w:sz w:val="22"/>
          <w:szCs w:val="22"/>
          <w:lang w:eastAsia="en-US"/>
        </w:rPr>
        <w:t xml:space="preserve">The individuals whose names are listed </w:t>
      </w:r>
      <w:r w:rsidR="00FA772E">
        <w:rPr>
          <w:rFonts w:ascii="Calibri" w:eastAsia="Calibri" w:hAnsi="Calibri" w:cs="Calibri"/>
          <w:color w:val="000000"/>
          <w:sz w:val="22"/>
          <w:szCs w:val="22"/>
          <w:lang w:eastAsia="en-US"/>
        </w:rPr>
        <w:t>in Annex 3 of this report</w:t>
      </w:r>
      <w:r w:rsidRPr="00537A87">
        <w:rPr>
          <w:rFonts w:ascii="Calibri" w:eastAsia="Calibri" w:hAnsi="Calibri" w:cs="Calibri"/>
          <w:color w:val="000000"/>
          <w:sz w:val="22"/>
          <w:szCs w:val="22"/>
          <w:lang w:eastAsia="en-US"/>
        </w:rPr>
        <w:t xml:space="preserve"> agreed during the dialogue workshop to follow the principles and steps laid out in this document. </w:t>
      </w:r>
    </w:p>
    <w:p w14:paraId="66E58DA6" w14:textId="77777777" w:rsidR="00537A87" w:rsidRPr="002C4248" w:rsidRDefault="00537A87" w:rsidP="002C4248">
      <w:pPr>
        <w:rPr>
          <w:rFonts w:asciiTheme="minorHAnsi" w:eastAsia="DengXian Light" w:hAnsiTheme="minorHAnsi" w:cstheme="minorHAnsi"/>
          <w:b/>
          <w:bCs/>
          <w:sz w:val="22"/>
          <w:szCs w:val="22"/>
          <w:lang w:val="en-US" w:eastAsia="en-US"/>
        </w:rPr>
      </w:pPr>
      <w:r w:rsidRPr="002C4248">
        <w:rPr>
          <w:rFonts w:asciiTheme="minorHAnsi" w:eastAsia="DengXian Light" w:hAnsiTheme="minorHAnsi" w:cstheme="minorHAnsi"/>
          <w:b/>
          <w:bCs/>
          <w:sz w:val="22"/>
          <w:szCs w:val="22"/>
          <w:lang w:val="en-US" w:eastAsia="en-US"/>
        </w:rPr>
        <w:t>Background</w:t>
      </w:r>
    </w:p>
    <w:p w14:paraId="0F77FA0A" w14:textId="10D2DA86" w:rsidR="00537A87" w:rsidRPr="00537A87" w:rsidRDefault="00537A87" w:rsidP="003E1FDB">
      <w:pPr>
        <w:autoSpaceDE w:val="0"/>
        <w:autoSpaceDN w:val="0"/>
        <w:adjustRightInd w:val="0"/>
        <w:spacing w:after="120"/>
        <w:jc w:val="both"/>
        <w:rPr>
          <w:rFonts w:ascii="Calibri" w:eastAsia="Calibri" w:hAnsi="Calibri" w:cs="Calibri"/>
          <w:color w:val="000000"/>
          <w:sz w:val="22"/>
          <w:szCs w:val="22"/>
          <w:lang w:eastAsia="en-US"/>
        </w:rPr>
      </w:pPr>
      <w:r w:rsidRPr="00537A87">
        <w:rPr>
          <w:rFonts w:ascii="Calibri" w:eastAsia="Calibri" w:hAnsi="Calibri" w:cs="Calibri"/>
          <w:color w:val="000000"/>
          <w:sz w:val="22"/>
          <w:szCs w:val="22"/>
          <w:lang w:eastAsia="en-US"/>
        </w:rPr>
        <w:t xml:space="preserve">Within the framework of the UN Declaration on the Rights of Indigenous Peoples (UNDRIP), principles of Free Prior Informed Consent (FPIC) apply to research or knowledge-related interactions between </w:t>
      </w:r>
      <w:r w:rsidR="00E1380D">
        <w:rPr>
          <w:rFonts w:ascii="Calibri" w:eastAsia="Calibri" w:hAnsi="Calibri" w:cs="Calibri"/>
          <w:color w:val="000000"/>
          <w:sz w:val="22"/>
          <w:szCs w:val="22"/>
          <w:lang w:eastAsia="en-US"/>
        </w:rPr>
        <w:t>I</w:t>
      </w:r>
      <w:r w:rsidRPr="00537A87">
        <w:rPr>
          <w:rFonts w:ascii="Calibri" w:eastAsia="Calibri" w:hAnsi="Calibri" w:cs="Calibri"/>
          <w:color w:val="000000"/>
          <w:sz w:val="22"/>
          <w:szCs w:val="22"/>
          <w:lang w:eastAsia="en-US"/>
        </w:rPr>
        <w:t xml:space="preserve">ndigenous </w:t>
      </w:r>
      <w:r w:rsidR="00E1380D">
        <w:rPr>
          <w:rFonts w:ascii="Calibri" w:eastAsia="Calibri" w:hAnsi="Calibri" w:cs="Calibri"/>
          <w:color w:val="000000"/>
          <w:sz w:val="22"/>
          <w:szCs w:val="22"/>
          <w:lang w:eastAsia="en-US"/>
        </w:rPr>
        <w:t>P</w:t>
      </w:r>
      <w:r w:rsidR="00E1380D" w:rsidRPr="00537A87">
        <w:rPr>
          <w:rFonts w:ascii="Calibri" w:eastAsia="Calibri" w:hAnsi="Calibri" w:cs="Calibri"/>
          <w:color w:val="000000"/>
          <w:sz w:val="22"/>
          <w:szCs w:val="22"/>
          <w:lang w:eastAsia="en-US"/>
        </w:rPr>
        <w:t xml:space="preserve">eoples </w:t>
      </w:r>
      <w:r w:rsidRPr="00537A87">
        <w:rPr>
          <w:rFonts w:ascii="Calibri" w:eastAsia="Calibri" w:hAnsi="Calibri" w:cs="Calibri"/>
          <w:color w:val="000000"/>
          <w:sz w:val="22"/>
          <w:szCs w:val="22"/>
          <w:lang w:eastAsia="en-US"/>
        </w:rPr>
        <w:t xml:space="preserve">and outsiders (including researchers, scientists, journalists, etc.). Given that the dialogue process includes discussion of </w:t>
      </w:r>
      <w:r w:rsidR="00E1380D">
        <w:rPr>
          <w:rFonts w:ascii="Calibri" w:eastAsia="Calibri" w:hAnsi="Calibri" w:cs="Calibri"/>
          <w:color w:val="000000"/>
          <w:sz w:val="22"/>
          <w:szCs w:val="22"/>
          <w:lang w:eastAsia="en-US"/>
        </w:rPr>
        <w:t>I</w:t>
      </w:r>
      <w:r w:rsidRPr="00537A87">
        <w:rPr>
          <w:rFonts w:ascii="Calibri" w:eastAsia="Calibri" w:hAnsi="Calibri" w:cs="Calibri"/>
          <w:color w:val="000000"/>
          <w:sz w:val="22"/>
          <w:szCs w:val="22"/>
          <w:lang w:eastAsia="en-US"/>
        </w:rPr>
        <w:t>ndigenous</w:t>
      </w:r>
      <w:r w:rsidR="00E1380D">
        <w:rPr>
          <w:rFonts w:ascii="Calibri" w:eastAsia="Calibri" w:hAnsi="Calibri" w:cs="Calibri"/>
          <w:color w:val="000000"/>
          <w:sz w:val="22"/>
          <w:szCs w:val="22"/>
          <w:lang w:eastAsia="en-US"/>
        </w:rPr>
        <w:t xml:space="preserve"> and local</w:t>
      </w:r>
      <w:r w:rsidRPr="00537A87">
        <w:rPr>
          <w:rFonts w:ascii="Calibri" w:eastAsia="Calibri" w:hAnsi="Calibri" w:cs="Calibri"/>
          <w:color w:val="000000"/>
          <w:sz w:val="22"/>
          <w:szCs w:val="22"/>
          <w:lang w:eastAsia="en-US"/>
        </w:rPr>
        <w:t xml:space="preserve">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08C01838" w14:textId="77777777" w:rsidR="00537A87" w:rsidRPr="002C4248" w:rsidRDefault="00537A87" w:rsidP="002C4248">
      <w:pPr>
        <w:rPr>
          <w:rFonts w:asciiTheme="minorHAnsi" w:eastAsia="DengXian Light" w:hAnsiTheme="minorHAnsi" w:cstheme="minorHAnsi"/>
          <w:b/>
          <w:bCs/>
          <w:sz w:val="22"/>
          <w:szCs w:val="22"/>
          <w:lang w:val="en-US" w:eastAsia="en-US"/>
        </w:rPr>
      </w:pPr>
      <w:r w:rsidRPr="002C4248">
        <w:rPr>
          <w:rFonts w:asciiTheme="minorHAnsi" w:eastAsia="DengXian Light" w:hAnsiTheme="minorHAnsi" w:cstheme="minorHAnsi"/>
          <w:b/>
          <w:bCs/>
          <w:sz w:val="22"/>
          <w:szCs w:val="22"/>
          <w:lang w:val="en-US" w:eastAsia="en-US"/>
        </w:rPr>
        <w:t>Objectives of the workshop</w:t>
      </w:r>
    </w:p>
    <w:p w14:paraId="2C65B5FB" w14:textId="196952A9" w:rsidR="00537A87" w:rsidRPr="00537A87" w:rsidRDefault="00537A87" w:rsidP="00942A75">
      <w:pPr>
        <w:autoSpaceDE w:val="0"/>
        <w:autoSpaceDN w:val="0"/>
        <w:adjustRightInd w:val="0"/>
        <w:spacing w:after="120"/>
        <w:jc w:val="both"/>
        <w:rPr>
          <w:rFonts w:ascii="Calibri" w:eastAsia="Calibri" w:hAnsi="Calibri" w:cs="Calibri"/>
          <w:color w:val="000000"/>
          <w:sz w:val="22"/>
          <w:szCs w:val="22"/>
          <w:lang w:eastAsia="en-US"/>
        </w:rPr>
      </w:pPr>
      <w:r w:rsidRPr="00537A87">
        <w:rPr>
          <w:rFonts w:ascii="Calibri" w:eastAsia="Calibri" w:hAnsi="Calibri" w:cs="Calibri"/>
          <w:color w:val="000000"/>
          <w:sz w:val="22"/>
          <w:szCs w:val="22"/>
          <w:lang w:eastAsia="en-US"/>
        </w:rPr>
        <w:t xml:space="preserve">For IPBES, the objective of the workshop is to discuss the </w:t>
      </w:r>
      <w:r w:rsidR="002C4248" w:rsidRPr="00537A87">
        <w:rPr>
          <w:rFonts w:ascii="Calibri" w:eastAsia="Calibri" w:hAnsi="Calibri" w:cs="Calibri"/>
          <w:color w:val="000000"/>
          <w:sz w:val="22"/>
          <w:szCs w:val="22"/>
          <w:lang w:eastAsia="en-US"/>
        </w:rPr>
        <w:t>assessment’s</w:t>
      </w:r>
      <w:r w:rsidRPr="00537A87">
        <w:rPr>
          <w:rFonts w:ascii="Calibri" w:eastAsia="Calibri" w:hAnsi="Calibri" w:cs="Calibri"/>
          <w:color w:val="000000"/>
          <w:sz w:val="22"/>
          <w:szCs w:val="22"/>
          <w:lang w:eastAsia="en-US"/>
        </w:rPr>
        <w:t xml:space="preserve"> first draft</w:t>
      </w:r>
      <w:r w:rsidR="001B5856">
        <w:rPr>
          <w:rFonts w:ascii="Calibri" w:eastAsia="Calibri" w:hAnsi="Calibri" w:cs="Calibri"/>
          <w:color w:val="000000"/>
          <w:sz w:val="22"/>
          <w:szCs w:val="22"/>
          <w:lang w:eastAsia="en-US"/>
        </w:rPr>
        <w:t xml:space="preserve"> of the summary for policymakers and second drafts of the chapters</w:t>
      </w:r>
      <w:r w:rsidRPr="00537A87">
        <w:rPr>
          <w:rFonts w:ascii="Calibri" w:eastAsia="Calibri" w:hAnsi="Calibri" w:cs="Calibri"/>
          <w:color w:val="000000"/>
          <w:sz w:val="22"/>
          <w:szCs w:val="22"/>
          <w:lang w:eastAsia="en-US"/>
        </w:rPr>
        <w:t xml:space="preserve"> with participants, to explore strengths, weakness, and ways forward, as well as sharing knowledge around the assessment’s theme. If participants agree, a report may be developed to serve as a record of the discussions. Other results may include case studies that illustrate assessment themes. It is hoped that the workshop will provide an opportunity for all participants to learn more about IPBES and the assessment, and to reflect and learn from one another about how </w:t>
      </w:r>
      <w:r w:rsidR="00E1380D">
        <w:rPr>
          <w:rFonts w:ascii="Calibri" w:eastAsia="Calibri" w:hAnsi="Calibri" w:cs="Calibri"/>
          <w:color w:val="000000"/>
          <w:sz w:val="22"/>
          <w:szCs w:val="22"/>
          <w:lang w:eastAsia="en-US"/>
        </w:rPr>
        <w:t>I</w:t>
      </w:r>
      <w:r w:rsidRPr="00537A87">
        <w:rPr>
          <w:rFonts w:ascii="Calibri" w:eastAsia="Calibri" w:hAnsi="Calibri" w:cs="Calibri"/>
          <w:color w:val="000000"/>
          <w:sz w:val="22"/>
          <w:szCs w:val="22"/>
          <w:lang w:eastAsia="en-US"/>
        </w:rPr>
        <w:t>ndigenous and local knowledge can inform and influence environmental decision-making.</w:t>
      </w:r>
    </w:p>
    <w:p w14:paraId="550318DA" w14:textId="77777777" w:rsidR="00537A87" w:rsidRPr="002C4248" w:rsidRDefault="00537A87" w:rsidP="002C4248">
      <w:pPr>
        <w:rPr>
          <w:rFonts w:asciiTheme="minorHAnsi" w:eastAsia="DengXian Light" w:hAnsiTheme="minorHAnsi" w:cstheme="minorHAnsi"/>
          <w:b/>
          <w:bCs/>
          <w:sz w:val="22"/>
          <w:szCs w:val="22"/>
          <w:lang w:val="en-US" w:eastAsia="en-US"/>
        </w:rPr>
      </w:pPr>
      <w:r w:rsidRPr="002C4248">
        <w:rPr>
          <w:rFonts w:asciiTheme="minorHAnsi" w:eastAsia="DengXian Light" w:hAnsiTheme="minorHAnsi" w:cstheme="minorHAnsi"/>
          <w:b/>
          <w:bCs/>
          <w:sz w:val="22"/>
          <w:szCs w:val="22"/>
          <w:lang w:val="en-US" w:eastAsia="en-US"/>
        </w:rPr>
        <w:t xml:space="preserve">Principles </w:t>
      </w:r>
    </w:p>
    <w:p w14:paraId="72DD45A6" w14:textId="77777777" w:rsidR="00537A87" w:rsidRPr="00537A87" w:rsidRDefault="00537A87" w:rsidP="00537A87">
      <w:pPr>
        <w:autoSpaceDE w:val="0"/>
        <w:autoSpaceDN w:val="0"/>
        <w:adjustRightInd w:val="0"/>
        <w:spacing w:after="120"/>
        <w:jc w:val="both"/>
        <w:rPr>
          <w:rFonts w:ascii="Calibri" w:eastAsia="Calibri" w:hAnsi="Calibri" w:cs="Calibri"/>
          <w:color w:val="000000"/>
          <w:sz w:val="22"/>
          <w:szCs w:val="22"/>
          <w:lang w:eastAsia="en-US"/>
        </w:rPr>
      </w:pPr>
      <w:r w:rsidRPr="00537A87">
        <w:rPr>
          <w:rFonts w:ascii="Calibri" w:eastAsia="Calibri" w:hAnsi="Calibri" w:cs="Calibri"/>
          <w:color w:val="000000"/>
          <w:sz w:val="22"/>
          <w:szCs w:val="22"/>
          <w:lang w:eastAsia="en-US"/>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2DC5E512" w14:textId="77777777" w:rsidR="00537A87" w:rsidRPr="00537A87" w:rsidRDefault="00537A87" w:rsidP="003B36FA">
      <w:pPr>
        <w:autoSpaceDE w:val="0"/>
        <w:autoSpaceDN w:val="0"/>
        <w:adjustRightInd w:val="0"/>
        <w:jc w:val="both"/>
        <w:rPr>
          <w:rFonts w:ascii="Calibri" w:eastAsia="Calibri" w:hAnsi="Calibri"/>
          <w:color w:val="000000"/>
          <w:sz w:val="22"/>
          <w:szCs w:val="22"/>
          <w:lang w:eastAsia="en-US"/>
        </w:rPr>
      </w:pPr>
      <w:r w:rsidRPr="00537A87">
        <w:rPr>
          <w:rFonts w:ascii="Calibri" w:eastAsia="Calibri" w:hAnsi="Calibri"/>
          <w:color w:val="000000"/>
          <w:sz w:val="22"/>
          <w:szCs w:val="22"/>
          <w:lang w:eastAsia="en-US"/>
        </w:rPr>
        <w:t>To achieve these aims, the following goals are emphasized:</w:t>
      </w:r>
    </w:p>
    <w:p w14:paraId="1BF1AF72" w14:textId="77777777" w:rsidR="00537A87" w:rsidRPr="00537A87" w:rsidRDefault="00537A87" w:rsidP="00537A87">
      <w:pPr>
        <w:numPr>
          <w:ilvl w:val="0"/>
          <w:numId w:val="1"/>
        </w:numPr>
        <w:autoSpaceDN w:val="0"/>
        <w:spacing w:after="240"/>
        <w:ind w:left="72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Equality of all participants and absence of coercive influence</w:t>
      </w:r>
    </w:p>
    <w:p w14:paraId="21E45BF8" w14:textId="77777777" w:rsidR="00537A87" w:rsidRPr="00537A87" w:rsidRDefault="00537A87" w:rsidP="00537A87">
      <w:pPr>
        <w:numPr>
          <w:ilvl w:val="0"/>
          <w:numId w:val="1"/>
        </w:numPr>
        <w:autoSpaceDN w:val="0"/>
        <w:spacing w:after="240"/>
        <w:ind w:left="72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Listening with empathy and seeking to understand each other’s viewpoints</w:t>
      </w:r>
    </w:p>
    <w:p w14:paraId="50A8EB5F" w14:textId="77777777" w:rsidR="00537A87" w:rsidRPr="00537A87" w:rsidRDefault="00537A87" w:rsidP="00537A87">
      <w:pPr>
        <w:numPr>
          <w:ilvl w:val="0"/>
          <w:numId w:val="1"/>
        </w:numPr>
        <w:autoSpaceDN w:val="0"/>
        <w:spacing w:after="240"/>
        <w:ind w:left="720"/>
        <w:contextualSpacing/>
        <w:jc w:val="both"/>
        <w:rPr>
          <w:rFonts w:ascii="Calibri" w:eastAsia="DengXian" w:hAnsi="Calibri"/>
          <w:color w:val="000000"/>
          <w:sz w:val="22"/>
          <w:szCs w:val="22"/>
          <w:lang w:eastAsia="zh-CN"/>
        </w:rPr>
      </w:pPr>
      <w:bookmarkStart w:id="34" w:name="_Hlk55469868"/>
      <w:r w:rsidRPr="00537A87">
        <w:rPr>
          <w:rFonts w:ascii="Calibri" w:eastAsia="DengXian" w:hAnsi="Calibri"/>
          <w:color w:val="000000"/>
          <w:sz w:val="22"/>
          <w:szCs w:val="22"/>
          <w:lang w:eastAsia="zh-CN"/>
        </w:rPr>
        <w:t xml:space="preserve">Accurate and empathetic communication   </w:t>
      </w:r>
      <w:bookmarkEnd w:id="34"/>
    </w:p>
    <w:p w14:paraId="7B5A70C7" w14:textId="77777777" w:rsidR="00537A87" w:rsidRPr="00537A87" w:rsidRDefault="00537A87" w:rsidP="00FA772E">
      <w:pPr>
        <w:numPr>
          <w:ilvl w:val="0"/>
          <w:numId w:val="1"/>
        </w:numPr>
        <w:autoSpaceDN w:val="0"/>
        <w:spacing w:after="120"/>
        <w:ind w:left="714" w:hanging="357"/>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Bringing assumptions into the open</w:t>
      </w:r>
    </w:p>
    <w:p w14:paraId="57A57741" w14:textId="77777777" w:rsidR="00537A87" w:rsidRPr="00537A87" w:rsidRDefault="00537A87" w:rsidP="003E1FDB">
      <w:pPr>
        <w:autoSpaceDE w:val="0"/>
        <w:autoSpaceDN w:val="0"/>
        <w:adjustRightInd w:val="0"/>
        <w:spacing w:after="120"/>
        <w:jc w:val="both"/>
        <w:rPr>
          <w:rFonts w:ascii="Calibri" w:eastAsia="Calibri" w:hAnsi="Calibri"/>
          <w:color w:val="000000"/>
          <w:sz w:val="22"/>
          <w:szCs w:val="22"/>
          <w:lang w:eastAsia="en-US"/>
        </w:rPr>
      </w:pPr>
      <w:r w:rsidRPr="00537A87">
        <w:rPr>
          <w:rFonts w:ascii="Calibri" w:eastAsia="Calibri" w:hAnsi="Calibri"/>
          <w:color w:val="000000"/>
          <w:sz w:val="22"/>
          <w:szCs w:val="22"/>
          <w:lang w:eastAsia="en-US"/>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1" w:history="1">
        <w:r w:rsidRPr="00537A87">
          <w:rPr>
            <w:rFonts w:ascii="Calibri" w:eastAsia="Calibri" w:hAnsi="Calibri"/>
            <w:color w:val="0000FF"/>
            <w:sz w:val="22"/>
            <w:szCs w:val="22"/>
            <w:u w:val="single"/>
            <w:lang w:eastAsia="en-US"/>
          </w:rPr>
          <w:t>ilk.tsu.ipbes@unesco.org</w:t>
        </w:r>
      </w:hyperlink>
      <w:r w:rsidRPr="00537A87">
        <w:rPr>
          <w:rFonts w:ascii="Calibri" w:eastAsia="Calibri" w:hAnsi="Calibri"/>
          <w:color w:val="000000"/>
          <w:sz w:val="22"/>
          <w:szCs w:val="22"/>
          <w:lang w:eastAsia="en-US"/>
        </w:rPr>
        <w:t>.</w:t>
      </w:r>
    </w:p>
    <w:p w14:paraId="01DCE749" w14:textId="77777777" w:rsidR="00537A87" w:rsidRPr="002C4248" w:rsidRDefault="00537A87" w:rsidP="002C4248">
      <w:pPr>
        <w:rPr>
          <w:rFonts w:asciiTheme="minorHAnsi" w:eastAsia="DengXian Light" w:hAnsiTheme="minorHAnsi" w:cstheme="minorHAnsi"/>
          <w:b/>
          <w:bCs/>
          <w:sz w:val="22"/>
          <w:szCs w:val="22"/>
          <w:lang w:val="en-US" w:eastAsia="en-US"/>
        </w:rPr>
      </w:pPr>
      <w:bookmarkStart w:id="35" w:name="_Toc46321303"/>
      <w:r w:rsidRPr="002C4248">
        <w:rPr>
          <w:rFonts w:asciiTheme="minorHAnsi" w:eastAsia="DengXian Light" w:hAnsiTheme="minorHAnsi" w:cstheme="minorHAnsi"/>
          <w:b/>
          <w:bCs/>
          <w:sz w:val="22"/>
          <w:szCs w:val="22"/>
          <w:lang w:val="en-US" w:eastAsia="en-US"/>
        </w:rPr>
        <w:t>Sharing knowledge and respecting FPIC</w:t>
      </w:r>
      <w:bookmarkEnd w:id="35"/>
    </w:p>
    <w:p w14:paraId="48C06833" w14:textId="74583D42" w:rsidR="003B36FA" w:rsidRPr="00537A87" w:rsidRDefault="00537A87" w:rsidP="003B36FA">
      <w:pPr>
        <w:autoSpaceDE w:val="0"/>
        <w:autoSpaceDN w:val="0"/>
        <w:adjustRightInd w:val="0"/>
        <w:spacing w:after="120"/>
        <w:jc w:val="both"/>
        <w:rPr>
          <w:rFonts w:ascii="Calibri" w:eastAsia="Calibri" w:hAnsi="Calibri"/>
          <w:color w:val="000000"/>
          <w:sz w:val="22"/>
          <w:szCs w:val="22"/>
          <w:lang w:eastAsia="en-US"/>
        </w:rPr>
      </w:pPr>
      <w:r w:rsidRPr="00537A87">
        <w:rPr>
          <w:rFonts w:ascii="Calibri" w:eastAsia="Calibri" w:hAnsi="Calibri"/>
          <w:color w:val="000000"/>
          <w:sz w:val="22"/>
          <w:szCs w:val="22"/>
          <w:lang w:eastAsia="en-US"/>
        </w:rPr>
        <w:t>To ensure that knowledge is shared in appropriate ways during dialogue workshops and other IPBES activities, and that information and materials produced after these activities are used in ways that respect FPIC, the following</w:t>
      </w:r>
      <w:r w:rsidR="002C726E">
        <w:rPr>
          <w:rFonts w:ascii="Calibri" w:eastAsia="Calibri" w:hAnsi="Calibri"/>
          <w:color w:val="000000"/>
          <w:sz w:val="22"/>
          <w:szCs w:val="22"/>
          <w:lang w:eastAsia="en-US"/>
        </w:rPr>
        <w:t xml:space="preserve"> was put forward</w:t>
      </w:r>
      <w:r w:rsidRPr="00537A87">
        <w:rPr>
          <w:rFonts w:ascii="Calibri" w:eastAsia="Calibri" w:hAnsi="Calibri"/>
          <w:color w:val="000000"/>
          <w:sz w:val="22"/>
          <w:szCs w:val="22"/>
          <w:lang w:eastAsia="en-US"/>
        </w:rPr>
        <w:t>:</w:t>
      </w:r>
    </w:p>
    <w:p w14:paraId="5C986B8F" w14:textId="77777777" w:rsidR="00537A87" w:rsidRPr="00537A87" w:rsidRDefault="00537A87" w:rsidP="00537A87">
      <w:pPr>
        <w:numPr>
          <w:ilvl w:val="0"/>
          <w:numId w:val="8"/>
        </w:numPr>
        <w:autoSpaceDN w:val="0"/>
        <w:spacing w:after="240"/>
        <w:ind w:left="360"/>
        <w:contextualSpacing/>
        <w:jc w:val="both"/>
        <w:rPr>
          <w:rFonts w:ascii="Calibri" w:eastAsia="DengXian" w:hAnsi="Calibri"/>
          <w:b/>
          <w:bCs/>
          <w:color w:val="000000"/>
          <w:sz w:val="22"/>
          <w:szCs w:val="22"/>
          <w:lang w:eastAsia="zh-CN"/>
        </w:rPr>
      </w:pPr>
      <w:r w:rsidRPr="00537A87">
        <w:rPr>
          <w:rFonts w:ascii="Calibri" w:eastAsia="DengXian" w:hAnsi="Calibri"/>
          <w:b/>
          <w:bCs/>
          <w:color w:val="000000"/>
          <w:sz w:val="22"/>
          <w:szCs w:val="22"/>
          <w:lang w:eastAsia="zh-CN"/>
        </w:rPr>
        <w:t>Guardianship – participants who represent organizations and communities</w:t>
      </w:r>
    </w:p>
    <w:p w14:paraId="5E63273C" w14:textId="77777777" w:rsidR="00537A87" w:rsidRPr="00537A87" w:rsidRDefault="00537A87" w:rsidP="00537A87">
      <w:pPr>
        <w:numPr>
          <w:ilvl w:val="0"/>
          <w:numId w:val="3"/>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 xml:space="preserve">Principles of guardianship will be discussed with IPLC participants at the beginning of IPBES activities. </w:t>
      </w:r>
    </w:p>
    <w:p w14:paraId="1CE52448" w14:textId="77777777" w:rsidR="00537A87" w:rsidRPr="00537A87" w:rsidRDefault="00537A87" w:rsidP="00537A87">
      <w:pPr>
        <w:numPr>
          <w:ilvl w:val="0"/>
          <w:numId w:val="3"/>
        </w:numPr>
        <w:autoSpaceDN w:val="0"/>
        <w:spacing w:after="120"/>
        <w:ind w:left="360"/>
        <w:jc w:val="both"/>
        <w:rPr>
          <w:rFonts w:ascii="Calibri" w:eastAsia="DengXian" w:hAnsi="Calibri"/>
          <w:i/>
          <w:color w:val="000000"/>
          <w:sz w:val="22"/>
          <w:szCs w:val="22"/>
        </w:rPr>
      </w:pPr>
      <w:r w:rsidRPr="00537A87">
        <w:rPr>
          <w:rFonts w:ascii="Calibri" w:eastAsia="DengXian" w:hAnsi="Calibri"/>
          <w:color w:val="000000"/>
          <w:sz w:val="22"/>
          <w:szCs w:val="22"/>
          <w:lang w:eastAsia="zh-CN"/>
        </w:rPr>
        <w:t xml:space="preserve">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w:t>
      </w:r>
      <w:r w:rsidRPr="00537A87">
        <w:rPr>
          <w:rFonts w:ascii="Calibri" w:eastAsia="DengXian" w:hAnsi="Calibri"/>
          <w:color w:val="000000"/>
          <w:sz w:val="22"/>
          <w:szCs w:val="22"/>
          <w:lang w:eastAsia="zh-CN"/>
        </w:rPr>
        <w:lastRenderedPageBreak/>
        <w:t xml:space="preserve">discussed and approved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1DAD9ED2" w14:textId="77777777" w:rsidR="00537A87" w:rsidRPr="00537A87" w:rsidRDefault="00537A87" w:rsidP="00537A87">
      <w:pPr>
        <w:numPr>
          <w:ilvl w:val="0"/>
          <w:numId w:val="8"/>
        </w:numPr>
        <w:autoSpaceDN w:val="0"/>
        <w:spacing w:after="240"/>
        <w:ind w:left="360"/>
        <w:contextualSpacing/>
        <w:jc w:val="both"/>
        <w:rPr>
          <w:rFonts w:ascii="Calibri" w:eastAsia="DengXian" w:hAnsi="Calibri"/>
          <w:b/>
          <w:bCs/>
          <w:color w:val="000000"/>
          <w:sz w:val="22"/>
          <w:szCs w:val="22"/>
          <w:lang w:eastAsia="zh-CN"/>
        </w:rPr>
      </w:pPr>
      <w:r w:rsidRPr="00537A87">
        <w:rPr>
          <w:rFonts w:ascii="Calibri" w:eastAsia="DengXian" w:hAnsi="Calibri"/>
          <w:b/>
          <w:bCs/>
          <w:color w:val="000000"/>
          <w:sz w:val="22"/>
          <w:szCs w:val="22"/>
          <w:lang w:eastAsia="zh-CN"/>
        </w:rPr>
        <w:t xml:space="preserve">FPIC rights during dialogue workshops and other activities </w:t>
      </w:r>
    </w:p>
    <w:p w14:paraId="28B2AEC4" w14:textId="1A262FF2" w:rsidR="00537A87" w:rsidRPr="00537A87" w:rsidRDefault="00537A87" w:rsidP="00537A87">
      <w:pPr>
        <w:numPr>
          <w:ilvl w:val="0"/>
          <w:numId w:val="6"/>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 xml:space="preserve">The FPIC rights of the </w:t>
      </w:r>
      <w:r w:rsidR="00E1380D">
        <w:rPr>
          <w:rFonts w:ascii="Calibri" w:eastAsia="DengXian" w:hAnsi="Calibri"/>
          <w:color w:val="000000"/>
          <w:sz w:val="22"/>
          <w:szCs w:val="22"/>
          <w:lang w:eastAsia="zh-CN"/>
        </w:rPr>
        <w:t>I</w:t>
      </w:r>
      <w:r w:rsidRPr="00537A87">
        <w:rPr>
          <w:rFonts w:ascii="Calibri" w:eastAsia="DengXian" w:hAnsi="Calibri"/>
          <w:color w:val="000000"/>
          <w:sz w:val="22"/>
          <w:szCs w:val="22"/>
          <w:lang w:eastAsia="zh-CN"/>
        </w:rPr>
        <w:t xml:space="preserve">ndigenous </w:t>
      </w:r>
      <w:r w:rsidR="00E1380D">
        <w:rPr>
          <w:rFonts w:ascii="Calibri" w:eastAsia="DengXian" w:hAnsi="Calibri"/>
          <w:color w:val="000000"/>
          <w:sz w:val="22"/>
          <w:szCs w:val="22"/>
          <w:lang w:eastAsia="zh-CN"/>
        </w:rPr>
        <w:t>P</w:t>
      </w:r>
      <w:r w:rsidRPr="00537A87">
        <w:rPr>
          <w:rFonts w:ascii="Calibri" w:eastAsia="DengXian" w:hAnsi="Calibri"/>
          <w:color w:val="000000"/>
          <w:sz w:val="22"/>
          <w:szCs w:val="22"/>
          <w:lang w:eastAsia="zh-CN"/>
        </w:rPr>
        <w:t xml:space="preserve">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r w:rsidR="00C740A3" w:rsidRPr="00537A87">
        <w:rPr>
          <w:rFonts w:ascii="Calibri" w:eastAsia="DengXian" w:hAnsi="Calibri"/>
          <w:color w:val="000000"/>
          <w:sz w:val="22"/>
          <w:szCs w:val="22"/>
          <w:lang w:eastAsia="zh-CN"/>
        </w:rPr>
        <w:t>activity and</w:t>
      </w:r>
      <w:r w:rsidRPr="00537A87">
        <w:rPr>
          <w:rFonts w:ascii="Calibri" w:eastAsia="DengXian" w:hAnsi="Calibri"/>
          <w:color w:val="000000"/>
          <w:sz w:val="22"/>
          <w:szCs w:val="22"/>
          <w:lang w:eastAsia="zh-CN"/>
        </w:rPr>
        <w:t xml:space="preserve"> will be revisited at the end of dialogue workshops once participants have engaged in the dialogue process. </w:t>
      </w:r>
    </w:p>
    <w:p w14:paraId="69E74BD3" w14:textId="624E069D" w:rsidR="00537A87" w:rsidRPr="00537A87" w:rsidRDefault="00537A87" w:rsidP="00537A87">
      <w:pPr>
        <w:numPr>
          <w:ilvl w:val="0"/>
          <w:numId w:val="6"/>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Participants do not have to answer any questions that they do not want to answer, and do not need to participate in any part of an activity in which they do not wish to participate</w:t>
      </w:r>
      <w:r w:rsidR="00727B87">
        <w:rPr>
          <w:rFonts w:ascii="Calibri" w:eastAsia="DengXian" w:hAnsi="Calibri"/>
          <w:color w:val="000000"/>
          <w:sz w:val="22"/>
          <w:szCs w:val="22"/>
          <w:lang w:eastAsia="zh-CN"/>
        </w:rPr>
        <w:t>.</w:t>
      </w:r>
    </w:p>
    <w:p w14:paraId="6954C773" w14:textId="77777777" w:rsidR="00537A87" w:rsidRPr="00537A87" w:rsidRDefault="00537A87" w:rsidP="00537A87">
      <w:pPr>
        <w:numPr>
          <w:ilvl w:val="0"/>
          <w:numId w:val="6"/>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At any point,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747472E5" w14:textId="77777777" w:rsidR="00537A87" w:rsidRPr="00537A87" w:rsidRDefault="00537A87" w:rsidP="00537A87">
      <w:pPr>
        <w:numPr>
          <w:ilvl w:val="0"/>
          <w:numId w:val="6"/>
        </w:numPr>
        <w:autoSpaceDN w:val="0"/>
        <w:spacing w:after="120"/>
        <w:ind w:left="360"/>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Permission for photographs must be agreed prior to photos being taken and participants have the right not to be photographed. Organizers will take note of this.</w:t>
      </w:r>
    </w:p>
    <w:p w14:paraId="3268BF84" w14:textId="77777777" w:rsidR="00537A87" w:rsidRPr="00537A87" w:rsidRDefault="00537A87" w:rsidP="00537A87">
      <w:pPr>
        <w:numPr>
          <w:ilvl w:val="0"/>
          <w:numId w:val="8"/>
        </w:numPr>
        <w:autoSpaceDN w:val="0"/>
        <w:spacing w:after="240"/>
        <w:ind w:left="360"/>
        <w:contextualSpacing/>
        <w:jc w:val="both"/>
        <w:rPr>
          <w:rFonts w:ascii="Calibri" w:eastAsia="DengXian" w:hAnsi="Calibri"/>
          <w:b/>
          <w:bCs/>
          <w:color w:val="000000"/>
          <w:sz w:val="22"/>
          <w:szCs w:val="22"/>
          <w:lang w:eastAsia="zh-CN"/>
        </w:rPr>
      </w:pPr>
      <w:r w:rsidRPr="00537A87">
        <w:rPr>
          <w:rFonts w:ascii="Calibri" w:eastAsia="DengXian" w:hAnsi="Calibri"/>
          <w:b/>
          <w:bCs/>
          <w:color w:val="000000"/>
          <w:sz w:val="22"/>
          <w:szCs w:val="22"/>
          <w:lang w:eastAsia="zh-CN"/>
        </w:rPr>
        <w:t>After the activity</w:t>
      </w:r>
    </w:p>
    <w:p w14:paraId="7787FC66" w14:textId="77777777"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Permission will be obtained before any photograph of a participant is used or distributed in any form.</w:t>
      </w:r>
    </w:p>
    <w:p w14:paraId="36EABFE7" w14:textId="77777777"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 xml:space="preserve">Permission will be obtained before any list of participants is used or distributed in any form. </w:t>
      </w:r>
    </w:p>
    <w:p w14:paraId="66D0DBA7" w14:textId="77777777"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 xml:space="preserve">Participants maintain intellectual property rights over all information collected from them about themselves or their communities, including photographs. </w:t>
      </w:r>
      <w:bookmarkStart w:id="36" w:name="_Hlk55470236"/>
      <w:r w:rsidRPr="00537A87">
        <w:rPr>
          <w:rFonts w:ascii="Calibri" w:eastAsia="DengXian" w:hAnsi="Calibri"/>
          <w:color w:val="000000"/>
          <w:sz w:val="22"/>
          <w:szCs w:val="22"/>
          <w:lang w:eastAsia="zh-CN"/>
        </w:rPr>
        <w:t xml:space="preserve">Their intellectual property rights should be protected, pursuant to applicable laws.  </w:t>
      </w:r>
    </w:p>
    <w:bookmarkEnd w:id="36"/>
    <w:p w14:paraId="75879498" w14:textId="77777777"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Copies of all information collected will be provided to the participants for approval.</w:t>
      </w:r>
    </w:p>
    <w:p w14:paraId="6D5C7FE1" w14:textId="498A0948"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Any materials developed</w:t>
      </w:r>
      <w:r w:rsidR="00014A92">
        <w:rPr>
          <w:rFonts w:ascii="Calibri" w:eastAsia="DengXian" w:hAnsi="Calibri"/>
          <w:color w:val="000000"/>
          <w:sz w:val="22"/>
          <w:szCs w:val="22"/>
          <w:lang w:eastAsia="zh-CN"/>
        </w:rPr>
        <w:t xml:space="preserve"> by IPBES</w:t>
      </w:r>
      <w:r w:rsidRPr="00537A87">
        <w:rPr>
          <w:rFonts w:ascii="Calibri" w:eastAsia="DengXian" w:hAnsi="Calibri"/>
          <w:color w:val="000000"/>
          <w:sz w:val="22"/>
          <w:szCs w:val="22"/>
          <w:lang w:eastAsia="zh-CN"/>
        </w:rPr>
        <w:t xml:space="preserve"> for IPBES assessments using information provided by participants will be shared with the participants for prior approval and consent</w:t>
      </w:r>
      <w:r w:rsidR="004745E1">
        <w:rPr>
          <w:rFonts w:ascii="Calibri" w:eastAsia="DengXian" w:hAnsi="Calibri"/>
          <w:color w:val="000000"/>
          <w:sz w:val="22"/>
          <w:szCs w:val="22"/>
          <w:lang w:eastAsia="zh-CN"/>
        </w:rPr>
        <w:t>, noting that IPBES does not have control of how other parties use its publicly available products</w:t>
      </w:r>
      <w:r w:rsidRPr="00537A87">
        <w:rPr>
          <w:rFonts w:ascii="Calibri" w:eastAsia="DengXian" w:hAnsi="Calibri"/>
          <w:color w:val="000000"/>
          <w:sz w:val="22"/>
          <w:szCs w:val="22"/>
          <w:lang w:eastAsia="zh-CN"/>
        </w:rPr>
        <w:t>.</w:t>
      </w:r>
    </w:p>
    <w:p w14:paraId="10A2D3E7" w14:textId="77C4894F"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 xml:space="preserve">The information collected during the activity will not be used </w:t>
      </w:r>
      <w:r w:rsidR="00942A75">
        <w:rPr>
          <w:rFonts w:ascii="Calibri" w:eastAsia="DengXian" w:hAnsi="Calibri"/>
          <w:color w:val="000000"/>
          <w:sz w:val="22"/>
          <w:szCs w:val="22"/>
          <w:lang w:eastAsia="zh-CN"/>
        </w:rPr>
        <w:t xml:space="preserve">by IPBES </w:t>
      </w:r>
      <w:r w:rsidRPr="00537A87">
        <w:rPr>
          <w:rFonts w:ascii="Calibri" w:eastAsia="DengXian" w:hAnsi="Calibri"/>
          <w:color w:val="000000"/>
          <w:sz w:val="22"/>
          <w:szCs w:val="22"/>
          <w:lang w:eastAsia="zh-CN"/>
        </w:rPr>
        <w:t>for any purposes other than those for which consent has been granted, unless permission is sought and given by participants.</w:t>
      </w:r>
      <w:r w:rsidR="00942A75">
        <w:rPr>
          <w:rFonts w:ascii="Calibri" w:eastAsia="DengXian" w:hAnsi="Calibri"/>
          <w:color w:val="000000"/>
          <w:sz w:val="22"/>
          <w:szCs w:val="22"/>
          <w:lang w:eastAsia="zh-CN"/>
        </w:rPr>
        <w:t xml:space="preserve"> It must however be noted that IPBES does not have control of how other parties use its publicly available products. </w:t>
      </w:r>
      <w:r w:rsidRPr="00537A87">
        <w:rPr>
          <w:rFonts w:ascii="Calibri" w:eastAsia="DengXian" w:hAnsi="Calibri"/>
          <w:color w:val="000000"/>
          <w:sz w:val="22"/>
          <w:szCs w:val="22"/>
          <w:lang w:eastAsia="zh-CN"/>
        </w:rPr>
        <w:t xml:space="preserve"> </w:t>
      </w:r>
    </w:p>
    <w:p w14:paraId="51A7ED74" w14:textId="0A5FD498" w:rsidR="00537A87" w:rsidRPr="00537A87" w:rsidRDefault="00537A87" w:rsidP="00537A87">
      <w:pPr>
        <w:numPr>
          <w:ilvl w:val="0"/>
          <w:numId w:val="2"/>
        </w:numPr>
        <w:autoSpaceDN w:val="0"/>
        <w:spacing w:after="240"/>
        <w:ind w:left="360"/>
        <w:contextualSpacing/>
        <w:jc w:val="both"/>
        <w:rPr>
          <w:rFonts w:ascii="Calibri" w:eastAsia="DengXian" w:hAnsi="Calibri"/>
          <w:color w:val="000000"/>
          <w:sz w:val="22"/>
          <w:szCs w:val="22"/>
          <w:lang w:eastAsia="zh-CN"/>
        </w:rPr>
      </w:pPr>
      <w:r w:rsidRPr="00537A87">
        <w:rPr>
          <w:rFonts w:ascii="Calibri" w:eastAsia="DengXian" w:hAnsi="Calibri"/>
          <w:color w:val="000000"/>
          <w:sz w:val="22"/>
          <w:szCs w:val="22"/>
          <w:lang w:eastAsia="zh-CN"/>
        </w:rPr>
        <w:t xml:space="preserve">Participants can </w:t>
      </w:r>
      <w:r w:rsidR="00942A75">
        <w:rPr>
          <w:rFonts w:ascii="Calibri" w:eastAsia="DengXian" w:hAnsi="Calibri"/>
          <w:color w:val="000000"/>
          <w:sz w:val="22"/>
          <w:szCs w:val="22"/>
          <w:lang w:eastAsia="zh-CN"/>
        </w:rPr>
        <w:t>withhold</w:t>
      </w:r>
      <w:r w:rsidRPr="00537A87">
        <w:rPr>
          <w:rFonts w:ascii="Calibri" w:eastAsia="DengXian" w:hAnsi="Calibri"/>
          <w:color w:val="000000"/>
          <w:sz w:val="22"/>
          <w:szCs w:val="22"/>
          <w:lang w:eastAsia="zh-CN"/>
        </w:rPr>
        <w:t xml:space="preserve"> consent or withdraw their knowledge or information from the process at any time, and records of that information will be deleted if requested. Participants should however be aware that </w:t>
      </w:r>
      <w:r w:rsidRPr="00537A87">
        <w:rPr>
          <w:rFonts w:ascii="Calibri" w:eastAsia="DengXian" w:hAnsi="Calibri" w:cs="Calibri"/>
          <w:color w:val="000000"/>
          <w:sz w:val="22"/>
          <w:szCs w:val="22"/>
          <w:lang w:eastAsia="zh-CN"/>
        </w:rPr>
        <w:t xml:space="preserve">once an assessment is published it cannot be changed, and information incorporated into the assessment cannot therefore be withdrawn from the assessment after this point.  </w:t>
      </w:r>
      <w:r w:rsidRPr="00537A87">
        <w:rPr>
          <w:rFonts w:ascii="Calibri" w:eastAsia="DengXian" w:hAnsi="Calibri"/>
          <w:color w:val="000000"/>
          <w:sz w:val="16"/>
          <w:szCs w:val="16"/>
          <w:lang w:eastAsia="zh-CN"/>
        </w:rPr>
        <w:t xml:space="preserve"> </w:t>
      </w:r>
    </w:p>
    <w:p w14:paraId="2B54D608" w14:textId="71449A82" w:rsidR="000663BE" w:rsidRPr="000663BE" w:rsidRDefault="000663BE" w:rsidP="00942A75">
      <w:pPr>
        <w:numPr>
          <w:ilvl w:val="0"/>
          <w:numId w:val="2"/>
        </w:numPr>
        <w:autoSpaceDN w:val="0"/>
        <w:spacing w:after="120"/>
        <w:ind w:left="357" w:hanging="357"/>
        <w:jc w:val="both"/>
        <w:rPr>
          <w:rFonts w:ascii="Calibri" w:eastAsia="DengXian" w:hAnsi="Calibri"/>
          <w:color w:val="000000"/>
          <w:sz w:val="22"/>
          <w:szCs w:val="22"/>
          <w:lang w:eastAsia="zh-CN"/>
        </w:rPr>
      </w:pPr>
      <w:r w:rsidRPr="000663BE">
        <w:rPr>
          <w:rFonts w:ascii="Calibri" w:eastAsia="DengXian" w:hAnsi="Calibri" w:cs="Calibri"/>
          <w:color w:val="000000"/>
          <w:sz w:val="22"/>
          <w:szCs w:val="22"/>
          <w:lang w:eastAsia="zh-CN"/>
        </w:rPr>
        <w:t>The second external review of the draft assessment allows participants to review and comment upon the close-to-final product, bearing in mind that responsibility for the final product rests exclusively with the authors.</w:t>
      </w:r>
    </w:p>
    <w:p w14:paraId="3EAF502B" w14:textId="66A36A12" w:rsidR="00FA772E" w:rsidRPr="00FA772E" w:rsidRDefault="00537A87" w:rsidP="003E1FDB">
      <w:pPr>
        <w:autoSpaceDE w:val="0"/>
        <w:autoSpaceDN w:val="0"/>
        <w:adjustRightInd w:val="0"/>
        <w:spacing w:after="120"/>
        <w:rPr>
          <w:rFonts w:ascii="Calibri" w:eastAsia="Calibri" w:hAnsi="Calibri" w:cs="Calibri"/>
          <w:color w:val="000000"/>
          <w:sz w:val="22"/>
          <w:szCs w:val="22"/>
          <w:lang w:eastAsia="en-US"/>
        </w:rPr>
      </w:pPr>
      <w:r w:rsidRPr="00537A87">
        <w:rPr>
          <w:rFonts w:ascii="Calibri" w:eastAsia="Calibri" w:hAnsi="Calibri" w:cs="Calibri"/>
          <w:color w:val="000000"/>
          <w:sz w:val="22"/>
          <w:szCs w:val="22"/>
          <w:lang w:eastAsia="en-US"/>
        </w:rPr>
        <w:t>The participants of the workshop, listed below</w:t>
      </w:r>
      <w:r w:rsidR="00FA772E">
        <w:rPr>
          <w:rFonts w:ascii="Calibri" w:eastAsia="Calibri" w:hAnsi="Calibri" w:cs="Calibri"/>
          <w:color w:val="000000"/>
          <w:sz w:val="22"/>
          <w:szCs w:val="22"/>
          <w:lang w:eastAsia="en-US"/>
        </w:rPr>
        <w:t xml:space="preserve"> in Annex 3</w:t>
      </w:r>
      <w:r w:rsidRPr="00537A87">
        <w:rPr>
          <w:rFonts w:ascii="Calibri" w:eastAsia="Calibri" w:hAnsi="Calibri" w:cs="Calibri"/>
          <w:color w:val="000000"/>
          <w:sz w:val="22"/>
          <w:szCs w:val="22"/>
          <w:lang w:eastAsia="en-US"/>
        </w:rPr>
        <w:t xml:space="preserve">, agreed to follow the principles and steps laid out in this FPIC document. </w:t>
      </w:r>
    </w:p>
    <w:p w14:paraId="5591AC48" w14:textId="77777777" w:rsidR="00942A75" w:rsidRDefault="00942A75">
      <w:pPr>
        <w:spacing w:after="160" w:line="259" w:lineRule="auto"/>
        <w:rPr>
          <w:rFonts w:asciiTheme="minorHAnsi" w:eastAsiaTheme="majorEastAsia" w:hAnsiTheme="minorHAnsi" w:cstheme="minorHAnsi"/>
          <w:b/>
          <w:color w:val="538135" w:themeColor="accent6" w:themeShade="BF"/>
          <w:sz w:val="28"/>
          <w:szCs w:val="28"/>
          <w:lang w:val="en-US" w:eastAsia="zh-CN"/>
        </w:rPr>
      </w:pPr>
      <w:r>
        <w:br w:type="page"/>
      </w:r>
    </w:p>
    <w:p w14:paraId="5E3B5B38" w14:textId="7161F219" w:rsidR="002F291F" w:rsidRDefault="00BB3349" w:rsidP="00B6016E">
      <w:pPr>
        <w:pStyle w:val="Heading2"/>
        <w:numPr>
          <w:ilvl w:val="0"/>
          <w:numId w:val="0"/>
        </w:numPr>
        <w:rPr>
          <w:sz w:val="18"/>
          <w:szCs w:val="18"/>
        </w:rPr>
      </w:pPr>
      <w:bookmarkStart w:id="37" w:name="_Toc162367371"/>
      <w:r>
        <w:lastRenderedPageBreak/>
        <w:t xml:space="preserve">Annex 3: </w:t>
      </w:r>
      <w:r w:rsidR="00097359">
        <w:t>Participants of the dialogue workshop</w:t>
      </w:r>
      <w:bookmarkEnd w:id="37"/>
      <w:r w:rsidR="00097359">
        <w:t xml:space="preserve"> </w:t>
      </w:r>
      <w:r w:rsidR="00097359">
        <w:rPr>
          <w:sz w:val="18"/>
          <w:szCs w:val="18"/>
        </w:rPr>
        <w:t xml:space="preserve"> </w:t>
      </w:r>
    </w:p>
    <w:p w14:paraId="363DC328" w14:textId="77777777" w:rsidR="00B6016E" w:rsidRPr="00B6016E" w:rsidRDefault="00B6016E" w:rsidP="00B6016E">
      <w:pPr>
        <w:rPr>
          <w:lang w:val="en-US" w:eastAsia="zh-CN"/>
        </w:rPr>
      </w:pPr>
    </w:p>
    <w:p w14:paraId="26275AD2" w14:textId="77777777" w:rsidR="002F291F" w:rsidRPr="004400AB" w:rsidRDefault="002F291F" w:rsidP="002F291F">
      <w:pPr>
        <w:rPr>
          <w:rFonts w:cstheme="minorHAnsi"/>
          <w:sz w:val="10"/>
          <w:szCs w:val="10"/>
        </w:rPr>
      </w:pP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9"/>
        <w:gridCol w:w="1190"/>
        <w:gridCol w:w="5912"/>
      </w:tblGrid>
      <w:tr w:rsidR="002F291F" w:rsidRPr="0072691E" w14:paraId="35CC21E1" w14:textId="77777777" w:rsidTr="0072691E">
        <w:trPr>
          <w:trHeight w:val="290"/>
        </w:trPr>
        <w:tc>
          <w:tcPr>
            <w:tcW w:w="9351" w:type="dxa"/>
            <w:gridSpan w:val="3"/>
            <w:shd w:val="clear" w:color="auto" w:fill="C5E0B3" w:themeFill="accent6" w:themeFillTint="66"/>
            <w:noWrap/>
            <w:vAlign w:val="bottom"/>
          </w:tcPr>
          <w:p w14:paraId="4ED3FE35" w14:textId="77777777" w:rsidR="002F291F" w:rsidRPr="0072691E" w:rsidRDefault="002F291F" w:rsidP="009E08C8">
            <w:pPr>
              <w:rPr>
                <w:rFonts w:asciiTheme="minorHAnsi" w:hAnsiTheme="minorHAnsi" w:cstheme="minorHAnsi"/>
                <w:b/>
                <w:bCs/>
                <w:color w:val="000000"/>
                <w:sz w:val="22"/>
                <w:szCs w:val="22"/>
              </w:rPr>
            </w:pPr>
            <w:r w:rsidRPr="0072691E">
              <w:rPr>
                <w:rFonts w:asciiTheme="minorHAnsi" w:hAnsiTheme="minorHAnsi" w:cstheme="minorHAnsi"/>
                <w:b/>
                <w:bCs/>
                <w:color w:val="000000"/>
                <w:sz w:val="22"/>
                <w:szCs w:val="22"/>
              </w:rPr>
              <w:t xml:space="preserve">Indigenous Peoples and local communities </w:t>
            </w:r>
          </w:p>
        </w:tc>
      </w:tr>
      <w:tr w:rsidR="002F291F" w:rsidRPr="0072691E" w14:paraId="628E3DE4" w14:textId="77777777" w:rsidTr="0072691E">
        <w:trPr>
          <w:trHeight w:val="290"/>
        </w:trPr>
        <w:tc>
          <w:tcPr>
            <w:tcW w:w="2249" w:type="dxa"/>
            <w:shd w:val="clear" w:color="auto" w:fill="auto"/>
            <w:noWrap/>
            <w:vAlign w:val="center"/>
          </w:tcPr>
          <w:p w14:paraId="733C7A6B" w14:textId="77777777" w:rsidR="002F291F" w:rsidRPr="0072691E" w:rsidRDefault="002F291F" w:rsidP="009E08C8">
            <w:pPr>
              <w:rPr>
                <w:rFonts w:asciiTheme="minorHAnsi" w:hAnsiTheme="minorHAnsi" w:cstheme="minorHAnsi"/>
                <w:color w:val="000000"/>
                <w:sz w:val="22"/>
                <w:szCs w:val="22"/>
              </w:rPr>
            </w:pPr>
            <w:bookmarkStart w:id="38" w:name="_Hlk128746542"/>
            <w:bookmarkStart w:id="39" w:name="_Hlk109912070"/>
            <w:r w:rsidRPr="0072691E">
              <w:rPr>
                <w:rFonts w:asciiTheme="minorHAnsi" w:hAnsiTheme="minorHAnsi" w:cstheme="minorHAnsi"/>
                <w:color w:val="000000"/>
                <w:sz w:val="22"/>
                <w:szCs w:val="22"/>
              </w:rPr>
              <w:t>Q”apaj Conde</w:t>
            </w:r>
          </w:p>
        </w:tc>
        <w:tc>
          <w:tcPr>
            <w:tcW w:w="1190" w:type="dxa"/>
            <w:shd w:val="clear" w:color="auto" w:fill="auto"/>
            <w:noWrap/>
            <w:vAlign w:val="center"/>
          </w:tcPr>
          <w:p w14:paraId="72315839"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Bolivia</w:t>
            </w:r>
          </w:p>
        </w:tc>
        <w:tc>
          <w:tcPr>
            <w:tcW w:w="5912" w:type="dxa"/>
            <w:shd w:val="clear" w:color="auto" w:fill="auto"/>
            <w:noWrap/>
            <w:vAlign w:val="center"/>
          </w:tcPr>
          <w:p w14:paraId="6A127E90"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 xml:space="preserve">Convention on Biological Diversity Secretariat </w:t>
            </w:r>
          </w:p>
        </w:tc>
      </w:tr>
      <w:tr w:rsidR="002F291F" w:rsidRPr="0072691E" w14:paraId="6B75F181" w14:textId="77777777" w:rsidTr="0072691E">
        <w:trPr>
          <w:trHeight w:val="290"/>
        </w:trPr>
        <w:tc>
          <w:tcPr>
            <w:tcW w:w="2249" w:type="dxa"/>
            <w:shd w:val="clear" w:color="auto" w:fill="auto"/>
            <w:noWrap/>
            <w:vAlign w:val="center"/>
          </w:tcPr>
          <w:p w14:paraId="05E93D08"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Florence Daguitan</w:t>
            </w:r>
          </w:p>
        </w:tc>
        <w:tc>
          <w:tcPr>
            <w:tcW w:w="1190" w:type="dxa"/>
            <w:shd w:val="clear" w:color="auto" w:fill="auto"/>
            <w:noWrap/>
            <w:vAlign w:val="center"/>
          </w:tcPr>
          <w:p w14:paraId="5FD71048" w14:textId="67B9E8F0" w:rsidR="002F291F" w:rsidRPr="0072691E" w:rsidRDefault="001614E1" w:rsidP="009E08C8">
            <w:pPr>
              <w:rPr>
                <w:rFonts w:asciiTheme="minorHAnsi" w:hAnsiTheme="minorHAnsi" w:cstheme="minorHAnsi"/>
                <w:color w:val="000000"/>
                <w:sz w:val="22"/>
                <w:szCs w:val="22"/>
              </w:rPr>
            </w:pPr>
            <w:r>
              <w:rPr>
                <w:rFonts w:asciiTheme="minorHAnsi" w:hAnsiTheme="minorHAnsi" w:cstheme="minorHAnsi"/>
                <w:color w:val="000000"/>
                <w:sz w:val="22"/>
                <w:szCs w:val="22"/>
              </w:rPr>
              <w:t xml:space="preserve">The </w:t>
            </w:r>
            <w:r w:rsidR="002F291F" w:rsidRPr="0072691E">
              <w:rPr>
                <w:rFonts w:asciiTheme="minorHAnsi" w:hAnsiTheme="minorHAnsi" w:cstheme="minorHAnsi"/>
                <w:color w:val="000000"/>
                <w:sz w:val="22"/>
                <w:szCs w:val="22"/>
              </w:rPr>
              <w:t>Philippines</w:t>
            </w:r>
          </w:p>
        </w:tc>
        <w:tc>
          <w:tcPr>
            <w:tcW w:w="5912" w:type="dxa"/>
            <w:shd w:val="clear" w:color="auto" w:fill="auto"/>
            <w:noWrap/>
            <w:vAlign w:val="center"/>
          </w:tcPr>
          <w:p w14:paraId="589872B8" w14:textId="16EC6683"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 xml:space="preserve">Tebtebba, </w:t>
            </w:r>
            <w:r w:rsidR="001614E1">
              <w:rPr>
                <w:rFonts w:asciiTheme="minorHAnsi" w:hAnsiTheme="minorHAnsi" w:cstheme="minorHAnsi"/>
                <w:color w:val="000000"/>
                <w:sz w:val="22"/>
                <w:szCs w:val="22"/>
              </w:rPr>
              <w:t xml:space="preserve">the </w:t>
            </w:r>
            <w:r w:rsidRPr="0072691E">
              <w:rPr>
                <w:rFonts w:asciiTheme="minorHAnsi" w:hAnsiTheme="minorHAnsi" w:cstheme="minorHAnsi"/>
                <w:color w:val="000000"/>
                <w:sz w:val="22"/>
                <w:szCs w:val="22"/>
              </w:rPr>
              <w:t>Philippines</w:t>
            </w:r>
          </w:p>
        </w:tc>
      </w:tr>
      <w:tr w:rsidR="002F291F" w:rsidRPr="0072691E" w14:paraId="1F362AAD" w14:textId="77777777" w:rsidTr="0072691E">
        <w:trPr>
          <w:trHeight w:val="290"/>
        </w:trPr>
        <w:tc>
          <w:tcPr>
            <w:tcW w:w="2249" w:type="dxa"/>
            <w:shd w:val="clear" w:color="auto" w:fill="auto"/>
            <w:noWrap/>
            <w:vAlign w:val="center"/>
          </w:tcPr>
          <w:p w14:paraId="26BEDAF3"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Cole Delisle</w:t>
            </w:r>
          </w:p>
        </w:tc>
        <w:tc>
          <w:tcPr>
            <w:tcW w:w="1190" w:type="dxa"/>
            <w:shd w:val="clear" w:color="auto" w:fill="auto"/>
            <w:noWrap/>
            <w:vAlign w:val="center"/>
          </w:tcPr>
          <w:p w14:paraId="02E26423"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Canada</w:t>
            </w:r>
          </w:p>
        </w:tc>
        <w:tc>
          <w:tcPr>
            <w:tcW w:w="5912" w:type="dxa"/>
            <w:shd w:val="clear" w:color="auto" w:fill="auto"/>
            <w:noWrap/>
            <w:vAlign w:val="center"/>
          </w:tcPr>
          <w:p w14:paraId="42284D9C"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Environmental Projects Coordinator with the Kahnawà:ke Environment Protection Office</w:t>
            </w:r>
          </w:p>
        </w:tc>
      </w:tr>
      <w:tr w:rsidR="002F291F" w:rsidRPr="000006F5" w14:paraId="4A94BA19" w14:textId="77777777" w:rsidTr="0072691E">
        <w:trPr>
          <w:trHeight w:val="290"/>
        </w:trPr>
        <w:tc>
          <w:tcPr>
            <w:tcW w:w="2249" w:type="dxa"/>
            <w:shd w:val="clear" w:color="auto" w:fill="auto"/>
            <w:noWrap/>
            <w:vAlign w:val="center"/>
          </w:tcPr>
          <w:p w14:paraId="7C0FE086"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Guadalupe Yesenia Hernández Márquez</w:t>
            </w:r>
          </w:p>
        </w:tc>
        <w:tc>
          <w:tcPr>
            <w:tcW w:w="1190" w:type="dxa"/>
            <w:shd w:val="clear" w:color="auto" w:fill="auto"/>
            <w:noWrap/>
            <w:vAlign w:val="center"/>
          </w:tcPr>
          <w:p w14:paraId="08255EEF"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Mexico</w:t>
            </w:r>
          </w:p>
        </w:tc>
        <w:tc>
          <w:tcPr>
            <w:tcW w:w="5912" w:type="dxa"/>
            <w:shd w:val="clear" w:color="auto" w:fill="auto"/>
            <w:noWrap/>
            <w:vAlign w:val="center"/>
          </w:tcPr>
          <w:p w14:paraId="1CB799D1" w14:textId="6E4E46FD" w:rsidR="002F291F" w:rsidRPr="00A412EA" w:rsidRDefault="000006F5" w:rsidP="009E08C8">
            <w:pPr>
              <w:rPr>
                <w:rFonts w:asciiTheme="minorHAnsi" w:hAnsiTheme="minorHAnsi" w:cstheme="minorHAnsi"/>
                <w:color w:val="000000"/>
                <w:sz w:val="22"/>
                <w:szCs w:val="22"/>
                <w:lang w:val="en-US"/>
              </w:rPr>
            </w:pPr>
            <w:r w:rsidRPr="00A412EA">
              <w:rPr>
                <w:rFonts w:asciiTheme="minorHAnsi" w:hAnsiTheme="minorHAnsi" w:cstheme="minorHAnsi"/>
                <w:color w:val="000000"/>
                <w:sz w:val="22"/>
                <w:szCs w:val="22"/>
                <w:lang w:val="en-US"/>
              </w:rPr>
              <w:t>I</w:t>
            </w:r>
            <w:r w:rsidR="00A412EA" w:rsidRPr="00A412EA">
              <w:rPr>
                <w:rFonts w:asciiTheme="minorHAnsi" w:hAnsiTheme="minorHAnsi" w:cstheme="minorHAnsi"/>
                <w:color w:val="000000"/>
                <w:sz w:val="22"/>
                <w:szCs w:val="22"/>
                <w:lang w:val="en-US"/>
              </w:rPr>
              <w:t>nternational Indigenous Forum on Biodiversity and Ecosystem Services (</w:t>
            </w:r>
            <w:r w:rsidRPr="00A412EA">
              <w:rPr>
                <w:rFonts w:asciiTheme="minorHAnsi" w:hAnsiTheme="minorHAnsi" w:cstheme="minorHAnsi"/>
                <w:color w:val="000000"/>
                <w:sz w:val="22"/>
                <w:szCs w:val="22"/>
                <w:lang w:val="en-US"/>
              </w:rPr>
              <w:t>I</w:t>
            </w:r>
            <w:r w:rsidR="00A412EA" w:rsidRPr="00A412EA">
              <w:rPr>
                <w:rFonts w:asciiTheme="minorHAnsi" w:hAnsiTheme="minorHAnsi" w:cstheme="minorHAnsi"/>
                <w:color w:val="000000"/>
                <w:sz w:val="22"/>
                <w:szCs w:val="22"/>
                <w:lang w:val="en-US"/>
              </w:rPr>
              <w:t>I</w:t>
            </w:r>
            <w:r w:rsidRPr="00A412EA">
              <w:rPr>
                <w:rFonts w:asciiTheme="minorHAnsi" w:hAnsiTheme="minorHAnsi" w:cstheme="minorHAnsi"/>
                <w:color w:val="000000"/>
                <w:sz w:val="22"/>
                <w:szCs w:val="22"/>
                <w:lang w:val="en-US"/>
              </w:rPr>
              <w:t>FBES</w:t>
            </w:r>
            <w:r w:rsidR="00A412EA" w:rsidRPr="00A412EA">
              <w:rPr>
                <w:rFonts w:asciiTheme="minorHAnsi" w:hAnsiTheme="minorHAnsi" w:cstheme="minorHAnsi"/>
                <w:color w:val="000000"/>
                <w:sz w:val="22"/>
                <w:szCs w:val="22"/>
                <w:lang w:val="en-US"/>
              </w:rPr>
              <w:t xml:space="preserve">) </w:t>
            </w:r>
            <w:r w:rsidRPr="00A412EA">
              <w:rPr>
                <w:rFonts w:asciiTheme="minorHAnsi" w:hAnsiTheme="minorHAnsi" w:cstheme="minorHAnsi"/>
                <w:color w:val="000000"/>
                <w:sz w:val="22"/>
                <w:szCs w:val="22"/>
                <w:lang w:val="en-US"/>
              </w:rPr>
              <w:t xml:space="preserve">/ Rueda de Medicina A.C. </w:t>
            </w:r>
          </w:p>
        </w:tc>
      </w:tr>
      <w:tr w:rsidR="002F291F" w:rsidRPr="0072691E" w14:paraId="69E9AADF" w14:textId="77777777" w:rsidTr="0072691E">
        <w:trPr>
          <w:trHeight w:val="290"/>
        </w:trPr>
        <w:tc>
          <w:tcPr>
            <w:tcW w:w="2249" w:type="dxa"/>
            <w:shd w:val="clear" w:color="auto" w:fill="auto"/>
            <w:noWrap/>
            <w:vAlign w:val="center"/>
          </w:tcPr>
          <w:p w14:paraId="46B41C63"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 xml:space="preserve">Lynn Jacobs </w:t>
            </w:r>
          </w:p>
        </w:tc>
        <w:tc>
          <w:tcPr>
            <w:tcW w:w="1190" w:type="dxa"/>
            <w:shd w:val="clear" w:color="auto" w:fill="auto"/>
            <w:noWrap/>
            <w:vAlign w:val="center"/>
          </w:tcPr>
          <w:p w14:paraId="06B1CA80"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Canada</w:t>
            </w:r>
          </w:p>
        </w:tc>
        <w:tc>
          <w:tcPr>
            <w:tcW w:w="5912" w:type="dxa"/>
            <w:shd w:val="clear" w:color="auto" w:fill="auto"/>
            <w:noWrap/>
            <w:vAlign w:val="center"/>
          </w:tcPr>
          <w:p w14:paraId="6DB23D61"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Kahnawà:ke Community</w:t>
            </w:r>
          </w:p>
        </w:tc>
      </w:tr>
      <w:tr w:rsidR="002F291F" w:rsidRPr="0072691E" w14:paraId="26AE1C17" w14:textId="77777777" w:rsidTr="0072691E">
        <w:trPr>
          <w:trHeight w:val="290"/>
        </w:trPr>
        <w:tc>
          <w:tcPr>
            <w:tcW w:w="2249" w:type="dxa"/>
            <w:shd w:val="clear" w:color="auto" w:fill="auto"/>
            <w:noWrap/>
            <w:vAlign w:val="center"/>
          </w:tcPr>
          <w:p w14:paraId="444D17EF"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Kamal Kumar Rai</w:t>
            </w:r>
          </w:p>
        </w:tc>
        <w:tc>
          <w:tcPr>
            <w:tcW w:w="1190" w:type="dxa"/>
            <w:shd w:val="clear" w:color="auto" w:fill="auto"/>
            <w:noWrap/>
            <w:vAlign w:val="center"/>
          </w:tcPr>
          <w:p w14:paraId="5C9C0D61"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Nepal</w:t>
            </w:r>
          </w:p>
        </w:tc>
        <w:tc>
          <w:tcPr>
            <w:tcW w:w="5912" w:type="dxa"/>
            <w:shd w:val="clear" w:color="auto" w:fill="auto"/>
            <w:noWrap/>
            <w:vAlign w:val="center"/>
          </w:tcPr>
          <w:p w14:paraId="69BA2F1B"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Indigenous Knowledge and Peoples Network Society for Wetland Biodiversity Conservation (FIKA)</w:t>
            </w:r>
          </w:p>
        </w:tc>
      </w:tr>
      <w:tr w:rsidR="002F291F" w:rsidRPr="0072691E" w14:paraId="6A551141" w14:textId="77777777" w:rsidTr="0072691E">
        <w:trPr>
          <w:trHeight w:val="290"/>
        </w:trPr>
        <w:tc>
          <w:tcPr>
            <w:tcW w:w="2249" w:type="dxa"/>
            <w:shd w:val="clear" w:color="auto" w:fill="auto"/>
            <w:noWrap/>
            <w:vAlign w:val="center"/>
          </w:tcPr>
          <w:p w14:paraId="00786CCF"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Polina Shulbaeva</w:t>
            </w:r>
          </w:p>
        </w:tc>
        <w:tc>
          <w:tcPr>
            <w:tcW w:w="1190" w:type="dxa"/>
            <w:shd w:val="clear" w:color="auto" w:fill="auto"/>
            <w:noWrap/>
            <w:vAlign w:val="center"/>
          </w:tcPr>
          <w:p w14:paraId="26F2FB7F"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Russia</w:t>
            </w:r>
          </w:p>
        </w:tc>
        <w:tc>
          <w:tcPr>
            <w:tcW w:w="5912" w:type="dxa"/>
            <w:shd w:val="clear" w:color="auto" w:fill="auto"/>
            <w:noWrap/>
            <w:vAlign w:val="center"/>
          </w:tcPr>
          <w:p w14:paraId="52A6F6C0"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Centre for Support of Indigenous Peoples of the North (CSIPN)</w:t>
            </w:r>
          </w:p>
        </w:tc>
      </w:tr>
      <w:tr w:rsidR="002F291F" w:rsidRPr="0072691E" w14:paraId="5265C63C" w14:textId="77777777" w:rsidTr="0072691E">
        <w:trPr>
          <w:trHeight w:val="290"/>
        </w:trPr>
        <w:tc>
          <w:tcPr>
            <w:tcW w:w="2249" w:type="dxa"/>
            <w:shd w:val="clear" w:color="auto" w:fill="auto"/>
            <w:noWrap/>
            <w:vAlign w:val="center"/>
          </w:tcPr>
          <w:p w14:paraId="5C83E98A"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 xml:space="preserve">Mariam Wallet Aboubakrine </w:t>
            </w:r>
          </w:p>
        </w:tc>
        <w:tc>
          <w:tcPr>
            <w:tcW w:w="1190" w:type="dxa"/>
            <w:shd w:val="clear" w:color="auto" w:fill="auto"/>
            <w:noWrap/>
            <w:vAlign w:val="center"/>
          </w:tcPr>
          <w:p w14:paraId="4BA347CC"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Mali</w:t>
            </w:r>
          </w:p>
        </w:tc>
        <w:tc>
          <w:tcPr>
            <w:tcW w:w="5912" w:type="dxa"/>
            <w:shd w:val="clear" w:color="auto" w:fill="auto"/>
            <w:noWrap/>
            <w:vAlign w:val="center"/>
          </w:tcPr>
          <w:p w14:paraId="52062FD4"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University of Ottawa</w:t>
            </w:r>
          </w:p>
        </w:tc>
      </w:tr>
      <w:bookmarkEnd w:id="38"/>
      <w:bookmarkEnd w:id="39"/>
    </w:tbl>
    <w:p w14:paraId="2572CD0E" w14:textId="77777777" w:rsidR="002F291F" w:rsidRPr="0072691E" w:rsidRDefault="002F291F" w:rsidP="002F291F">
      <w:pPr>
        <w:rPr>
          <w:rFonts w:asciiTheme="minorHAnsi" w:hAnsiTheme="minorHAnsi" w:cstheme="minorHAnsi"/>
          <w:sz w:val="22"/>
          <w:szCs w:val="22"/>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600" w:firstRow="0" w:lastRow="0" w:firstColumn="0" w:lastColumn="0" w:noHBand="1" w:noVBand="1"/>
      </w:tblPr>
      <w:tblGrid>
        <w:gridCol w:w="2263"/>
        <w:gridCol w:w="1134"/>
        <w:gridCol w:w="5953"/>
      </w:tblGrid>
      <w:tr w:rsidR="002F291F" w:rsidRPr="0072691E" w14:paraId="41B30408" w14:textId="77777777" w:rsidTr="009E08C8">
        <w:trPr>
          <w:trHeight w:val="290"/>
        </w:trPr>
        <w:tc>
          <w:tcPr>
            <w:tcW w:w="9350" w:type="dxa"/>
            <w:gridSpan w:val="3"/>
            <w:tcBorders>
              <w:bottom w:val="single" w:sz="4" w:space="0" w:color="auto"/>
            </w:tcBorders>
            <w:shd w:val="clear" w:color="auto" w:fill="FBE4D5" w:themeFill="accent2" w:themeFillTint="33"/>
            <w:tcMar>
              <w:top w:w="15" w:type="dxa"/>
              <w:left w:w="15" w:type="dxa"/>
              <w:bottom w:w="0" w:type="dxa"/>
              <w:right w:w="15" w:type="dxa"/>
            </w:tcMar>
            <w:vAlign w:val="center"/>
          </w:tcPr>
          <w:p w14:paraId="40316315" w14:textId="77777777" w:rsidR="002F291F" w:rsidRPr="0072691E" w:rsidRDefault="002F291F" w:rsidP="009E08C8">
            <w:pPr>
              <w:ind w:left="70"/>
              <w:rPr>
                <w:rFonts w:asciiTheme="minorHAnsi" w:hAnsiTheme="minorHAnsi" w:cstheme="minorHAnsi"/>
                <w:sz w:val="22"/>
                <w:szCs w:val="22"/>
              </w:rPr>
            </w:pPr>
            <w:r w:rsidRPr="0072691E">
              <w:rPr>
                <w:rFonts w:asciiTheme="minorHAnsi" w:hAnsiTheme="minorHAnsi" w:cstheme="minorHAnsi"/>
                <w:b/>
                <w:bCs/>
                <w:color w:val="000000"/>
                <w:sz w:val="22"/>
                <w:szCs w:val="22"/>
              </w:rPr>
              <w:t>IPBES nexus assessment</w:t>
            </w:r>
          </w:p>
        </w:tc>
      </w:tr>
      <w:tr w:rsidR="002F291F" w:rsidRPr="0072691E" w14:paraId="3F521475"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0BAE73DC" w14:textId="77777777" w:rsidR="002F291F" w:rsidRPr="0072691E" w:rsidRDefault="002F291F" w:rsidP="009E08C8">
            <w:pPr>
              <w:ind w:left="72"/>
              <w:rPr>
                <w:rFonts w:asciiTheme="minorHAnsi" w:hAnsiTheme="minorHAnsi" w:cstheme="minorHAnsi"/>
                <w:sz w:val="22"/>
                <w:szCs w:val="22"/>
              </w:rPr>
            </w:pPr>
            <w:r w:rsidRPr="0072691E">
              <w:rPr>
                <w:rFonts w:asciiTheme="minorHAnsi" w:hAnsiTheme="minorHAnsi" w:cstheme="minorHAnsi"/>
                <w:sz w:val="22"/>
                <w:szCs w:val="22"/>
              </w:rPr>
              <w:t>Pam McElwee</w:t>
            </w:r>
          </w:p>
        </w:tc>
        <w:tc>
          <w:tcPr>
            <w:tcW w:w="1134" w:type="dxa"/>
            <w:tcBorders>
              <w:top w:val="single" w:sz="4" w:space="0" w:color="auto"/>
              <w:left w:val="single" w:sz="4" w:space="0" w:color="auto"/>
              <w:bottom w:val="single" w:sz="4" w:space="0" w:color="auto"/>
              <w:right w:val="single" w:sz="4" w:space="0" w:color="auto"/>
            </w:tcBorders>
            <w:shd w:val="clear" w:color="auto" w:fill="FFFFFF"/>
          </w:tcPr>
          <w:p w14:paraId="3E9F874E" w14:textId="77777777" w:rsidR="002F291F" w:rsidRPr="0072691E" w:rsidRDefault="002F291F" w:rsidP="009E08C8">
            <w:pPr>
              <w:ind w:left="72"/>
              <w:rPr>
                <w:rFonts w:asciiTheme="minorHAnsi" w:hAnsiTheme="minorHAnsi" w:cstheme="minorHAnsi"/>
                <w:sz w:val="22"/>
                <w:szCs w:val="22"/>
              </w:rPr>
            </w:pPr>
            <w:r w:rsidRPr="0072691E">
              <w:rPr>
                <w:rFonts w:asciiTheme="minorHAnsi" w:hAnsiTheme="minorHAnsi" w:cstheme="minorHAnsi"/>
                <w:sz w:val="22"/>
                <w:szCs w:val="22"/>
              </w:rPr>
              <w:t>USA</w:t>
            </w:r>
          </w:p>
        </w:tc>
        <w:tc>
          <w:tcPr>
            <w:tcW w:w="5953" w:type="dxa"/>
            <w:tcBorders>
              <w:top w:val="single" w:sz="4" w:space="0" w:color="auto"/>
              <w:left w:val="single" w:sz="4" w:space="0" w:color="auto"/>
              <w:bottom w:val="single" w:sz="4" w:space="0" w:color="auto"/>
              <w:right w:val="single" w:sz="4" w:space="0" w:color="auto"/>
            </w:tcBorders>
            <w:shd w:val="clear" w:color="auto" w:fill="FFFFFF"/>
          </w:tcPr>
          <w:p w14:paraId="091680A6" w14:textId="77777777" w:rsidR="002F291F" w:rsidRPr="0072691E" w:rsidRDefault="002F291F" w:rsidP="009E08C8">
            <w:pPr>
              <w:ind w:left="72"/>
              <w:rPr>
                <w:rFonts w:asciiTheme="minorHAnsi" w:hAnsiTheme="minorHAnsi" w:cstheme="minorHAnsi"/>
                <w:sz w:val="22"/>
                <w:szCs w:val="22"/>
              </w:rPr>
            </w:pPr>
            <w:r w:rsidRPr="0072691E">
              <w:rPr>
                <w:rFonts w:asciiTheme="minorHAnsi" w:hAnsiTheme="minorHAnsi" w:cstheme="minorHAnsi"/>
                <w:sz w:val="22"/>
                <w:szCs w:val="22"/>
              </w:rPr>
              <w:t>Co-chair</w:t>
            </w:r>
          </w:p>
        </w:tc>
      </w:tr>
      <w:tr w:rsidR="002F291F" w:rsidRPr="0072691E" w14:paraId="30F37F4D"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4AE7902A"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 xml:space="preserve">Sunita Chaudhary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309275EC"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Nepal</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7DC2B054"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2</w:t>
            </w:r>
          </w:p>
        </w:tc>
      </w:tr>
      <w:tr w:rsidR="002F291F" w:rsidRPr="0072691E" w14:paraId="75260962"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08677F53"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Anna Metaxas</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058C382C"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Canada</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6F53991E"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3</w:t>
            </w:r>
          </w:p>
        </w:tc>
      </w:tr>
      <w:tr w:rsidR="002F291F" w:rsidRPr="0072691E" w14:paraId="512F4A0C"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4F42ED9C"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Lisa Hiwasaki</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55A260FF"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Japan</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517002FB"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4</w:t>
            </w:r>
          </w:p>
        </w:tc>
      </w:tr>
      <w:tr w:rsidR="002F291F" w:rsidRPr="0072691E" w14:paraId="3E2DBBFE"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1E3899A9"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color w:val="000000"/>
                <w:sz w:val="22"/>
                <w:szCs w:val="22"/>
              </w:rPr>
              <w:t>Kamal Kumar Rai</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7C6BA010"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color w:val="000000"/>
                <w:sz w:val="22"/>
                <w:szCs w:val="22"/>
              </w:rPr>
              <w:t>Nepal</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47E88471"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5.1: Biodiversity</w:t>
            </w:r>
          </w:p>
        </w:tc>
      </w:tr>
      <w:tr w:rsidR="002F291F" w:rsidRPr="0072691E" w14:paraId="69A40847"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7B91CA0C"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Clara Minaverry</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23013934"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Argentina</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00FC49B3"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5.2: Water</w:t>
            </w:r>
          </w:p>
        </w:tc>
      </w:tr>
      <w:tr w:rsidR="002F291F" w:rsidRPr="0072691E" w14:paraId="7393B691"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54DE8B19"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Ricardo Castro Diaz</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788B1452"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Colombia</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0A97909E"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5.3: Food</w:t>
            </w:r>
          </w:p>
        </w:tc>
      </w:tr>
      <w:tr w:rsidR="002F291F" w:rsidRPr="0072691E" w14:paraId="485E9966" w14:textId="77777777" w:rsidTr="00942A75">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center"/>
          </w:tcPr>
          <w:p w14:paraId="04CFC939" w14:textId="77777777" w:rsidR="002F291F" w:rsidRPr="0072691E" w:rsidRDefault="002F291F" w:rsidP="00942A75">
            <w:pPr>
              <w:ind w:left="72"/>
              <w:rPr>
                <w:rFonts w:asciiTheme="minorHAnsi" w:hAnsiTheme="minorHAnsi" w:cstheme="minorHAnsi"/>
                <w:sz w:val="22"/>
                <w:szCs w:val="22"/>
                <w:lang w:val="es-ES"/>
              </w:rPr>
            </w:pPr>
            <w:r w:rsidRPr="0072691E">
              <w:rPr>
                <w:rFonts w:asciiTheme="minorHAnsi" w:hAnsiTheme="minorHAnsi" w:cstheme="minorHAnsi"/>
                <w:color w:val="000000"/>
                <w:sz w:val="22"/>
                <w:szCs w:val="22"/>
              </w:rPr>
              <w:t xml:space="preserve">Mariam Wallet Aboubakrine </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center"/>
          </w:tcPr>
          <w:p w14:paraId="32673C97" w14:textId="77777777" w:rsidR="002F291F" w:rsidRPr="0072691E" w:rsidRDefault="002F291F" w:rsidP="00942A75">
            <w:pPr>
              <w:ind w:left="72"/>
              <w:rPr>
                <w:rFonts w:asciiTheme="minorHAnsi" w:hAnsiTheme="minorHAnsi" w:cstheme="minorHAnsi"/>
                <w:sz w:val="22"/>
                <w:szCs w:val="22"/>
                <w:lang w:val="es-ES"/>
              </w:rPr>
            </w:pPr>
            <w:r w:rsidRPr="0072691E">
              <w:rPr>
                <w:rFonts w:asciiTheme="minorHAnsi" w:hAnsiTheme="minorHAnsi" w:cstheme="minorHAnsi"/>
                <w:color w:val="000000"/>
                <w:sz w:val="22"/>
                <w:szCs w:val="22"/>
              </w:rPr>
              <w:t>Mali</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center"/>
          </w:tcPr>
          <w:p w14:paraId="3D8C3F21" w14:textId="77777777" w:rsidR="002F291F" w:rsidRPr="0072691E" w:rsidRDefault="002F291F" w:rsidP="00942A75">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5.4: Health</w:t>
            </w:r>
          </w:p>
        </w:tc>
      </w:tr>
      <w:tr w:rsidR="002F291F" w:rsidRPr="0072691E" w14:paraId="0ACA9A31"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702FB1AC"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Debbie Lay</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70C00898"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Mexico</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1216ABD4"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Chapter 6</w:t>
            </w:r>
          </w:p>
        </w:tc>
      </w:tr>
      <w:tr w:rsidR="002F291F" w:rsidRPr="0072691E" w14:paraId="600BF7D9" w14:textId="77777777" w:rsidTr="0072691E">
        <w:trPr>
          <w:trHeight w:val="290"/>
        </w:trPr>
        <w:tc>
          <w:tcPr>
            <w:tcW w:w="2263" w:type="dxa"/>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0" w:type="dxa"/>
              <w:right w:w="15" w:type="dxa"/>
            </w:tcMar>
            <w:vAlign w:val="bottom"/>
          </w:tcPr>
          <w:p w14:paraId="198A09CB"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Tiff van Huysen</w:t>
            </w:r>
          </w:p>
        </w:tc>
        <w:tc>
          <w:tcPr>
            <w:tcW w:w="1134" w:type="dxa"/>
            <w:tcBorders>
              <w:top w:val="single" w:sz="4" w:space="0" w:color="auto"/>
              <w:left w:val="single" w:sz="4" w:space="0" w:color="auto"/>
              <w:bottom w:val="single" w:sz="4" w:space="0" w:color="auto"/>
              <w:right w:val="single" w:sz="4" w:space="0" w:color="auto"/>
            </w:tcBorders>
            <w:shd w:val="clear" w:color="auto" w:fill="FFFFFF"/>
            <w:vAlign w:val="bottom"/>
          </w:tcPr>
          <w:p w14:paraId="5FA668DE"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USA</w:t>
            </w:r>
          </w:p>
        </w:tc>
        <w:tc>
          <w:tcPr>
            <w:tcW w:w="5953" w:type="dxa"/>
            <w:tcBorders>
              <w:top w:val="single" w:sz="4" w:space="0" w:color="auto"/>
              <w:left w:val="single" w:sz="4" w:space="0" w:color="auto"/>
              <w:bottom w:val="single" w:sz="4" w:space="0" w:color="auto"/>
              <w:right w:val="single" w:sz="4" w:space="0" w:color="auto"/>
            </w:tcBorders>
            <w:shd w:val="clear" w:color="auto" w:fill="FFFFFF"/>
            <w:vAlign w:val="bottom"/>
          </w:tcPr>
          <w:p w14:paraId="0E11E85D" w14:textId="77777777" w:rsidR="002F291F" w:rsidRPr="0072691E" w:rsidRDefault="002F291F" w:rsidP="009E08C8">
            <w:pPr>
              <w:ind w:left="72"/>
              <w:rPr>
                <w:rFonts w:asciiTheme="minorHAnsi" w:hAnsiTheme="minorHAnsi" w:cstheme="minorHAnsi"/>
                <w:sz w:val="22"/>
                <w:szCs w:val="22"/>
                <w:lang w:val="es-ES"/>
              </w:rPr>
            </w:pPr>
            <w:r w:rsidRPr="0072691E">
              <w:rPr>
                <w:rFonts w:asciiTheme="minorHAnsi" w:hAnsiTheme="minorHAnsi" w:cstheme="minorHAnsi"/>
                <w:sz w:val="22"/>
                <w:szCs w:val="22"/>
                <w:lang w:val="es-ES"/>
              </w:rPr>
              <w:t>Technical support unit</w:t>
            </w:r>
          </w:p>
        </w:tc>
      </w:tr>
    </w:tbl>
    <w:p w14:paraId="46302549" w14:textId="77777777" w:rsidR="002F291F" w:rsidRPr="0072691E" w:rsidRDefault="002F291F" w:rsidP="002F291F">
      <w:pPr>
        <w:rPr>
          <w:rFonts w:asciiTheme="minorHAnsi" w:hAnsiTheme="minorHAnsi" w:cstheme="minorHAnsi"/>
          <w:sz w:val="22"/>
          <w:szCs w:val="22"/>
          <w:lang w:val="es-ES"/>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8"/>
        <w:gridCol w:w="1701"/>
        <w:gridCol w:w="5816"/>
      </w:tblGrid>
      <w:tr w:rsidR="002F291F" w:rsidRPr="0072691E" w14:paraId="3C82CDF9" w14:textId="77777777" w:rsidTr="009E08C8">
        <w:trPr>
          <w:trHeight w:val="290"/>
        </w:trPr>
        <w:tc>
          <w:tcPr>
            <w:tcW w:w="9355" w:type="dxa"/>
            <w:gridSpan w:val="3"/>
            <w:shd w:val="clear" w:color="auto" w:fill="DEEAF6" w:themeFill="accent1" w:themeFillTint="33"/>
            <w:noWrap/>
            <w:vAlign w:val="bottom"/>
          </w:tcPr>
          <w:p w14:paraId="4013391C" w14:textId="77777777" w:rsidR="002F291F" w:rsidRPr="0072691E" w:rsidRDefault="002F291F" w:rsidP="009E08C8">
            <w:pPr>
              <w:rPr>
                <w:rFonts w:asciiTheme="minorHAnsi" w:hAnsiTheme="minorHAnsi" w:cstheme="minorHAnsi"/>
                <w:b/>
                <w:bCs/>
                <w:color w:val="000000"/>
                <w:sz w:val="22"/>
                <w:szCs w:val="22"/>
              </w:rPr>
            </w:pPr>
            <w:r w:rsidRPr="0072691E">
              <w:rPr>
                <w:rFonts w:asciiTheme="minorHAnsi" w:hAnsiTheme="minorHAnsi" w:cstheme="minorHAnsi"/>
                <w:b/>
                <w:bCs/>
                <w:color w:val="000000"/>
                <w:sz w:val="22"/>
                <w:szCs w:val="22"/>
              </w:rPr>
              <w:t xml:space="preserve">IPBES task force on indigenous and local knowledge </w:t>
            </w:r>
          </w:p>
        </w:tc>
      </w:tr>
      <w:tr w:rsidR="002F291F" w:rsidRPr="0072691E" w14:paraId="074DAD9A" w14:textId="77777777" w:rsidTr="00942A75">
        <w:trPr>
          <w:trHeight w:val="290"/>
        </w:trPr>
        <w:tc>
          <w:tcPr>
            <w:tcW w:w="1838" w:type="dxa"/>
            <w:shd w:val="clear" w:color="auto" w:fill="auto"/>
            <w:noWrap/>
            <w:vAlign w:val="center"/>
          </w:tcPr>
          <w:p w14:paraId="0124AB64"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Adriana Flores</w:t>
            </w:r>
          </w:p>
        </w:tc>
        <w:tc>
          <w:tcPr>
            <w:tcW w:w="1701" w:type="dxa"/>
            <w:shd w:val="clear" w:color="auto" w:fill="auto"/>
            <w:noWrap/>
            <w:vAlign w:val="center"/>
          </w:tcPr>
          <w:p w14:paraId="76CFDE50"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Mexico</w:t>
            </w:r>
          </w:p>
        </w:tc>
        <w:tc>
          <w:tcPr>
            <w:tcW w:w="5816" w:type="dxa"/>
            <w:shd w:val="clear" w:color="auto" w:fill="auto"/>
            <w:noWrap/>
            <w:vAlign w:val="center"/>
          </w:tcPr>
          <w:p w14:paraId="1F908BBE" w14:textId="77777777" w:rsidR="002F291F" w:rsidRPr="0072691E" w:rsidRDefault="002F291F" w:rsidP="009E08C8">
            <w:pPr>
              <w:rPr>
                <w:rFonts w:asciiTheme="minorHAnsi" w:hAnsiTheme="minorHAnsi" w:cstheme="minorHAnsi"/>
                <w:color w:val="000000"/>
                <w:sz w:val="22"/>
                <w:szCs w:val="22"/>
                <w:lang w:val="fr-FR"/>
              </w:rPr>
            </w:pPr>
            <w:r w:rsidRPr="0072691E">
              <w:rPr>
                <w:rFonts w:asciiTheme="minorHAnsi" w:hAnsiTheme="minorHAnsi" w:cstheme="minorHAnsi"/>
                <w:color w:val="000000"/>
                <w:sz w:val="22"/>
                <w:szCs w:val="22"/>
                <w:lang w:val="fr-FR"/>
              </w:rPr>
              <w:t>IPBES multidisciplinary expert panel</w:t>
            </w:r>
          </w:p>
        </w:tc>
      </w:tr>
      <w:tr w:rsidR="002F291F" w:rsidRPr="0072691E" w14:paraId="40556088" w14:textId="77777777" w:rsidTr="00942A75">
        <w:trPr>
          <w:trHeight w:val="290"/>
        </w:trPr>
        <w:tc>
          <w:tcPr>
            <w:tcW w:w="1838" w:type="dxa"/>
            <w:shd w:val="clear" w:color="auto" w:fill="auto"/>
            <w:noWrap/>
            <w:vAlign w:val="center"/>
          </w:tcPr>
          <w:p w14:paraId="4A099B8D"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Catherine Febria</w:t>
            </w:r>
          </w:p>
        </w:tc>
        <w:tc>
          <w:tcPr>
            <w:tcW w:w="1701" w:type="dxa"/>
            <w:shd w:val="clear" w:color="auto" w:fill="auto"/>
            <w:noWrap/>
            <w:vAlign w:val="center"/>
          </w:tcPr>
          <w:p w14:paraId="6DA1494F"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Canada</w:t>
            </w:r>
          </w:p>
        </w:tc>
        <w:tc>
          <w:tcPr>
            <w:tcW w:w="5816" w:type="dxa"/>
            <w:shd w:val="clear" w:color="auto" w:fill="auto"/>
            <w:noWrap/>
            <w:vAlign w:val="center"/>
          </w:tcPr>
          <w:p w14:paraId="5F865AC7" w14:textId="77777777" w:rsidR="002F291F" w:rsidRPr="0072691E" w:rsidRDefault="002F291F" w:rsidP="009E08C8">
            <w:pPr>
              <w:rPr>
                <w:rFonts w:asciiTheme="minorHAnsi" w:hAnsiTheme="minorHAnsi" w:cstheme="minorHAnsi"/>
                <w:color w:val="000000"/>
                <w:sz w:val="22"/>
                <w:szCs w:val="22"/>
                <w:lang w:val="fr-FR"/>
              </w:rPr>
            </w:pPr>
            <w:r w:rsidRPr="0072691E">
              <w:rPr>
                <w:rFonts w:asciiTheme="minorHAnsi" w:hAnsiTheme="minorHAnsi" w:cstheme="minorHAnsi"/>
                <w:color w:val="000000"/>
                <w:sz w:val="22"/>
                <w:szCs w:val="22"/>
                <w:lang w:val="fr-FR"/>
              </w:rPr>
              <w:t>IPBES multidisciplinary expert panel</w:t>
            </w:r>
          </w:p>
        </w:tc>
      </w:tr>
      <w:tr w:rsidR="002F291F" w:rsidRPr="0072691E" w14:paraId="5840C243" w14:textId="77777777" w:rsidTr="00942A75">
        <w:trPr>
          <w:trHeight w:val="290"/>
        </w:trPr>
        <w:tc>
          <w:tcPr>
            <w:tcW w:w="1838" w:type="dxa"/>
            <w:shd w:val="clear" w:color="auto" w:fill="auto"/>
            <w:noWrap/>
            <w:vAlign w:val="center"/>
          </w:tcPr>
          <w:p w14:paraId="26650BE3"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Peter Bates</w:t>
            </w:r>
          </w:p>
        </w:tc>
        <w:tc>
          <w:tcPr>
            <w:tcW w:w="1701" w:type="dxa"/>
            <w:shd w:val="clear" w:color="auto" w:fill="auto"/>
            <w:noWrap/>
            <w:vAlign w:val="center"/>
          </w:tcPr>
          <w:p w14:paraId="0D85CC13" w14:textId="77777777" w:rsidR="002F291F" w:rsidRPr="0072691E" w:rsidRDefault="002F291F" w:rsidP="009E08C8">
            <w:pPr>
              <w:rPr>
                <w:rFonts w:asciiTheme="minorHAnsi" w:hAnsiTheme="minorHAnsi" w:cstheme="minorHAnsi"/>
                <w:color w:val="000000"/>
                <w:sz w:val="22"/>
                <w:szCs w:val="22"/>
              </w:rPr>
            </w:pPr>
            <w:r w:rsidRPr="0072691E">
              <w:rPr>
                <w:rFonts w:asciiTheme="minorHAnsi" w:hAnsiTheme="minorHAnsi" w:cstheme="minorHAnsi"/>
                <w:color w:val="000000"/>
                <w:sz w:val="22"/>
                <w:szCs w:val="22"/>
              </w:rPr>
              <w:t>United Kingdom</w:t>
            </w:r>
          </w:p>
        </w:tc>
        <w:tc>
          <w:tcPr>
            <w:tcW w:w="5816" w:type="dxa"/>
            <w:shd w:val="clear" w:color="auto" w:fill="auto"/>
            <w:noWrap/>
            <w:vAlign w:val="center"/>
          </w:tcPr>
          <w:p w14:paraId="60F2A8C0" w14:textId="424CA2EC" w:rsidR="002F291F" w:rsidRPr="00942A75" w:rsidRDefault="002F291F" w:rsidP="009E08C8">
            <w:pPr>
              <w:rPr>
                <w:rFonts w:asciiTheme="minorHAnsi" w:hAnsiTheme="minorHAnsi" w:cstheme="minorHAnsi"/>
                <w:color w:val="000000"/>
                <w:sz w:val="22"/>
                <w:szCs w:val="22"/>
                <w:lang w:val="en-US"/>
              </w:rPr>
            </w:pPr>
            <w:r w:rsidRPr="00942A75">
              <w:rPr>
                <w:rFonts w:asciiTheme="minorHAnsi" w:hAnsiTheme="minorHAnsi" w:cstheme="minorHAnsi"/>
                <w:color w:val="000000"/>
                <w:sz w:val="22"/>
                <w:szCs w:val="22"/>
                <w:lang w:val="en-US"/>
              </w:rPr>
              <w:t xml:space="preserve">Technical support unit </w:t>
            </w:r>
            <w:r w:rsidR="008B2D2A" w:rsidRPr="00942A75">
              <w:rPr>
                <w:rFonts w:asciiTheme="minorHAnsi" w:hAnsiTheme="minorHAnsi" w:cstheme="minorHAnsi"/>
                <w:color w:val="000000"/>
                <w:sz w:val="22"/>
                <w:szCs w:val="22"/>
                <w:lang w:val="en-US"/>
              </w:rPr>
              <w:t>for I</w:t>
            </w:r>
            <w:r w:rsidR="008B2D2A">
              <w:rPr>
                <w:rFonts w:asciiTheme="minorHAnsi" w:hAnsiTheme="minorHAnsi" w:cstheme="minorHAnsi"/>
                <w:color w:val="000000"/>
                <w:sz w:val="22"/>
                <w:szCs w:val="22"/>
                <w:lang w:val="en-US"/>
              </w:rPr>
              <w:t>ndigenous and local knowledge</w:t>
            </w:r>
          </w:p>
        </w:tc>
      </w:tr>
    </w:tbl>
    <w:p w14:paraId="47696F7D" w14:textId="77777777" w:rsidR="002F291F" w:rsidRPr="00942A75" w:rsidRDefault="002F291F" w:rsidP="002F291F">
      <w:pPr>
        <w:rPr>
          <w:rFonts w:cstheme="minorHAnsi"/>
          <w:sz w:val="20"/>
          <w:szCs w:val="20"/>
          <w:lang w:val="en-US"/>
        </w:rPr>
      </w:pPr>
    </w:p>
    <w:p w14:paraId="3D1B9EAB" w14:textId="67A2E9C6" w:rsidR="00E41FE4" w:rsidRDefault="00E41FE4" w:rsidP="00C25D7F">
      <w:pPr>
        <w:spacing w:line="276" w:lineRule="auto"/>
        <w:rPr>
          <w:rFonts w:asciiTheme="minorHAnsi" w:hAnsiTheme="minorHAnsi" w:cstheme="minorHAnsi"/>
          <w:lang w:val="en-US" w:eastAsia="zh-CN"/>
        </w:rPr>
      </w:pPr>
    </w:p>
    <w:p w14:paraId="6FEF4118" w14:textId="48A132B3" w:rsidR="00E41FE4" w:rsidRDefault="00E41FE4" w:rsidP="00C25D7F">
      <w:pPr>
        <w:spacing w:line="276" w:lineRule="auto"/>
        <w:rPr>
          <w:rFonts w:asciiTheme="minorHAnsi" w:hAnsiTheme="minorHAnsi" w:cstheme="minorHAnsi"/>
          <w:lang w:val="en-US" w:eastAsia="zh-CN"/>
        </w:rPr>
      </w:pPr>
    </w:p>
    <w:p w14:paraId="264F1E8E" w14:textId="64671315" w:rsidR="00E41FE4" w:rsidRDefault="00E41FE4" w:rsidP="00C25D7F">
      <w:pPr>
        <w:spacing w:after="160" w:line="276" w:lineRule="auto"/>
        <w:rPr>
          <w:rFonts w:asciiTheme="minorHAnsi" w:hAnsiTheme="minorHAnsi" w:cstheme="minorHAnsi"/>
          <w:lang w:val="en-US" w:eastAsia="zh-CN"/>
        </w:rPr>
      </w:pPr>
    </w:p>
    <w:p w14:paraId="61BCEB2C" w14:textId="1E6EF93B" w:rsidR="00CA11C2" w:rsidRDefault="00CA11C2">
      <w:pPr>
        <w:spacing w:after="160" w:line="259" w:lineRule="auto"/>
        <w:rPr>
          <w:rFonts w:asciiTheme="minorHAnsi" w:hAnsiTheme="minorHAnsi" w:cstheme="minorHAnsi"/>
          <w:lang w:val="en-US" w:eastAsia="zh-CN"/>
        </w:rPr>
      </w:pPr>
    </w:p>
    <w:p w14:paraId="42E7AC1A" w14:textId="77777777" w:rsidR="00497EBE" w:rsidRDefault="00497EBE">
      <w:pPr>
        <w:spacing w:after="160" w:line="259" w:lineRule="auto"/>
        <w:rPr>
          <w:rFonts w:asciiTheme="minorHAnsi" w:hAnsiTheme="minorHAnsi" w:cstheme="minorHAnsi"/>
          <w:lang w:val="en-US" w:eastAsia="zh-CN"/>
        </w:rPr>
      </w:pPr>
    </w:p>
    <w:p w14:paraId="54FE5372" w14:textId="77777777" w:rsidR="00497EBE" w:rsidRDefault="00497EBE">
      <w:pPr>
        <w:spacing w:after="160" w:line="259" w:lineRule="auto"/>
        <w:rPr>
          <w:rFonts w:asciiTheme="minorHAnsi" w:hAnsiTheme="minorHAnsi" w:cstheme="minorHAnsi"/>
          <w:lang w:val="en-US" w:eastAsia="zh-CN"/>
        </w:rPr>
      </w:pPr>
    </w:p>
    <w:p w14:paraId="54047AA9" w14:textId="71349011" w:rsidR="00497EBE" w:rsidRDefault="00497EBE">
      <w:pPr>
        <w:spacing w:after="160" w:line="259" w:lineRule="auto"/>
        <w:rPr>
          <w:rFonts w:asciiTheme="minorHAnsi" w:hAnsiTheme="minorHAnsi" w:cstheme="minorHAnsi"/>
          <w:lang w:val="en-US" w:eastAsia="zh-CN"/>
        </w:rPr>
      </w:pPr>
      <w:r>
        <w:rPr>
          <w:rFonts w:asciiTheme="minorHAnsi" w:hAnsiTheme="minorHAnsi" w:cstheme="minorHAnsi"/>
          <w:noProof/>
          <w:lang w:val="en-US" w:eastAsia="zh-CN"/>
        </w:rPr>
        <w:lastRenderedPageBreak/>
        <mc:AlternateContent>
          <mc:Choice Requires="wps">
            <w:drawing>
              <wp:anchor distT="0" distB="0" distL="114300" distR="114300" simplePos="0" relativeHeight="251659264" behindDoc="0" locked="0" layoutInCell="1" allowOverlap="1" wp14:anchorId="0887C5E7" wp14:editId="2BF5A1FE">
                <wp:simplePos x="0" y="0"/>
                <wp:positionH relativeFrom="page">
                  <wp:posOffset>0</wp:posOffset>
                </wp:positionH>
                <wp:positionV relativeFrom="paragraph">
                  <wp:posOffset>-939800</wp:posOffset>
                </wp:positionV>
                <wp:extent cx="7772400" cy="10198100"/>
                <wp:effectExtent l="0" t="0" r="19050" b="12700"/>
                <wp:wrapNone/>
                <wp:docPr id="599816096" name="Rectangle 1"/>
                <wp:cNvGraphicFramePr/>
                <a:graphic xmlns:a="http://schemas.openxmlformats.org/drawingml/2006/main">
                  <a:graphicData uri="http://schemas.microsoft.com/office/word/2010/wordprocessingShape">
                    <wps:wsp>
                      <wps:cNvSpPr/>
                      <wps:spPr>
                        <a:xfrm>
                          <a:off x="0" y="0"/>
                          <a:ext cx="7772400" cy="10198100"/>
                        </a:xfrm>
                        <a:prstGeom prst="rect">
                          <a:avLst/>
                        </a:prstGeom>
                        <a:solidFill>
                          <a:schemeClr val="accent6">
                            <a:lumMod val="20000"/>
                            <a:lumOff val="80000"/>
                          </a:schemeClr>
                        </a:solidFill>
                        <a:ln>
                          <a:solidFill>
                            <a:schemeClr val="accent6">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0F" id="Rectangle 1" o:spid="_x0000_s1026" style="position:absolute;margin-left:0;margin-top:-74pt;width:612pt;height:80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" fillcolor="#e2efd9 [665]" strokecolor="#e2efd9 [665]" strokeweight="1pt">
                <w10:wrap anchorx="page"/>
              </v:rect>
            </w:pict>
          </mc:Fallback>
        </mc:AlternateContent>
      </w:r>
    </w:p>
    <w:p w14:paraId="172F7D5B" w14:textId="238CB6E4" w:rsidR="00E41FE4" w:rsidRDefault="00E41FE4" w:rsidP="00C25D7F">
      <w:pPr>
        <w:spacing w:line="276" w:lineRule="auto"/>
        <w:rPr>
          <w:rFonts w:asciiTheme="minorHAnsi" w:hAnsiTheme="minorHAnsi" w:cstheme="minorHAnsi"/>
          <w:lang w:val="en-US" w:eastAsia="zh-CN"/>
        </w:rPr>
      </w:pPr>
    </w:p>
    <w:sectPr w:rsidR="00E41FE4" w:rsidSect="00210DDB">
      <w:headerReference w:type="default" r:id="rId22"/>
      <w:footerReference w:type="default" r:id="rId2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D4A6B" w14:textId="77777777" w:rsidR="00210DDB" w:rsidRDefault="00210DDB" w:rsidP="00174F87">
      <w:r>
        <w:separator/>
      </w:r>
    </w:p>
    <w:p w14:paraId="06DCC6E3" w14:textId="77777777" w:rsidR="00210DDB" w:rsidRDefault="00210DDB"/>
    <w:p w14:paraId="5EC6A809" w14:textId="77777777" w:rsidR="00210DDB" w:rsidRDefault="00210DDB"/>
  </w:endnote>
  <w:endnote w:type="continuationSeparator" w:id="0">
    <w:p w14:paraId="7BD25908" w14:textId="77777777" w:rsidR="00210DDB" w:rsidRDefault="00210DDB" w:rsidP="00174F87">
      <w:r>
        <w:continuationSeparator/>
      </w:r>
    </w:p>
    <w:p w14:paraId="4FAE86FC" w14:textId="77777777" w:rsidR="00210DDB" w:rsidRDefault="00210DDB"/>
    <w:p w14:paraId="757D4DC8" w14:textId="77777777" w:rsidR="00210DDB" w:rsidRDefault="00210DDB"/>
  </w:endnote>
  <w:endnote w:type="continuationNotice" w:id="1">
    <w:p w14:paraId="0C871142" w14:textId="77777777" w:rsidR="00210DDB" w:rsidRDefault="00210DD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851533358"/>
      <w:docPartObj>
        <w:docPartGallery w:val="Page Numbers (Bottom of Page)"/>
        <w:docPartUnique/>
      </w:docPartObj>
    </w:sdtPr>
    <w:sdtContent>
      <w:p w14:paraId="50D1D0AF" w14:textId="266FF596" w:rsidR="009001BD" w:rsidRPr="00942A75" w:rsidRDefault="009001BD" w:rsidP="008E0274">
        <w:pPr>
          <w:pStyle w:val="Footer"/>
          <w:jc w:val="center"/>
          <w:rPr>
            <w:sz w:val="20"/>
            <w:szCs w:val="20"/>
          </w:rPr>
        </w:pPr>
        <w:r w:rsidRPr="00942A75">
          <w:rPr>
            <w:sz w:val="20"/>
            <w:szCs w:val="20"/>
          </w:rPr>
          <w:fldChar w:fldCharType="begin"/>
        </w:r>
        <w:r w:rsidRPr="00942A75">
          <w:rPr>
            <w:sz w:val="20"/>
            <w:szCs w:val="20"/>
          </w:rPr>
          <w:instrText>PAGE   \* MERGEFORMAT</w:instrText>
        </w:r>
        <w:r w:rsidRPr="00942A75">
          <w:rPr>
            <w:sz w:val="20"/>
            <w:szCs w:val="20"/>
          </w:rPr>
          <w:fldChar w:fldCharType="separate"/>
        </w:r>
        <w:r w:rsidRPr="00942A75">
          <w:rPr>
            <w:noProof/>
            <w:sz w:val="20"/>
            <w:szCs w:val="20"/>
            <w:lang w:val="fr-FR"/>
          </w:rPr>
          <w:t>13</w:t>
        </w:r>
        <w:r w:rsidRPr="00942A75">
          <w:rPr>
            <w:sz w:val="20"/>
            <w:szCs w:val="20"/>
          </w:rPr>
          <w:fldChar w:fldCharType="end"/>
        </w:r>
      </w:p>
    </w:sdtContent>
  </w:sdt>
  <w:p w14:paraId="4E208571" w14:textId="77777777" w:rsidR="009001BD" w:rsidRDefault="0090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4824D" w14:textId="77777777" w:rsidR="00210DDB" w:rsidRDefault="00210DDB" w:rsidP="00A31C45">
      <w:r>
        <w:separator/>
      </w:r>
    </w:p>
  </w:footnote>
  <w:footnote w:type="continuationSeparator" w:id="0">
    <w:p w14:paraId="3C982B8A" w14:textId="77777777" w:rsidR="00210DDB" w:rsidRDefault="00210DDB" w:rsidP="00174F87">
      <w:r>
        <w:continuationSeparator/>
      </w:r>
    </w:p>
    <w:p w14:paraId="34CB0FBF" w14:textId="77777777" w:rsidR="00210DDB" w:rsidRDefault="00210DDB"/>
    <w:p w14:paraId="6D27D838" w14:textId="77777777" w:rsidR="00210DDB" w:rsidRDefault="00210DDB"/>
  </w:footnote>
  <w:footnote w:type="continuationNotice" w:id="1">
    <w:p w14:paraId="616967AE" w14:textId="77777777" w:rsidR="00210DDB" w:rsidRDefault="00210DDB"/>
  </w:footnote>
  <w:footnote w:id="2">
    <w:p w14:paraId="4DF5EA8F" w14:textId="2DD4AFC8" w:rsidR="009001BD" w:rsidRPr="001B5C3E" w:rsidRDefault="009001BD" w:rsidP="005F4FCE">
      <w:pPr>
        <w:rPr>
          <w:rFonts w:asciiTheme="minorHAnsi" w:hAnsiTheme="minorHAnsi" w:cstheme="minorHAnsi"/>
          <w:sz w:val="20"/>
          <w:szCs w:val="20"/>
        </w:rPr>
      </w:pPr>
      <w:r w:rsidRPr="001B5C3E">
        <w:rPr>
          <w:rStyle w:val="FootnoteReference"/>
          <w:rFonts w:asciiTheme="minorHAnsi" w:hAnsiTheme="minorHAnsi" w:cstheme="minorHAnsi"/>
          <w:sz w:val="20"/>
          <w:szCs w:val="20"/>
        </w:rPr>
        <w:footnoteRef/>
      </w:r>
      <w:r w:rsidRPr="001B5C3E">
        <w:rPr>
          <w:rFonts w:asciiTheme="minorHAnsi" w:hAnsiTheme="minorHAnsi" w:cstheme="minorHAnsi"/>
          <w:sz w:val="20"/>
          <w:szCs w:val="20"/>
        </w:rPr>
        <w:t xml:space="preserve"> Disclaimer: The text in section </w:t>
      </w:r>
      <w:r w:rsidR="00691006" w:rsidRPr="001B5C3E">
        <w:rPr>
          <w:rFonts w:asciiTheme="minorHAnsi" w:hAnsiTheme="minorHAnsi" w:cstheme="minorHAnsi"/>
          <w:sz w:val="20"/>
          <w:szCs w:val="20"/>
        </w:rPr>
        <w:t>3</w:t>
      </w:r>
      <w:r w:rsidRPr="001B5C3E">
        <w:rPr>
          <w:rFonts w:asciiTheme="minorHAnsi" w:hAnsiTheme="minorHAnsi" w:cstheme="minorHAnsi"/>
          <w:sz w:val="20"/>
          <w:szCs w:val="20"/>
        </w:rPr>
        <w:t xml:space="preserve"> represents an attempt to reflect solely the views and contributions of the participants in the dialogue</w:t>
      </w:r>
      <w:r w:rsidR="00445EAB" w:rsidRPr="001B5C3E">
        <w:rPr>
          <w:rFonts w:asciiTheme="minorHAnsi" w:hAnsiTheme="minorHAnsi" w:cstheme="minorHAnsi"/>
          <w:sz w:val="20"/>
          <w:szCs w:val="20"/>
        </w:rPr>
        <w:t xml:space="preserve"> workshop</w:t>
      </w:r>
      <w:r w:rsidRPr="001B5C3E">
        <w:rPr>
          <w:rFonts w:asciiTheme="minorHAnsi" w:hAnsiTheme="minorHAnsi" w:cstheme="minorHAnsi"/>
          <w:sz w:val="20"/>
          <w:szCs w:val="20"/>
        </w:rPr>
        <w:t xml:space="preserve">. As such, it does not represent the views of IPBES or UNESCO or reflect upon their official positions.  </w:t>
      </w:r>
    </w:p>
    <w:p w14:paraId="000993DF" w14:textId="186AEB24" w:rsidR="009001BD" w:rsidRPr="002C1062" w:rsidRDefault="009001BD" w:rsidP="002C1062">
      <w:pPr>
        <w:spacing w:line="276" w:lineRule="auto"/>
        <w:jc w:val="both"/>
        <w:rPr>
          <w:rFonts w:asciiTheme="minorHAnsi" w:hAnsiTheme="minorHAnsi" w:cstheme="minorHAnsi"/>
          <w:snapToGrid w:val="0"/>
          <w:sz w:val="22"/>
          <w:szCs w:val="22"/>
        </w:rPr>
      </w:pPr>
    </w:p>
  </w:footnote>
  <w:footnote w:id="3">
    <w:p w14:paraId="4A9D868F" w14:textId="56532534" w:rsidR="00784F2E" w:rsidRPr="00784F2E" w:rsidRDefault="00784F2E">
      <w:pPr>
        <w:pStyle w:val="FootnoteText"/>
      </w:pPr>
      <w:r>
        <w:rPr>
          <w:rStyle w:val="FootnoteReference"/>
        </w:rPr>
        <w:footnoteRef/>
      </w:r>
      <w:r>
        <w:t xml:space="preserve"> See</w:t>
      </w:r>
      <w:r w:rsidR="00107702">
        <w:t>:</w:t>
      </w:r>
      <w:r>
        <w:t xml:space="preserve"> </w:t>
      </w:r>
      <w:r w:rsidR="003D41D3">
        <w:t xml:space="preserve">Florence Daguitan (2023) </w:t>
      </w:r>
      <w:r w:rsidR="003D41D3" w:rsidRPr="003B0C2A">
        <w:rPr>
          <w:i/>
          <w:iCs/>
        </w:rPr>
        <w:t>Revitalization and Transmission of Pi</w:t>
      </w:r>
      <w:r w:rsidR="0063270A" w:rsidRPr="003B0C2A">
        <w:rPr>
          <w:i/>
          <w:iCs/>
        </w:rPr>
        <w:t>dlisan Indigenous Values through Community Action Research on Small Scale Mining</w:t>
      </w:r>
      <w:r w:rsidR="00A37ADD">
        <w:t>. In</w:t>
      </w:r>
      <w:r w:rsidR="003B0C2A">
        <w:t>:</w:t>
      </w:r>
      <w:r w:rsidR="00A37ADD">
        <w:t xml:space="preserve"> Sowing seeds of Wisdom: Intergenerational Transmission of Indigenous and Local Knowledge. Published by the Cent</w:t>
      </w:r>
      <w:r w:rsidR="00107702">
        <w:t>er</w:t>
      </w:r>
      <w:r w:rsidR="00A37ADD">
        <w:t xml:space="preserve">s of Distinction on </w:t>
      </w:r>
      <w:r w:rsidR="00107702">
        <w:t>Indigenous</w:t>
      </w:r>
      <w:r w:rsidR="00A37ADD">
        <w:t xml:space="preserve"> and local Knowledge</w:t>
      </w:r>
      <w:r w:rsidR="00107702">
        <w:t>.</w:t>
      </w:r>
      <w:r w:rsidR="00A37ADD">
        <w:t xml:space="preserve"> </w:t>
      </w:r>
      <w:r w:rsidR="0063270A">
        <w:t xml:space="preserve"> </w:t>
      </w:r>
    </w:p>
  </w:footnote>
  <w:footnote w:id="4">
    <w:p w14:paraId="5B1DABF9" w14:textId="419022CB" w:rsidR="00F33A50" w:rsidRPr="00F33A50" w:rsidRDefault="00F33A50">
      <w:pPr>
        <w:pStyle w:val="FootnoteText"/>
      </w:pPr>
      <w:r>
        <w:rPr>
          <w:rStyle w:val="FootnoteReference"/>
        </w:rPr>
        <w:footnoteRef/>
      </w:r>
      <w:r>
        <w:t xml:space="preserve"> </w:t>
      </w:r>
      <w:hyperlink r:id="rId1" w:history="1">
        <w:r w:rsidR="00B65CFE" w:rsidRPr="008171DE">
          <w:rPr>
            <w:rStyle w:val="Hyperlink"/>
          </w:rPr>
          <w:t>https://www.biodiversidad.gob.mx/media/1/region/files/proforco/14-Documento-ejecutivo-tomadores-decision.pdf</w:t>
        </w:r>
      </w:hyperlink>
      <w:r w:rsidR="00B65CFE">
        <w:t xml:space="preserve"> </w:t>
      </w:r>
    </w:p>
  </w:footnote>
  <w:footnote w:id="5">
    <w:p w14:paraId="45000350" w14:textId="77777777" w:rsidR="00A92F98" w:rsidRPr="00CC7337" w:rsidRDefault="00A92F98" w:rsidP="00A92F98">
      <w:pPr>
        <w:pStyle w:val="FootnoteText"/>
      </w:pPr>
      <w:r>
        <w:rPr>
          <w:rStyle w:val="FootnoteReference"/>
        </w:rPr>
        <w:footnoteRef/>
      </w:r>
      <w:r>
        <w:t xml:space="preserve"> Visions for nature and nature’s contributions to people for the 21st century. Report from an IPBES visioning workshop held on 4-8 September 2017 in Auckland, New Zealand </w:t>
      </w:r>
      <w:hyperlink r:id="rId2" w:history="1">
        <w:r w:rsidRPr="00E9583E">
          <w:rPr>
            <w:rStyle w:val="Hyperlink"/>
          </w:rPr>
          <w:t>https://niwa.co.nz/sites/niwa.co.nz/files/IPBES-Nature-Futures-report_2017.pdf</w:t>
        </w:r>
      </w:hyperlink>
      <w:r>
        <w:t xml:space="preserve"> </w:t>
      </w:r>
    </w:p>
  </w:footnote>
  <w:footnote w:id="6">
    <w:p w14:paraId="6FA40D28" w14:textId="3FCEA5F2" w:rsidR="00DC29D7" w:rsidRPr="00DC29D7" w:rsidRDefault="00DC29D7">
      <w:pPr>
        <w:pStyle w:val="FootnoteText"/>
        <w:rPr>
          <w:lang w:val="en-GB"/>
        </w:rPr>
      </w:pPr>
      <w:r>
        <w:rPr>
          <w:rStyle w:val="FootnoteReference"/>
        </w:rPr>
        <w:footnoteRef/>
      </w:r>
      <w:r>
        <w:t xml:space="preserve"> </w:t>
      </w:r>
      <w:hyperlink r:id="rId3" w:history="1">
        <w:r w:rsidR="00115446" w:rsidRPr="00A962ED">
          <w:rPr>
            <w:rStyle w:val="Hyperlink"/>
          </w:rPr>
          <w:t>https://www.environmentandsociety.org/arcadia/cosmopolitics-territories-xnizaa-defense-water-central-valleys-oaxaca-mexico</w:t>
        </w:r>
      </w:hyperlink>
      <w:r w:rsidR="00115446">
        <w:t>.</w:t>
      </w:r>
    </w:p>
  </w:footnote>
  <w:footnote w:id="7">
    <w:p w14:paraId="07B48005" w14:textId="6B2E8842" w:rsidR="00CE34EF" w:rsidRPr="00CE34EF" w:rsidRDefault="00CE34EF" w:rsidP="00CE34EF">
      <w:pPr>
        <w:pStyle w:val="FootnoteText"/>
      </w:pPr>
      <w:r>
        <w:rPr>
          <w:rStyle w:val="FootnoteReference"/>
        </w:rPr>
        <w:footnoteRef/>
      </w:r>
      <w:r>
        <w:t xml:space="preserve"> </w:t>
      </w:r>
      <w:hyperlink r:id="rId4" w:history="1">
        <w:r w:rsidRPr="001845F9">
          <w:rPr>
            <w:rStyle w:val="Hyperlink"/>
          </w:rPr>
          <w:t>https://www.tebtebba.org/index.php/resources-menu/publications-menu/books/159-sustaining-our-forests-our-rice-lands-our-culture-perspectives-of-the-pidlisan-people/file</w:t>
        </w:r>
      </w:hyperlink>
      <w:r>
        <w:t xml:space="preserve"> ; and </w:t>
      </w:r>
      <w:hyperlink r:id="rId5" w:history="1">
        <w:r w:rsidR="00613480" w:rsidRPr="008171DE">
          <w:rPr>
            <w:rStyle w:val="Hyperlink"/>
          </w:rPr>
          <w:t>https://www.nordis.net/news/2005/ndw050710/ndw050710_15lampisa1.htm</w:t>
        </w:r>
      </w:hyperlink>
      <w:r w:rsidR="00613480">
        <w:t xml:space="preserve"> </w:t>
      </w:r>
    </w:p>
  </w:footnote>
  <w:footnote w:id="8">
    <w:p w14:paraId="18B916B4" w14:textId="505F1C97" w:rsidR="00E03FDF" w:rsidRPr="006912FF" w:rsidRDefault="00E03FDF" w:rsidP="00E03FDF">
      <w:pPr>
        <w:pStyle w:val="FootnoteText"/>
        <w:rPr>
          <w:lang w:val="en-GB"/>
        </w:rPr>
      </w:pPr>
      <w:r>
        <w:rPr>
          <w:rStyle w:val="FootnoteReference"/>
        </w:rPr>
        <w:footnoteRef/>
      </w:r>
      <w:r>
        <w:t xml:space="preserve"> </w:t>
      </w:r>
      <w:hyperlink r:id="rId6" w:history="1">
        <w:r w:rsidR="00447AC4" w:rsidRPr="00E9583E">
          <w:rPr>
            <w:rStyle w:val="Hyperlink"/>
            <w:rFonts w:cstheme="minorHAnsi"/>
          </w:rPr>
          <w:t>https://www.who.int/initiatives/who-global-centre-for-traditional-medicine</w:t>
        </w:r>
      </w:hyperlink>
      <w:r w:rsidR="00447AC4">
        <w:rPr>
          <w:rFonts w:cstheme="minorHAnsi"/>
        </w:rPr>
        <w:t xml:space="preserve"> </w:t>
      </w:r>
    </w:p>
  </w:footnote>
  <w:footnote w:id="9">
    <w:p w14:paraId="58A22E05" w14:textId="77777777" w:rsidR="00A36474" w:rsidRPr="00447AC4" w:rsidRDefault="00A36474" w:rsidP="00A36474">
      <w:pPr>
        <w:pStyle w:val="FootnoteText"/>
        <w:rPr>
          <w:lang w:val="en-GB"/>
        </w:rPr>
      </w:pPr>
      <w:r>
        <w:rPr>
          <w:rStyle w:val="FootnoteReference"/>
        </w:rPr>
        <w:footnoteRef/>
      </w:r>
      <w:r>
        <w:t xml:space="preserve"> </w:t>
      </w:r>
      <w:hyperlink r:id="rId7" w:history="1">
        <w:r w:rsidRPr="00E9583E">
          <w:rPr>
            <w:rStyle w:val="Hyperlink"/>
            <w:rFonts w:cstheme="minorHAnsi"/>
          </w:rPr>
          <w:t>https://d5i6is0eze552.cloudfront.net/documents/Publikasjoner/Andre-rapporter/RFN_Falling_short_2021.pdf?mtime=20210412123104</w:t>
        </w:r>
      </w:hyperlink>
    </w:p>
  </w:footnote>
  <w:footnote w:id="10">
    <w:p w14:paraId="46472345" w14:textId="1F39B00A" w:rsidR="0035467B" w:rsidRPr="000006F5" w:rsidRDefault="0035467B" w:rsidP="0035467B">
      <w:pPr>
        <w:pStyle w:val="FootnoteText"/>
      </w:pPr>
      <w:r>
        <w:rPr>
          <w:rStyle w:val="FootnoteReference"/>
        </w:rPr>
        <w:footnoteRef/>
      </w:r>
      <w:r>
        <w:t xml:space="preserve"> </w:t>
      </w:r>
      <w:hyperlink r:id="rId8" w:history="1">
        <w:r w:rsidR="00613480" w:rsidRPr="008171DE">
          <w:rPr>
            <w:rStyle w:val="Hyperlink"/>
          </w:rPr>
          <w:t>https://es.wri.org/proyectos/iniciativa-de-gestion-comunitaria-de-carbono</w:t>
        </w:r>
      </w:hyperlink>
      <w:r w:rsidR="00613480">
        <w:t xml:space="preserve"> </w:t>
      </w:r>
    </w:p>
  </w:footnote>
  <w:footnote w:id="11">
    <w:p w14:paraId="69C8D147" w14:textId="69841C9B" w:rsidR="008A1448" w:rsidRPr="0035467B" w:rsidRDefault="008A1448">
      <w:pPr>
        <w:pStyle w:val="FootnoteText"/>
        <w:rPr>
          <w:lang w:val="en-GB"/>
        </w:rPr>
      </w:pPr>
      <w:r>
        <w:rPr>
          <w:rStyle w:val="FootnoteReference"/>
        </w:rPr>
        <w:footnoteRef/>
      </w:r>
      <w:r w:rsidR="0035467B">
        <w:t xml:space="preserve"> </w:t>
      </w:r>
      <w:hyperlink r:id="rId9" w:history="1">
        <w:r w:rsidRPr="000552CF">
          <w:rPr>
            <w:rStyle w:val="Hyperlink"/>
          </w:rPr>
          <w:t>https://www.researchgate.net/publication/332472549_Balancing_carbon_dioxide_a_case_study_of_forest</w:t>
        </w:r>
        <w:r w:rsidR="00942A75" w:rsidRPr="000552CF">
          <w:rPr>
            <w:rStyle w:val="Hyperlink"/>
          </w:rPr>
          <w:t xml:space="preserve"> </w:t>
        </w:r>
        <w:r w:rsidRPr="000552CF">
          <w:rPr>
            <w:rStyle w:val="Hyperlink"/>
          </w:rPr>
          <w:t>_preservation_out-migration_and_afforestation_in_the_Pueblos_Mancomunados_of_Oaxaca_Mexico</w:t>
        </w:r>
        <w:r w:rsidR="00613480" w:rsidRPr="000552CF">
          <w:rPr>
            <w:rStyle w:val="Hyperlink"/>
          </w:rPr>
          <w:t xml:space="preserve"> </w:t>
        </w:r>
      </w:hyperlink>
      <w:r w:rsidR="00613480">
        <w:t xml:space="preserve"> </w:t>
      </w:r>
    </w:p>
  </w:footnote>
  <w:footnote w:id="12">
    <w:p w14:paraId="046F96A4" w14:textId="6F7C6C4F" w:rsidR="00E038DB" w:rsidRPr="00E038DB" w:rsidRDefault="00E038DB">
      <w:pPr>
        <w:pStyle w:val="FootnoteText"/>
        <w:rPr>
          <w:lang w:val="en-GB"/>
        </w:rPr>
      </w:pPr>
      <w:r>
        <w:rPr>
          <w:rStyle w:val="FootnoteReference"/>
        </w:rPr>
        <w:footnoteRef/>
      </w:r>
      <w:r>
        <w:t xml:space="preserve"> </w:t>
      </w:r>
      <w:hyperlink r:id="rId10" w:history="1">
        <w:r w:rsidRPr="00E9583E">
          <w:rPr>
            <w:rStyle w:val="Hyperlink"/>
            <w:rFonts w:cstheme="minorHAnsi"/>
          </w:rPr>
          <w:t>https://colaboratorykitchen.com/</w:t>
        </w:r>
      </w:hyperlink>
      <w:r>
        <w:rPr>
          <w:rFonts w:cstheme="minorHAnsi"/>
        </w:rPr>
        <w:t xml:space="preserve"> </w:t>
      </w:r>
    </w:p>
  </w:footnote>
  <w:footnote w:id="13">
    <w:p w14:paraId="53CE41A8" w14:textId="51BEB910" w:rsidR="00A1334F" w:rsidRPr="00F96D23" w:rsidRDefault="00A1334F" w:rsidP="00A1334F">
      <w:pPr>
        <w:pStyle w:val="FootnoteText"/>
        <w:rPr>
          <w:lang w:val="en-GB"/>
        </w:rPr>
      </w:pPr>
      <w:r>
        <w:rPr>
          <w:rStyle w:val="FootnoteReference"/>
        </w:rPr>
        <w:footnoteRef/>
      </w:r>
      <w:r>
        <w:t xml:space="preserve"> </w:t>
      </w:r>
      <w:hyperlink r:id="rId11" w:history="1">
        <w:r w:rsidR="000552CF" w:rsidRPr="008171DE">
          <w:rPr>
            <w:rStyle w:val="Hyperlink"/>
          </w:rPr>
          <w:t>https://www.conservation.org/blog/decolonizing-conservation-to-protect-nature-and-people-3-stories-you-may-have-missed</w:t>
        </w:r>
      </w:hyperlink>
      <w:r w:rsidR="000552CF">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6FE31" w14:textId="1FC775F7" w:rsidR="00753E77" w:rsidRPr="008F2F83" w:rsidRDefault="009001BD" w:rsidP="004A1F07">
    <w:pPr>
      <w:pStyle w:val="Header"/>
      <w:jc w:val="right"/>
      <w:rPr>
        <w:i/>
        <w:color w:val="538135" w:themeColor="accent6" w:themeShade="BF"/>
        <w:sz w:val="18"/>
        <w:szCs w:val="18"/>
      </w:rPr>
    </w:pPr>
    <w:bookmarkStart w:id="40" w:name="_Hlk131605148"/>
    <w:r w:rsidRPr="008F2F83">
      <w:rPr>
        <w:i/>
        <w:color w:val="538135" w:themeColor="accent6" w:themeShade="BF"/>
        <w:sz w:val="18"/>
        <w:szCs w:val="18"/>
      </w:rPr>
      <w:t xml:space="preserve">Report of the </w:t>
    </w:r>
    <w:r w:rsidR="00322A76">
      <w:rPr>
        <w:i/>
        <w:color w:val="538135" w:themeColor="accent6" w:themeShade="BF"/>
        <w:sz w:val="18"/>
        <w:szCs w:val="18"/>
      </w:rPr>
      <w:t xml:space="preserve">third </w:t>
    </w:r>
    <w:r w:rsidR="00FB5ACF" w:rsidRPr="008F2F83">
      <w:rPr>
        <w:i/>
        <w:color w:val="538135" w:themeColor="accent6" w:themeShade="BF"/>
        <w:sz w:val="18"/>
        <w:szCs w:val="18"/>
      </w:rPr>
      <w:t>I</w:t>
    </w:r>
    <w:r w:rsidRPr="008F2F83">
      <w:rPr>
        <w:i/>
        <w:color w:val="538135" w:themeColor="accent6" w:themeShade="BF"/>
        <w:sz w:val="18"/>
        <w:szCs w:val="18"/>
      </w:rPr>
      <w:t xml:space="preserve">ndigenous and local knowledge dialogue workshop for </w:t>
    </w:r>
  </w:p>
  <w:p w14:paraId="164479C5" w14:textId="52F37EA8" w:rsidR="009001BD" w:rsidRPr="008F2F83" w:rsidRDefault="006F5DB6" w:rsidP="00753E77">
    <w:pPr>
      <w:pStyle w:val="Header"/>
      <w:jc w:val="right"/>
      <w:rPr>
        <w:i/>
        <w:color w:val="538135" w:themeColor="accent6" w:themeShade="BF"/>
        <w:sz w:val="18"/>
        <w:szCs w:val="18"/>
      </w:rPr>
    </w:pPr>
    <w:r>
      <w:rPr>
        <w:i/>
        <w:color w:val="538135" w:themeColor="accent6" w:themeShade="BF"/>
        <w:sz w:val="18"/>
        <w:szCs w:val="18"/>
      </w:rPr>
      <w:t xml:space="preserve">the </w:t>
    </w:r>
    <w:r w:rsidR="009001BD" w:rsidRPr="008F2F83">
      <w:rPr>
        <w:i/>
        <w:color w:val="538135" w:themeColor="accent6" w:themeShade="BF"/>
        <w:sz w:val="18"/>
        <w:szCs w:val="18"/>
      </w:rPr>
      <w:t xml:space="preserve">IPBES </w:t>
    </w:r>
    <w:r w:rsidR="00753E77" w:rsidRPr="008F2F83">
      <w:rPr>
        <w:i/>
        <w:color w:val="538135" w:themeColor="accent6" w:themeShade="BF"/>
        <w:sz w:val="18"/>
        <w:szCs w:val="18"/>
      </w:rPr>
      <w:t xml:space="preserve">nexus </w:t>
    </w:r>
    <w:r w:rsidR="004A1F07" w:rsidRPr="008F2F83">
      <w:rPr>
        <w:i/>
        <w:color w:val="538135" w:themeColor="accent6" w:themeShade="BF"/>
        <w:sz w:val="18"/>
        <w:szCs w:val="18"/>
      </w:rPr>
      <w:t xml:space="preserve">assessment </w:t>
    </w:r>
  </w:p>
  <w:bookmarkEnd w:id="40"/>
  <w:p w14:paraId="7385A421" w14:textId="77777777" w:rsidR="009001BD" w:rsidRDefault="0090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61323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8F68B1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38433D"/>
    <w:multiLevelType w:val="hybridMultilevel"/>
    <w:tmpl w:val="926A8BA2"/>
    <w:numStyleLink w:val="ImportedStyle1"/>
  </w:abstractNum>
  <w:abstractNum w:abstractNumId="3" w15:restartNumberingAfterBreak="0">
    <w:nsid w:val="06CC6629"/>
    <w:multiLevelType w:val="hybridMultilevel"/>
    <w:tmpl w:val="189EA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55FEA"/>
    <w:multiLevelType w:val="hybridMultilevel"/>
    <w:tmpl w:val="904AE128"/>
    <w:numStyleLink w:val="ImportedStyle3"/>
  </w:abstractNum>
  <w:abstractNum w:abstractNumId="5"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D2217A"/>
    <w:multiLevelType w:val="hybridMultilevel"/>
    <w:tmpl w:val="D8FE24D2"/>
    <w:lvl w:ilvl="0" w:tplc="0ACC7DFA">
      <w:start w:val="1"/>
      <w:numFmt w:val="bullet"/>
      <w:lvlText w:val=""/>
      <w:lvlJc w:val="left"/>
      <w:pPr>
        <w:tabs>
          <w:tab w:val="num" w:pos="720"/>
        </w:tabs>
        <w:ind w:left="720" w:hanging="360"/>
      </w:pPr>
      <w:rPr>
        <w:rFonts w:ascii="Symbol" w:hAnsi="Symbol" w:hint="default"/>
      </w:rPr>
    </w:lvl>
    <w:lvl w:ilvl="1" w:tplc="80D4B99E" w:tentative="1">
      <w:start w:val="1"/>
      <w:numFmt w:val="bullet"/>
      <w:lvlText w:val=""/>
      <w:lvlJc w:val="left"/>
      <w:pPr>
        <w:tabs>
          <w:tab w:val="num" w:pos="1440"/>
        </w:tabs>
        <w:ind w:left="1440" w:hanging="360"/>
      </w:pPr>
      <w:rPr>
        <w:rFonts w:ascii="Symbol" w:hAnsi="Symbol" w:hint="default"/>
      </w:rPr>
    </w:lvl>
    <w:lvl w:ilvl="2" w:tplc="738E7C74" w:tentative="1">
      <w:start w:val="1"/>
      <w:numFmt w:val="bullet"/>
      <w:lvlText w:val=""/>
      <w:lvlJc w:val="left"/>
      <w:pPr>
        <w:tabs>
          <w:tab w:val="num" w:pos="2160"/>
        </w:tabs>
        <w:ind w:left="2160" w:hanging="360"/>
      </w:pPr>
      <w:rPr>
        <w:rFonts w:ascii="Symbol" w:hAnsi="Symbol" w:hint="default"/>
      </w:rPr>
    </w:lvl>
    <w:lvl w:ilvl="3" w:tplc="FB2680A2" w:tentative="1">
      <w:start w:val="1"/>
      <w:numFmt w:val="bullet"/>
      <w:lvlText w:val=""/>
      <w:lvlJc w:val="left"/>
      <w:pPr>
        <w:tabs>
          <w:tab w:val="num" w:pos="2880"/>
        </w:tabs>
        <w:ind w:left="2880" w:hanging="360"/>
      </w:pPr>
      <w:rPr>
        <w:rFonts w:ascii="Symbol" w:hAnsi="Symbol" w:hint="default"/>
      </w:rPr>
    </w:lvl>
    <w:lvl w:ilvl="4" w:tplc="5DCE3750" w:tentative="1">
      <w:start w:val="1"/>
      <w:numFmt w:val="bullet"/>
      <w:lvlText w:val=""/>
      <w:lvlJc w:val="left"/>
      <w:pPr>
        <w:tabs>
          <w:tab w:val="num" w:pos="3600"/>
        </w:tabs>
        <w:ind w:left="3600" w:hanging="360"/>
      </w:pPr>
      <w:rPr>
        <w:rFonts w:ascii="Symbol" w:hAnsi="Symbol" w:hint="default"/>
      </w:rPr>
    </w:lvl>
    <w:lvl w:ilvl="5" w:tplc="7626FE10" w:tentative="1">
      <w:start w:val="1"/>
      <w:numFmt w:val="bullet"/>
      <w:lvlText w:val=""/>
      <w:lvlJc w:val="left"/>
      <w:pPr>
        <w:tabs>
          <w:tab w:val="num" w:pos="4320"/>
        </w:tabs>
        <w:ind w:left="4320" w:hanging="360"/>
      </w:pPr>
      <w:rPr>
        <w:rFonts w:ascii="Symbol" w:hAnsi="Symbol" w:hint="default"/>
      </w:rPr>
    </w:lvl>
    <w:lvl w:ilvl="6" w:tplc="44027642" w:tentative="1">
      <w:start w:val="1"/>
      <w:numFmt w:val="bullet"/>
      <w:lvlText w:val=""/>
      <w:lvlJc w:val="left"/>
      <w:pPr>
        <w:tabs>
          <w:tab w:val="num" w:pos="5040"/>
        </w:tabs>
        <w:ind w:left="5040" w:hanging="360"/>
      </w:pPr>
      <w:rPr>
        <w:rFonts w:ascii="Symbol" w:hAnsi="Symbol" w:hint="default"/>
      </w:rPr>
    </w:lvl>
    <w:lvl w:ilvl="7" w:tplc="2544109A" w:tentative="1">
      <w:start w:val="1"/>
      <w:numFmt w:val="bullet"/>
      <w:lvlText w:val=""/>
      <w:lvlJc w:val="left"/>
      <w:pPr>
        <w:tabs>
          <w:tab w:val="num" w:pos="5760"/>
        </w:tabs>
        <w:ind w:left="5760" w:hanging="360"/>
      </w:pPr>
      <w:rPr>
        <w:rFonts w:ascii="Symbol" w:hAnsi="Symbol" w:hint="default"/>
      </w:rPr>
    </w:lvl>
    <w:lvl w:ilvl="8" w:tplc="31501B48"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8" w15:restartNumberingAfterBreak="0">
    <w:nsid w:val="179B47B5"/>
    <w:multiLevelType w:val="hybridMultilevel"/>
    <w:tmpl w:val="230ABC4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FF3C0E"/>
    <w:multiLevelType w:val="hybridMultilevel"/>
    <w:tmpl w:val="4688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5E1444"/>
    <w:multiLevelType w:val="hybridMultilevel"/>
    <w:tmpl w:val="3C2C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2B5693"/>
    <w:multiLevelType w:val="hybridMultilevel"/>
    <w:tmpl w:val="A83E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B15D65"/>
    <w:multiLevelType w:val="hybridMultilevel"/>
    <w:tmpl w:val="25906092"/>
    <w:lvl w:ilvl="0" w:tplc="272C0EC0">
      <w:numFmt w:val="bullet"/>
      <w:lvlText w:val="•"/>
      <w:lvlJc w:val="left"/>
      <w:pPr>
        <w:ind w:left="1080" w:hanging="72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173996"/>
    <w:multiLevelType w:val="hybridMultilevel"/>
    <w:tmpl w:val="E826A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7" w15:restartNumberingAfterBreak="0">
    <w:nsid w:val="4253349D"/>
    <w:multiLevelType w:val="hybridMultilevel"/>
    <w:tmpl w:val="6F3A8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6E581D"/>
    <w:multiLevelType w:val="hybridMultilevel"/>
    <w:tmpl w:val="FF8C6052"/>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89F06066">
      <w:start w:val="1"/>
      <w:numFmt w:val="decimal"/>
      <w:lvlText w:val="%3)"/>
      <w:lvlJc w:val="left"/>
      <w:pPr>
        <w:ind w:left="4446" w:hanging="360"/>
      </w:pPr>
      <w:rPr>
        <w:rFonts w:hint="default"/>
      </w:r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20" w15:restartNumberingAfterBreak="0">
    <w:nsid w:val="55350C55"/>
    <w:multiLevelType w:val="hybridMultilevel"/>
    <w:tmpl w:val="7FEE3C60"/>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1" w15:restartNumberingAfterBreak="0">
    <w:nsid w:val="5D9F6F21"/>
    <w:multiLevelType w:val="multilevel"/>
    <w:tmpl w:val="2CBC987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63806906"/>
    <w:multiLevelType w:val="multilevel"/>
    <w:tmpl w:val="0946FFFA"/>
    <w:lvl w:ilvl="0">
      <w:start w:val="1"/>
      <w:numFmt w:val="decimal"/>
      <w:lvlText w:val="%1."/>
      <w:lvlJc w:val="left"/>
      <w:pPr>
        <w:ind w:left="360" w:hanging="360"/>
      </w:pPr>
    </w:lvl>
    <w:lvl w:ilvl="1">
      <w:start w:val="1"/>
      <w:numFmt w:val="decimal"/>
      <w:lvlText w:val="%1.%2."/>
      <w:lvlJc w:val="left"/>
      <w:pPr>
        <w:ind w:left="792" w:hanging="432"/>
      </w:pPr>
      <w:rPr>
        <w:i w:val="0"/>
        <w:iCs w:val="0"/>
        <w:color w:val="538135" w:themeColor="accent6" w:themeShade="BF"/>
        <w:sz w:val="28"/>
        <w:szCs w:val="28"/>
        <w:lang w:val="en-GB"/>
      </w:rPr>
    </w:lvl>
    <w:lvl w:ilvl="2">
      <w:start w:val="1"/>
      <w:numFmt w:val="decimal"/>
      <w:lvlText w:val="%1.%2.%3."/>
      <w:lvlJc w:val="left"/>
      <w:pPr>
        <w:ind w:left="1224" w:hanging="504"/>
      </w:pPr>
      <w:rPr>
        <w:b/>
        <w:bCs w:val="0"/>
        <w:color w:val="538135" w:themeColor="accent6" w:themeShade="BF"/>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CF62C6"/>
    <w:multiLevelType w:val="hybridMultilevel"/>
    <w:tmpl w:val="BCE07A1C"/>
    <w:numStyleLink w:val="ImportedStyle2"/>
  </w:abstractNum>
  <w:abstractNum w:abstractNumId="24" w15:restartNumberingAfterBreak="0">
    <w:nsid w:val="723E0F52"/>
    <w:multiLevelType w:val="hybridMultilevel"/>
    <w:tmpl w:val="B2D4FA0A"/>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FD1320"/>
    <w:multiLevelType w:val="hybridMultilevel"/>
    <w:tmpl w:val="ED4C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CD4228"/>
    <w:multiLevelType w:val="hybridMultilevel"/>
    <w:tmpl w:val="926A8BA2"/>
    <w:styleLink w:val="ImportedStyle1"/>
    <w:lvl w:ilvl="0" w:tplc="5EA6864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1440D5A">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284556C">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390FFC8">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5F28D7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FA2604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D3A1E4E">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88CA46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3883C9E">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7" w15:restartNumberingAfterBreak="0">
    <w:nsid w:val="789E1E08"/>
    <w:multiLevelType w:val="hybridMultilevel"/>
    <w:tmpl w:val="904AE128"/>
    <w:styleLink w:val="ImportedStyle3"/>
    <w:lvl w:ilvl="0" w:tplc="48BCE9C6">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DB18AC2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6526D2E8">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DD8E67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0A66842">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CCCB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DBF84A5A">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818A2E4">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A650CA40">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8" w15:restartNumberingAfterBreak="0">
    <w:nsid w:val="7C826877"/>
    <w:multiLevelType w:val="hybridMultilevel"/>
    <w:tmpl w:val="BCE07A1C"/>
    <w:styleLink w:val="ImportedStyle2"/>
    <w:lvl w:ilvl="0" w:tplc="F63E50CC">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91A24C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3267C9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A4235A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84E6B2E">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67ADF0A">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BE0960">
      <w:start w:val="1"/>
      <w:numFmt w:val="bullet"/>
      <w:lvlText w:val="·"/>
      <w:lvlJc w:val="left"/>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954CFF0">
      <w:start w:val="1"/>
      <w:numFmt w:val="bullet"/>
      <w:lvlText w:val="o"/>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E2FB74">
      <w:start w:val="1"/>
      <w:numFmt w:val="bullet"/>
      <w:lvlText w:val="▪"/>
      <w:lvlJc w:val="left"/>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7C8425B6"/>
    <w:multiLevelType w:val="hybridMultilevel"/>
    <w:tmpl w:val="F000D702"/>
    <w:lvl w:ilvl="0" w:tplc="B8D436E0">
      <w:numFmt w:val="bullet"/>
      <w:lvlText w:val="-"/>
      <w:lvlJc w:val="left"/>
      <w:pPr>
        <w:ind w:left="720" w:hanging="360"/>
      </w:pPr>
      <w:rPr>
        <w:rFonts w:ascii="Calibri" w:eastAsiaTheme="minorHAnsi" w:hAnsi="Calibri"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05831138">
    <w:abstractNumId w:val="9"/>
  </w:num>
  <w:num w:numId="2" w16cid:durableId="607086308">
    <w:abstractNumId w:val="7"/>
  </w:num>
  <w:num w:numId="3" w16cid:durableId="80369423">
    <w:abstractNumId w:val="30"/>
  </w:num>
  <w:num w:numId="4" w16cid:durableId="1693191504">
    <w:abstractNumId w:val="15"/>
  </w:num>
  <w:num w:numId="5" w16cid:durableId="1208685947">
    <w:abstractNumId w:val="19"/>
  </w:num>
  <w:num w:numId="6" w16cid:durableId="172454762">
    <w:abstractNumId w:val="16"/>
  </w:num>
  <w:num w:numId="7" w16cid:durableId="1783184375">
    <w:abstractNumId w:val="5"/>
  </w:num>
  <w:num w:numId="8" w16cid:durableId="200554915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6702574">
    <w:abstractNumId w:val="22"/>
  </w:num>
  <w:num w:numId="10" w16cid:durableId="389616476">
    <w:abstractNumId w:val="11"/>
  </w:num>
  <w:num w:numId="11" w16cid:durableId="1467121289">
    <w:abstractNumId w:val="10"/>
  </w:num>
  <w:num w:numId="12" w16cid:durableId="344093561">
    <w:abstractNumId w:val="6"/>
  </w:num>
  <w:num w:numId="13" w16cid:durableId="157616307">
    <w:abstractNumId w:val="12"/>
  </w:num>
  <w:num w:numId="14" w16cid:durableId="1029338583">
    <w:abstractNumId w:val="26"/>
  </w:num>
  <w:num w:numId="15" w16cid:durableId="54935190">
    <w:abstractNumId w:val="2"/>
  </w:num>
  <w:num w:numId="16" w16cid:durableId="1083458009">
    <w:abstractNumId w:val="28"/>
  </w:num>
  <w:num w:numId="17" w16cid:durableId="1081175953">
    <w:abstractNumId w:val="23"/>
  </w:num>
  <w:num w:numId="18" w16cid:durableId="4863785">
    <w:abstractNumId w:val="27"/>
  </w:num>
  <w:num w:numId="19" w16cid:durableId="2022196709">
    <w:abstractNumId w:val="4"/>
  </w:num>
  <w:num w:numId="20" w16cid:durableId="496263865">
    <w:abstractNumId w:val="14"/>
  </w:num>
  <w:num w:numId="21" w16cid:durableId="333461780">
    <w:abstractNumId w:val="20"/>
  </w:num>
  <w:num w:numId="22" w16cid:durableId="748233164">
    <w:abstractNumId w:val="25"/>
  </w:num>
  <w:num w:numId="23" w16cid:durableId="159004226">
    <w:abstractNumId w:val="17"/>
  </w:num>
  <w:num w:numId="24" w16cid:durableId="380329022">
    <w:abstractNumId w:val="0"/>
  </w:num>
  <w:num w:numId="25" w16cid:durableId="1718815762">
    <w:abstractNumId w:val="1"/>
  </w:num>
  <w:num w:numId="26" w16cid:durableId="859322720">
    <w:abstractNumId w:val="22"/>
  </w:num>
  <w:num w:numId="27" w16cid:durableId="839543783">
    <w:abstractNumId w:val="22"/>
  </w:num>
  <w:num w:numId="28" w16cid:durableId="258025181">
    <w:abstractNumId w:val="22"/>
  </w:num>
  <w:num w:numId="29" w16cid:durableId="171459067">
    <w:abstractNumId w:val="22"/>
  </w:num>
  <w:num w:numId="30" w16cid:durableId="103968170">
    <w:abstractNumId w:val="22"/>
  </w:num>
  <w:num w:numId="31" w16cid:durableId="192303868">
    <w:abstractNumId w:val="22"/>
  </w:num>
  <w:num w:numId="32" w16cid:durableId="706834430">
    <w:abstractNumId w:val="22"/>
  </w:num>
  <w:num w:numId="33" w16cid:durableId="58092074">
    <w:abstractNumId w:val="22"/>
  </w:num>
  <w:num w:numId="34" w16cid:durableId="1432432360">
    <w:abstractNumId w:val="18"/>
  </w:num>
  <w:num w:numId="35" w16cid:durableId="480848495">
    <w:abstractNumId w:val="21"/>
  </w:num>
  <w:num w:numId="36" w16cid:durableId="2102144268">
    <w:abstractNumId w:val="24"/>
  </w:num>
  <w:num w:numId="37" w16cid:durableId="436410268">
    <w:abstractNumId w:val="8"/>
  </w:num>
  <w:num w:numId="38" w16cid:durableId="1570575534">
    <w:abstractNumId w:val="29"/>
  </w:num>
  <w:num w:numId="39" w16cid:durableId="859590043">
    <w:abstractNumId w:val="3"/>
  </w:num>
  <w:num w:numId="40" w16cid:durableId="1570572737">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pt-PT" w:vendorID="64" w:dllVersion="0" w:nlCheck="1" w:checkStyle="0"/>
  <w:activeWritingStyle w:appName="MSWord" w:lang="es-ES" w:vendorID="64" w:dllVersion="0" w:nlCheck="1" w:checkStyle="0"/>
  <w:activeWritingStyle w:appName="MSWord" w:lang="en-AU" w:vendorID="64" w:dllVersion="0" w:nlCheck="1" w:checkStyle="0"/>
  <w:activeWritingStyle w:appName="MSWord" w:lang="en-NZ" w:vendorID="64" w:dllVersion="0" w:nlCheck="1" w:checkStyle="0"/>
  <w:activeWritingStyle w:appName="MSWord" w:lang="uz-Cyrl-UZ" w:vendorID="64" w:dllVersion="0" w:nlCheck="1" w:checkStyle="0"/>
  <w:activeWritingStyle w:appName="MSWord" w:lang="en-AU" w:vendorID="64" w:dllVersion="6" w:nlCheck="1" w:checkStyle="1"/>
  <w:activeWritingStyle w:appName="MSWord" w:lang="de-DE" w:vendorID="64" w:dllVersion="0" w:nlCheck="1" w:checkStyle="0"/>
  <w:activeWritingStyle w:appName="MSWord" w:lang="es-MX"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224"/>
    <w:rsid w:val="000003A8"/>
    <w:rsid w:val="000003F8"/>
    <w:rsid w:val="000006F5"/>
    <w:rsid w:val="00001C99"/>
    <w:rsid w:val="000033C1"/>
    <w:rsid w:val="00003C75"/>
    <w:rsid w:val="00004384"/>
    <w:rsid w:val="00004E61"/>
    <w:rsid w:val="00005453"/>
    <w:rsid w:val="00005530"/>
    <w:rsid w:val="00006287"/>
    <w:rsid w:val="000066D2"/>
    <w:rsid w:val="00006B30"/>
    <w:rsid w:val="00006EF3"/>
    <w:rsid w:val="0001014C"/>
    <w:rsid w:val="00010AB8"/>
    <w:rsid w:val="0001163E"/>
    <w:rsid w:val="00012370"/>
    <w:rsid w:val="00013E67"/>
    <w:rsid w:val="00013EBE"/>
    <w:rsid w:val="00014A92"/>
    <w:rsid w:val="00015118"/>
    <w:rsid w:val="00015201"/>
    <w:rsid w:val="000157B8"/>
    <w:rsid w:val="00015A24"/>
    <w:rsid w:val="00015BCB"/>
    <w:rsid w:val="00016272"/>
    <w:rsid w:val="00020D0A"/>
    <w:rsid w:val="00020DF7"/>
    <w:rsid w:val="000225D3"/>
    <w:rsid w:val="00022796"/>
    <w:rsid w:val="00022F3B"/>
    <w:rsid w:val="00023F35"/>
    <w:rsid w:val="00025908"/>
    <w:rsid w:val="00026B25"/>
    <w:rsid w:val="00030860"/>
    <w:rsid w:val="00031F30"/>
    <w:rsid w:val="00033895"/>
    <w:rsid w:val="00033B65"/>
    <w:rsid w:val="000341D3"/>
    <w:rsid w:val="00034872"/>
    <w:rsid w:val="0003492A"/>
    <w:rsid w:val="00037F1C"/>
    <w:rsid w:val="000402CB"/>
    <w:rsid w:val="00040F59"/>
    <w:rsid w:val="00041460"/>
    <w:rsid w:val="0004205B"/>
    <w:rsid w:val="00043597"/>
    <w:rsid w:val="00044E6D"/>
    <w:rsid w:val="00046523"/>
    <w:rsid w:val="00046E06"/>
    <w:rsid w:val="00047949"/>
    <w:rsid w:val="00050381"/>
    <w:rsid w:val="000508E8"/>
    <w:rsid w:val="00051BBA"/>
    <w:rsid w:val="00051D59"/>
    <w:rsid w:val="00051D5A"/>
    <w:rsid w:val="00051EEE"/>
    <w:rsid w:val="00051FF9"/>
    <w:rsid w:val="000522CD"/>
    <w:rsid w:val="00052771"/>
    <w:rsid w:val="00052C44"/>
    <w:rsid w:val="00053A8E"/>
    <w:rsid w:val="000552CF"/>
    <w:rsid w:val="00055445"/>
    <w:rsid w:val="00056795"/>
    <w:rsid w:val="00056ADD"/>
    <w:rsid w:val="00060086"/>
    <w:rsid w:val="000601BB"/>
    <w:rsid w:val="00060647"/>
    <w:rsid w:val="0006298F"/>
    <w:rsid w:val="00062D05"/>
    <w:rsid w:val="00064A10"/>
    <w:rsid w:val="00065D06"/>
    <w:rsid w:val="00066277"/>
    <w:rsid w:val="000663BE"/>
    <w:rsid w:val="00066D53"/>
    <w:rsid w:val="000677C7"/>
    <w:rsid w:val="00067D67"/>
    <w:rsid w:val="000700D6"/>
    <w:rsid w:val="00070104"/>
    <w:rsid w:val="00070A8A"/>
    <w:rsid w:val="00071A3A"/>
    <w:rsid w:val="00071D4C"/>
    <w:rsid w:val="00072BED"/>
    <w:rsid w:val="00073630"/>
    <w:rsid w:val="000740B1"/>
    <w:rsid w:val="000741E1"/>
    <w:rsid w:val="00074B1B"/>
    <w:rsid w:val="00074DEF"/>
    <w:rsid w:val="00075294"/>
    <w:rsid w:val="00075E2D"/>
    <w:rsid w:val="0007676E"/>
    <w:rsid w:val="00077760"/>
    <w:rsid w:val="00077AC2"/>
    <w:rsid w:val="00080D50"/>
    <w:rsid w:val="00080E07"/>
    <w:rsid w:val="00080FD2"/>
    <w:rsid w:val="00081101"/>
    <w:rsid w:val="0008130C"/>
    <w:rsid w:val="0008631A"/>
    <w:rsid w:val="00086640"/>
    <w:rsid w:val="00090ECD"/>
    <w:rsid w:val="00091091"/>
    <w:rsid w:val="00093723"/>
    <w:rsid w:val="00093B1F"/>
    <w:rsid w:val="000959D8"/>
    <w:rsid w:val="00095C16"/>
    <w:rsid w:val="00095E2A"/>
    <w:rsid w:val="0009706C"/>
    <w:rsid w:val="00097359"/>
    <w:rsid w:val="000A0CDA"/>
    <w:rsid w:val="000A23AE"/>
    <w:rsid w:val="000A2524"/>
    <w:rsid w:val="000A271E"/>
    <w:rsid w:val="000A2755"/>
    <w:rsid w:val="000A333A"/>
    <w:rsid w:val="000A3F68"/>
    <w:rsid w:val="000A5342"/>
    <w:rsid w:val="000A5417"/>
    <w:rsid w:val="000A7505"/>
    <w:rsid w:val="000A7636"/>
    <w:rsid w:val="000A7D4B"/>
    <w:rsid w:val="000B1777"/>
    <w:rsid w:val="000B1BEF"/>
    <w:rsid w:val="000B2E22"/>
    <w:rsid w:val="000B3BA3"/>
    <w:rsid w:val="000B3D84"/>
    <w:rsid w:val="000B57E1"/>
    <w:rsid w:val="000B5A30"/>
    <w:rsid w:val="000B5F73"/>
    <w:rsid w:val="000B630A"/>
    <w:rsid w:val="000B7DD2"/>
    <w:rsid w:val="000C1770"/>
    <w:rsid w:val="000C2382"/>
    <w:rsid w:val="000C2709"/>
    <w:rsid w:val="000C2D43"/>
    <w:rsid w:val="000C4188"/>
    <w:rsid w:val="000D0504"/>
    <w:rsid w:val="000D1BB7"/>
    <w:rsid w:val="000D1FEB"/>
    <w:rsid w:val="000D204E"/>
    <w:rsid w:val="000D44FD"/>
    <w:rsid w:val="000D58AA"/>
    <w:rsid w:val="000E15CD"/>
    <w:rsid w:val="000E323E"/>
    <w:rsid w:val="000E37D8"/>
    <w:rsid w:val="000E6212"/>
    <w:rsid w:val="000E649A"/>
    <w:rsid w:val="000E73D0"/>
    <w:rsid w:val="000E74CE"/>
    <w:rsid w:val="000F0297"/>
    <w:rsid w:val="000F04D2"/>
    <w:rsid w:val="000F2EF7"/>
    <w:rsid w:val="000F489D"/>
    <w:rsid w:val="000F5374"/>
    <w:rsid w:val="000F6433"/>
    <w:rsid w:val="000F6535"/>
    <w:rsid w:val="00102DE0"/>
    <w:rsid w:val="00102F4B"/>
    <w:rsid w:val="00104F8E"/>
    <w:rsid w:val="001050E7"/>
    <w:rsid w:val="00105254"/>
    <w:rsid w:val="001069ED"/>
    <w:rsid w:val="00106A8D"/>
    <w:rsid w:val="00107702"/>
    <w:rsid w:val="00107FA6"/>
    <w:rsid w:val="001111F9"/>
    <w:rsid w:val="0011188D"/>
    <w:rsid w:val="00113BF5"/>
    <w:rsid w:val="00113CFC"/>
    <w:rsid w:val="00113F77"/>
    <w:rsid w:val="00113FCD"/>
    <w:rsid w:val="0011442A"/>
    <w:rsid w:val="00114558"/>
    <w:rsid w:val="001151A9"/>
    <w:rsid w:val="00115446"/>
    <w:rsid w:val="0011684D"/>
    <w:rsid w:val="00116880"/>
    <w:rsid w:val="00117FBF"/>
    <w:rsid w:val="0012035E"/>
    <w:rsid w:val="0012078E"/>
    <w:rsid w:val="001210AE"/>
    <w:rsid w:val="001212D5"/>
    <w:rsid w:val="00122084"/>
    <w:rsid w:val="0012213D"/>
    <w:rsid w:val="00122241"/>
    <w:rsid w:val="00125124"/>
    <w:rsid w:val="00125CD7"/>
    <w:rsid w:val="001274F7"/>
    <w:rsid w:val="001275BF"/>
    <w:rsid w:val="00127669"/>
    <w:rsid w:val="00127B59"/>
    <w:rsid w:val="00131809"/>
    <w:rsid w:val="00131880"/>
    <w:rsid w:val="00131D4F"/>
    <w:rsid w:val="00133EB9"/>
    <w:rsid w:val="0013452E"/>
    <w:rsid w:val="00135907"/>
    <w:rsid w:val="00136E11"/>
    <w:rsid w:val="0013735F"/>
    <w:rsid w:val="0014024B"/>
    <w:rsid w:val="0014044D"/>
    <w:rsid w:val="00140D69"/>
    <w:rsid w:val="00140FAA"/>
    <w:rsid w:val="00141142"/>
    <w:rsid w:val="00143572"/>
    <w:rsid w:val="0014591B"/>
    <w:rsid w:val="00145E28"/>
    <w:rsid w:val="001464D1"/>
    <w:rsid w:val="00146B0B"/>
    <w:rsid w:val="0014706A"/>
    <w:rsid w:val="00147DCB"/>
    <w:rsid w:val="00151583"/>
    <w:rsid w:val="00151D52"/>
    <w:rsid w:val="00152C16"/>
    <w:rsid w:val="0015358A"/>
    <w:rsid w:val="00153DDE"/>
    <w:rsid w:val="00154963"/>
    <w:rsid w:val="00154AE3"/>
    <w:rsid w:val="0015533F"/>
    <w:rsid w:val="001608B0"/>
    <w:rsid w:val="00160D43"/>
    <w:rsid w:val="001614E1"/>
    <w:rsid w:val="0016284F"/>
    <w:rsid w:val="001631CD"/>
    <w:rsid w:val="00163D20"/>
    <w:rsid w:val="00165BE1"/>
    <w:rsid w:val="00166353"/>
    <w:rsid w:val="00167A90"/>
    <w:rsid w:val="00167EA7"/>
    <w:rsid w:val="00174F87"/>
    <w:rsid w:val="0017525D"/>
    <w:rsid w:val="00182EBD"/>
    <w:rsid w:val="001836B4"/>
    <w:rsid w:val="001856E9"/>
    <w:rsid w:val="001863E9"/>
    <w:rsid w:val="00186762"/>
    <w:rsid w:val="00186EF8"/>
    <w:rsid w:val="0018762A"/>
    <w:rsid w:val="00187974"/>
    <w:rsid w:val="001908BB"/>
    <w:rsid w:val="0019424D"/>
    <w:rsid w:val="00194843"/>
    <w:rsid w:val="00194EFC"/>
    <w:rsid w:val="00195492"/>
    <w:rsid w:val="00196C04"/>
    <w:rsid w:val="0019757F"/>
    <w:rsid w:val="00197B4A"/>
    <w:rsid w:val="001A3309"/>
    <w:rsid w:val="001A4F06"/>
    <w:rsid w:val="001A529D"/>
    <w:rsid w:val="001A5CCF"/>
    <w:rsid w:val="001A604F"/>
    <w:rsid w:val="001B038A"/>
    <w:rsid w:val="001B2280"/>
    <w:rsid w:val="001B3688"/>
    <w:rsid w:val="001B468A"/>
    <w:rsid w:val="001B496D"/>
    <w:rsid w:val="001B4C76"/>
    <w:rsid w:val="001B5297"/>
    <w:rsid w:val="001B5856"/>
    <w:rsid w:val="001B5C32"/>
    <w:rsid w:val="001B5C3E"/>
    <w:rsid w:val="001B6DA8"/>
    <w:rsid w:val="001B7042"/>
    <w:rsid w:val="001C10E9"/>
    <w:rsid w:val="001C1889"/>
    <w:rsid w:val="001C1951"/>
    <w:rsid w:val="001C2D02"/>
    <w:rsid w:val="001C4918"/>
    <w:rsid w:val="001C616C"/>
    <w:rsid w:val="001C7980"/>
    <w:rsid w:val="001C7C41"/>
    <w:rsid w:val="001D443F"/>
    <w:rsid w:val="001D48EC"/>
    <w:rsid w:val="001D66B7"/>
    <w:rsid w:val="001D75D9"/>
    <w:rsid w:val="001E2745"/>
    <w:rsid w:val="001E2C4E"/>
    <w:rsid w:val="001E4105"/>
    <w:rsid w:val="001E4F00"/>
    <w:rsid w:val="001E512B"/>
    <w:rsid w:val="001E77FF"/>
    <w:rsid w:val="001E792C"/>
    <w:rsid w:val="001F1D48"/>
    <w:rsid w:val="001F4A02"/>
    <w:rsid w:val="001F5629"/>
    <w:rsid w:val="001F572C"/>
    <w:rsid w:val="0020005B"/>
    <w:rsid w:val="002009EB"/>
    <w:rsid w:val="00202CA0"/>
    <w:rsid w:val="00202D25"/>
    <w:rsid w:val="00203884"/>
    <w:rsid w:val="0020576B"/>
    <w:rsid w:val="0020593C"/>
    <w:rsid w:val="00206968"/>
    <w:rsid w:val="002101E6"/>
    <w:rsid w:val="00210563"/>
    <w:rsid w:val="00210DDB"/>
    <w:rsid w:val="00213DED"/>
    <w:rsid w:val="002141B0"/>
    <w:rsid w:val="002152BD"/>
    <w:rsid w:val="002152BF"/>
    <w:rsid w:val="00215D7E"/>
    <w:rsid w:val="00215DB8"/>
    <w:rsid w:val="0021666F"/>
    <w:rsid w:val="00216716"/>
    <w:rsid w:val="00217200"/>
    <w:rsid w:val="00217F91"/>
    <w:rsid w:val="002208EF"/>
    <w:rsid w:val="002219E4"/>
    <w:rsid w:val="00221FAF"/>
    <w:rsid w:val="002244C5"/>
    <w:rsid w:val="00224513"/>
    <w:rsid w:val="00224D62"/>
    <w:rsid w:val="002250BE"/>
    <w:rsid w:val="00227A64"/>
    <w:rsid w:val="00227EA6"/>
    <w:rsid w:val="00231566"/>
    <w:rsid w:val="00231EF4"/>
    <w:rsid w:val="00234A34"/>
    <w:rsid w:val="00234BD4"/>
    <w:rsid w:val="00235D1A"/>
    <w:rsid w:val="0023673E"/>
    <w:rsid w:val="00236EE8"/>
    <w:rsid w:val="002403C8"/>
    <w:rsid w:val="00242479"/>
    <w:rsid w:val="00244F7F"/>
    <w:rsid w:val="00245066"/>
    <w:rsid w:val="002458C4"/>
    <w:rsid w:val="00246063"/>
    <w:rsid w:val="0024754C"/>
    <w:rsid w:val="00247A25"/>
    <w:rsid w:val="00250669"/>
    <w:rsid w:val="002508F2"/>
    <w:rsid w:val="00250DBE"/>
    <w:rsid w:val="002511E9"/>
    <w:rsid w:val="00252702"/>
    <w:rsid w:val="0025277F"/>
    <w:rsid w:val="0025395B"/>
    <w:rsid w:val="00253B4F"/>
    <w:rsid w:val="00253CC0"/>
    <w:rsid w:val="00253FF0"/>
    <w:rsid w:val="00254364"/>
    <w:rsid w:val="00256618"/>
    <w:rsid w:val="00256B38"/>
    <w:rsid w:val="002600B6"/>
    <w:rsid w:val="002663EB"/>
    <w:rsid w:val="002666A9"/>
    <w:rsid w:val="002668AE"/>
    <w:rsid w:val="00270819"/>
    <w:rsid w:val="00273777"/>
    <w:rsid w:val="002743A4"/>
    <w:rsid w:val="00274C5C"/>
    <w:rsid w:val="002750E2"/>
    <w:rsid w:val="00276B1F"/>
    <w:rsid w:val="00281AE1"/>
    <w:rsid w:val="002837E5"/>
    <w:rsid w:val="00285BB2"/>
    <w:rsid w:val="00286C85"/>
    <w:rsid w:val="0029088B"/>
    <w:rsid w:val="00292D40"/>
    <w:rsid w:val="0029347C"/>
    <w:rsid w:val="0029485C"/>
    <w:rsid w:val="00295F97"/>
    <w:rsid w:val="00296015"/>
    <w:rsid w:val="00296220"/>
    <w:rsid w:val="00296AB9"/>
    <w:rsid w:val="00296D31"/>
    <w:rsid w:val="002A02DC"/>
    <w:rsid w:val="002A1538"/>
    <w:rsid w:val="002A304A"/>
    <w:rsid w:val="002A40E6"/>
    <w:rsid w:val="002A45E7"/>
    <w:rsid w:val="002A4A6C"/>
    <w:rsid w:val="002A4DFF"/>
    <w:rsid w:val="002A5D4F"/>
    <w:rsid w:val="002B0131"/>
    <w:rsid w:val="002B0C83"/>
    <w:rsid w:val="002B0CCB"/>
    <w:rsid w:val="002B12DD"/>
    <w:rsid w:val="002B1BE2"/>
    <w:rsid w:val="002B2034"/>
    <w:rsid w:val="002B31B0"/>
    <w:rsid w:val="002B3313"/>
    <w:rsid w:val="002B6AC4"/>
    <w:rsid w:val="002B6FE7"/>
    <w:rsid w:val="002C103C"/>
    <w:rsid w:val="002C1062"/>
    <w:rsid w:val="002C1544"/>
    <w:rsid w:val="002C1FA4"/>
    <w:rsid w:val="002C219C"/>
    <w:rsid w:val="002C240E"/>
    <w:rsid w:val="002C2AC3"/>
    <w:rsid w:val="002C307A"/>
    <w:rsid w:val="002C3E85"/>
    <w:rsid w:val="002C4248"/>
    <w:rsid w:val="002C464C"/>
    <w:rsid w:val="002C5657"/>
    <w:rsid w:val="002C5744"/>
    <w:rsid w:val="002C5DA9"/>
    <w:rsid w:val="002C6BF9"/>
    <w:rsid w:val="002C726E"/>
    <w:rsid w:val="002D12D8"/>
    <w:rsid w:val="002D1D88"/>
    <w:rsid w:val="002D200B"/>
    <w:rsid w:val="002D29D4"/>
    <w:rsid w:val="002D3996"/>
    <w:rsid w:val="002D3AF9"/>
    <w:rsid w:val="002D4230"/>
    <w:rsid w:val="002D5284"/>
    <w:rsid w:val="002D54C5"/>
    <w:rsid w:val="002D5B07"/>
    <w:rsid w:val="002D60DB"/>
    <w:rsid w:val="002D6BDE"/>
    <w:rsid w:val="002D6BF8"/>
    <w:rsid w:val="002D7732"/>
    <w:rsid w:val="002E065D"/>
    <w:rsid w:val="002E1B30"/>
    <w:rsid w:val="002E5F86"/>
    <w:rsid w:val="002F01C3"/>
    <w:rsid w:val="002F0817"/>
    <w:rsid w:val="002F0D87"/>
    <w:rsid w:val="002F0EC7"/>
    <w:rsid w:val="002F0F87"/>
    <w:rsid w:val="002F291F"/>
    <w:rsid w:val="002F2E6E"/>
    <w:rsid w:val="002F34DF"/>
    <w:rsid w:val="002F5943"/>
    <w:rsid w:val="002F7549"/>
    <w:rsid w:val="002F77AB"/>
    <w:rsid w:val="002F7901"/>
    <w:rsid w:val="00300E43"/>
    <w:rsid w:val="00300EBC"/>
    <w:rsid w:val="003014DC"/>
    <w:rsid w:val="00302FD2"/>
    <w:rsid w:val="0030458C"/>
    <w:rsid w:val="003064FA"/>
    <w:rsid w:val="003071F9"/>
    <w:rsid w:val="0030724F"/>
    <w:rsid w:val="003075BE"/>
    <w:rsid w:val="00307B0C"/>
    <w:rsid w:val="00307B6F"/>
    <w:rsid w:val="0031033F"/>
    <w:rsid w:val="003104E9"/>
    <w:rsid w:val="0031069A"/>
    <w:rsid w:val="00310956"/>
    <w:rsid w:val="00310ACC"/>
    <w:rsid w:val="003134C4"/>
    <w:rsid w:val="00314AC2"/>
    <w:rsid w:val="0032003E"/>
    <w:rsid w:val="00322A76"/>
    <w:rsid w:val="00323870"/>
    <w:rsid w:val="003244C0"/>
    <w:rsid w:val="0032525F"/>
    <w:rsid w:val="003252B2"/>
    <w:rsid w:val="0032579A"/>
    <w:rsid w:val="003266EF"/>
    <w:rsid w:val="003267CF"/>
    <w:rsid w:val="00326DAC"/>
    <w:rsid w:val="00331ABF"/>
    <w:rsid w:val="00331D7F"/>
    <w:rsid w:val="00332FA7"/>
    <w:rsid w:val="003338EA"/>
    <w:rsid w:val="00334B37"/>
    <w:rsid w:val="00336029"/>
    <w:rsid w:val="0034093F"/>
    <w:rsid w:val="003409F8"/>
    <w:rsid w:val="00340BF8"/>
    <w:rsid w:val="003421DA"/>
    <w:rsid w:val="003422E5"/>
    <w:rsid w:val="00344098"/>
    <w:rsid w:val="00345225"/>
    <w:rsid w:val="00345BA3"/>
    <w:rsid w:val="003464F8"/>
    <w:rsid w:val="00346C47"/>
    <w:rsid w:val="00346D99"/>
    <w:rsid w:val="00347C08"/>
    <w:rsid w:val="00350ACA"/>
    <w:rsid w:val="00351517"/>
    <w:rsid w:val="00351DE9"/>
    <w:rsid w:val="003526B8"/>
    <w:rsid w:val="0035467B"/>
    <w:rsid w:val="00356046"/>
    <w:rsid w:val="0035614C"/>
    <w:rsid w:val="00360F89"/>
    <w:rsid w:val="00361C57"/>
    <w:rsid w:val="00361F5C"/>
    <w:rsid w:val="0036265E"/>
    <w:rsid w:val="00363AFD"/>
    <w:rsid w:val="0036710F"/>
    <w:rsid w:val="003672DE"/>
    <w:rsid w:val="0036781E"/>
    <w:rsid w:val="0037383C"/>
    <w:rsid w:val="003740F6"/>
    <w:rsid w:val="003743CB"/>
    <w:rsid w:val="00375224"/>
    <w:rsid w:val="00375C0D"/>
    <w:rsid w:val="00376B55"/>
    <w:rsid w:val="00376CFD"/>
    <w:rsid w:val="00376E1D"/>
    <w:rsid w:val="0038078C"/>
    <w:rsid w:val="003838ED"/>
    <w:rsid w:val="00384528"/>
    <w:rsid w:val="00385633"/>
    <w:rsid w:val="003921C0"/>
    <w:rsid w:val="0039403F"/>
    <w:rsid w:val="00395164"/>
    <w:rsid w:val="003969C1"/>
    <w:rsid w:val="00396AB1"/>
    <w:rsid w:val="00397584"/>
    <w:rsid w:val="003A2C38"/>
    <w:rsid w:val="003A3732"/>
    <w:rsid w:val="003A4483"/>
    <w:rsid w:val="003A4883"/>
    <w:rsid w:val="003A561B"/>
    <w:rsid w:val="003A6269"/>
    <w:rsid w:val="003B0749"/>
    <w:rsid w:val="003B09DD"/>
    <w:rsid w:val="003B0C2A"/>
    <w:rsid w:val="003B2252"/>
    <w:rsid w:val="003B256A"/>
    <w:rsid w:val="003B3305"/>
    <w:rsid w:val="003B36FA"/>
    <w:rsid w:val="003B421A"/>
    <w:rsid w:val="003B46A7"/>
    <w:rsid w:val="003B7486"/>
    <w:rsid w:val="003B7822"/>
    <w:rsid w:val="003C12E1"/>
    <w:rsid w:val="003C1B0D"/>
    <w:rsid w:val="003C1D3E"/>
    <w:rsid w:val="003C2A6C"/>
    <w:rsid w:val="003C4883"/>
    <w:rsid w:val="003C4A01"/>
    <w:rsid w:val="003C520D"/>
    <w:rsid w:val="003C52DD"/>
    <w:rsid w:val="003C578E"/>
    <w:rsid w:val="003C5857"/>
    <w:rsid w:val="003C5BA5"/>
    <w:rsid w:val="003C7054"/>
    <w:rsid w:val="003C73FE"/>
    <w:rsid w:val="003C793C"/>
    <w:rsid w:val="003C7B09"/>
    <w:rsid w:val="003D0AB1"/>
    <w:rsid w:val="003D0EAF"/>
    <w:rsid w:val="003D174B"/>
    <w:rsid w:val="003D1DD6"/>
    <w:rsid w:val="003D272C"/>
    <w:rsid w:val="003D2F74"/>
    <w:rsid w:val="003D3C3D"/>
    <w:rsid w:val="003D41D3"/>
    <w:rsid w:val="003D5097"/>
    <w:rsid w:val="003D5A3E"/>
    <w:rsid w:val="003D6448"/>
    <w:rsid w:val="003E1FDB"/>
    <w:rsid w:val="003E3B70"/>
    <w:rsid w:val="003E410A"/>
    <w:rsid w:val="003E60B6"/>
    <w:rsid w:val="003E70DE"/>
    <w:rsid w:val="003E71D9"/>
    <w:rsid w:val="003E7AA8"/>
    <w:rsid w:val="003E7EF8"/>
    <w:rsid w:val="003F06D0"/>
    <w:rsid w:val="003F0BD4"/>
    <w:rsid w:val="003F3920"/>
    <w:rsid w:val="003F3975"/>
    <w:rsid w:val="003F4CAE"/>
    <w:rsid w:val="003F738D"/>
    <w:rsid w:val="003F77A2"/>
    <w:rsid w:val="00401E50"/>
    <w:rsid w:val="00401F73"/>
    <w:rsid w:val="00402732"/>
    <w:rsid w:val="00403072"/>
    <w:rsid w:val="00403536"/>
    <w:rsid w:val="00403F5C"/>
    <w:rsid w:val="004042B9"/>
    <w:rsid w:val="00404AC2"/>
    <w:rsid w:val="0040679B"/>
    <w:rsid w:val="00406B2A"/>
    <w:rsid w:val="00406B9F"/>
    <w:rsid w:val="00407458"/>
    <w:rsid w:val="00407533"/>
    <w:rsid w:val="00410486"/>
    <w:rsid w:val="00411122"/>
    <w:rsid w:val="0041176E"/>
    <w:rsid w:val="0041192A"/>
    <w:rsid w:val="00414507"/>
    <w:rsid w:val="0041563B"/>
    <w:rsid w:val="00416482"/>
    <w:rsid w:val="004168F9"/>
    <w:rsid w:val="004174DE"/>
    <w:rsid w:val="0041795B"/>
    <w:rsid w:val="00417A2E"/>
    <w:rsid w:val="00417D4F"/>
    <w:rsid w:val="004213BB"/>
    <w:rsid w:val="00423173"/>
    <w:rsid w:val="0042478D"/>
    <w:rsid w:val="0042764F"/>
    <w:rsid w:val="004301EC"/>
    <w:rsid w:val="00431BED"/>
    <w:rsid w:val="00432C08"/>
    <w:rsid w:val="004341CE"/>
    <w:rsid w:val="0043449E"/>
    <w:rsid w:val="004344B6"/>
    <w:rsid w:val="004350A1"/>
    <w:rsid w:val="004350D5"/>
    <w:rsid w:val="00436782"/>
    <w:rsid w:val="00437992"/>
    <w:rsid w:val="00440092"/>
    <w:rsid w:val="00440542"/>
    <w:rsid w:val="0044071F"/>
    <w:rsid w:val="00442456"/>
    <w:rsid w:val="004430D3"/>
    <w:rsid w:val="004436EC"/>
    <w:rsid w:val="00444849"/>
    <w:rsid w:val="004449C8"/>
    <w:rsid w:val="00445EAB"/>
    <w:rsid w:val="00447724"/>
    <w:rsid w:val="00447AC4"/>
    <w:rsid w:val="00450D46"/>
    <w:rsid w:val="00451D7A"/>
    <w:rsid w:val="004521C5"/>
    <w:rsid w:val="00452EC8"/>
    <w:rsid w:val="00453EF7"/>
    <w:rsid w:val="00453F73"/>
    <w:rsid w:val="00454C99"/>
    <w:rsid w:val="0045532B"/>
    <w:rsid w:val="004554FB"/>
    <w:rsid w:val="00460327"/>
    <w:rsid w:val="00460F43"/>
    <w:rsid w:val="004617AA"/>
    <w:rsid w:val="0046194D"/>
    <w:rsid w:val="00462310"/>
    <w:rsid w:val="00463A2B"/>
    <w:rsid w:val="00463E4B"/>
    <w:rsid w:val="00464452"/>
    <w:rsid w:val="00464DA5"/>
    <w:rsid w:val="0046530F"/>
    <w:rsid w:val="00465D45"/>
    <w:rsid w:val="004660FA"/>
    <w:rsid w:val="00467797"/>
    <w:rsid w:val="0047043A"/>
    <w:rsid w:val="00471ED6"/>
    <w:rsid w:val="00472F37"/>
    <w:rsid w:val="00473E86"/>
    <w:rsid w:val="004745E1"/>
    <w:rsid w:val="0047517F"/>
    <w:rsid w:val="004767C1"/>
    <w:rsid w:val="00476DC3"/>
    <w:rsid w:val="004819DF"/>
    <w:rsid w:val="00481EFE"/>
    <w:rsid w:val="00481F69"/>
    <w:rsid w:val="00483B88"/>
    <w:rsid w:val="00485D3D"/>
    <w:rsid w:val="004869F6"/>
    <w:rsid w:val="00486C57"/>
    <w:rsid w:val="00486DD0"/>
    <w:rsid w:val="004876B9"/>
    <w:rsid w:val="00487B90"/>
    <w:rsid w:val="00487FF4"/>
    <w:rsid w:val="00490614"/>
    <w:rsid w:val="004909F7"/>
    <w:rsid w:val="00490B52"/>
    <w:rsid w:val="00492FE0"/>
    <w:rsid w:val="00493E1A"/>
    <w:rsid w:val="004943CA"/>
    <w:rsid w:val="00495417"/>
    <w:rsid w:val="00497EBE"/>
    <w:rsid w:val="00497F94"/>
    <w:rsid w:val="004A0E14"/>
    <w:rsid w:val="004A15C6"/>
    <w:rsid w:val="004A1F07"/>
    <w:rsid w:val="004A25E6"/>
    <w:rsid w:val="004A2C11"/>
    <w:rsid w:val="004A3B3B"/>
    <w:rsid w:val="004A54DB"/>
    <w:rsid w:val="004A5B78"/>
    <w:rsid w:val="004A6010"/>
    <w:rsid w:val="004A61C3"/>
    <w:rsid w:val="004A6A36"/>
    <w:rsid w:val="004A762A"/>
    <w:rsid w:val="004A798A"/>
    <w:rsid w:val="004A7C37"/>
    <w:rsid w:val="004A7EBA"/>
    <w:rsid w:val="004B15E3"/>
    <w:rsid w:val="004B17BC"/>
    <w:rsid w:val="004B1C6D"/>
    <w:rsid w:val="004B2207"/>
    <w:rsid w:val="004B2835"/>
    <w:rsid w:val="004B2E8C"/>
    <w:rsid w:val="004B3935"/>
    <w:rsid w:val="004B3F0A"/>
    <w:rsid w:val="004B4E3B"/>
    <w:rsid w:val="004B5110"/>
    <w:rsid w:val="004B554F"/>
    <w:rsid w:val="004B5C7B"/>
    <w:rsid w:val="004B63DF"/>
    <w:rsid w:val="004B69EE"/>
    <w:rsid w:val="004C20F9"/>
    <w:rsid w:val="004C29F7"/>
    <w:rsid w:val="004C38AF"/>
    <w:rsid w:val="004C5DCA"/>
    <w:rsid w:val="004D055C"/>
    <w:rsid w:val="004D0B64"/>
    <w:rsid w:val="004D117E"/>
    <w:rsid w:val="004D1DC5"/>
    <w:rsid w:val="004D3099"/>
    <w:rsid w:val="004D3E0B"/>
    <w:rsid w:val="004D7956"/>
    <w:rsid w:val="004D79AA"/>
    <w:rsid w:val="004D7A0D"/>
    <w:rsid w:val="004E0283"/>
    <w:rsid w:val="004E0A5C"/>
    <w:rsid w:val="004E1140"/>
    <w:rsid w:val="004E292F"/>
    <w:rsid w:val="004E3EF5"/>
    <w:rsid w:val="004E4810"/>
    <w:rsid w:val="004E581D"/>
    <w:rsid w:val="004E60E5"/>
    <w:rsid w:val="004F02DE"/>
    <w:rsid w:val="004F0CC3"/>
    <w:rsid w:val="004F19DB"/>
    <w:rsid w:val="004F73D3"/>
    <w:rsid w:val="004F73F7"/>
    <w:rsid w:val="004F7419"/>
    <w:rsid w:val="005003CF"/>
    <w:rsid w:val="00500D6E"/>
    <w:rsid w:val="005016AF"/>
    <w:rsid w:val="00501763"/>
    <w:rsid w:val="0050182F"/>
    <w:rsid w:val="00502C6A"/>
    <w:rsid w:val="00503309"/>
    <w:rsid w:val="00503C5F"/>
    <w:rsid w:val="00504E7A"/>
    <w:rsid w:val="0050567D"/>
    <w:rsid w:val="00506843"/>
    <w:rsid w:val="00511119"/>
    <w:rsid w:val="005113FC"/>
    <w:rsid w:val="00511FE7"/>
    <w:rsid w:val="005121C4"/>
    <w:rsid w:val="0051274B"/>
    <w:rsid w:val="00514168"/>
    <w:rsid w:val="0051451C"/>
    <w:rsid w:val="005150F4"/>
    <w:rsid w:val="0051658D"/>
    <w:rsid w:val="00521314"/>
    <w:rsid w:val="00522364"/>
    <w:rsid w:val="00522B44"/>
    <w:rsid w:val="00522E58"/>
    <w:rsid w:val="0052351A"/>
    <w:rsid w:val="005241C8"/>
    <w:rsid w:val="005246F2"/>
    <w:rsid w:val="005266E7"/>
    <w:rsid w:val="00527467"/>
    <w:rsid w:val="00527955"/>
    <w:rsid w:val="00527B85"/>
    <w:rsid w:val="00531349"/>
    <w:rsid w:val="00531858"/>
    <w:rsid w:val="0053331C"/>
    <w:rsid w:val="005333A2"/>
    <w:rsid w:val="0053382D"/>
    <w:rsid w:val="00536034"/>
    <w:rsid w:val="0053605C"/>
    <w:rsid w:val="00536901"/>
    <w:rsid w:val="00537A87"/>
    <w:rsid w:val="00537B4A"/>
    <w:rsid w:val="005405F8"/>
    <w:rsid w:val="00540869"/>
    <w:rsid w:val="00540A10"/>
    <w:rsid w:val="00540F24"/>
    <w:rsid w:val="005411A0"/>
    <w:rsid w:val="005421CB"/>
    <w:rsid w:val="00542633"/>
    <w:rsid w:val="00543C43"/>
    <w:rsid w:val="005467C4"/>
    <w:rsid w:val="00547CFA"/>
    <w:rsid w:val="005503BD"/>
    <w:rsid w:val="00551C65"/>
    <w:rsid w:val="0055299E"/>
    <w:rsid w:val="00552AB4"/>
    <w:rsid w:val="0055303F"/>
    <w:rsid w:val="005532C2"/>
    <w:rsid w:val="00553C80"/>
    <w:rsid w:val="005558FD"/>
    <w:rsid w:val="00555FAE"/>
    <w:rsid w:val="005568DA"/>
    <w:rsid w:val="00556B47"/>
    <w:rsid w:val="00556D6D"/>
    <w:rsid w:val="0055743B"/>
    <w:rsid w:val="00561904"/>
    <w:rsid w:val="00562020"/>
    <w:rsid w:val="00562A27"/>
    <w:rsid w:val="005658C2"/>
    <w:rsid w:val="005672CC"/>
    <w:rsid w:val="00570759"/>
    <w:rsid w:val="00570A04"/>
    <w:rsid w:val="00570C43"/>
    <w:rsid w:val="00570D55"/>
    <w:rsid w:val="00570EF5"/>
    <w:rsid w:val="00571091"/>
    <w:rsid w:val="00571931"/>
    <w:rsid w:val="005737BA"/>
    <w:rsid w:val="00574214"/>
    <w:rsid w:val="005751B9"/>
    <w:rsid w:val="005759F5"/>
    <w:rsid w:val="005803FF"/>
    <w:rsid w:val="00580434"/>
    <w:rsid w:val="00580A52"/>
    <w:rsid w:val="005819F6"/>
    <w:rsid w:val="00584501"/>
    <w:rsid w:val="005859FA"/>
    <w:rsid w:val="00586286"/>
    <w:rsid w:val="005868E1"/>
    <w:rsid w:val="00587F8B"/>
    <w:rsid w:val="0059620E"/>
    <w:rsid w:val="00597294"/>
    <w:rsid w:val="00597B96"/>
    <w:rsid w:val="005A0AEF"/>
    <w:rsid w:val="005A23B1"/>
    <w:rsid w:val="005A2D1E"/>
    <w:rsid w:val="005A5AAB"/>
    <w:rsid w:val="005A71EE"/>
    <w:rsid w:val="005A7FEC"/>
    <w:rsid w:val="005B01E9"/>
    <w:rsid w:val="005B19D3"/>
    <w:rsid w:val="005B20D2"/>
    <w:rsid w:val="005B3426"/>
    <w:rsid w:val="005B3DA1"/>
    <w:rsid w:val="005B4239"/>
    <w:rsid w:val="005B70EC"/>
    <w:rsid w:val="005C1BC1"/>
    <w:rsid w:val="005C2931"/>
    <w:rsid w:val="005C3A0A"/>
    <w:rsid w:val="005C3B9B"/>
    <w:rsid w:val="005C41CB"/>
    <w:rsid w:val="005C7FA0"/>
    <w:rsid w:val="005D0BD9"/>
    <w:rsid w:val="005D198C"/>
    <w:rsid w:val="005D20C1"/>
    <w:rsid w:val="005D2213"/>
    <w:rsid w:val="005D305D"/>
    <w:rsid w:val="005D4921"/>
    <w:rsid w:val="005D573B"/>
    <w:rsid w:val="005D6188"/>
    <w:rsid w:val="005D7786"/>
    <w:rsid w:val="005E0632"/>
    <w:rsid w:val="005E1A82"/>
    <w:rsid w:val="005E24A1"/>
    <w:rsid w:val="005E44E8"/>
    <w:rsid w:val="005E4A0D"/>
    <w:rsid w:val="005E54EE"/>
    <w:rsid w:val="005E58D0"/>
    <w:rsid w:val="005E777A"/>
    <w:rsid w:val="005F0AEB"/>
    <w:rsid w:val="005F28AE"/>
    <w:rsid w:val="005F28DE"/>
    <w:rsid w:val="005F3382"/>
    <w:rsid w:val="005F4FCE"/>
    <w:rsid w:val="005F54B0"/>
    <w:rsid w:val="005F64E4"/>
    <w:rsid w:val="005F7229"/>
    <w:rsid w:val="0060027D"/>
    <w:rsid w:val="00602C65"/>
    <w:rsid w:val="0060340F"/>
    <w:rsid w:val="00604D4E"/>
    <w:rsid w:val="00605D09"/>
    <w:rsid w:val="00606CDF"/>
    <w:rsid w:val="0060727C"/>
    <w:rsid w:val="00607637"/>
    <w:rsid w:val="0060794F"/>
    <w:rsid w:val="00607A65"/>
    <w:rsid w:val="00607E8B"/>
    <w:rsid w:val="0061031C"/>
    <w:rsid w:val="00610F66"/>
    <w:rsid w:val="00612718"/>
    <w:rsid w:val="00613480"/>
    <w:rsid w:val="00613E8E"/>
    <w:rsid w:val="006143A4"/>
    <w:rsid w:val="00615481"/>
    <w:rsid w:val="0061628B"/>
    <w:rsid w:val="006164F1"/>
    <w:rsid w:val="0061712E"/>
    <w:rsid w:val="00623106"/>
    <w:rsid w:val="0062331E"/>
    <w:rsid w:val="0062343B"/>
    <w:rsid w:val="00623738"/>
    <w:rsid w:val="00624B61"/>
    <w:rsid w:val="00624D33"/>
    <w:rsid w:val="006264DF"/>
    <w:rsid w:val="00630DA1"/>
    <w:rsid w:val="00632535"/>
    <w:rsid w:val="0063270A"/>
    <w:rsid w:val="00633A53"/>
    <w:rsid w:val="00633C9E"/>
    <w:rsid w:val="0063563C"/>
    <w:rsid w:val="006369E1"/>
    <w:rsid w:val="0063780B"/>
    <w:rsid w:val="006400F7"/>
    <w:rsid w:val="006401B1"/>
    <w:rsid w:val="00640580"/>
    <w:rsid w:val="00640F0A"/>
    <w:rsid w:val="00643041"/>
    <w:rsid w:val="00644F46"/>
    <w:rsid w:val="006478F2"/>
    <w:rsid w:val="006479DC"/>
    <w:rsid w:val="00647FAF"/>
    <w:rsid w:val="00650135"/>
    <w:rsid w:val="00660323"/>
    <w:rsid w:val="00663867"/>
    <w:rsid w:val="006643C4"/>
    <w:rsid w:val="006645DD"/>
    <w:rsid w:val="00666CA4"/>
    <w:rsid w:val="00667395"/>
    <w:rsid w:val="006715E1"/>
    <w:rsid w:val="00673EC7"/>
    <w:rsid w:val="00674CC5"/>
    <w:rsid w:val="00677130"/>
    <w:rsid w:val="0068041D"/>
    <w:rsid w:val="006807BA"/>
    <w:rsid w:val="00681C26"/>
    <w:rsid w:val="006828C0"/>
    <w:rsid w:val="00682ED6"/>
    <w:rsid w:val="006830D5"/>
    <w:rsid w:val="006853BA"/>
    <w:rsid w:val="00685BA9"/>
    <w:rsid w:val="00687929"/>
    <w:rsid w:val="00687E33"/>
    <w:rsid w:val="006902F8"/>
    <w:rsid w:val="00691006"/>
    <w:rsid w:val="006912FF"/>
    <w:rsid w:val="006943CC"/>
    <w:rsid w:val="00694566"/>
    <w:rsid w:val="0069608A"/>
    <w:rsid w:val="00696F45"/>
    <w:rsid w:val="00697D4E"/>
    <w:rsid w:val="006A048E"/>
    <w:rsid w:val="006A05B1"/>
    <w:rsid w:val="006A11CE"/>
    <w:rsid w:val="006A1444"/>
    <w:rsid w:val="006A18BD"/>
    <w:rsid w:val="006A1C1E"/>
    <w:rsid w:val="006A2F82"/>
    <w:rsid w:val="006A3498"/>
    <w:rsid w:val="006A34E4"/>
    <w:rsid w:val="006A4760"/>
    <w:rsid w:val="006A63BD"/>
    <w:rsid w:val="006A691C"/>
    <w:rsid w:val="006B0B39"/>
    <w:rsid w:val="006B10E7"/>
    <w:rsid w:val="006B1C16"/>
    <w:rsid w:val="006B1C9B"/>
    <w:rsid w:val="006B283D"/>
    <w:rsid w:val="006B37C8"/>
    <w:rsid w:val="006B39DA"/>
    <w:rsid w:val="006B491C"/>
    <w:rsid w:val="006B4F9A"/>
    <w:rsid w:val="006B676B"/>
    <w:rsid w:val="006B6EC6"/>
    <w:rsid w:val="006C06CE"/>
    <w:rsid w:val="006C11C9"/>
    <w:rsid w:val="006C1241"/>
    <w:rsid w:val="006C19D7"/>
    <w:rsid w:val="006C1A49"/>
    <w:rsid w:val="006C1B02"/>
    <w:rsid w:val="006C24E8"/>
    <w:rsid w:val="006C36A6"/>
    <w:rsid w:val="006C420C"/>
    <w:rsid w:val="006C5501"/>
    <w:rsid w:val="006C6D55"/>
    <w:rsid w:val="006C7CF8"/>
    <w:rsid w:val="006C7CFA"/>
    <w:rsid w:val="006D04C4"/>
    <w:rsid w:val="006D04FE"/>
    <w:rsid w:val="006D077F"/>
    <w:rsid w:val="006D0966"/>
    <w:rsid w:val="006D1784"/>
    <w:rsid w:val="006D3529"/>
    <w:rsid w:val="006D5311"/>
    <w:rsid w:val="006D5475"/>
    <w:rsid w:val="006D6428"/>
    <w:rsid w:val="006D68D7"/>
    <w:rsid w:val="006E01CC"/>
    <w:rsid w:val="006E01D9"/>
    <w:rsid w:val="006E089A"/>
    <w:rsid w:val="006E4175"/>
    <w:rsid w:val="006E4497"/>
    <w:rsid w:val="006E49B6"/>
    <w:rsid w:val="006F02DF"/>
    <w:rsid w:val="006F064E"/>
    <w:rsid w:val="006F5DB6"/>
    <w:rsid w:val="006F7342"/>
    <w:rsid w:val="006F7456"/>
    <w:rsid w:val="007001D6"/>
    <w:rsid w:val="00700DC5"/>
    <w:rsid w:val="00700E91"/>
    <w:rsid w:val="007033DA"/>
    <w:rsid w:val="0070533D"/>
    <w:rsid w:val="00705F4D"/>
    <w:rsid w:val="007101E6"/>
    <w:rsid w:val="00710509"/>
    <w:rsid w:val="00711549"/>
    <w:rsid w:val="0071183B"/>
    <w:rsid w:val="00711A05"/>
    <w:rsid w:val="00711D51"/>
    <w:rsid w:val="00711E35"/>
    <w:rsid w:val="00712A74"/>
    <w:rsid w:val="007132A5"/>
    <w:rsid w:val="00713CB4"/>
    <w:rsid w:val="00714D54"/>
    <w:rsid w:val="007161FB"/>
    <w:rsid w:val="0072124A"/>
    <w:rsid w:val="00725EA2"/>
    <w:rsid w:val="00726061"/>
    <w:rsid w:val="00726631"/>
    <w:rsid w:val="0072691E"/>
    <w:rsid w:val="00727B87"/>
    <w:rsid w:val="00727FBD"/>
    <w:rsid w:val="007316F5"/>
    <w:rsid w:val="007325AC"/>
    <w:rsid w:val="00732B04"/>
    <w:rsid w:val="00733BEF"/>
    <w:rsid w:val="00734169"/>
    <w:rsid w:val="00734B13"/>
    <w:rsid w:val="00735839"/>
    <w:rsid w:val="00736237"/>
    <w:rsid w:val="00736ADF"/>
    <w:rsid w:val="00737AFA"/>
    <w:rsid w:val="00737E70"/>
    <w:rsid w:val="00740FFE"/>
    <w:rsid w:val="00741E1E"/>
    <w:rsid w:val="0074220B"/>
    <w:rsid w:val="00742455"/>
    <w:rsid w:val="007430DE"/>
    <w:rsid w:val="00745FBA"/>
    <w:rsid w:val="0074610E"/>
    <w:rsid w:val="00746CE9"/>
    <w:rsid w:val="00747D38"/>
    <w:rsid w:val="007508D0"/>
    <w:rsid w:val="007509FB"/>
    <w:rsid w:val="00750D3E"/>
    <w:rsid w:val="00753E77"/>
    <w:rsid w:val="00754B1D"/>
    <w:rsid w:val="00754ECF"/>
    <w:rsid w:val="0075529C"/>
    <w:rsid w:val="007555F3"/>
    <w:rsid w:val="00760E75"/>
    <w:rsid w:val="007620EC"/>
    <w:rsid w:val="007626CA"/>
    <w:rsid w:val="00762B07"/>
    <w:rsid w:val="0076472B"/>
    <w:rsid w:val="0076590D"/>
    <w:rsid w:val="00765D79"/>
    <w:rsid w:val="00766E71"/>
    <w:rsid w:val="0076736D"/>
    <w:rsid w:val="00770141"/>
    <w:rsid w:val="00771E24"/>
    <w:rsid w:val="007747BE"/>
    <w:rsid w:val="00776B71"/>
    <w:rsid w:val="00777814"/>
    <w:rsid w:val="00780A1F"/>
    <w:rsid w:val="007819D2"/>
    <w:rsid w:val="00782411"/>
    <w:rsid w:val="007829E7"/>
    <w:rsid w:val="007830D7"/>
    <w:rsid w:val="0078324F"/>
    <w:rsid w:val="00783BBA"/>
    <w:rsid w:val="007841AB"/>
    <w:rsid w:val="00784F2E"/>
    <w:rsid w:val="00785990"/>
    <w:rsid w:val="00786111"/>
    <w:rsid w:val="0078635E"/>
    <w:rsid w:val="007864B9"/>
    <w:rsid w:val="00790606"/>
    <w:rsid w:val="007911EF"/>
    <w:rsid w:val="0079133C"/>
    <w:rsid w:val="00791A19"/>
    <w:rsid w:val="007939C6"/>
    <w:rsid w:val="00794BCD"/>
    <w:rsid w:val="00795703"/>
    <w:rsid w:val="00796E05"/>
    <w:rsid w:val="007A120B"/>
    <w:rsid w:val="007A1B9F"/>
    <w:rsid w:val="007A3CCE"/>
    <w:rsid w:val="007A40BF"/>
    <w:rsid w:val="007A42D0"/>
    <w:rsid w:val="007A456F"/>
    <w:rsid w:val="007A4595"/>
    <w:rsid w:val="007A45D0"/>
    <w:rsid w:val="007A5340"/>
    <w:rsid w:val="007B0E65"/>
    <w:rsid w:val="007B4297"/>
    <w:rsid w:val="007B48BF"/>
    <w:rsid w:val="007B5D37"/>
    <w:rsid w:val="007B7BAA"/>
    <w:rsid w:val="007C3526"/>
    <w:rsid w:val="007C44DC"/>
    <w:rsid w:val="007C5D4F"/>
    <w:rsid w:val="007C695C"/>
    <w:rsid w:val="007C7264"/>
    <w:rsid w:val="007D2B4F"/>
    <w:rsid w:val="007D331A"/>
    <w:rsid w:val="007D33B4"/>
    <w:rsid w:val="007D6222"/>
    <w:rsid w:val="007D6498"/>
    <w:rsid w:val="007E082C"/>
    <w:rsid w:val="007E1DC3"/>
    <w:rsid w:val="007E23AA"/>
    <w:rsid w:val="007E3878"/>
    <w:rsid w:val="007E5F7E"/>
    <w:rsid w:val="007E66BF"/>
    <w:rsid w:val="007F17A3"/>
    <w:rsid w:val="007F40F1"/>
    <w:rsid w:val="007F427F"/>
    <w:rsid w:val="007F4A4B"/>
    <w:rsid w:val="007F584B"/>
    <w:rsid w:val="007F64BC"/>
    <w:rsid w:val="007F6BCC"/>
    <w:rsid w:val="007F7171"/>
    <w:rsid w:val="00800C64"/>
    <w:rsid w:val="008012A5"/>
    <w:rsid w:val="00805478"/>
    <w:rsid w:val="00807CB5"/>
    <w:rsid w:val="008121EF"/>
    <w:rsid w:val="0081383C"/>
    <w:rsid w:val="00814F88"/>
    <w:rsid w:val="008168B6"/>
    <w:rsid w:val="008169F5"/>
    <w:rsid w:val="00817A92"/>
    <w:rsid w:val="008214FD"/>
    <w:rsid w:val="008217F7"/>
    <w:rsid w:val="00821DC2"/>
    <w:rsid w:val="0082296A"/>
    <w:rsid w:val="00822983"/>
    <w:rsid w:val="008267E7"/>
    <w:rsid w:val="00827DBA"/>
    <w:rsid w:val="008318C4"/>
    <w:rsid w:val="0083226A"/>
    <w:rsid w:val="00832C92"/>
    <w:rsid w:val="008337EF"/>
    <w:rsid w:val="008351CA"/>
    <w:rsid w:val="008353D4"/>
    <w:rsid w:val="00836530"/>
    <w:rsid w:val="00840BF7"/>
    <w:rsid w:val="0084118C"/>
    <w:rsid w:val="00842C72"/>
    <w:rsid w:val="00842DB1"/>
    <w:rsid w:val="008437F8"/>
    <w:rsid w:val="00846104"/>
    <w:rsid w:val="0085023C"/>
    <w:rsid w:val="00851E93"/>
    <w:rsid w:val="00852915"/>
    <w:rsid w:val="00852E09"/>
    <w:rsid w:val="00852F8C"/>
    <w:rsid w:val="00853270"/>
    <w:rsid w:val="0085402B"/>
    <w:rsid w:val="008542FB"/>
    <w:rsid w:val="008572B2"/>
    <w:rsid w:val="008579F3"/>
    <w:rsid w:val="00862F58"/>
    <w:rsid w:val="008639B7"/>
    <w:rsid w:val="008656FA"/>
    <w:rsid w:val="00866034"/>
    <w:rsid w:val="00870426"/>
    <w:rsid w:val="008714F1"/>
    <w:rsid w:val="008717C2"/>
    <w:rsid w:val="00871A90"/>
    <w:rsid w:val="00874AC8"/>
    <w:rsid w:val="00875305"/>
    <w:rsid w:val="00875722"/>
    <w:rsid w:val="008779FF"/>
    <w:rsid w:val="00877A27"/>
    <w:rsid w:val="00877CC8"/>
    <w:rsid w:val="00877F31"/>
    <w:rsid w:val="00881B03"/>
    <w:rsid w:val="0088359C"/>
    <w:rsid w:val="00885CCB"/>
    <w:rsid w:val="00886826"/>
    <w:rsid w:val="0088690E"/>
    <w:rsid w:val="008918E3"/>
    <w:rsid w:val="00891CE0"/>
    <w:rsid w:val="008924FE"/>
    <w:rsid w:val="00893525"/>
    <w:rsid w:val="0089372E"/>
    <w:rsid w:val="00893B1F"/>
    <w:rsid w:val="00893C2E"/>
    <w:rsid w:val="008944C2"/>
    <w:rsid w:val="008954A0"/>
    <w:rsid w:val="0089566C"/>
    <w:rsid w:val="008959B0"/>
    <w:rsid w:val="00896646"/>
    <w:rsid w:val="00897912"/>
    <w:rsid w:val="008A0C14"/>
    <w:rsid w:val="008A0D26"/>
    <w:rsid w:val="008A1448"/>
    <w:rsid w:val="008A19DF"/>
    <w:rsid w:val="008A1B0D"/>
    <w:rsid w:val="008A4528"/>
    <w:rsid w:val="008A730D"/>
    <w:rsid w:val="008B04A5"/>
    <w:rsid w:val="008B0991"/>
    <w:rsid w:val="008B0E62"/>
    <w:rsid w:val="008B2D2A"/>
    <w:rsid w:val="008B2E86"/>
    <w:rsid w:val="008B34F0"/>
    <w:rsid w:val="008B7B4B"/>
    <w:rsid w:val="008C16E8"/>
    <w:rsid w:val="008C3D1F"/>
    <w:rsid w:val="008C3ED9"/>
    <w:rsid w:val="008C43A2"/>
    <w:rsid w:val="008C4974"/>
    <w:rsid w:val="008C6A05"/>
    <w:rsid w:val="008C76A2"/>
    <w:rsid w:val="008D1831"/>
    <w:rsid w:val="008D1E3A"/>
    <w:rsid w:val="008D2331"/>
    <w:rsid w:val="008D2CBB"/>
    <w:rsid w:val="008D2E6E"/>
    <w:rsid w:val="008D3B5D"/>
    <w:rsid w:val="008D79B8"/>
    <w:rsid w:val="008E0031"/>
    <w:rsid w:val="008E0274"/>
    <w:rsid w:val="008E0FE2"/>
    <w:rsid w:val="008E1127"/>
    <w:rsid w:val="008E319F"/>
    <w:rsid w:val="008E37B0"/>
    <w:rsid w:val="008E3C7D"/>
    <w:rsid w:val="008E5028"/>
    <w:rsid w:val="008E5493"/>
    <w:rsid w:val="008E56A1"/>
    <w:rsid w:val="008E7C9E"/>
    <w:rsid w:val="008F05A0"/>
    <w:rsid w:val="008F0BC9"/>
    <w:rsid w:val="008F1A2C"/>
    <w:rsid w:val="008F22A5"/>
    <w:rsid w:val="008F28EC"/>
    <w:rsid w:val="008F2B8F"/>
    <w:rsid w:val="008F2DD0"/>
    <w:rsid w:val="008F2F83"/>
    <w:rsid w:val="008F34BA"/>
    <w:rsid w:val="008F72C6"/>
    <w:rsid w:val="009001BD"/>
    <w:rsid w:val="00900279"/>
    <w:rsid w:val="00900753"/>
    <w:rsid w:val="009014B3"/>
    <w:rsid w:val="00901ED3"/>
    <w:rsid w:val="00901FA3"/>
    <w:rsid w:val="00903069"/>
    <w:rsid w:val="00903BAB"/>
    <w:rsid w:val="00906D81"/>
    <w:rsid w:val="00906F22"/>
    <w:rsid w:val="0090705A"/>
    <w:rsid w:val="009079F5"/>
    <w:rsid w:val="009106C1"/>
    <w:rsid w:val="00910B4E"/>
    <w:rsid w:val="00910C80"/>
    <w:rsid w:val="009123E7"/>
    <w:rsid w:val="0091390B"/>
    <w:rsid w:val="00913B46"/>
    <w:rsid w:val="00913B64"/>
    <w:rsid w:val="00913FE8"/>
    <w:rsid w:val="0091404F"/>
    <w:rsid w:val="00914693"/>
    <w:rsid w:val="00914748"/>
    <w:rsid w:val="009149FE"/>
    <w:rsid w:val="0091541E"/>
    <w:rsid w:val="00915819"/>
    <w:rsid w:val="00921403"/>
    <w:rsid w:val="00922E1E"/>
    <w:rsid w:val="0092362B"/>
    <w:rsid w:val="0092369F"/>
    <w:rsid w:val="00924B61"/>
    <w:rsid w:val="00924EC8"/>
    <w:rsid w:val="00925020"/>
    <w:rsid w:val="009253A0"/>
    <w:rsid w:val="009262DC"/>
    <w:rsid w:val="0092649D"/>
    <w:rsid w:val="00926E67"/>
    <w:rsid w:val="00927772"/>
    <w:rsid w:val="00927B1A"/>
    <w:rsid w:val="00931183"/>
    <w:rsid w:val="00931408"/>
    <w:rsid w:val="00931588"/>
    <w:rsid w:val="00931D20"/>
    <w:rsid w:val="00931EED"/>
    <w:rsid w:val="009330E8"/>
    <w:rsid w:val="00933630"/>
    <w:rsid w:val="0093523E"/>
    <w:rsid w:val="00935B43"/>
    <w:rsid w:val="00937379"/>
    <w:rsid w:val="00937578"/>
    <w:rsid w:val="00940BEC"/>
    <w:rsid w:val="0094212D"/>
    <w:rsid w:val="00942A75"/>
    <w:rsid w:val="0094331E"/>
    <w:rsid w:val="0094424B"/>
    <w:rsid w:val="00944947"/>
    <w:rsid w:val="00944D52"/>
    <w:rsid w:val="00944FDE"/>
    <w:rsid w:val="0094577F"/>
    <w:rsid w:val="00945CD2"/>
    <w:rsid w:val="009462AC"/>
    <w:rsid w:val="009472CF"/>
    <w:rsid w:val="00952C87"/>
    <w:rsid w:val="00953B5A"/>
    <w:rsid w:val="009553AB"/>
    <w:rsid w:val="009557AC"/>
    <w:rsid w:val="00955CA0"/>
    <w:rsid w:val="00955EB9"/>
    <w:rsid w:val="00956431"/>
    <w:rsid w:val="00956862"/>
    <w:rsid w:val="00956938"/>
    <w:rsid w:val="0095747B"/>
    <w:rsid w:val="00957BFC"/>
    <w:rsid w:val="00957E42"/>
    <w:rsid w:val="00961E48"/>
    <w:rsid w:val="009621D4"/>
    <w:rsid w:val="00962DDA"/>
    <w:rsid w:val="00963E55"/>
    <w:rsid w:val="00965324"/>
    <w:rsid w:val="009662C5"/>
    <w:rsid w:val="00967E67"/>
    <w:rsid w:val="00970418"/>
    <w:rsid w:val="0097352E"/>
    <w:rsid w:val="0097448F"/>
    <w:rsid w:val="00976606"/>
    <w:rsid w:val="0097663F"/>
    <w:rsid w:val="00980B13"/>
    <w:rsid w:val="00982F6C"/>
    <w:rsid w:val="00983225"/>
    <w:rsid w:val="00983806"/>
    <w:rsid w:val="00983A80"/>
    <w:rsid w:val="0098488B"/>
    <w:rsid w:val="009855A0"/>
    <w:rsid w:val="009855F1"/>
    <w:rsid w:val="00985AFC"/>
    <w:rsid w:val="009874B4"/>
    <w:rsid w:val="009877DB"/>
    <w:rsid w:val="00987B12"/>
    <w:rsid w:val="00987D3C"/>
    <w:rsid w:val="0099040A"/>
    <w:rsid w:val="00990439"/>
    <w:rsid w:val="0099072F"/>
    <w:rsid w:val="009908DE"/>
    <w:rsid w:val="0099409E"/>
    <w:rsid w:val="00994D69"/>
    <w:rsid w:val="00994E0E"/>
    <w:rsid w:val="009962ED"/>
    <w:rsid w:val="009975FD"/>
    <w:rsid w:val="009A225C"/>
    <w:rsid w:val="009A2EA4"/>
    <w:rsid w:val="009A3D1B"/>
    <w:rsid w:val="009A4D12"/>
    <w:rsid w:val="009A6CBF"/>
    <w:rsid w:val="009A6FCC"/>
    <w:rsid w:val="009A77DF"/>
    <w:rsid w:val="009B03C2"/>
    <w:rsid w:val="009B0A45"/>
    <w:rsid w:val="009B1630"/>
    <w:rsid w:val="009B2434"/>
    <w:rsid w:val="009B2FBC"/>
    <w:rsid w:val="009B3AE1"/>
    <w:rsid w:val="009B3B06"/>
    <w:rsid w:val="009B49F5"/>
    <w:rsid w:val="009B56EC"/>
    <w:rsid w:val="009B5925"/>
    <w:rsid w:val="009B6886"/>
    <w:rsid w:val="009B7D02"/>
    <w:rsid w:val="009C0505"/>
    <w:rsid w:val="009C10C4"/>
    <w:rsid w:val="009C1F4E"/>
    <w:rsid w:val="009C3F8B"/>
    <w:rsid w:val="009C40A0"/>
    <w:rsid w:val="009C4E7E"/>
    <w:rsid w:val="009C50CF"/>
    <w:rsid w:val="009C56A3"/>
    <w:rsid w:val="009C60A2"/>
    <w:rsid w:val="009C6689"/>
    <w:rsid w:val="009C7D91"/>
    <w:rsid w:val="009D0938"/>
    <w:rsid w:val="009D0BC9"/>
    <w:rsid w:val="009D0D28"/>
    <w:rsid w:val="009D1C1B"/>
    <w:rsid w:val="009D2470"/>
    <w:rsid w:val="009D3007"/>
    <w:rsid w:val="009D4084"/>
    <w:rsid w:val="009D5814"/>
    <w:rsid w:val="009D5DD9"/>
    <w:rsid w:val="009D6E41"/>
    <w:rsid w:val="009D7FDA"/>
    <w:rsid w:val="009E1DD3"/>
    <w:rsid w:val="009E33C0"/>
    <w:rsid w:val="009E4DBD"/>
    <w:rsid w:val="009E6959"/>
    <w:rsid w:val="009E6A53"/>
    <w:rsid w:val="009E7558"/>
    <w:rsid w:val="009E75B1"/>
    <w:rsid w:val="009E7D0A"/>
    <w:rsid w:val="009F087E"/>
    <w:rsid w:val="009F53EF"/>
    <w:rsid w:val="009F61F7"/>
    <w:rsid w:val="009F66F7"/>
    <w:rsid w:val="009F7B1C"/>
    <w:rsid w:val="00A046C6"/>
    <w:rsid w:val="00A04864"/>
    <w:rsid w:val="00A05685"/>
    <w:rsid w:val="00A06347"/>
    <w:rsid w:val="00A06E52"/>
    <w:rsid w:val="00A100BA"/>
    <w:rsid w:val="00A11EBE"/>
    <w:rsid w:val="00A13276"/>
    <w:rsid w:val="00A1334F"/>
    <w:rsid w:val="00A157FF"/>
    <w:rsid w:val="00A16E3A"/>
    <w:rsid w:val="00A17903"/>
    <w:rsid w:val="00A2227A"/>
    <w:rsid w:val="00A24133"/>
    <w:rsid w:val="00A2589E"/>
    <w:rsid w:val="00A27708"/>
    <w:rsid w:val="00A27D2B"/>
    <w:rsid w:val="00A30005"/>
    <w:rsid w:val="00A30B47"/>
    <w:rsid w:val="00A31C45"/>
    <w:rsid w:val="00A321CB"/>
    <w:rsid w:val="00A32898"/>
    <w:rsid w:val="00A32922"/>
    <w:rsid w:val="00A330A1"/>
    <w:rsid w:val="00A3353C"/>
    <w:rsid w:val="00A33D18"/>
    <w:rsid w:val="00A341E9"/>
    <w:rsid w:val="00A3525D"/>
    <w:rsid w:val="00A36474"/>
    <w:rsid w:val="00A37ADD"/>
    <w:rsid w:val="00A400F7"/>
    <w:rsid w:val="00A412EA"/>
    <w:rsid w:val="00A418FA"/>
    <w:rsid w:val="00A425BA"/>
    <w:rsid w:val="00A4369C"/>
    <w:rsid w:val="00A444FD"/>
    <w:rsid w:val="00A4450F"/>
    <w:rsid w:val="00A44579"/>
    <w:rsid w:val="00A44919"/>
    <w:rsid w:val="00A44FB8"/>
    <w:rsid w:val="00A475CC"/>
    <w:rsid w:val="00A50E2C"/>
    <w:rsid w:val="00A5147F"/>
    <w:rsid w:val="00A51C8D"/>
    <w:rsid w:val="00A53EA5"/>
    <w:rsid w:val="00A54F2B"/>
    <w:rsid w:val="00A55512"/>
    <w:rsid w:val="00A563AF"/>
    <w:rsid w:val="00A56B82"/>
    <w:rsid w:val="00A56BB7"/>
    <w:rsid w:val="00A5717B"/>
    <w:rsid w:val="00A57285"/>
    <w:rsid w:val="00A572DC"/>
    <w:rsid w:val="00A60729"/>
    <w:rsid w:val="00A61675"/>
    <w:rsid w:val="00A6184B"/>
    <w:rsid w:val="00A6186E"/>
    <w:rsid w:val="00A6187C"/>
    <w:rsid w:val="00A61A20"/>
    <w:rsid w:val="00A61CDE"/>
    <w:rsid w:val="00A6273E"/>
    <w:rsid w:val="00A627E9"/>
    <w:rsid w:val="00A62C55"/>
    <w:rsid w:val="00A636F2"/>
    <w:rsid w:val="00A64D39"/>
    <w:rsid w:val="00A6521F"/>
    <w:rsid w:val="00A6631C"/>
    <w:rsid w:val="00A67205"/>
    <w:rsid w:val="00A7001F"/>
    <w:rsid w:val="00A70B5C"/>
    <w:rsid w:val="00A70DDE"/>
    <w:rsid w:val="00A70EC5"/>
    <w:rsid w:val="00A71171"/>
    <w:rsid w:val="00A71CF8"/>
    <w:rsid w:val="00A71E76"/>
    <w:rsid w:val="00A725B6"/>
    <w:rsid w:val="00A74323"/>
    <w:rsid w:val="00A754F9"/>
    <w:rsid w:val="00A77009"/>
    <w:rsid w:val="00A77634"/>
    <w:rsid w:val="00A77EF7"/>
    <w:rsid w:val="00A8102D"/>
    <w:rsid w:val="00A81C73"/>
    <w:rsid w:val="00A84068"/>
    <w:rsid w:val="00A843D6"/>
    <w:rsid w:val="00A85C8E"/>
    <w:rsid w:val="00A8680A"/>
    <w:rsid w:val="00A87097"/>
    <w:rsid w:val="00A8754A"/>
    <w:rsid w:val="00A876E3"/>
    <w:rsid w:val="00A87796"/>
    <w:rsid w:val="00A913E7"/>
    <w:rsid w:val="00A91BA5"/>
    <w:rsid w:val="00A92114"/>
    <w:rsid w:val="00A924C2"/>
    <w:rsid w:val="00A92F98"/>
    <w:rsid w:val="00A95EDE"/>
    <w:rsid w:val="00AA0700"/>
    <w:rsid w:val="00AA1325"/>
    <w:rsid w:val="00AA2021"/>
    <w:rsid w:val="00AA20BA"/>
    <w:rsid w:val="00AA28B9"/>
    <w:rsid w:val="00AA30CE"/>
    <w:rsid w:val="00AA343E"/>
    <w:rsid w:val="00AA4707"/>
    <w:rsid w:val="00AA5CBD"/>
    <w:rsid w:val="00AA60DC"/>
    <w:rsid w:val="00AA7AD4"/>
    <w:rsid w:val="00AA7E39"/>
    <w:rsid w:val="00AB300F"/>
    <w:rsid w:val="00AB33F5"/>
    <w:rsid w:val="00AB3475"/>
    <w:rsid w:val="00AB4746"/>
    <w:rsid w:val="00AB4DA8"/>
    <w:rsid w:val="00AB504C"/>
    <w:rsid w:val="00AB5C17"/>
    <w:rsid w:val="00AB5D78"/>
    <w:rsid w:val="00AB67F1"/>
    <w:rsid w:val="00AB7382"/>
    <w:rsid w:val="00AB7AB5"/>
    <w:rsid w:val="00AC0175"/>
    <w:rsid w:val="00AC05C2"/>
    <w:rsid w:val="00AC4F8A"/>
    <w:rsid w:val="00AC589B"/>
    <w:rsid w:val="00AC68AF"/>
    <w:rsid w:val="00AC7285"/>
    <w:rsid w:val="00AC7CC4"/>
    <w:rsid w:val="00AD0147"/>
    <w:rsid w:val="00AD1415"/>
    <w:rsid w:val="00AD3B4B"/>
    <w:rsid w:val="00AD616E"/>
    <w:rsid w:val="00AD688D"/>
    <w:rsid w:val="00AE2CC3"/>
    <w:rsid w:val="00AE43EF"/>
    <w:rsid w:val="00AE4472"/>
    <w:rsid w:val="00AE6AC4"/>
    <w:rsid w:val="00AE6B21"/>
    <w:rsid w:val="00AE6CB6"/>
    <w:rsid w:val="00AF04F3"/>
    <w:rsid w:val="00AF115A"/>
    <w:rsid w:val="00AF2364"/>
    <w:rsid w:val="00AF2C3E"/>
    <w:rsid w:val="00AF4B9B"/>
    <w:rsid w:val="00AF56D5"/>
    <w:rsid w:val="00AF5E57"/>
    <w:rsid w:val="00AF6593"/>
    <w:rsid w:val="00AF6909"/>
    <w:rsid w:val="00AF7B86"/>
    <w:rsid w:val="00AF7BC1"/>
    <w:rsid w:val="00B01E92"/>
    <w:rsid w:val="00B01EAB"/>
    <w:rsid w:val="00B02112"/>
    <w:rsid w:val="00B02DBB"/>
    <w:rsid w:val="00B0365E"/>
    <w:rsid w:val="00B0534A"/>
    <w:rsid w:val="00B0655F"/>
    <w:rsid w:val="00B10E7D"/>
    <w:rsid w:val="00B12B9A"/>
    <w:rsid w:val="00B131F6"/>
    <w:rsid w:val="00B136E5"/>
    <w:rsid w:val="00B13B1D"/>
    <w:rsid w:val="00B14684"/>
    <w:rsid w:val="00B167A7"/>
    <w:rsid w:val="00B17E10"/>
    <w:rsid w:val="00B17E7B"/>
    <w:rsid w:val="00B21D32"/>
    <w:rsid w:val="00B22B3C"/>
    <w:rsid w:val="00B233F4"/>
    <w:rsid w:val="00B23A92"/>
    <w:rsid w:val="00B24E8F"/>
    <w:rsid w:val="00B25795"/>
    <w:rsid w:val="00B262C8"/>
    <w:rsid w:val="00B27F70"/>
    <w:rsid w:val="00B30711"/>
    <w:rsid w:val="00B3071D"/>
    <w:rsid w:val="00B309C2"/>
    <w:rsid w:val="00B3225A"/>
    <w:rsid w:val="00B3314D"/>
    <w:rsid w:val="00B343FE"/>
    <w:rsid w:val="00B356BF"/>
    <w:rsid w:val="00B36E90"/>
    <w:rsid w:val="00B4107A"/>
    <w:rsid w:val="00B43715"/>
    <w:rsid w:val="00B43750"/>
    <w:rsid w:val="00B43C88"/>
    <w:rsid w:val="00B4492F"/>
    <w:rsid w:val="00B46A2C"/>
    <w:rsid w:val="00B474A8"/>
    <w:rsid w:val="00B50025"/>
    <w:rsid w:val="00B51FF7"/>
    <w:rsid w:val="00B52103"/>
    <w:rsid w:val="00B52A42"/>
    <w:rsid w:val="00B530AB"/>
    <w:rsid w:val="00B53447"/>
    <w:rsid w:val="00B5459B"/>
    <w:rsid w:val="00B54F85"/>
    <w:rsid w:val="00B5739F"/>
    <w:rsid w:val="00B6016E"/>
    <w:rsid w:val="00B612D7"/>
    <w:rsid w:val="00B62ECA"/>
    <w:rsid w:val="00B63B93"/>
    <w:rsid w:val="00B644CF"/>
    <w:rsid w:val="00B64E75"/>
    <w:rsid w:val="00B65CFE"/>
    <w:rsid w:val="00B67736"/>
    <w:rsid w:val="00B679E8"/>
    <w:rsid w:val="00B74417"/>
    <w:rsid w:val="00B76920"/>
    <w:rsid w:val="00B76E3C"/>
    <w:rsid w:val="00B77F1A"/>
    <w:rsid w:val="00B812EE"/>
    <w:rsid w:val="00B81CF5"/>
    <w:rsid w:val="00B81EF0"/>
    <w:rsid w:val="00B8277F"/>
    <w:rsid w:val="00B84D7F"/>
    <w:rsid w:val="00B85EB2"/>
    <w:rsid w:val="00B879BB"/>
    <w:rsid w:val="00B90123"/>
    <w:rsid w:val="00B9161C"/>
    <w:rsid w:val="00B928B7"/>
    <w:rsid w:val="00B935F5"/>
    <w:rsid w:val="00B950C1"/>
    <w:rsid w:val="00B950E2"/>
    <w:rsid w:val="00B960A2"/>
    <w:rsid w:val="00B966B0"/>
    <w:rsid w:val="00B97334"/>
    <w:rsid w:val="00BA05E3"/>
    <w:rsid w:val="00BA0DC5"/>
    <w:rsid w:val="00BA14F1"/>
    <w:rsid w:val="00BA1784"/>
    <w:rsid w:val="00BA1785"/>
    <w:rsid w:val="00BA352C"/>
    <w:rsid w:val="00BA6D19"/>
    <w:rsid w:val="00BA731C"/>
    <w:rsid w:val="00BA74B2"/>
    <w:rsid w:val="00BB2D9F"/>
    <w:rsid w:val="00BB3349"/>
    <w:rsid w:val="00BB3DC9"/>
    <w:rsid w:val="00BB4081"/>
    <w:rsid w:val="00BB5A64"/>
    <w:rsid w:val="00BC0822"/>
    <w:rsid w:val="00BC255F"/>
    <w:rsid w:val="00BC4AF1"/>
    <w:rsid w:val="00BC5851"/>
    <w:rsid w:val="00BD098E"/>
    <w:rsid w:val="00BD1D05"/>
    <w:rsid w:val="00BD1EEE"/>
    <w:rsid w:val="00BD2B7A"/>
    <w:rsid w:val="00BD2BD1"/>
    <w:rsid w:val="00BD2CD2"/>
    <w:rsid w:val="00BD304C"/>
    <w:rsid w:val="00BD3601"/>
    <w:rsid w:val="00BD46E6"/>
    <w:rsid w:val="00BD6E29"/>
    <w:rsid w:val="00BD7E2D"/>
    <w:rsid w:val="00BE11FF"/>
    <w:rsid w:val="00BE12DD"/>
    <w:rsid w:val="00BE21E6"/>
    <w:rsid w:val="00BE2D9E"/>
    <w:rsid w:val="00BE30A4"/>
    <w:rsid w:val="00BE3E74"/>
    <w:rsid w:val="00BE49BC"/>
    <w:rsid w:val="00BE4D18"/>
    <w:rsid w:val="00BE78E7"/>
    <w:rsid w:val="00BF0545"/>
    <w:rsid w:val="00BF202D"/>
    <w:rsid w:val="00BF2921"/>
    <w:rsid w:val="00BF2E05"/>
    <w:rsid w:val="00BF34A4"/>
    <w:rsid w:val="00BF359F"/>
    <w:rsid w:val="00BF35BC"/>
    <w:rsid w:val="00BF3A51"/>
    <w:rsid w:val="00BF5404"/>
    <w:rsid w:val="00BF6E9E"/>
    <w:rsid w:val="00BF7564"/>
    <w:rsid w:val="00C003BE"/>
    <w:rsid w:val="00C015C1"/>
    <w:rsid w:val="00C02796"/>
    <w:rsid w:val="00C03054"/>
    <w:rsid w:val="00C04724"/>
    <w:rsid w:val="00C04927"/>
    <w:rsid w:val="00C055CE"/>
    <w:rsid w:val="00C05653"/>
    <w:rsid w:val="00C1469A"/>
    <w:rsid w:val="00C172D7"/>
    <w:rsid w:val="00C2347B"/>
    <w:rsid w:val="00C242F9"/>
    <w:rsid w:val="00C25538"/>
    <w:rsid w:val="00C256A3"/>
    <w:rsid w:val="00C25D7F"/>
    <w:rsid w:val="00C2622B"/>
    <w:rsid w:val="00C263C7"/>
    <w:rsid w:val="00C273AC"/>
    <w:rsid w:val="00C277CE"/>
    <w:rsid w:val="00C31384"/>
    <w:rsid w:val="00C335A1"/>
    <w:rsid w:val="00C33A1C"/>
    <w:rsid w:val="00C34B07"/>
    <w:rsid w:val="00C34E10"/>
    <w:rsid w:val="00C350B7"/>
    <w:rsid w:val="00C36660"/>
    <w:rsid w:val="00C4139B"/>
    <w:rsid w:val="00C41D74"/>
    <w:rsid w:val="00C42F84"/>
    <w:rsid w:val="00C4456C"/>
    <w:rsid w:val="00C44DA9"/>
    <w:rsid w:val="00C44F6E"/>
    <w:rsid w:val="00C45A3A"/>
    <w:rsid w:val="00C478F4"/>
    <w:rsid w:val="00C513C7"/>
    <w:rsid w:val="00C51ECF"/>
    <w:rsid w:val="00C52509"/>
    <w:rsid w:val="00C52DF4"/>
    <w:rsid w:val="00C532D8"/>
    <w:rsid w:val="00C5405B"/>
    <w:rsid w:val="00C54350"/>
    <w:rsid w:val="00C608E9"/>
    <w:rsid w:val="00C621A0"/>
    <w:rsid w:val="00C63E7A"/>
    <w:rsid w:val="00C6448B"/>
    <w:rsid w:val="00C65145"/>
    <w:rsid w:val="00C653CA"/>
    <w:rsid w:val="00C65555"/>
    <w:rsid w:val="00C65C10"/>
    <w:rsid w:val="00C6641B"/>
    <w:rsid w:val="00C66CA9"/>
    <w:rsid w:val="00C6781E"/>
    <w:rsid w:val="00C67FE3"/>
    <w:rsid w:val="00C70564"/>
    <w:rsid w:val="00C71C39"/>
    <w:rsid w:val="00C73DBD"/>
    <w:rsid w:val="00C740A3"/>
    <w:rsid w:val="00C7444E"/>
    <w:rsid w:val="00C74989"/>
    <w:rsid w:val="00C749C9"/>
    <w:rsid w:val="00C750AE"/>
    <w:rsid w:val="00C803CB"/>
    <w:rsid w:val="00C81010"/>
    <w:rsid w:val="00C81084"/>
    <w:rsid w:val="00C811A2"/>
    <w:rsid w:val="00C8177C"/>
    <w:rsid w:val="00C829A1"/>
    <w:rsid w:val="00C82DBA"/>
    <w:rsid w:val="00C8381E"/>
    <w:rsid w:val="00C856F6"/>
    <w:rsid w:val="00C8656A"/>
    <w:rsid w:val="00C86BE3"/>
    <w:rsid w:val="00C86D00"/>
    <w:rsid w:val="00C90EE8"/>
    <w:rsid w:val="00C914D5"/>
    <w:rsid w:val="00C920F8"/>
    <w:rsid w:val="00C92813"/>
    <w:rsid w:val="00C929C0"/>
    <w:rsid w:val="00C93F8B"/>
    <w:rsid w:val="00C9404D"/>
    <w:rsid w:val="00C9490B"/>
    <w:rsid w:val="00C960BD"/>
    <w:rsid w:val="00C96259"/>
    <w:rsid w:val="00C965A8"/>
    <w:rsid w:val="00CA057C"/>
    <w:rsid w:val="00CA09EC"/>
    <w:rsid w:val="00CA0F08"/>
    <w:rsid w:val="00CA11BC"/>
    <w:rsid w:val="00CA11C2"/>
    <w:rsid w:val="00CA25A6"/>
    <w:rsid w:val="00CA3485"/>
    <w:rsid w:val="00CA3742"/>
    <w:rsid w:val="00CA4783"/>
    <w:rsid w:val="00CA5B9B"/>
    <w:rsid w:val="00CA6A5E"/>
    <w:rsid w:val="00CA7915"/>
    <w:rsid w:val="00CB0162"/>
    <w:rsid w:val="00CB0BBE"/>
    <w:rsid w:val="00CB1337"/>
    <w:rsid w:val="00CB14DF"/>
    <w:rsid w:val="00CB1F82"/>
    <w:rsid w:val="00CB4A32"/>
    <w:rsid w:val="00CB4C0A"/>
    <w:rsid w:val="00CB7451"/>
    <w:rsid w:val="00CB7549"/>
    <w:rsid w:val="00CC25CE"/>
    <w:rsid w:val="00CC263D"/>
    <w:rsid w:val="00CC323B"/>
    <w:rsid w:val="00CC3E0F"/>
    <w:rsid w:val="00CC4991"/>
    <w:rsid w:val="00CC5A20"/>
    <w:rsid w:val="00CC7337"/>
    <w:rsid w:val="00CC7972"/>
    <w:rsid w:val="00CD074D"/>
    <w:rsid w:val="00CD08EE"/>
    <w:rsid w:val="00CD3577"/>
    <w:rsid w:val="00CD4778"/>
    <w:rsid w:val="00CD52A7"/>
    <w:rsid w:val="00CD54DA"/>
    <w:rsid w:val="00CD5871"/>
    <w:rsid w:val="00CD7CE7"/>
    <w:rsid w:val="00CE2981"/>
    <w:rsid w:val="00CE34EF"/>
    <w:rsid w:val="00CE3FA4"/>
    <w:rsid w:val="00CE6D01"/>
    <w:rsid w:val="00CE6EC1"/>
    <w:rsid w:val="00CE767D"/>
    <w:rsid w:val="00CF4F66"/>
    <w:rsid w:val="00CF50C9"/>
    <w:rsid w:val="00CF5568"/>
    <w:rsid w:val="00CF593A"/>
    <w:rsid w:val="00CF5AB7"/>
    <w:rsid w:val="00CF61A2"/>
    <w:rsid w:val="00CF772B"/>
    <w:rsid w:val="00CF7CC7"/>
    <w:rsid w:val="00D0092B"/>
    <w:rsid w:val="00D02F02"/>
    <w:rsid w:val="00D02F83"/>
    <w:rsid w:val="00D05922"/>
    <w:rsid w:val="00D06159"/>
    <w:rsid w:val="00D07AEE"/>
    <w:rsid w:val="00D10227"/>
    <w:rsid w:val="00D10678"/>
    <w:rsid w:val="00D124A7"/>
    <w:rsid w:val="00D16106"/>
    <w:rsid w:val="00D17FF3"/>
    <w:rsid w:val="00D20FF0"/>
    <w:rsid w:val="00D256F1"/>
    <w:rsid w:val="00D267DF"/>
    <w:rsid w:val="00D26EAE"/>
    <w:rsid w:val="00D27042"/>
    <w:rsid w:val="00D276E3"/>
    <w:rsid w:val="00D300C1"/>
    <w:rsid w:val="00D30C2F"/>
    <w:rsid w:val="00D31F94"/>
    <w:rsid w:val="00D3207E"/>
    <w:rsid w:val="00D32EFB"/>
    <w:rsid w:val="00D353D7"/>
    <w:rsid w:val="00D36BAF"/>
    <w:rsid w:val="00D370CB"/>
    <w:rsid w:val="00D3798F"/>
    <w:rsid w:val="00D37B84"/>
    <w:rsid w:val="00D37C25"/>
    <w:rsid w:val="00D41254"/>
    <w:rsid w:val="00D413DD"/>
    <w:rsid w:val="00D42B21"/>
    <w:rsid w:val="00D43E2F"/>
    <w:rsid w:val="00D452AB"/>
    <w:rsid w:val="00D458A8"/>
    <w:rsid w:val="00D463BE"/>
    <w:rsid w:val="00D46407"/>
    <w:rsid w:val="00D465B0"/>
    <w:rsid w:val="00D474BC"/>
    <w:rsid w:val="00D478A1"/>
    <w:rsid w:val="00D5698C"/>
    <w:rsid w:val="00D60379"/>
    <w:rsid w:val="00D616CF"/>
    <w:rsid w:val="00D626BE"/>
    <w:rsid w:val="00D639DC"/>
    <w:rsid w:val="00D64944"/>
    <w:rsid w:val="00D66869"/>
    <w:rsid w:val="00D67B11"/>
    <w:rsid w:val="00D70344"/>
    <w:rsid w:val="00D704BA"/>
    <w:rsid w:val="00D704EE"/>
    <w:rsid w:val="00D71A49"/>
    <w:rsid w:val="00D7268B"/>
    <w:rsid w:val="00D73573"/>
    <w:rsid w:val="00D738DD"/>
    <w:rsid w:val="00D73B1A"/>
    <w:rsid w:val="00D745B8"/>
    <w:rsid w:val="00D74CB0"/>
    <w:rsid w:val="00D74E12"/>
    <w:rsid w:val="00D75722"/>
    <w:rsid w:val="00D763EC"/>
    <w:rsid w:val="00D77517"/>
    <w:rsid w:val="00D80020"/>
    <w:rsid w:val="00D804EA"/>
    <w:rsid w:val="00D80859"/>
    <w:rsid w:val="00D81679"/>
    <w:rsid w:val="00D835FC"/>
    <w:rsid w:val="00D84406"/>
    <w:rsid w:val="00D855C4"/>
    <w:rsid w:val="00D85F38"/>
    <w:rsid w:val="00D865F9"/>
    <w:rsid w:val="00D87F85"/>
    <w:rsid w:val="00D90A78"/>
    <w:rsid w:val="00D93710"/>
    <w:rsid w:val="00D93F1B"/>
    <w:rsid w:val="00D970A9"/>
    <w:rsid w:val="00D97FAC"/>
    <w:rsid w:val="00DA0013"/>
    <w:rsid w:val="00DA09C0"/>
    <w:rsid w:val="00DA139A"/>
    <w:rsid w:val="00DA3C8C"/>
    <w:rsid w:val="00DA41F2"/>
    <w:rsid w:val="00DA51AD"/>
    <w:rsid w:val="00DA5EC9"/>
    <w:rsid w:val="00DA60E4"/>
    <w:rsid w:val="00DA65C9"/>
    <w:rsid w:val="00DB096B"/>
    <w:rsid w:val="00DB1464"/>
    <w:rsid w:val="00DB259A"/>
    <w:rsid w:val="00DB407F"/>
    <w:rsid w:val="00DB43C1"/>
    <w:rsid w:val="00DB447E"/>
    <w:rsid w:val="00DB5F0A"/>
    <w:rsid w:val="00DB7154"/>
    <w:rsid w:val="00DB7B5D"/>
    <w:rsid w:val="00DC29D7"/>
    <w:rsid w:val="00DC2BB9"/>
    <w:rsid w:val="00DC457C"/>
    <w:rsid w:val="00DC7C35"/>
    <w:rsid w:val="00DD09A0"/>
    <w:rsid w:val="00DD0AAC"/>
    <w:rsid w:val="00DD1A65"/>
    <w:rsid w:val="00DD25CB"/>
    <w:rsid w:val="00DD679D"/>
    <w:rsid w:val="00DD71B9"/>
    <w:rsid w:val="00DD76F9"/>
    <w:rsid w:val="00DD776C"/>
    <w:rsid w:val="00DE01C4"/>
    <w:rsid w:val="00DE0789"/>
    <w:rsid w:val="00DE5191"/>
    <w:rsid w:val="00DE51C9"/>
    <w:rsid w:val="00DE5BAB"/>
    <w:rsid w:val="00DF0289"/>
    <w:rsid w:val="00DF37D9"/>
    <w:rsid w:val="00DF424E"/>
    <w:rsid w:val="00DF53AF"/>
    <w:rsid w:val="00DF6015"/>
    <w:rsid w:val="00DF7309"/>
    <w:rsid w:val="00E00D2A"/>
    <w:rsid w:val="00E0172C"/>
    <w:rsid w:val="00E01E7E"/>
    <w:rsid w:val="00E03895"/>
    <w:rsid w:val="00E038DB"/>
    <w:rsid w:val="00E03FDF"/>
    <w:rsid w:val="00E07779"/>
    <w:rsid w:val="00E07ED8"/>
    <w:rsid w:val="00E1079C"/>
    <w:rsid w:val="00E10E73"/>
    <w:rsid w:val="00E12230"/>
    <w:rsid w:val="00E13342"/>
    <w:rsid w:val="00E1352C"/>
    <w:rsid w:val="00E1380D"/>
    <w:rsid w:val="00E20079"/>
    <w:rsid w:val="00E2065D"/>
    <w:rsid w:val="00E2136E"/>
    <w:rsid w:val="00E22E9F"/>
    <w:rsid w:val="00E22EAB"/>
    <w:rsid w:val="00E24FCB"/>
    <w:rsid w:val="00E255AF"/>
    <w:rsid w:val="00E2576A"/>
    <w:rsid w:val="00E260C6"/>
    <w:rsid w:val="00E26322"/>
    <w:rsid w:val="00E2747D"/>
    <w:rsid w:val="00E300F7"/>
    <w:rsid w:val="00E30809"/>
    <w:rsid w:val="00E30DC5"/>
    <w:rsid w:val="00E31154"/>
    <w:rsid w:val="00E31BC2"/>
    <w:rsid w:val="00E325AF"/>
    <w:rsid w:val="00E32ABA"/>
    <w:rsid w:val="00E32C2D"/>
    <w:rsid w:val="00E33F22"/>
    <w:rsid w:val="00E352C3"/>
    <w:rsid w:val="00E35B29"/>
    <w:rsid w:val="00E3608B"/>
    <w:rsid w:val="00E373A6"/>
    <w:rsid w:val="00E37471"/>
    <w:rsid w:val="00E41354"/>
    <w:rsid w:val="00E41AED"/>
    <w:rsid w:val="00E41FE4"/>
    <w:rsid w:val="00E4323E"/>
    <w:rsid w:val="00E43B6D"/>
    <w:rsid w:val="00E455BB"/>
    <w:rsid w:val="00E464A0"/>
    <w:rsid w:val="00E46DB7"/>
    <w:rsid w:val="00E47B82"/>
    <w:rsid w:val="00E50A0E"/>
    <w:rsid w:val="00E510D3"/>
    <w:rsid w:val="00E51FB2"/>
    <w:rsid w:val="00E52830"/>
    <w:rsid w:val="00E53F63"/>
    <w:rsid w:val="00E54F79"/>
    <w:rsid w:val="00E5531E"/>
    <w:rsid w:val="00E56440"/>
    <w:rsid w:val="00E56FDB"/>
    <w:rsid w:val="00E6118A"/>
    <w:rsid w:val="00E62A20"/>
    <w:rsid w:val="00E635BA"/>
    <w:rsid w:val="00E65654"/>
    <w:rsid w:val="00E656BF"/>
    <w:rsid w:val="00E667EE"/>
    <w:rsid w:val="00E700FA"/>
    <w:rsid w:val="00E70621"/>
    <w:rsid w:val="00E70AB4"/>
    <w:rsid w:val="00E715AA"/>
    <w:rsid w:val="00E72B7B"/>
    <w:rsid w:val="00E745A3"/>
    <w:rsid w:val="00E76E32"/>
    <w:rsid w:val="00E77AF0"/>
    <w:rsid w:val="00E808BA"/>
    <w:rsid w:val="00E81CBB"/>
    <w:rsid w:val="00E83D29"/>
    <w:rsid w:val="00E8538C"/>
    <w:rsid w:val="00E87651"/>
    <w:rsid w:val="00E90186"/>
    <w:rsid w:val="00E90781"/>
    <w:rsid w:val="00E90F50"/>
    <w:rsid w:val="00E916C1"/>
    <w:rsid w:val="00E918C6"/>
    <w:rsid w:val="00E921F4"/>
    <w:rsid w:val="00E92249"/>
    <w:rsid w:val="00E92391"/>
    <w:rsid w:val="00E929EC"/>
    <w:rsid w:val="00E94F8C"/>
    <w:rsid w:val="00E957B3"/>
    <w:rsid w:val="00E96F58"/>
    <w:rsid w:val="00E97ED8"/>
    <w:rsid w:val="00EA0142"/>
    <w:rsid w:val="00EA1247"/>
    <w:rsid w:val="00EA304E"/>
    <w:rsid w:val="00EA5E33"/>
    <w:rsid w:val="00EA6894"/>
    <w:rsid w:val="00EA77F5"/>
    <w:rsid w:val="00EB0302"/>
    <w:rsid w:val="00EB0493"/>
    <w:rsid w:val="00EB1A05"/>
    <w:rsid w:val="00EB3909"/>
    <w:rsid w:val="00EB4CA8"/>
    <w:rsid w:val="00EB4F9D"/>
    <w:rsid w:val="00EB5BBB"/>
    <w:rsid w:val="00EB62E8"/>
    <w:rsid w:val="00EC02AC"/>
    <w:rsid w:val="00EC1FE7"/>
    <w:rsid w:val="00EC218C"/>
    <w:rsid w:val="00EC2F06"/>
    <w:rsid w:val="00EC42B3"/>
    <w:rsid w:val="00EC43FA"/>
    <w:rsid w:val="00EC4B1D"/>
    <w:rsid w:val="00EC5509"/>
    <w:rsid w:val="00EC5D81"/>
    <w:rsid w:val="00EC615E"/>
    <w:rsid w:val="00EC6B5C"/>
    <w:rsid w:val="00ED0CDF"/>
    <w:rsid w:val="00ED0F11"/>
    <w:rsid w:val="00ED2D69"/>
    <w:rsid w:val="00ED2E89"/>
    <w:rsid w:val="00ED4AF0"/>
    <w:rsid w:val="00EE0711"/>
    <w:rsid w:val="00EE07E2"/>
    <w:rsid w:val="00EE0DD9"/>
    <w:rsid w:val="00EE380B"/>
    <w:rsid w:val="00EE4201"/>
    <w:rsid w:val="00EE49CC"/>
    <w:rsid w:val="00EE49EC"/>
    <w:rsid w:val="00EE513C"/>
    <w:rsid w:val="00EE608E"/>
    <w:rsid w:val="00EE6629"/>
    <w:rsid w:val="00EE7077"/>
    <w:rsid w:val="00EE71D5"/>
    <w:rsid w:val="00EE7DD5"/>
    <w:rsid w:val="00EF0077"/>
    <w:rsid w:val="00EF0C13"/>
    <w:rsid w:val="00EF1523"/>
    <w:rsid w:val="00EF24CF"/>
    <w:rsid w:val="00EF28E2"/>
    <w:rsid w:val="00EF2D95"/>
    <w:rsid w:val="00EF2DBB"/>
    <w:rsid w:val="00EF3D3A"/>
    <w:rsid w:val="00EF440C"/>
    <w:rsid w:val="00EF64D8"/>
    <w:rsid w:val="00F00389"/>
    <w:rsid w:val="00F01483"/>
    <w:rsid w:val="00F0157E"/>
    <w:rsid w:val="00F01611"/>
    <w:rsid w:val="00F019DB"/>
    <w:rsid w:val="00F01D76"/>
    <w:rsid w:val="00F01E22"/>
    <w:rsid w:val="00F026DC"/>
    <w:rsid w:val="00F03787"/>
    <w:rsid w:val="00F03CC0"/>
    <w:rsid w:val="00F045B1"/>
    <w:rsid w:val="00F05000"/>
    <w:rsid w:val="00F05F6A"/>
    <w:rsid w:val="00F07D5D"/>
    <w:rsid w:val="00F117A6"/>
    <w:rsid w:val="00F11B6E"/>
    <w:rsid w:val="00F11DF1"/>
    <w:rsid w:val="00F12C9E"/>
    <w:rsid w:val="00F13D0F"/>
    <w:rsid w:val="00F147EE"/>
    <w:rsid w:val="00F14F6A"/>
    <w:rsid w:val="00F15280"/>
    <w:rsid w:val="00F1593F"/>
    <w:rsid w:val="00F1712C"/>
    <w:rsid w:val="00F20597"/>
    <w:rsid w:val="00F20895"/>
    <w:rsid w:val="00F20D86"/>
    <w:rsid w:val="00F22AD5"/>
    <w:rsid w:val="00F22D0B"/>
    <w:rsid w:val="00F23270"/>
    <w:rsid w:val="00F234D8"/>
    <w:rsid w:val="00F2422F"/>
    <w:rsid w:val="00F255C8"/>
    <w:rsid w:val="00F25940"/>
    <w:rsid w:val="00F27B36"/>
    <w:rsid w:val="00F31871"/>
    <w:rsid w:val="00F33033"/>
    <w:rsid w:val="00F33908"/>
    <w:rsid w:val="00F33A50"/>
    <w:rsid w:val="00F340E2"/>
    <w:rsid w:val="00F34606"/>
    <w:rsid w:val="00F34D2D"/>
    <w:rsid w:val="00F354C1"/>
    <w:rsid w:val="00F35837"/>
    <w:rsid w:val="00F365FD"/>
    <w:rsid w:val="00F36BD0"/>
    <w:rsid w:val="00F4298B"/>
    <w:rsid w:val="00F42E29"/>
    <w:rsid w:val="00F42FA4"/>
    <w:rsid w:val="00F435A3"/>
    <w:rsid w:val="00F44C0F"/>
    <w:rsid w:val="00F5049F"/>
    <w:rsid w:val="00F52320"/>
    <w:rsid w:val="00F54E06"/>
    <w:rsid w:val="00F55EA0"/>
    <w:rsid w:val="00F5624F"/>
    <w:rsid w:val="00F5639D"/>
    <w:rsid w:val="00F56F3C"/>
    <w:rsid w:val="00F57AD9"/>
    <w:rsid w:val="00F6019F"/>
    <w:rsid w:val="00F60A91"/>
    <w:rsid w:val="00F61590"/>
    <w:rsid w:val="00F61CF6"/>
    <w:rsid w:val="00F639E7"/>
    <w:rsid w:val="00F641E8"/>
    <w:rsid w:val="00F6484A"/>
    <w:rsid w:val="00F659E1"/>
    <w:rsid w:val="00F671FC"/>
    <w:rsid w:val="00F6720B"/>
    <w:rsid w:val="00F67827"/>
    <w:rsid w:val="00F67DAE"/>
    <w:rsid w:val="00F70B75"/>
    <w:rsid w:val="00F7119E"/>
    <w:rsid w:val="00F7162F"/>
    <w:rsid w:val="00F71E75"/>
    <w:rsid w:val="00F73DAE"/>
    <w:rsid w:val="00F73E5B"/>
    <w:rsid w:val="00F7647B"/>
    <w:rsid w:val="00F801A6"/>
    <w:rsid w:val="00F84D5D"/>
    <w:rsid w:val="00F856A8"/>
    <w:rsid w:val="00F86DA3"/>
    <w:rsid w:val="00F9012C"/>
    <w:rsid w:val="00F90663"/>
    <w:rsid w:val="00F916F4"/>
    <w:rsid w:val="00F94BE2"/>
    <w:rsid w:val="00F94CDF"/>
    <w:rsid w:val="00F95DB1"/>
    <w:rsid w:val="00F964AC"/>
    <w:rsid w:val="00F96538"/>
    <w:rsid w:val="00F968B7"/>
    <w:rsid w:val="00F969C6"/>
    <w:rsid w:val="00F97A65"/>
    <w:rsid w:val="00FA0507"/>
    <w:rsid w:val="00FA087A"/>
    <w:rsid w:val="00FA2390"/>
    <w:rsid w:val="00FA33BD"/>
    <w:rsid w:val="00FA483B"/>
    <w:rsid w:val="00FA59C5"/>
    <w:rsid w:val="00FA5D08"/>
    <w:rsid w:val="00FA6130"/>
    <w:rsid w:val="00FA6452"/>
    <w:rsid w:val="00FA64FE"/>
    <w:rsid w:val="00FA6580"/>
    <w:rsid w:val="00FA772E"/>
    <w:rsid w:val="00FB04B6"/>
    <w:rsid w:val="00FB0851"/>
    <w:rsid w:val="00FB2407"/>
    <w:rsid w:val="00FB3EE3"/>
    <w:rsid w:val="00FB4AFC"/>
    <w:rsid w:val="00FB4B4A"/>
    <w:rsid w:val="00FB5ACF"/>
    <w:rsid w:val="00FB6E4F"/>
    <w:rsid w:val="00FC155A"/>
    <w:rsid w:val="00FC23A1"/>
    <w:rsid w:val="00FC38BB"/>
    <w:rsid w:val="00FC3CB0"/>
    <w:rsid w:val="00FC4BE6"/>
    <w:rsid w:val="00FC571B"/>
    <w:rsid w:val="00FC6B8B"/>
    <w:rsid w:val="00FC7582"/>
    <w:rsid w:val="00FD0EEF"/>
    <w:rsid w:val="00FD0F93"/>
    <w:rsid w:val="00FD1024"/>
    <w:rsid w:val="00FD1102"/>
    <w:rsid w:val="00FD1124"/>
    <w:rsid w:val="00FD5934"/>
    <w:rsid w:val="00FD6F35"/>
    <w:rsid w:val="00FE03AD"/>
    <w:rsid w:val="00FE1400"/>
    <w:rsid w:val="00FE1F41"/>
    <w:rsid w:val="00FE26D8"/>
    <w:rsid w:val="00FE3E1C"/>
    <w:rsid w:val="00FE4510"/>
    <w:rsid w:val="00FE4C1B"/>
    <w:rsid w:val="00FE5894"/>
    <w:rsid w:val="00FE6481"/>
    <w:rsid w:val="00FE685F"/>
    <w:rsid w:val="00FF005A"/>
    <w:rsid w:val="00FF1EEB"/>
    <w:rsid w:val="00FF1FF1"/>
    <w:rsid w:val="00FF6E4A"/>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59A3E09F-1496-4597-A427-05E9764BC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805478"/>
    <w:pPr>
      <w:keepNext/>
      <w:keepLines/>
      <w:numPr>
        <w:numId w:val="35"/>
      </w:numPr>
      <w:spacing w:before="240" w:after="120" w:line="259" w:lineRule="auto"/>
      <w:jc w:val="both"/>
      <w:outlineLvl w:val="0"/>
    </w:pPr>
    <w:rPr>
      <w:rFonts w:asciiTheme="minorHAnsi" w:eastAsiaTheme="majorEastAsia" w:hAnsiTheme="minorHAnsi" w:cstheme="minorHAnsi"/>
      <w:b/>
      <w:color w:val="538135" w:themeColor="accent6" w:themeShade="BF"/>
      <w:sz w:val="40"/>
      <w:szCs w:val="40"/>
      <w:lang w:val="en-US" w:eastAsia="zh-CN"/>
    </w:rPr>
  </w:style>
  <w:style w:type="paragraph" w:styleId="Heading2">
    <w:name w:val="heading 2"/>
    <w:basedOn w:val="Normal"/>
    <w:next w:val="Normal"/>
    <w:link w:val="Heading2Char"/>
    <w:uiPriority w:val="9"/>
    <w:unhideWhenUsed/>
    <w:qFormat/>
    <w:rsid w:val="009908DE"/>
    <w:pPr>
      <w:keepNext/>
      <w:keepLines/>
      <w:numPr>
        <w:ilvl w:val="1"/>
        <w:numId w:val="35"/>
      </w:numPr>
      <w:spacing w:before="360" w:line="276" w:lineRule="auto"/>
      <w:jc w:val="both"/>
      <w:outlineLvl w:val="1"/>
    </w:pPr>
    <w:rPr>
      <w:rFonts w:asciiTheme="minorHAnsi" w:eastAsiaTheme="majorEastAsia" w:hAnsiTheme="minorHAnsi" w:cstheme="minorHAnsi"/>
      <w:b/>
      <w:color w:val="538135" w:themeColor="accent6" w:themeShade="BF"/>
      <w:sz w:val="28"/>
      <w:szCs w:val="28"/>
      <w:lang w:val="en-US" w:eastAsia="zh-CN"/>
    </w:rPr>
  </w:style>
  <w:style w:type="paragraph" w:styleId="Heading3">
    <w:name w:val="heading 3"/>
    <w:basedOn w:val="Heading2"/>
    <w:next w:val="Normal"/>
    <w:link w:val="Heading3Char"/>
    <w:uiPriority w:val="9"/>
    <w:unhideWhenUsed/>
    <w:qFormat/>
    <w:rsid w:val="00D81679"/>
    <w:pPr>
      <w:numPr>
        <w:ilvl w:val="2"/>
      </w:numPr>
      <w:spacing w:before="240"/>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paragraph" w:styleId="Heading5">
    <w:name w:val="heading 5"/>
    <w:basedOn w:val="Normal"/>
    <w:next w:val="Normal"/>
    <w:link w:val="Heading5Char"/>
    <w:uiPriority w:val="9"/>
    <w:semiHidden/>
    <w:unhideWhenUsed/>
    <w:qFormat/>
    <w:rsid w:val="007F427F"/>
    <w:pPr>
      <w:keepNext/>
      <w:keepLines/>
      <w:numPr>
        <w:ilvl w:val="4"/>
        <w:numId w:val="35"/>
      </w:numPr>
      <w:autoSpaceDE w:val="0"/>
      <w:autoSpaceDN w:val="0"/>
      <w:adjustRightInd w:val="0"/>
      <w:spacing w:before="40"/>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numPr>
        <w:ilvl w:val="5"/>
        <w:numId w:val="35"/>
      </w:numPr>
      <w:autoSpaceDE w:val="0"/>
      <w:autoSpaceDN w:val="0"/>
      <w:adjustRightInd w:val="0"/>
      <w:spacing w:before="40"/>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numPr>
        <w:ilvl w:val="6"/>
        <w:numId w:val="35"/>
      </w:numPr>
      <w:autoSpaceDE w:val="0"/>
      <w:autoSpaceDN w:val="0"/>
      <w:adjustRightInd w:val="0"/>
      <w:spacing w:before="40"/>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numPr>
        <w:ilvl w:val="7"/>
        <w:numId w:val="35"/>
      </w:numPr>
      <w:autoSpaceDE w:val="0"/>
      <w:autoSpaceDN w:val="0"/>
      <w:adjustRightInd w:val="0"/>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numPr>
        <w:ilvl w:val="8"/>
        <w:numId w:val="35"/>
      </w:numPr>
      <w:autoSpaceDE w:val="0"/>
      <w:autoSpaceDN w:val="0"/>
      <w:adjustRightInd w:val="0"/>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78"/>
    <w:rPr>
      <w:rFonts w:eastAsiaTheme="majorEastAsia" w:cstheme="minorHAnsi"/>
      <w:b/>
      <w:color w:val="538135" w:themeColor="accent6" w:themeShade="BF"/>
      <w:sz w:val="40"/>
      <w:szCs w:val="40"/>
    </w:rPr>
  </w:style>
  <w:style w:type="character" w:customStyle="1" w:styleId="Heading2Char">
    <w:name w:val="Heading 2 Char"/>
    <w:basedOn w:val="DefaultParagraphFont"/>
    <w:link w:val="Heading2"/>
    <w:uiPriority w:val="9"/>
    <w:rsid w:val="009908DE"/>
    <w:rPr>
      <w:rFonts w:eastAsiaTheme="majorEastAsia" w:cstheme="minorHAnsi"/>
      <w:b/>
      <w:color w:val="538135" w:themeColor="accent6" w:themeShade="BF"/>
      <w:sz w:val="28"/>
      <w:szCs w:val="28"/>
    </w:rPr>
  </w:style>
  <w:style w:type="character" w:customStyle="1" w:styleId="Heading3Char">
    <w:name w:val="Heading 3 Char"/>
    <w:basedOn w:val="DefaultParagraphFont"/>
    <w:link w:val="Heading3"/>
    <w:uiPriority w:val="9"/>
    <w:rsid w:val="00D81679"/>
    <w:rPr>
      <w:rFonts w:eastAsiaTheme="majorEastAsia" w:cstheme="minorHAnsi"/>
      <w:b/>
      <w:color w:val="538135" w:themeColor="accent6" w:themeShade="BF"/>
      <w:sz w:val="24"/>
      <w:szCs w:val="24"/>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i/>
      <w:color w:val="538135" w:themeColor="accent6" w:themeShade="BF"/>
      <w:sz w:val="24"/>
      <w:szCs w:val="24"/>
    </w:rPr>
  </w:style>
  <w:style w:type="paragraph" w:styleId="ListParagraph">
    <w:name w:val="List Paragraph"/>
    <w:basedOn w:val="Normal"/>
    <w:link w:val="ListParagraphChar"/>
    <w:uiPriority w:val="34"/>
    <w:qFormat/>
    <w:rsid w:val="00473E86"/>
    <w:pPr>
      <w:numPr>
        <w:numId w:val="5"/>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E50A0E"/>
    <w:pPr>
      <w:tabs>
        <w:tab w:val="left" w:pos="440"/>
        <w:tab w:val="right" w:leader="dot" w:pos="9350"/>
      </w:tabs>
      <w:spacing w:after="100" w:line="259" w:lineRule="auto"/>
    </w:pPr>
    <w:rPr>
      <w:rFonts w:asciiTheme="minorHAnsi" w:eastAsiaTheme="minorEastAsia" w:hAnsiTheme="minorHAnsi" w:cstheme="minorBidi"/>
      <w:sz w:val="22"/>
      <w:szCs w:val="22"/>
      <w:lang w:val="en-US" w:eastAsia="zh-CN"/>
    </w:rPr>
  </w:style>
  <w:style w:type="paragraph" w:styleId="TOC2">
    <w:name w:val="toc 2"/>
    <w:basedOn w:val="Normal"/>
    <w:next w:val="Normal"/>
    <w:autoRedefine/>
    <w:uiPriority w:val="39"/>
    <w:unhideWhenUsed/>
    <w:rsid w:val="00D478A1"/>
    <w:pPr>
      <w:tabs>
        <w:tab w:val="left" w:pos="880"/>
        <w:tab w:val="right" w:leader="dot" w:pos="9350"/>
      </w:tabs>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D478A1"/>
    <w:pPr>
      <w:tabs>
        <w:tab w:val="right" w:leader="dot" w:pos="9350"/>
      </w:tabs>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 w:type="character" w:customStyle="1" w:styleId="q4iawc">
    <w:name w:val="q4iawc"/>
    <w:basedOn w:val="DefaultParagraphFont"/>
    <w:rsid w:val="000E73D0"/>
  </w:style>
  <w:style w:type="paragraph" w:customStyle="1" w:styleId="Body">
    <w:name w:val="Body"/>
    <w:rsid w:val="00B02DBB"/>
    <w:pPr>
      <w:pBdr>
        <w:top w:val="nil"/>
        <w:left w:val="nil"/>
        <w:bottom w:val="nil"/>
        <w:right w:val="nil"/>
        <w:between w:val="nil"/>
        <w:bar w:val="nil"/>
      </w:pBdr>
    </w:pPr>
    <w:rPr>
      <w:rFonts w:ascii="Calibri" w:eastAsia="Calibri" w:hAnsi="Calibri" w:cs="Calibri"/>
      <w:color w:val="000000"/>
      <w:u w:color="000000"/>
      <w:bdr w:val="nil"/>
      <w14:textOutline w14:w="0" w14:cap="flat" w14:cmpd="sng" w14:algn="ctr">
        <w14:noFill/>
        <w14:prstDash w14:val="solid"/>
        <w14:bevel/>
      </w14:textOutline>
    </w:rPr>
  </w:style>
  <w:style w:type="numbering" w:customStyle="1" w:styleId="ImportedStyle1">
    <w:name w:val="Imported Style 1"/>
    <w:rsid w:val="00B02DBB"/>
    <w:pPr>
      <w:numPr>
        <w:numId w:val="14"/>
      </w:numPr>
    </w:pPr>
  </w:style>
  <w:style w:type="numbering" w:customStyle="1" w:styleId="ImportedStyle2">
    <w:name w:val="Imported Style 2"/>
    <w:rsid w:val="00B02DBB"/>
    <w:pPr>
      <w:numPr>
        <w:numId w:val="16"/>
      </w:numPr>
    </w:pPr>
  </w:style>
  <w:style w:type="numbering" w:customStyle="1" w:styleId="ImportedStyle3">
    <w:name w:val="Imported Style 3"/>
    <w:rsid w:val="00B02DBB"/>
    <w:pPr>
      <w:numPr>
        <w:numId w:val="18"/>
      </w:numPr>
    </w:pPr>
  </w:style>
  <w:style w:type="character" w:styleId="LineNumber">
    <w:name w:val="line number"/>
    <w:basedOn w:val="DefaultParagraphFont"/>
    <w:uiPriority w:val="99"/>
    <w:semiHidden/>
    <w:unhideWhenUsed/>
    <w:rsid w:val="00E35B29"/>
  </w:style>
  <w:style w:type="character" w:styleId="PageNumber">
    <w:name w:val="page number"/>
    <w:basedOn w:val="DefaultParagraphFont"/>
    <w:uiPriority w:val="99"/>
    <w:semiHidden/>
    <w:unhideWhenUsed/>
    <w:rsid w:val="008A1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97797741">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241447993">
      <w:bodyDiv w:val="1"/>
      <w:marLeft w:val="0"/>
      <w:marRight w:val="0"/>
      <w:marTop w:val="0"/>
      <w:marBottom w:val="0"/>
      <w:divBdr>
        <w:top w:val="none" w:sz="0" w:space="0" w:color="auto"/>
        <w:left w:val="none" w:sz="0" w:space="0" w:color="auto"/>
        <w:bottom w:val="none" w:sz="0" w:space="0" w:color="auto"/>
        <w:right w:val="none" w:sz="0" w:space="0" w:color="auto"/>
      </w:divBdr>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2757125">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20357016">
      <w:bodyDiv w:val="1"/>
      <w:marLeft w:val="0"/>
      <w:marRight w:val="0"/>
      <w:marTop w:val="0"/>
      <w:marBottom w:val="0"/>
      <w:divBdr>
        <w:top w:val="none" w:sz="0" w:space="0" w:color="auto"/>
        <w:left w:val="none" w:sz="0" w:space="0" w:color="auto"/>
        <w:bottom w:val="none" w:sz="0" w:space="0" w:color="auto"/>
        <w:right w:val="none" w:sz="0" w:space="0" w:color="auto"/>
      </w:divBdr>
      <w:divsChild>
        <w:div w:id="287400740">
          <w:marLeft w:val="403"/>
          <w:marRight w:val="0"/>
          <w:marTop w:val="0"/>
          <w:marBottom w:val="0"/>
          <w:divBdr>
            <w:top w:val="none" w:sz="0" w:space="0" w:color="auto"/>
            <w:left w:val="none" w:sz="0" w:space="0" w:color="auto"/>
            <w:bottom w:val="none" w:sz="0" w:space="0" w:color="auto"/>
            <w:right w:val="none" w:sz="0" w:space="0" w:color="auto"/>
          </w:divBdr>
        </w:div>
        <w:div w:id="556477140">
          <w:marLeft w:val="403"/>
          <w:marRight w:val="0"/>
          <w:marTop w:val="0"/>
          <w:marBottom w:val="0"/>
          <w:divBdr>
            <w:top w:val="none" w:sz="0" w:space="0" w:color="auto"/>
            <w:left w:val="none" w:sz="0" w:space="0" w:color="auto"/>
            <w:bottom w:val="none" w:sz="0" w:space="0" w:color="auto"/>
            <w:right w:val="none" w:sz="0" w:space="0" w:color="auto"/>
          </w:divBdr>
        </w:div>
        <w:div w:id="2061901078">
          <w:marLeft w:val="403"/>
          <w:marRight w:val="0"/>
          <w:marTop w:val="0"/>
          <w:marBottom w:val="0"/>
          <w:divBdr>
            <w:top w:val="none" w:sz="0" w:space="0" w:color="auto"/>
            <w:left w:val="none" w:sz="0" w:space="0" w:color="auto"/>
            <w:bottom w:val="none" w:sz="0" w:space="0" w:color="auto"/>
            <w:right w:val="none" w:sz="0" w:space="0" w:color="auto"/>
          </w:divBdr>
        </w:div>
      </w:divsChild>
    </w:div>
    <w:div w:id="34571356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452677240">
      <w:bodyDiv w:val="1"/>
      <w:marLeft w:val="0"/>
      <w:marRight w:val="0"/>
      <w:marTop w:val="0"/>
      <w:marBottom w:val="0"/>
      <w:divBdr>
        <w:top w:val="none" w:sz="0" w:space="0" w:color="auto"/>
        <w:left w:val="none" w:sz="0" w:space="0" w:color="auto"/>
        <w:bottom w:val="none" w:sz="0" w:space="0" w:color="auto"/>
        <w:right w:val="none" w:sz="0" w:space="0" w:color="auto"/>
      </w:divBdr>
    </w:div>
    <w:div w:id="475948660">
      <w:bodyDiv w:val="1"/>
      <w:marLeft w:val="0"/>
      <w:marRight w:val="0"/>
      <w:marTop w:val="0"/>
      <w:marBottom w:val="0"/>
      <w:divBdr>
        <w:top w:val="none" w:sz="0" w:space="0" w:color="auto"/>
        <w:left w:val="none" w:sz="0" w:space="0" w:color="auto"/>
        <w:bottom w:val="none" w:sz="0" w:space="0" w:color="auto"/>
        <w:right w:val="none" w:sz="0" w:space="0" w:color="auto"/>
      </w:divBdr>
    </w:div>
    <w:div w:id="48891258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45080266">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162426726">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288119843">
      <w:bodyDiv w:val="1"/>
      <w:marLeft w:val="0"/>
      <w:marRight w:val="0"/>
      <w:marTop w:val="0"/>
      <w:marBottom w:val="0"/>
      <w:divBdr>
        <w:top w:val="none" w:sz="0" w:space="0" w:color="auto"/>
        <w:left w:val="none" w:sz="0" w:space="0" w:color="auto"/>
        <w:bottom w:val="none" w:sz="0" w:space="0" w:color="auto"/>
        <w:right w:val="none" w:sz="0" w:space="0" w:color="auto"/>
      </w:divBdr>
    </w:div>
    <w:div w:id="1310548959">
      <w:bodyDiv w:val="1"/>
      <w:marLeft w:val="0"/>
      <w:marRight w:val="0"/>
      <w:marTop w:val="0"/>
      <w:marBottom w:val="0"/>
      <w:divBdr>
        <w:top w:val="none" w:sz="0" w:space="0" w:color="auto"/>
        <w:left w:val="none" w:sz="0" w:space="0" w:color="auto"/>
        <w:bottom w:val="none" w:sz="0" w:space="0" w:color="auto"/>
        <w:right w:val="none" w:sz="0" w:space="0" w:color="auto"/>
      </w:divBdr>
      <w:divsChild>
        <w:div w:id="358623707">
          <w:marLeft w:val="446"/>
          <w:marRight w:val="0"/>
          <w:marTop w:val="0"/>
          <w:marBottom w:val="0"/>
          <w:divBdr>
            <w:top w:val="none" w:sz="0" w:space="0" w:color="auto"/>
            <w:left w:val="none" w:sz="0" w:space="0" w:color="auto"/>
            <w:bottom w:val="none" w:sz="0" w:space="0" w:color="auto"/>
            <w:right w:val="none" w:sz="0" w:space="0" w:color="auto"/>
          </w:divBdr>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9789929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41430109">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622608529">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91708580">
      <w:bodyDiv w:val="1"/>
      <w:marLeft w:val="0"/>
      <w:marRight w:val="0"/>
      <w:marTop w:val="0"/>
      <w:marBottom w:val="0"/>
      <w:divBdr>
        <w:top w:val="none" w:sz="0" w:space="0" w:color="auto"/>
        <w:left w:val="none" w:sz="0" w:space="0" w:color="auto"/>
        <w:bottom w:val="none" w:sz="0" w:space="0" w:color="auto"/>
        <w:right w:val="none" w:sz="0" w:space="0" w:color="auto"/>
      </w:divBdr>
    </w:div>
    <w:div w:id="1863401762">
      <w:bodyDiv w:val="1"/>
      <w:marLeft w:val="0"/>
      <w:marRight w:val="0"/>
      <w:marTop w:val="0"/>
      <w:marBottom w:val="0"/>
      <w:divBdr>
        <w:top w:val="none" w:sz="0" w:space="0" w:color="auto"/>
        <w:left w:val="none" w:sz="0" w:space="0" w:color="auto"/>
        <w:bottom w:val="none" w:sz="0" w:space="0" w:color="auto"/>
        <w:right w:val="none" w:sz="0" w:space="0" w:color="auto"/>
      </w:divBdr>
    </w:div>
    <w:div w:id="1873032061">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887719773">
      <w:bodyDiv w:val="1"/>
      <w:marLeft w:val="0"/>
      <w:marRight w:val="0"/>
      <w:marTop w:val="0"/>
      <w:marBottom w:val="0"/>
      <w:divBdr>
        <w:top w:val="none" w:sz="0" w:space="0" w:color="auto"/>
        <w:left w:val="none" w:sz="0" w:space="0" w:color="auto"/>
        <w:bottom w:val="none" w:sz="0" w:space="0" w:color="auto"/>
        <w:right w:val="none" w:sz="0" w:space="0" w:color="auto"/>
      </w:divBdr>
    </w:div>
    <w:div w:id="1896968756">
      <w:bodyDiv w:val="1"/>
      <w:marLeft w:val="0"/>
      <w:marRight w:val="0"/>
      <w:marTop w:val="0"/>
      <w:marBottom w:val="0"/>
      <w:divBdr>
        <w:top w:val="none" w:sz="0" w:space="0" w:color="auto"/>
        <w:left w:val="none" w:sz="0" w:space="0" w:color="auto"/>
        <w:bottom w:val="none" w:sz="0" w:space="0" w:color="auto"/>
        <w:right w:val="none" w:sz="0" w:space="0" w:color="auto"/>
      </w:divBdr>
    </w:div>
    <w:div w:id="1900438663">
      <w:bodyDiv w:val="1"/>
      <w:marLeft w:val="0"/>
      <w:marRight w:val="0"/>
      <w:marTop w:val="0"/>
      <w:marBottom w:val="0"/>
      <w:divBdr>
        <w:top w:val="none" w:sz="0" w:space="0" w:color="auto"/>
        <w:left w:val="none" w:sz="0" w:space="0" w:color="auto"/>
        <w:bottom w:val="none" w:sz="0" w:space="0" w:color="auto"/>
        <w:right w:val="none" w:sz="0" w:space="0" w:color="auto"/>
      </w:divBdr>
    </w:div>
    <w:div w:id="1935892696">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081714158">
      <w:bodyDiv w:val="1"/>
      <w:marLeft w:val="0"/>
      <w:marRight w:val="0"/>
      <w:marTop w:val="0"/>
      <w:marBottom w:val="0"/>
      <w:divBdr>
        <w:top w:val="none" w:sz="0" w:space="0" w:color="auto"/>
        <w:left w:val="none" w:sz="0" w:space="0" w:color="auto"/>
        <w:bottom w:val="none" w:sz="0" w:space="0" w:color="auto"/>
        <w:right w:val="none" w:sz="0" w:space="0" w:color="auto"/>
      </w:divBdr>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44882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bes.net/ilk-task-force-members" TargetMode="External"/><Relationship Id="rId18" Type="http://schemas.openxmlformats.org/officeDocument/2006/relationships/hyperlink" Target="https://ipbes.net/nexus" TargetMode="External"/><Relationship Id="rId3" Type="http://schemas.openxmlformats.org/officeDocument/2006/relationships/customXml" Target="../customXml/item3.xml"/><Relationship Id="rId21" Type="http://schemas.openxmlformats.org/officeDocument/2006/relationships/hyperlink" Target="mailto:p.bates@unesco.org" TargetMode="External"/><Relationship Id="rId7" Type="http://schemas.openxmlformats.org/officeDocument/2006/relationships/settings" Target="settings.xml"/><Relationship Id="rId12" Type="http://schemas.openxmlformats.org/officeDocument/2006/relationships/hyperlink" Target="https://ipbes.net/nexus" TargetMode="External"/><Relationship Id="rId17" Type="http://schemas.openxmlformats.org/officeDocument/2006/relationships/hyperlink" Target="https://ipbes.net/ilk-ev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pbes.net/indigenous-local-knowledge/how-to-participate" TargetMode="External"/><Relationship Id="rId20" Type="http://schemas.openxmlformats.org/officeDocument/2006/relationships/hyperlink" Target="https://www.ipbes.net/ilk-dialogue-repor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pbes.net/sites/default/files/inline/files/ipbes_ilkapproach_ipbes-5-15.pdf"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pbes.net/indigenous-local-knowledge/our-work" TargetMode="External"/><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es.wri.org/proyectos/iniciativa-de-gestion-comunitaria-de-carbono" TargetMode="External"/><Relationship Id="rId3" Type="http://schemas.openxmlformats.org/officeDocument/2006/relationships/hyperlink" Target="https://www.environmentandsociety.org/arcadia/cosmopolitics-territories-xnizaa-defense-water-central-valleys-oaxaca-mexico" TargetMode="External"/><Relationship Id="rId7" Type="http://schemas.openxmlformats.org/officeDocument/2006/relationships/hyperlink" Target="https://d5i6is0eze552.cloudfront.net/documents/Publikasjoner/Andre-rapporter/RFN_Falling_short_2021.pdf?mtime=20210412123104" TargetMode="External"/><Relationship Id="rId2" Type="http://schemas.openxmlformats.org/officeDocument/2006/relationships/hyperlink" Target="https://niwa.co.nz/sites/niwa.co.nz/files/IPBES-Nature-Futures-report_2017.pdf" TargetMode="External"/><Relationship Id="rId1" Type="http://schemas.openxmlformats.org/officeDocument/2006/relationships/hyperlink" Target="https://www.biodiversidad.gob.mx/media/1/region/files/proforco/14-Documento-ejecutivo-tomadores-decision.pdf" TargetMode="External"/><Relationship Id="rId6" Type="http://schemas.openxmlformats.org/officeDocument/2006/relationships/hyperlink" Target="https://www.who.int/initiatives/who-global-centre-for-traditional-medicine" TargetMode="External"/><Relationship Id="rId11" Type="http://schemas.openxmlformats.org/officeDocument/2006/relationships/hyperlink" Target="https://www.conservation.org/blog/decolonizing-conservation-to-protect-nature-and-people-3-stories-you-may-have-missed" TargetMode="External"/><Relationship Id="rId5" Type="http://schemas.openxmlformats.org/officeDocument/2006/relationships/hyperlink" Target="https://www.nordis.net/news/2005/ndw050710/ndw050710_15lampisa1.htm" TargetMode="External"/><Relationship Id="rId10" Type="http://schemas.openxmlformats.org/officeDocument/2006/relationships/hyperlink" Target="https://colaboratorykitchen.com/" TargetMode="External"/><Relationship Id="rId4" Type="http://schemas.openxmlformats.org/officeDocument/2006/relationships/hyperlink" Target="https://www.tebtebba.org/index.php/resources-menu/publications-menu/books/159-sustaining-our-forests-our-rice-lands-our-culture-perspectives-of-the-pidlisan-people/file" TargetMode="External"/><Relationship Id="rId9" Type="http://schemas.openxmlformats.org/officeDocument/2006/relationships/hyperlink" Target="https://www.researchgate.net/publication/332472549_Balancing_carbon_dioxide_a_case_study_of_forest%20_preservation_out-migration_and_afforestation_in_the_Pueblos_Mancomunados_of_Oaxaca_Mexico%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E4AC5B-0F2E-4FDA-9FF3-CA049461B916}">
  <ds:schemaRefs>
    <ds:schemaRef ds:uri="http://schemas.microsoft.com/office/2006/metadata/properties"/>
    <ds:schemaRef ds:uri="http://schemas.microsoft.com/office/infopath/2007/PartnerControls"/>
    <ds:schemaRef ds:uri="ccb5be2b-9590-41c9-9321-02e19a0e42c7"/>
  </ds:schemaRefs>
</ds:datastoreItem>
</file>

<file path=customXml/itemProps2.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3.xml><?xml version="1.0" encoding="utf-8"?>
<ds:datastoreItem xmlns:ds="http://schemas.openxmlformats.org/officeDocument/2006/customXml" ds:itemID="{4D877AD8-17A2-478C-ABC0-D2F8EA467B7B}"/>
</file>

<file path=customXml/itemProps4.xml><?xml version="1.0" encoding="utf-8"?>
<ds:datastoreItem xmlns:ds="http://schemas.openxmlformats.org/officeDocument/2006/customXml" ds:itemID="{F30A2D5C-B336-44C3-800A-2AEA46711AE2}">
  <ds:schemaRefs>
    <ds:schemaRef ds:uri="http://schemas.microsoft.com/sharepoint/v3/contenttype/forms"/>
  </ds:schemaRefs>
</ds:datastoreItem>
</file>

<file path=docMetadata/LabelInfo.xml><?xml version="1.0" encoding="utf-8"?>
<clbl:labelList xmlns:clbl="http://schemas.microsoft.com/office/2020/mipLabelMetadata">
  <clbl:label id="{f8e024d6-51f2-471b-ac2c-b1117d65062e}" enabled="1" method="Standard" siteId="{1d4fae52-39b3-4bfa-b0b3-022956b11194}" removed="0"/>
</clbl:labelList>
</file>

<file path=docProps/app.xml><?xml version="1.0" encoding="utf-8"?>
<Properties xmlns="http://schemas.openxmlformats.org/officeDocument/2006/extended-properties" xmlns:vt="http://schemas.openxmlformats.org/officeDocument/2006/docPropsVTypes">
  <Template>Normal.dotm</Template>
  <TotalTime>1080</TotalTime>
  <Pages>27</Pages>
  <Words>8755</Words>
  <Characters>49906</Characters>
  <Application>Microsoft Office Word</Application>
  <DocSecurity>0</DocSecurity>
  <Lines>415</Lines>
  <Paragraphs>117</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58544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21</cp:revision>
  <cp:lastPrinted>2024-03-28T13:04:00Z</cp:lastPrinted>
  <dcterms:created xsi:type="dcterms:W3CDTF">2024-03-26T16:28:00Z</dcterms:created>
  <dcterms:modified xsi:type="dcterms:W3CDTF">2024-03-28T13:04:00Z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