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2D35E" w14:textId="77777777" w:rsidR="00ED2B9D" w:rsidRDefault="00ED2B9D" w:rsidP="00ED2B9D"/>
    <w:p w14:paraId="51B393FD" w14:textId="77777777" w:rsidR="00ED2B9D" w:rsidRDefault="00ED2B9D" w:rsidP="00ED2B9D">
      <w:pPr>
        <w:pStyle w:val="Nagwek1"/>
        <w:jc w:val="center"/>
        <w:rPr>
          <w:b/>
          <w:bCs/>
        </w:rPr>
      </w:pPr>
      <w:r>
        <w:rPr>
          <w:noProof/>
        </w:rPr>
        <w:drawing>
          <wp:inline distT="0" distB="0" distL="0" distR="0" wp14:anchorId="1FF51D4E" wp14:editId="1971F236">
            <wp:extent cx="4562475" cy="2438400"/>
            <wp:effectExtent l="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438400"/>
                    </a:xfrm>
                    <a:prstGeom prst="rect">
                      <a:avLst/>
                    </a:prstGeom>
                    <a:noFill/>
                    <a:ln>
                      <a:noFill/>
                    </a:ln>
                  </pic:spPr>
                </pic:pic>
              </a:graphicData>
            </a:graphic>
          </wp:inline>
        </w:drawing>
      </w:r>
    </w:p>
    <w:p w14:paraId="71413EC1" w14:textId="77777777" w:rsidR="00ED2B9D" w:rsidRDefault="00ED2B9D" w:rsidP="00ED2B9D"/>
    <w:p w14:paraId="6F1156E4" w14:textId="77777777" w:rsidR="00ED2B9D" w:rsidRPr="00D1168A" w:rsidRDefault="00ED2B9D" w:rsidP="00ED2B9D">
      <w:pPr>
        <w:pStyle w:val="Nagwek2"/>
        <w:jc w:val="center"/>
        <w:rPr>
          <w:rFonts w:asciiTheme="majorHAnsi" w:hAnsiTheme="majorHAnsi" w:cstheme="majorHAnsi"/>
          <w:b/>
          <w:bCs/>
          <w:sz w:val="72"/>
          <w:szCs w:val="72"/>
        </w:rPr>
      </w:pPr>
      <w:r w:rsidRPr="00D1168A">
        <w:rPr>
          <w:rFonts w:asciiTheme="majorHAnsi" w:hAnsiTheme="majorHAnsi" w:cstheme="majorHAnsi"/>
          <w:b/>
          <w:bCs/>
          <w:sz w:val="72"/>
          <w:szCs w:val="72"/>
        </w:rPr>
        <w:t>Cyfrowa Technika Foniczna</w:t>
      </w:r>
    </w:p>
    <w:p w14:paraId="073F4E82" w14:textId="77777777" w:rsidR="00ED2B9D" w:rsidRDefault="00ED2B9D" w:rsidP="00ED2B9D"/>
    <w:p w14:paraId="22B39770" w14:textId="77777777" w:rsidR="00ED2B9D" w:rsidRPr="00D1168A" w:rsidRDefault="00ED2B9D" w:rsidP="00ED2B9D"/>
    <w:p w14:paraId="5EC55EBB" w14:textId="3872A997" w:rsidR="00ED2B9D" w:rsidRPr="00D1168A" w:rsidRDefault="00ED2B9D" w:rsidP="00ED2B9D">
      <w:pPr>
        <w:pStyle w:val="Nagwek2"/>
        <w:jc w:val="center"/>
        <w:rPr>
          <w:rFonts w:asciiTheme="majorHAnsi" w:hAnsiTheme="majorHAnsi" w:cstheme="majorHAnsi"/>
          <w:sz w:val="52"/>
          <w:szCs w:val="52"/>
        </w:rPr>
      </w:pPr>
      <w:r w:rsidRPr="00D1168A">
        <w:rPr>
          <w:rFonts w:asciiTheme="majorHAnsi" w:hAnsiTheme="majorHAnsi" w:cstheme="majorHAnsi"/>
          <w:sz w:val="52"/>
          <w:szCs w:val="52"/>
        </w:rPr>
        <w:t xml:space="preserve">Sprawozdanie z </w:t>
      </w:r>
      <w:r>
        <w:rPr>
          <w:rFonts w:asciiTheme="majorHAnsi" w:hAnsiTheme="majorHAnsi" w:cstheme="majorHAnsi"/>
          <w:sz w:val="52"/>
          <w:szCs w:val="52"/>
        </w:rPr>
        <w:t>laboratoriów</w:t>
      </w:r>
      <w:r w:rsidRPr="00D1168A">
        <w:rPr>
          <w:rFonts w:asciiTheme="majorHAnsi" w:hAnsiTheme="majorHAnsi" w:cstheme="majorHAnsi"/>
          <w:sz w:val="52"/>
          <w:szCs w:val="52"/>
        </w:rPr>
        <w:t xml:space="preserve"> nr </w:t>
      </w:r>
      <w:r>
        <w:rPr>
          <w:rFonts w:asciiTheme="majorHAnsi" w:hAnsiTheme="majorHAnsi" w:cstheme="majorHAnsi"/>
          <w:sz w:val="52"/>
          <w:szCs w:val="52"/>
        </w:rPr>
        <w:t>1-2</w:t>
      </w:r>
    </w:p>
    <w:p w14:paraId="54D00ADE" w14:textId="77777777" w:rsidR="00ED2B9D" w:rsidRDefault="00ED2B9D" w:rsidP="00ED2B9D"/>
    <w:p w14:paraId="4C3DC5CF" w14:textId="77777777" w:rsidR="00ED2B9D" w:rsidRDefault="00ED2B9D" w:rsidP="00ED2B9D"/>
    <w:p w14:paraId="78DA63E6" w14:textId="77777777" w:rsidR="00ED2B9D" w:rsidRDefault="00ED2B9D" w:rsidP="00ED2B9D"/>
    <w:p w14:paraId="6D375641" w14:textId="77777777" w:rsidR="00ED2B9D" w:rsidRDefault="00ED2B9D" w:rsidP="00ED2B9D"/>
    <w:p w14:paraId="7EF4E46F" w14:textId="77777777" w:rsidR="00ED2B9D" w:rsidRDefault="00ED2B9D" w:rsidP="00ED2B9D"/>
    <w:p w14:paraId="13EC7B06" w14:textId="77777777" w:rsidR="00ED2B9D" w:rsidRDefault="00ED2B9D" w:rsidP="00ED2B9D"/>
    <w:p w14:paraId="72386307" w14:textId="77777777" w:rsidR="00ED2B9D" w:rsidRDefault="00ED2B9D" w:rsidP="00ED2B9D"/>
    <w:p w14:paraId="783BF92D" w14:textId="77777777" w:rsidR="00ED2B9D" w:rsidRDefault="00ED2B9D" w:rsidP="00ED2B9D"/>
    <w:p w14:paraId="2FD33A72" w14:textId="77777777" w:rsidR="00ED2B9D" w:rsidRDefault="00ED2B9D" w:rsidP="00ED2B9D"/>
    <w:p w14:paraId="5575EE12" w14:textId="77777777" w:rsidR="00ED2B9D" w:rsidRDefault="00ED2B9D" w:rsidP="00ED2B9D">
      <w:pPr>
        <w:rPr>
          <w:b/>
          <w:bCs/>
          <w:sz w:val="32"/>
          <w:szCs w:val="32"/>
        </w:rPr>
      </w:pPr>
    </w:p>
    <w:p w14:paraId="283B0D65" w14:textId="77777777" w:rsidR="00ED2B9D" w:rsidRPr="00D1168A" w:rsidRDefault="00ED2B9D" w:rsidP="00ED2B9D">
      <w:pPr>
        <w:rPr>
          <w:rFonts w:asciiTheme="majorHAnsi" w:hAnsiTheme="majorHAnsi" w:cstheme="majorHAnsi"/>
          <w:sz w:val="32"/>
          <w:szCs w:val="32"/>
        </w:rPr>
      </w:pPr>
      <w:r w:rsidRPr="00D1168A">
        <w:rPr>
          <w:rFonts w:asciiTheme="majorHAnsi" w:hAnsiTheme="majorHAnsi" w:cstheme="majorHAnsi"/>
          <w:b/>
          <w:bCs/>
          <w:sz w:val="32"/>
          <w:szCs w:val="32"/>
        </w:rPr>
        <w:t>Prowadzący</w:t>
      </w:r>
      <w:r w:rsidRPr="00D1168A">
        <w:rPr>
          <w:rFonts w:asciiTheme="majorHAnsi" w:hAnsiTheme="majorHAnsi" w:cstheme="majorHAnsi"/>
          <w:sz w:val="32"/>
          <w:szCs w:val="32"/>
        </w:rPr>
        <w:t xml:space="preserve">: dr </w:t>
      </w:r>
      <w:r>
        <w:rPr>
          <w:rFonts w:asciiTheme="majorHAnsi" w:hAnsiTheme="majorHAnsi" w:cstheme="majorHAnsi"/>
          <w:sz w:val="32"/>
          <w:szCs w:val="32"/>
        </w:rPr>
        <w:t>Marcin Lewandowski</w:t>
      </w:r>
    </w:p>
    <w:p w14:paraId="7C7DA1E5" w14:textId="21E0E398" w:rsidR="00ED2B9D" w:rsidRPr="00D1168A" w:rsidRDefault="00ED2B9D" w:rsidP="00ED2B9D">
      <w:pPr>
        <w:rPr>
          <w:rFonts w:asciiTheme="majorHAnsi" w:hAnsiTheme="majorHAnsi" w:cstheme="majorHAnsi"/>
          <w:sz w:val="32"/>
          <w:szCs w:val="32"/>
        </w:rPr>
      </w:pPr>
      <w:r w:rsidRPr="00D1168A">
        <w:rPr>
          <w:rFonts w:asciiTheme="majorHAnsi" w:hAnsiTheme="majorHAnsi" w:cstheme="majorHAnsi"/>
          <w:b/>
          <w:bCs/>
          <w:sz w:val="32"/>
          <w:szCs w:val="32"/>
        </w:rPr>
        <w:t xml:space="preserve">Wykonujący: </w:t>
      </w:r>
      <w:r>
        <w:rPr>
          <w:rFonts w:asciiTheme="majorHAnsi" w:hAnsiTheme="majorHAnsi" w:cstheme="majorHAnsi"/>
          <w:sz w:val="32"/>
          <w:szCs w:val="32"/>
        </w:rPr>
        <w:t>Artur Babkiewicz</w:t>
      </w:r>
    </w:p>
    <w:p w14:paraId="7AB8D5F5" w14:textId="77777777" w:rsidR="00ED2B9D" w:rsidRPr="00D1168A" w:rsidRDefault="00ED2B9D" w:rsidP="00ED2B9D">
      <w:pPr>
        <w:rPr>
          <w:rFonts w:asciiTheme="majorHAnsi" w:hAnsiTheme="majorHAnsi" w:cstheme="majorHAnsi"/>
          <w:sz w:val="32"/>
          <w:szCs w:val="32"/>
        </w:rPr>
      </w:pPr>
      <w:r w:rsidRPr="00D1168A">
        <w:rPr>
          <w:rFonts w:asciiTheme="majorHAnsi" w:hAnsiTheme="majorHAnsi" w:cstheme="majorHAnsi"/>
          <w:b/>
          <w:bCs/>
          <w:sz w:val="32"/>
          <w:szCs w:val="32"/>
        </w:rPr>
        <w:t>Grupa:</w:t>
      </w:r>
      <w:r w:rsidRPr="00D1168A">
        <w:rPr>
          <w:rFonts w:asciiTheme="majorHAnsi" w:hAnsiTheme="majorHAnsi" w:cstheme="majorHAnsi"/>
          <w:sz w:val="32"/>
          <w:szCs w:val="32"/>
        </w:rPr>
        <w:t xml:space="preserve"> MZ02IP1</w:t>
      </w:r>
    </w:p>
    <w:p w14:paraId="403A88A9" w14:textId="21BC78F6" w:rsidR="00D75092" w:rsidRDefault="00D75092" w:rsidP="00D75092">
      <w:pPr>
        <w:pStyle w:val="Tytu"/>
        <w:numPr>
          <w:ilvl w:val="0"/>
          <w:numId w:val="1"/>
        </w:numPr>
        <w:rPr>
          <w:b/>
          <w:bCs/>
        </w:rPr>
      </w:pPr>
      <w:r w:rsidRPr="004D0A36">
        <w:rPr>
          <w:b/>
          <w:bCs/>
        </w:rPr>
        <w:lastRenderedPageBreak/>
        <w:t>P</w:t>
      </w:r>
      <w:r>
        <w:rPr>
          <w:b/>
          <w:bCs/>
        </w:rPr>
        <w:t>ercepcja słuchowa</w:t>
      </w:r>
    </w:p>
    <w:p w14:paraId="162F5AB0" w14:textId="77777777" w:rsidR="00D75092" w:rsidRPr="00D75092" w:rsidRDefault="00D75092" w:rsidP="00D75092"/>
    <w:p w14:paraId="717EF447" w14:textId="304D9D13" w:rsidR="00AF55A8" w:rsidRDefault="005426FC" w:rsidP="005426FC">
      <w:pPr>
        <w:rPr>
          <w:sz w:val="28"/>
          <w:szCs w:val="28"/>
        </w:rPr>
      </w:pPr>
      <w:r w:rsidRPr="005426FC">
        <w:rPr>
          <w:b/>
          <w:bCs/>
          <w:sz w:val="28"/>
          <w:szCs w:val="28"/>
        </w:rPr>
        <w:t xml:space="preserve">Test 1. </w:t>
      </w:r>
    </w:p>
    <w:p w14:paraId="2C8FA590" w14:textId="0CDBD13C" w:rsidR="005426FC" w:rsidRDefault="005426FC" w:rsidP="005426FC">
      <w:pPr>
        <w:rPr>
          <w:sz w:val="28"/>
          <w:szCs w:val="28"/>
        </w:rPr>
      </w:pPr>
      <w:r>
        <w:rPr>
          <w:noProof/>
          <w:sz w:val="28"/>
          <w:szCs w:val="28"/>
        </w:rPr>
        <w:drawing>
          <wp:inline distT="0" distB="0" distL="0" distR="0" wp14:anchorId="7D6029F9" wp14:editId="54058D6D">
            <wp:extent cx="5760720" cy="3589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89655"/>
                    </a:xfrm>
                    <a:prstGeom prst="rect">
                      <a:avLst/>
                    </a:prstGeom>
                    <a:noFill/>
                    <a:ln>
                      <a:noFill/>
                    </a:ln>
                  </pic:spPr>
                </pic:pic>
              </a:graphicData>
            </a:graphic>
          </wp:inline>
        </w:drawing>
      </w:r>
    </w:p>
    <w:p w14:paraId="67F6AB75" w14:textId="13AB3010" w:rsidR="005426FC" w:rsidRDefault="005426FC" w:rsidP="005426FC">
      <w:pPr>
        <w:rPr>
          <w:sz w:val="28"/>
          <w:szCs w:val="28"/>
        </w:rPr>
      </w:pPr>
      <w:r>
        <w:rPr>
          <w:sz w:val="28"/>
          <w:szCs w:val="28"/>
        </w:rPr>
        <w:t>Z testu wynika, że mój słuch nie jest w najgorszym stanie. Co ciekawe prawe ucho wykazało się gorszym dosłyszeniem dźwięków o częstotliwości 1kHz. Może to być spowodowane częstym siedzeniem w jednej słuchawce w prawym uchu.</w:t>
      </w:r>
    </w:p>
    <w:p w14:paraId="202D6029" w14:textId="77777777" w:rsidR="006D11DC" w:rsidRDefault="006D11DC" w:rsidP="006D11DC">
      <w:pPr>
        <w:rPr>
          <w:b/>
          <w:bCs/>
          <w:sz w:val="28"/>
          <w:szCs w:val="28"/>
        </w:rPr>
      </w:pPr>
    </w:p>
    <w:p w14:paraId="24553A37" w14:textId="77777777" w:rsidR="006D11DC" w:rsidRDefault="006D11DC" w:rsidP="006D11DC">
      <w:pPr>
        <w:rPr>
          <w:b/>
          <w:bCs/>
          <w:sz w:val="28"/>
          <w:szCs w:val="28"/>
        </w:rPr>
      </w:pPr>
    </w:p>
    <w:p w14:paraId="48E89265" w14:textId="77777777" w:rsidR="006D11DC" w:rsidRDefault="006D11DC" w:rsidP="006D11DC">
      <w:pPr>
        <w:rPr>
          <w:b/>
          <w:bCs/>
          <w:sz w:val="28"/>
          <w:szCs w:val="28"/>
        </w:rPr>
      </w:pPr>
    </w:p>
    <w:p w14:paraId="7E854524" w14:textId="77777777" w:rsidR="006D11DC" w:rsidRDefault="006D11DC" w:rsidP="006D11DC">
      <w:pPr>
        <w:rPr>
          <w:b/>
          <w:bCs/>
          <w:sz w:val="28"/>
          <w:szCs w:val="28"/>
        </w:rPr>
      </w:pPr>
    </w:p>
    <w:p w14:paraId="601C4821" w14:textId="77777777" w:rsidR="006D11DC" w:rsidRDefault="006D11DC" w:rsidP="006D11DC">
      <w:pPr>
        <w:rPr>
          <w:b/>
          <w:bCs/>
          <w:sz w:val="28"/>
          <w:szCs w:val="28"/>
        </w:rPr>
      </w:pPr>
    </w:p>
    <w:p w14:paraId="240DBE98" w14:textId="77777777" w:rsidR="006D11DC" w:rsidRDefault="006D11DC" w:rsidP="006D11DC">
      <w:pPr>
        <w:rPr>
          <w:b/>
          <w:bCs/>
          <w:sz w:val="28"/>
          <w:szCs w:val="28"/>
        </w:rPr>
      </w:pPr>
    </w:p>
    <w:p w14:paraId="75786D52" w14:textId="77777777" w:rsidR="006D11DC" w:rsidRDefault="006D11DC" w:rsidP="006D11DC">
      <w:pPr>
        <w:rPr>
          <w:b/>
          <w:bCs/>
          <w:sz w:val="28"/>
          <w:szCs w:val="28"/>
        </w:rPr>
      </w:pPr>
    </w:p>
    <w:p w14:paraId="27148BED" w14:textId="77777777" w:rsidR="006D11DC" w:rsidRDefault="006D11DC" w:rsidP="006D11DC">
      <w:pPr>
        <w:rPr>
          <w:b/>
          <w:bCs/>
          <w:sz w:val="28"/>
          <w:szCs w:val="28"/>
        </w:rPr>
      </w:pPr>
    </w:p>
    <w:p w14:paraId="3767DF56" w14:textId="77777777" w:rsidR="006D11DC" w:rsidRDefault="006D11DC" w:rsidP="006D11DC">
      <w:pPr>
        <w:rPr>
          <w:b/>
          <w:bCs/>
          <w:sz w:val="28"/>
          <w:szCs w:val="28"/>
        </w:rPr>
      </w:pPr>
    </w:p>
    <w:p w14:paraId="516D6A31" w14:textId="5A48D6DE" w:rsidR="006D11DC" w:rsidRDefault="006D11DC" w:rsidP="006D11DC">
      <w:pPr>
        <w:rPr>
          <w:sz w:val="28"/>
          <w:szCs w:val="28"/>
        </w:rPr>
      </w:pPr>
      <w:r w:rsidRPr="005426FC">
        <w:rPr>
          <w:b/>
          <w:bCs/>
          <w:sz w:val="28"/>
          <w:szCs w:val="28"/>
        </w:rPr>
        <w:lastRenderedPageBreak/>
        <w:t xml:space="preserve">Test </w:t>
      </w:r>
      <w:r>
        <w:rPr>
          <w:b/>
          <w:bCs/>
          <w:sz w:val="28"/>
          <w:szCs w:val="28"/>
        </w:rPr>
        <w:t>2</w:t>
      </w:r>
      <w:r w:rsidRPr="005426FC">
        <w:rPr>
          <w:b/>
          <w:bCs/>
          <w:sz w:val="28"/>
          <w:szCs w:val="28"/>
        </w:rPr>
        <w:t xml:space="preserve">. </w:t>
      </w:r>
    </w:p>
    <w:p w14:paraId="295F8B3D" w14:textId="26EFB42B" w:rsidR="006D11DC" w:rsidRDefault="006D11DC" w:rsidP="005426FC">
      <w:pPr>
        <w:rPr>
          <w:sz w:val="28"/>
          <w:szCs w:val="28"/>
        </w:rPr>
      </w:pPr>
      <w:r>
        <w:rPr>
          <w:noProof/>
          <w:sz w:val="28"/>
          <w:szCs w:val="28"/>
        </w:rPr>
        <w:drawing>
          <wp:inline distT="0" distB="0" distL="0" distR="0" wp14:anchorId="6E867383" wp14:editId="694BD0A9">
            <wp:extent cx="5753100" cy="6743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6743700"/>
                    </a:xfrm>
                    <a:prstGeom prst="rect">
                      <a:avLst/>
                    </a:prstGeom>
                    <a:noFill/>
                    <a:ln>
                      <a:noFill/>
                    </a:ln>
                  </pic:spPr>
                </pic:pic>
              </a:graphicData>
            </a:graphic>
          </wp:inline>
        </w:drawing>
      </w:r>
    </w:p>
    <w:p w14:paraId="54DFABDD" w14:textId="108C7F56" w:rsidR="006D11DC" w:rsidRDefault="006D11DC" w:rsidP="005426FC">
      <w:pPr>
        <w:rPr>
          <w:sz w:val="28"/>
          <w:szCs w:val="28"/>
        </w:rPr>
      </w:pPr>
      <w:r>
        <w:rPr>
          <w:sz w:val="28"/>
          <w:szCs w:val="28"/>
        </w:rPr>
        <w:t>Drugi test wypadł nieco gorzej od pierwszego. Może to wynikać z angielskiego akcentu i nie dosłyszenia małych różnić między podobnie brzmiącymi słowami.</w:t>
      </w:r>
    </w:p>
    <w:p w14:paraId="78FDD0CB" w14:textId="3C3FF1AF" w:rsidR="006D11DC" w:rsidRDefault="006D11DC" w:rsidP="005426FC">
      <w:pPr>
        <w:rPr>
          <w:sz w:val="28"/>
          <w:szCs w:val="28"/>
        </w:rPr>
      </w:pPr>
    </w:p>
    <w:p w14:paraId="7C279CD0" w14:textId="16B7DA64" w:rsidR="006D11DC" w:rsidRDefault="006D11DC" w:rsidP="005426FC">
      <w:pPr>
        <w:rPr>
          <w:sz w:val="28"/>
          <w:szCs w:val="28"/>
        </w:rPr>
      </w:pPr>
    </w:p>
    <w:p w14:paraId="3EDD5D4F" w14:textId="4D516409" w:rsidR="006D11DC" w:rsidRDefault="006D11DC" w:rsidP="005426FC">
      <w:pPr>
        <w:rPr>
          <w:sz w:val="28"/>
          <w:szCs w:val="28"/>
        </w:rPr>
      </w:pPr>
    </w:p>
    <w:p w14:paraId="7FAD9B88" w14:textId="1D51530F" w:rsidR="006D11DC" w:rsidRDefault="006D11DC" w:rsidP="006D11DC">
      <w:pPr>
        <w:rPr>
          <w:b/>
          <w:bCs/>
          <w:sz w:val="28"/>
          <w:szCs w:val="28"/>
        </w:rPr>
      </w:pPr>
      <w:r w:rsidRPr="005426FC">
        <w:rPr>
          <w:b/>
          <w:bCs/>
          <w:sz w:val="28"/>
          <w:szCs w:val="28"/>
        </w:rPr>
        <w:lastRenderedPageBreak/>
        <w:t xml:space="preserve">Test </w:t>
      </w:r>
      <w:r>
        <w:rPr>
          <w:b/>
          <w:bCs/>
          <w:sz w:val="28"/>
          <w:szCs w:val="28"/>
        </w:rPr>
        <w:t>3</w:t>
      </w:r>
      <w:r w:rsidRPr="005426FC">
        <w:rPr>
          <w:b/>
          <w:bCs/>
          <w:sz w:val="28"/>
          <w:szCs w:val="28"/>
        </w:rPr>
        <w:t xml:space="preserve">. </w:t>
      </w:r>
    </w:p>
    <w:p w14:paraId="53EC24CA" w14:textId="28CAB433" w:rsidR="006D11DC" w:rsidRDefault="006D11DC" w:rsidP="006D11DC">
      <w:pPr>
        <w:rPr>
          <w:sz w:val="28"/>
          <w:szCs w:val="28"/>
        </w:rPr>
      </w:pPr>
      <w:r>
        <w:rPr>
          <w:b/>
          <w:bCs/>
          <w:sz w:val="28"/>
          <w:szCs w:val="28"/>
        </w:rPr>
        <w:t>Test Oryginalny</w:t>
      </w:r>
    </w:p>
    <w:p w14:paraId="467779EC" w14:textId="036FDEB3" w:rsidR="006D11DC" w:rsidRDefault="006D11DC" w:rsidP="005426FC">
      <w:pPr>
        <w:rPr>
          <w:sz w:val="28"/>
          <w:szCs w:val="28"/>
        </w:rPr>
      </w:pPr>
      <w:r>
        <w:rPr>
          <w:noProof/>
          <w:sz w:val="28"/>
          <w:szCs w:val="28"/>
        </w:rPr>
        <w:drawing>
          <wp:inline distT="0" distB="0" distL="0" distR="0" wp14:anchorId="7FDDF2F0" wp14:editId="5353FED0">
            <wp:extent cx="2773716" cy="377190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122" cy="3776532"/>
                    </a:xfrm>
                    <a:prstGeom prst="rect">
                      <a:avLst/>
                    </a:prstGeom>
                    <a:noFill/>
                    <a:ln>
                      <a:noFill/>
                    </a:ln>
                  </pic:spPr>
                </pic:pic>
              </a:graphicData>
            </a:graphic>
          </wp:inline>
        </w:drawing>
      </w:r>
    </w:p>
    <w:p w14:paraId="75BF2827" w14:textId="3D2BF087" w:rsidR="006D11DC" w:rsidRDefault="006D11DC" w:rsidP="005426FC">
      <w:pPr>
        <w:rPr>
          <w:b/>
          <w:bCs/>
          <w:sz w:val="28"/>
          <w:szCs w:val="28"/>
        </w:rPr>
      </w:pPr>
      <w:r w:rsidRPr="006D11DC">
        <w:rPr>
          <w:b/>
          <w:bCs/>
          <w:sz w:val="28"/>
          <w:szCs w:val="28"/>
        </w:rPr>
        <w:t>T</w:t>
      </w:r>
      <w:r w:rsidRPr="006D11DC">
        <w:rPr>
          <w:b/>
          <w:bCs/>
          <w:sz w:val="28"/>
          <w:szCs w:val="28"/>
        </w:rPr>
        <w:t>est ze zwiększoną rozdzielczością dla niskich częstotliwości</w:t>
      </w:r>
    </w:p>
    <w:p w14:paraId="59B7367F" w14:textId="597157A5" w:rsidR="006D11DC" w:rsidRPr="006D11DC" w:rsidRDefault="006D11DC" w:rsidP="005426FC">
      <w:pPr>
        <w:rPr>
          <w:b/>
          <w:bCs/>
          <w:sz w:val="28"/>
          <w:szCs w:val="28"/>
        </w:rPr>
      </w:pPr>
      <w:r>
        <w:rPr>
          <w:b/>
          <w:bCs/>
          <w:noProof/>
          <w:sz w:val="28"/>
          <w:szCs w:val="28"/>
        </w:rPr>
        <w:drawing>
          <wp:inline distT="0" distB="0" distL="0" distR="0" wp14:anchorId="67BD7119" wp14:editId="0FF69830">
            <wp:extent cx="2847975" cy="3901085"/>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245" cy="3906934"/>
                    </a:xfrm>
                    <a:prstGeom prst="rect">
                      <a:avLst/>
                    </a:prstGeom>
                    <a:noFill/>
                    <a:ln>
                      <a:noFill/>
                    </a:ln>
                  </pic:spPr>
                </pic:pic>
              </a:graphicData>
            </a:graphic>
          </wp:inline>
        </w:drawing>
      </w:r>
    </w:p>
    <w:p w14:paraId="12D5F5CB" w14:textId="2E359D14" w:rsidR="006D11DC" w:rsidRDefault="006D11DC" w:rsidP="005426FC">
      <w:pPr>
        <w:rPr>
          <w:b/>
          <w:bCs/>
          <w:sz w:val="28"/>
          <w:szCs w:val="28"/>
        </w:rPr>
      </w:pPr>
      <w:r w:rsidRPr="006D11DC">
        <w:rPr>
          <w:b/>
          <w:bCs/>
          <w:sz w:val="28"/>
          <w:szCs w:val="28"/>
        </w:rPr>
        <w:lastRenderedPageBreak/>
        <w:t>T</w:t>
      </w:r>
      <w:r w:rsidRPr="006D11DC">
        <w:rPr>
          <w:b/>
          <w:bCs/>
          <w:sz w:val="28"/>
          <w:szCs w:val="28"/>
        </w:rPr>
        <w:t xml:space="preserve">est ze zwiększoną rozdzielczością dla </w:t>
      </w:r>
      <w:r w:rsidRPr="006D11DC">
        <w:rPr>
          <w:b/>
          <w:bCs/>
          <w:sz w:val="28"/>
          <w:szCs w:val="28"/>
        </w:rPr>
        <w:t>wyższych</w:t>
      </w:r>
      <w:r w:rsidRPr="006D11DC">
        <w:rPr>
          <w:b/>
          <w:bCs/>
          <w:sz w:val="28"/>
          <w:szCs w:val="28"/>
        </w:rPr>
        <w:t xml:space="preserve"> częstotliwości</w:t>
      </w:r>
    </w:p>
    <w:p w14:paraId="59D7DC69" w14:textId="473C2FAC" w:rsidR="00D06E92" w:rsidRDefault="00D06E92" w:rsidP="005426FC">
      <w:pPr>
        <w:rPr>
          <w:b/>
          <w:bCs/>
          <w:sz w:val="28"/>
          <w:szCs w:val="28"/>
        </w:rPr>
      </w:pPr>
      <w:r>
        <w:rPr>
          <w:b/>
          <w:bCs/>
          <w:noProof/>
          <w:sz w:val="28"/>
          <w:szCs w:val="28"/>
        </w:rPr>
        <w:drawing>
          <wp:inline distT="0" distB="0" distL="0" distR="0" wp14:anchorId="2A98C51F" wp14:editId="5EB9FC7A">
            <wp:extent cx="2876550" cy="40386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4038600"/>
                    </a:xfrm>
                    <a:prstGeom prst="rect">
                      <a:avLst/>
                    </a:prstGeom>
                    <a:noFill/>
                    <a:ln>
                      <a:noFill/>
                    </a:ln>
                  </pic:spPr>
                </pic:pic>
              </a:graphicData>
            </a:graphic>
          </wp:inline>
        </w:drawing>
      </w:r>
    </w:p>
    <w:p w14:paraId="6AFDA2B0" w14:textId="20503979" w:rsidR="00D06E92" w:rsidRDefault="00D06E92" w:rsidP="005426FC">
      <w:pPr>
        <w:rPr>
          <w:sz w:val="28"/>
          <w:szCs w:val="28"/>
        </w:rPr>
      </w:pPr>
      <w:r>
        <w:rPr>
          <w:sz w:val="28"/>
          <w:szCs w:val="28"/>
        </w:rPr>
        <w:t>Trzeci test potwierdza nieco wyniki testu drugiego, przy niższych częstotliwościach dźwięki muszą być głośniejsze żeby były dosłyszane.</w:t>
      </w:r>
    </w:p>
    <w:p w14:paraId="40B99D77" w14:textId="2BDAB526" w:rsidR="000C4F01" w:rsidRDefault="000C4F01" w:rsidP="005426FC">
      <w:pPr>
        <w:rPr>
          <w:sz w:val="28"/>
          <w:szCs w:val="28"/>
        </w:rPr>
      </w:pPr>
    </w:p>
    <w:p w14:paraId="00644142" w14:textId="21283B46" w:rsidR="000C4F01" w:rsidRDefault="000C4F01" w:rsidP="005426FC">
      <w:pPr>
        <w:rPr>
          <w:sz w:val="28"/>
          <w:szCs w:val="28"/>
        </w:rPr>
      </w:pPr>
    </w:p>
    <w:p w14:paraId="1F76AC0C" w14:textId="26B31264" w:rsidR="000C4F01" w:rsidRDefault="000C4F01" w:rsidP="005426FC">
      <w:pPr>
        <w:rPr>
          <w:sz w:val="28"/>
          <w:szCs w:val="28"/>
        </w:rPr>
      </w:pPr>
    </w:p>
    <w:p w14:paraId="3ED54B7D" w14:textId="17BDC6FD" w:rsidR="000C4F01" w:rsidRDefault="000C4F01" w:rsidP="005426FC">
      <w:pPr>
        <w:rPr>
          <w:sz w:val="28"/>
          <w:szCs w:val="28"/>
        </w:rPr>
      </w:pPr>
    </w:p>
    <w:p w14:paraId="6687A3CF" w14:textId="7CA43C79" w:rsidR="000C4F01" w:rsidRDefault="000C4F01" w:rsidP="005426FC">
      <w:pPr>
        <w:rPr>
          <w:sz w:val="28"/>
          <w:szCs w:val="28"/>
        </w:rPr>
      </w:pPr>
    </w:p>
    <w:p w14:paraId="43B0ECF6" w14:textId="757F6EB5" w:rsidR="000C4F01" w:rsidRDefault="000C4F01" w:rsidP="005426FC">
      <w:pPr>
        <w:rPr>
          <w:sz w:val="28"/>
          <w:szCs w:val="28"/>
        </w:rPr>
      </w:pPr>
    </w:p>
    <w:p w14:paraId="34C711B0" w14:textId="53FE5132" w:rsidR="000C4F01" w:rsidRDefault="000C4F01" w:rsidP="005426FC">
      <w:pPr>
        <w:rPr>
          <w:sz w:val="28"/>
          <w:szCs w:val="28"/>
        </w:rPr>
      </w:pPr>
    </w:p>
    <w:p w14:paraId="5E7DD736" w14:textId="1CB6099D" w:rsidR="000C4F01" w:rsidRDefault="000C4F01" w:rsidP="005426FC">
      <w:pPr>
        <w:rPr>
          <w:sz w:val="28"/>
          <w:szCs w:val="28"/>
        </w:rPr>
      </w:pPr>
    </w:p>
    <w:p w14:paraId="0E9B7B18" w14:textId="7DCDFDE3" w:rsidR="000C4F01" w:rsidRDefault="000C4F01" w:rsidP="005426FC">
      <w:pPr>
        <w:rPr>
          <w:sz w:val="28"/>
          <w:szCs w:val="28"/>
        </w:rPr>
      </w:pPr>
    </w:p>
    <w:p w14:paraId="6291FA2E" w14:textId="15379559" w:rsidR="000C4F01" w:rsidRDefault="000C4F01" w:rsidP="005426FC">
      <w:pPr>
        <w:rPr>
          <w:sz w:val="28"/>
          <w:szCs w:val="28"/>
        </w:rPr>
      </w:pPr>
    </w:p>
    <w:p w14:paraId="765B0D8D" w14:textId="1E23BFE7" w:rsidR="000C4F01" w:rsidRDefault="000C4F01" w:rsidP="005426FC">
      <w:pPr>
        <w:rPr>
          <w:sz w:val="28"/>
          <w:szCs w:val="28"/>
        </w:rPr>
      </w:pPr>
    </w:p>
    <w:p w14:paraId="3D7DFC44" w14:textId="70F94D38" w:rsidR="000C4F01" w:rsidRDefault="000C4F01" w:rsidP="000C4F01">
      <w:pPr>
        <w:pStyle w:val="Tytu"/>
        <w:numPr>
          <w:ilvl w:val="0"/>
          <w:numId w:val="1"/>
        </w:numPr>
        <w:rPr>
          <w:b/>
          <w:bCs/>
        </w:rPr>
      </w:pPr>
      <w:r w:rsidRPr="004D0A36">
        <w:rPr>
          <w:b/>
          <w:bCs/>
        </w:rPr>
        <w:lastRenderedPageBreak/>
        <w:t>P</w:t>
      </w:r>
      <w:r>
        <w:rPr>
          <w:b/>
          <w:bCs/>
        </w:rPr>
        <w:t>omiary podstawowych parametrów dźwięku</w:t>
      </w:r>
    </w:p>
    <w:p w14:paraId="2714627E" w14:textId="77777777" w:rsidR="000C4F01" w:rsidRPr="000C4F01" w:rsidRDefault="000C4F01" w:rsidP="000C4F01"/>
    <w:p w14:paraId="03808874" w14:textId="77777777" w:rsidR="000C4F01" w:rsidRDefault="000C4F01" w:rsidP="000C4F01">
      <w:pPr>
        <w:rPr>
          <w:sz w:val="28"/>
          <w:szCs w:val="28"/>
        </w:rPr>
      </w:pPr>
      <w:r w:rsidRPr="005426FC">
        <w:rPr>
          <w:b/>
          <w:bCs/>
          <w:sz w:val="28"/>
          <w:szCs w:val="28"/>
        </w:rPr>
        <w:t xml:space="preserve">Test 1. </w:t>
      </w:r>
    </w:p>
    <w:p w14:paraId="236E73A3" w14:textId="47001659" w:rsidR="000E3653" w:rsidRDefault="000E3653" w:rsidP="005426FC">
      <w:pPr>
        <w:rPr>
          <w:sz w:val="28"/>
          <w:szCs w:val="28"/>
        </w:rPr>
      </w:pPr>
      <w:r>
        <w:rPr>
          <w:sz w:val="28"/>
          <w:szCs w:val="28"/>
        </w:rPr>
        <w:t>1 powierzchnia odbijająca: Muzykę słychać wyraźnie.</w:t>
      </w:r>
    </w:p>
    <w:p w14:paraId="7E1C2C74" w14:textId="5526A7CC" w:rsidR="000E3653" w:rsidRDefault="000E3653" w:rsidP="005426FC">
      <w:pPr>
        <w:rPr>
          <w:sz w:val="28"/>
          <w:szCs w:val="28"/>
        </w:rPr>
      </w:pPr>
      <w:r>
        <w:rPr>
          <w:sz w:val="28"/>
          <w:szCs w:val="28"/>
        </w:rPr>
        <w:t>2 powierzchnie odbijające: Muzykę słychać jakby skupioną bliżej ściany.</w:t>
      </w:r>
    </w:p>
    <w:p w14:paraId="7FE30F96" w14:textId="69663AFB" w:rsidR="000E3653" w:rsidRDefault="000E3653" w:rsidP="005426FC">
      <w:pPr>
        <w:rPr>
          <w:sz w:val="28"/>
          <w:szCs w:val="28"/>
        </w:rPr>
      </w:pPr>
      <w:r>
        <w:rPr>
          <w:sz w:val="28"/>
          <w:szCs w:val="28"/>
        </w:rPr>
        <w:t>3 powierzchnie odbijające: Muzykę słychać w samym punkcie, w rogu ściany.</w:t>
      </w:r>
    </w:p>
    <w:p w14:paraId="11F1A98B" w14:textId="7F0204B8" w:rsidR="000E3653" w:rsidRDefault="000E3653" w:rsidP="005426FC">
      <w:pPr>
        <w:rPr>
          <w:sz w:val="28"/>
          <w:szCs w:val="28"/>
        </w:rPr>
      </w:pPr>
    </w:p>
    <w:p w14:paraId="0B7C1523" w14:textId="7D63834E" w:rsidR="000E3653" w:rsidRDefault="000E3653" w:rsidP="005426FC">
      <w:pPr>
        <w:rPr>
          <w:sz w:val="28"/>
          <w:szCs w:val="28"/>
        </w:rPr>
      </w:pPr>
      <w:r>
        <w:rPr>
          <w:sz w:val="28"/>
          <w:szCs w:val="28"/>
        </w:rPr>
        <w:t>Słyszalne różnice pomiędzy tymi pomiarami polegają na miejscu skupienia dźwięku. Kiedy mamy jedną powierzchnię odbijającą dźwięk zdaje się rozchodzić równomiernie na wszystkie strony bądź wracać do słuchacza odbity od ściany. Przy dwóch powierzchniach odbijających dźwięk bardziej skupia się w miejscu położenia źródła dźwięku. Natomiast kiedy źródło dźwięku położyłem w rogu pokoju wydawało się, że muzyka skupiła się tylko i wyłącznie w samym rogu, dokładnie tam gdzie leżał głośnik. Na pewno wpływ ma na to mniejsza przestrzeń na roznoszenie się dźwięku, dźwięk może odbijać się od powierzchni i wracać dokładnie w to miejsce skąd się wydobywał.</w:t>
      </w:r>
    </w:p>
    <w:p w14:paraId="6DB13853" w14:textId="42CAC50F" w:rsidR="000E3653" w:rsidRDefault="000E3653" w:rsidP="005426FC">
      <w:pPr>
        <w:rPr>
          <w:sz w:val="28"/>
          <w:szCs w:val="28"/>
        </w:rPr>
      </w:pPr>
    </w:p>
    <w:p w14:paraId="725F7A0A" w14:textId="77777777" w:rsidR="002639FF" w:rsidRDefault="002639FF" w:rsidP="000E3653">
      <w:pPr>
        <w:rPr>
          <w:b/>
          <w:bCs/>
          <w:sz w:val="28"/>
          <w:szCs w:val="28"/>
        </w:rPr>
      </w:pPr>
    </w:p>
    <w:p w14:paraId="622C4056" w14:textId="77777777" w:rsidR="002639FF" w:rsidRDefault="002639FF" w:rsidP="000E3653">
      <w:pPr>
        <w:rPr>
          <w:b/>
          <w:bCs/>
          <w:sz w:val="28"/>
          <w:szCs w:val="28"/>
        </w:rPr>
      </w:pPr>
    </w:p>
    <w:p w14:paraId="4ABA03A6" w14:textId="77777777" w:rsidR="002639FF" w:rsidRDefault="002639FF" w:rsidP="000E3653">
      <w:pPr>
        <w:rPr>
          <w:b/>
          <w:bCs/>
          <w:sz w:val="28"/>
          <w:szCs w:val="28"/>
        </w:rPr>
      </w:pPr>
    </w:p>
    <w:p w14:paraId="4C64841B" w14:textId="77777777" w:rsidR="002639FF" w:rsidRDefault="002639FF" w:rsidP="000E3653">
      <w:pPr>
        <w:rPr>
          <w:b/>
          <w:bCs/>
          <w:sz w:val="28"/>
          <w:szCs w:val="28"/>
        </w:rPr>
      </w:pPr>
    </w:p>
    <w:p w14:paraId="21FC4092" w14:textId="77777777" w:rsidR="002639FF" w:rsidRDefault="002639FF" w:rsidP="000E3653">
      <w:pPr>
        <w:rPr>
          <w:b/>
          <w:bCs/>
          <w:sz w:val="28"/>
          <w:szCs w:val="28"/>
        </w:rPr>
      </w:pPr>
    </w:p>
    <w:p w14:paraId="43723810" w14:textId="77777777" w:rsidR="002639FF" w:rsidRDefault="002639FF" w:rsidP="000E3653">
      <w:pPr>
        <w:rPr>
          <w:b/>
          <w:bCs/>
          <w:sz w:val="28"/>
          <w:szCs w:val="28"/>
        </w:rPr>
      </w:pPr>
    </w:p>
    <w:p w14:paraId="452EFAE6" w14:textId="77777777" w:rsidR="002639FF" w:rsidRDefault="002639FF" w:rsidP="000E3653">
      <w:pPr>
        <w:rPr>
          <w:b/>
          <w:bCs/>
          <w:sz w:val="28"/>
          <w:szCs w:val="28"/>
        </w:rPr>
      </w:pPr>
    </w:p>
    <w:p w14:paraId="05F7E030" w14:textId="77777777" w:rsidR="002639FF" w:rsidRDefault="002639FF" w:rsidP="000E3653">
      <w:pPr>
        <w:rPr>
          <w:b/>
          <w:bCs/>
          <w:sz w:val="28"/>
          <w:szCs w:val="28"/>
        </w:rPr>
      </w:pPr>
    </w:p>
    <w:p w14:paraId="36E163EE" w14:textId="77777777" w:rsidR="002639FF" w:rsidRDefault="002639FF" w:rsidP="000E3653">
      <w:pPr>
        <w:rPr>
          <w:b/>
          <w:bCs/>
          <w:sz w:val="28"/>
          <w:szCs w:val="28"/>
        </w:rPr>
      </w:pPr>
    </w:p>
    <w:p w14:paraId="05FCD193" w14:textId="77777777" w:rsidR="002639FF" w:rsidRDefault="002639FF" w:rsidP="000E3653">
      <w:pPr>
        <w:rPr>
          <w:b/>
          <w:bCs/>
          <w:sz w:val="28"/>
          <w:szCs w:val="28"/>
        </w:rPr>
      </w:pPr>
    </w:p>
    <w:p w14:paraId="54D3DE7F" w14:textId="7FC364BE" w:rsidR="000E3653" w:rsidRDefault="000E3653" w:rsidP="000E3653">
      <w:pPr>
        <w:rPr>
          <w:sz w:val="28"/>
          <w:szCs w:val="28"/>
        </w:rPr>
      </w:pPr>
      <w:r w:rsidRPr="005426FC">
        <w:rPr>
          <w:b/>
          <w:bCs/>
          <w:sz w:val="28"/>
          <w:szCs w:val="28"/>
        </w:rPr>
        <w:lastRenderedPageBreak/>
        <w:t xml:space="preserve">Test </w:t>
      </w:r>
      <w:r>
        <w:rPr>
          <w:b/>
          <w:bCs/>
          <w:sz w:val="28"/>
          <w:szCs w:val="28"/>
        </w:rPr>
        <w:t>2</w:t>
      </w:r>
      <w:r w:rsidRPr="005426FC">
        <w:rPr>
          <w:b/>
          <w:bCs/>
          <w:sz w:val="28"/>
          <w:szCs w:val="28"/>
        </w:rPr>
        <w:t xml:space="preserve">. </w:t>
      </w:r>
    </w:p>
    <w:p w14:paraId="77F6A27E" w14:textId="20F63083" w:rsidR="000E3653" w:rsidRDefault="002639FF" w:rsidP="005426FC">
      <w:pPr>
        <w:rPr>
          <w:sz w:val="28"/>
          <w:szCs w:val="28"/>
        </w:rPr>
      </w:pPr>
      <w:r>
        <w:rPr>
          <w:sz w:val="28"/>
          <w:szCs w:val="28"/>
        </w:rPr>
        <w:t>2 powierzchnie odbijające:</w:t>
      </w:r>
    </w:p>
    <w:p w14:paraId="1FAFC48B" w14:textId="4F00B451" w:rsidR="002639FF" w:rsidRDefault="002639FF" w:rsidP="005426FC">
      <w:pPr>
        <w:rPr>
          <w:sz w:val="28"/>
          <w:szCs w:val="28"/>
        </w:rPr>
      </w:pPr>
      <w:r>
        <w:rPr>
          <w:noProof/>
          <w:sz w:val="28"/>
          <w:szCs w:val="28"/>
        </w:rPr>
        <w:drawing>
          <wp:inline distT="0" distB="0" distL="0" distR="0" wp14:anchorId="64F48896" wp14:editId="7B702387">
            <wp:extent cx="5753100" cy="23717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14:paraId="69125EF1" w14:textId="519D7241" w:rsidR="002639FF" w:rsidRDefault="002639FF" w:rsidP="005426FC">
      <w:pPr>
        <w:rPr>
          <w:sz w:val="28"/>
          <w:szCs w:val="28"/>
        </w:rPr>
      </w:pPr>
      <w:r>
        <w:rPr>
          <w:sz w:val="28"/>
          <w:szCs w:val="28"/>
        </w:rPr>
        <w:t>3 powierzchnie odbijające</w:t>
      </w:r>
    </w:p>
    <w:p w14:paraId="2035008E" w14:textId="5240430E" w:rsidR="002639FF" w:rsidRDefault="002639FF" w:rsidP="005426FC">
      <w:pPr>
        <w:rPr>
          <w:sz w:val="28"/>
          <w:szCs w:val="28"/>
        </w:rPr>
      </w:pPr>
      <w:r>
        <w:rPr>
          <w:noProof/>
          <w:sz w:val="28"/>
          <w:szCs w:val="28"/>
        </w:rPr>
        <w:drawing>
          <wp:inline distT="0" distB="0" distL="0" distR="0" wp14:anchorId="5505D655" wp14:editId="4D86A8C2">
            <wp:extent cx="5753100" cy="23717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14:paraId="065953E5" w14:textId="19A7E844" w:rsidR="002639FF" w:rsidRDefault="002639FF" w:rsidP="005426FC">
      <w:pPr>
        <w:rPr>
          <w:sz w:val="28"/>
          <w:szCs w:val="28"/>
        </w:rPr>
      </w:pPr>
    </w:p>
    <w:p w14:paraId="4FAC45E4" w14:textId="77777777" w:rsidR="002639FF" w:rsidRDefault="002639FF" w:rsidP="005426FC">
      <w:pPr>
        <w:rPr>
          <w:sz w:val="28"/>
          <w:szCs w:val="28"/>
        </w:rPr>
      </w:pPr>
      <w:r>
        <w:rPr>
          <w:sz w:val="28"/>
          <w:szCs w:val="28"/>
        </w:rPr>
        <w:t>Widać, że przy 3 powierzchniach odbijających dźwięki osiągały zdecydowanie wyższe wartości i mniejsze wahania. Zgadza to się z podejrzeniami z testu 1.</w:t>
      </w:r>
    </w:p>
    <w:p w14:paraId="30FA10C8" w14:textId="77777777" w:rsidR="002639FF" w:rsidRDefault="002639FF" w:rsidP="005426FC">
      <w:pPr>
        <w:rPr>
          <w:sz w:val="28"/>
          <w:szCs w:val="28"/>
        </w:rPr>
      </w:pPr>
    </w:p>
    <w:p w14:paraId="557CA544" w14:textId="77777777" w:rsidR="002639FF" w:rsidRDefault="002639FF" w:rsidP="005426FC">
      <w:pPr>
        <w:rPr>
          <w:sz w:val="28"/>
          <w:szCs w:val="28"/>
        </w:rPr>
      </w:pPr>
    </w:p>
    <w:p w14:paraId="207C54B6" w14:textId="77777777" w:rsidR="002639FF" w:rsidRDefault="002639FF" w:rsidP="005426FC">
      <w:pPr>
        <w:rPr>
          <w:sz w:val="28"/>
          <w:szCs w:val="28"/>
        </w:rPr>
      </w:pPr>
    </w:p>
    <w:p w14:paraId="5F666035" w14:textId="77777777" w:rsidR="002639FF" w:rsidRDefault="002639FF" w:rsidP="005426FC">
      <w:pPr>
        <w:rPr>
          <w:sz w:val="28"/>
          <w:szCs w:val="28"/>
        </w:rPr>
      </w:pPr>
    </w:p>
    <w:p w14:paraId="27688235" w14:textId="77777777" w:rsidR="002639FF" w:rsidRDefault="002639FF" w:rsidP="005426FC">
      <w:pPr>
        <w:rPr>
          <w:sz w:val="28"/>
          <w:szCs w:val="28"/>
        </w:rPr>
      </w:pPr>
    </w:p>
    <w:p w14:paraId="6A667B13" w14:textId="77777777" w:rsidR="002639FF" w:rsidRDefault="002639FF" w:rsidP="005426FC">
      <w:pPr>
        <w:rPr>
          <w:sz w:val="28"/>
          <w:szCs w:val="28"/>
        </w:rPr>
      </w:pPr>
    </w:p>
    <w:p w14:paraId="4B6E4835" w14:textId="4B3A03FF" w:rsidR="002639FF" w:rsidRDefault="002639FF" w:rsidP="005426FC">
      <w:pPr>
        <w:rPr>
          <w:b/>
          <w:bCs/>
          <w:sz w:val="28"/>
          <w:szCs w:val="28"/>
        </w:rPr>
      </w:pPr>
      <w:r>
        <w:rPr>
          <w:b/>
          <w:bCs/>
          <w:sz w:val="28"/>
          <w:szCs w:val="28"/>
        </w:rPr>
        <w:lastRenderedPageBreak/>
        <w:t>Test 3.</w:t>
      </w:r>
    </w:p>
    <w:p w14:paraId="0BB83318" w14:textId="7BD12F31" w:rsidR="002639FF" w:rsidRPr="002639FF" w:rsidRDefault="002639FF" w:rsidP="005426FC">
      <w:pPr>
        <w:rPr>
          <w:sz w:val="28"/>
          <w:szCs w:val="28"/>
        </w:rPr>
      </w:pPr>
      <w:r>
        <w:rPr>
          <w:sz w:val="28"/>
          <w:szCs w:val="28"/>
        </w:rPr>
        <w:t>Częstotliwość rezonansowa układu:</w:t>
      </w:r>
    </w:p>
    <w:p w14:paraId="2FAB28F1" w14:textId="20AFE016" w:rsidR="002639FF" w:rsidRDefault="002639FF" w:rsidP="005426FC">
      <w:pPr>
        <w:rPr>
          <w:sz w:val="28"/>
          <w:szCs w:val="28"/>
        </w:rPr>
      </w:pPr>
      <w:r>
        <w:rPr>
          <w:noProof/>
          <w:sz w:val="28"/>
          <w:szCs w:val="28"/>
        </w:rPr>
        <w:drawing>
          <wp:inline distT="0" distB="0" distL="0" distR="0" wp14:anchorId="38CB20BA" wp14:editId="6F08B1B1">
            <wp:extent cx="5667375" cy="301942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3019425"/>
                    </a:xfrm>
                    <a:prstGeom prst="rect">
                      <a:avLst/>
                    </a:prstGeom>
                    <a:noFill/>
                    <a:ln>
                      <a:noFill/>
                    </a:ln>
                  </pic:spPr>
                </pic:pic>
              </a:graphicData>
            </a:graphic>
          </wp:inline>
        </w:drawing>
      </w:r>
    </w:p>
    <w:p w14:paraId="7A551C2D" w14:textId="50B3EF48" w:rsidR="002639FF" w:rsidRDefault="001B6507" w:rsidP="005426FC">
      <w:pPr>
        <w:rPr>
          <w:sz w:val="28"/>
          <w:szCs w:val="28"/>
        </w:rPr>
      </w:pPr>
      <w:r>
        <w:rPr>
          <w:sz w:val="28"/>
          <w:szCs w:val="28"/>
        </w:rPr>
        <w:t>-11 d</w:t>
      </w:r>
      <w:r w:rsidR="00A16284">
        <w:rPr>
          <w:sz w:val="28"/>
          <w:szCs w:val="28"/>
        </w:rPr>
        <w:t>B</w:t>
      </w:r>
      <w:r>
        <w:rPr>
          <w:sz w:val="28"/>
          <w:szCs w:val="28"/>
        </w:rPr>
        <w:t xml:space="preserve"> 214 Hz</w:t>
      </w:r>
    </w:p>
    <w:p w14:paraId="33BAEB3B" w14:textId="77777777" w:rsidR="001B6507" w:rsidRDefault="001B6507" w:rsidP="005426FC">
      <w:pPr>
        <w:rPr>
          <w:sz w:val="28"/>
          <w:szCs w:val="28"/>
        </w:rPr>
      </w:pPr>
    </w:p>
    <w:p w14:paraId="7BF9AFA1" w14:textId="4F54618C" w:rsidR="001B6507" w:rsidRDefault="001B6507" w:rsidP="005426FC">
      <w:pPr>
        <w:rPr>
          <w:sz w:val="28"/>
          <w:szCs w:val="28"/>
        </w:rPr>
      </w:pPr>
      <w:r>
        <w:rPr>
          <w:noProof/>
          <w:sz w:val="28"/>
          <w:szCs w:val="28"/>
        </w:rPr>
        <w:drawing>
          <wp:inline distT="0" distB="0" distL="0" distR="0" wp14:anchorId="0F3851EA" wp14:editId="1B3B32D2">
            <wp:extent cx="5591175" cy="29622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2962275"/>
                    </a:xfrm>
                    <a:prstGeom prst="rect">
                      <a:avLst/>
                    </a:prstGeom>
                    <a:noFill/>
                    <a:ln>
                      <a:noFill/>
                    </a:ln>
                  </pic:spPr>
                </pic:pic>
              </a:graphicData>
            </a:graphic>
          </wp:inline>
        </w:drawing>
      </w:r>
    </w:p>
    <w:p w14:paraId="732F1957" w14:textId="485CB813" w:rsidR="001B6507" w:rsidRDefault="001B6507" w:rsidP="005426FC">
      <w:pPr>
        <w:rPr>
          <w:sz w:val="28"/>
          <w:szCs w:val="28"/>
        </w:rPr>
      </w:pPr>
      <w:r>
        <w:rPr>
          <w:sz w:val="28"/>
          <w:szCs w:val="28"/>
        </w:rPr>
        <w:t xml:space="preserve">- </w:t>
      </w:r>
      <w:r w:rsidR="00A16284">
        <w:rPr>
          <w:sz w:val="28"/>
          <w:szCs w:val="28"/>
        </w:rPr>
        <w:t xml:space="preserve">9 dB </w:t>
      </w:r>
      <w:r>
        <w:rPr>
          <w:sz w:val="28"/>
          <w:szCs w:val="28"/>
        </w:rPr>
        <w:t>262Hz</w:t>
      </w:r>
    </w:p>
    <w:p w14:paraId="2DD74A69" w14:textId="0E0DE085" w:rsidR="001B6507" w:rsidRDefault="001B6507" w:rsidP="005426FC">
      <w:pPr>
        <w:rPr>
          <w:sz w:val="28"/>
          <w:szCs w:val="28"/>
        </w:rPr>
      </w:pPr>
      <w:r>
        <w:rPr>
          <w:noProof/>
          <w:sz w:val="28"/>
          <w:szCs w:val="28"/>
        </w:rPr>
        <w:lastRenderedPageBreak/>
        <w:drawing>
          <wp:inline distT="0" distB="0" distL="0" distR="0" wp14:anchorId="08E53A07" wp14:editId="3A4C7B2C">
            <wp:extent cx="5362575" cy="2836857"/>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0210" cy="2846186"/>
                    </a:xfrm>
                    <a:prstGeom prst="rect">
                      <a:avLst/>
                    </a:prstGeom>
                    <a:noFill/>
                    <a:ln>
                      <a:noFill/>
                    </a:ln>
                  </pic:spPr>
                </pic:pic>
              </a:graphicData>
            </a:graphic>
          </wp:inline>
        </w:drawing>
      </w:r>
    </w:p>
    <w:p w14:paraId="4BF74262" w14:textId="3E58B22A" w:rsidR="001B6507" w:rsidRDefault="001B6507" w:rsidP="005426FC">
      <w:pPr>
        <w:rPr>
          <w:sz w:val="28"/>
          <w:szCs w:val="28"/>
        </w:rPr>
      </w:pPr>
      <w:r>
        <w:rPr>
          <w:sz w:val="28"/>
          <w:szCs w:val="28"/>
        </w:rPr>
        <w:t>-</w:t>
      </w:r>
      <w:r w:rsidR="00A16284">
        <w:rPr>
          <w:sz w:val="28"/>
          <w:szCs w:val="28"/>
        </w:rPr>
        <w:t>9dB</w:t>
      </w:r>
      <w:r>
        <w:rPr>
          <w:sz w:val="28"/>
          <w:szCs w:val="28"/>
        </w:rPr>
        <w:t xml:space="preserve"> 342Hz</w:t>
      </w:r>
    </w:p>
    <w:p w14:paraId="53501DC0" w14:textId="77777777" w:rsidR="001B6507" w:rsidRDefault="001B6507" w:rsidP="005426FC">
      <w:pPr>
        <w:rPr>
          <w:sz w:val="28"/>
          <w:szCs w:val="28"/>
        </w:rPr>
      </w:pPr>
    </w:p>
    <w:p w14:paraId="1C3B2235" w14:textId="708A89B7" w:rsidR="001B6507" w:rsidRDefault="001B6507" w:rsidP="005426FC">
      <w:pPr>
        <w:rPr>
          <w:sz w:val="28"/>
          <w:szCs w:val="28"/>
        </w:rPr>
      </w:pPr>
      <w:r>
        <w:rPr>
          <w:noProof/>
          <w:sz w:val="28"/>
          <w:szCs w:val="28"/>
        </w:rPr>
        <w:drawing>
          <wp:inline distT="0" distB="0" distL="0" distR="0" wp14:anchorId="4C077376" wp14:editId="52C4CDC9">
            <wp:extent cx="5305425" cy="2630117"/>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8184" cy="2641399"/>
                    </a:xfrm>
                    <a:prstGeom prst="rect">
                      <a:avLst/>
                    </a:prstGeom>
                    <a:noFill/>
                    <a:ln>
                      <a:noFill/>
                    </a:ln>
                  </pic:spPr>
                </pic:pic>
              </a:graphicData>
            </a:graphic>
          </wp:inline>
        </w:drawing>
      </w:r>
    </w:p>
    <w:p w14:paraId="49A9EC3B" w14:textId="03CCAE42" w:rsidR="001B6507" w:rsidRDefault="001B6507" w:rsidP="005426FC">
      <w:pPr>
        <w:rPr>
          <w:sz w:val="28"/>
          <w:szCs w:val="28"/>
        </w:rPr>
      </w:pPr>
      <w:r>
        <w:rPr>
          <w:sz w:val="28"/>
          <w:szCs w:val="28"/>
        </w:rPr>
        <w:t>-</w:t>
      </w:r>
      <w:r w:rsidR="00A16284">
        <w:rPr>
          <w:sz w:val="28"/>
          <w:szCs w:val="28"/>
        </w:rPr>
        <w:t>18dB</w:t>
      </w:r>
      <w:r>
        <w:rPr>
          <w:sz w:val="28"/>
          <w:szCs w:val="28"/>
        </w:rPr>
        <w:t xml:space="preserve"> 574Hz</w:t>
      </w:r>
    </w:p>
    <w:p w14:paraId="6CBB4F20" w14:textId="77777777" w:rsidR="008F5127" w:rsidRPr="00D06E92" w:rsidRDefault="002639FF" w:rsidP="005426FC">
      <w:pPr>
        <w:rPr>
          <w:sz w:val="28"/>
          <w:szCs w:val="28"/>
        </w:rPr>
      </w:pPr>
      <w:r>
        <w:rPr>
          <w:sz w:val="28"/>
          <w:szCs w:val="28"/>
        </w:rPr>
        <w:t xml:space="preserve"> </w:t>
      </w:r>
    </w:p>
    <w:tbl>
      <w:tblPr>
        <w:tblStyle w:val="Tabela-Siatka"/>
        <w:tblW w:w="0" w:type="auto"/>
        <w:tblLook w:val="04A0" w:firstRow="1" w:lastRow="0" w:firstColumn="1" w:lastColumn="0" w:noHBand="0" w:noVBand="1"/>
      </w:tblPr>
      <w:tblGrid>
        <w:gridCol w:w="2265"/>
        <w:gridCol w:w="2265"/>
        <w:gridCol w:w="2266"/>
        <w:gridCol w:w="2266"/>
      </w:tblGrid>
      <w:tr w:rsidR="008F5127" w14:paraId="6F939AF1" w14:textId="77777777" w:rsidTr="008F5127">
        <w:tc>
          <w:tcPr>
            <w:tcW w:w="2265" w:type="dxa"/>
          </w:tcPr>
          <w:p w14:paraId="1A935855" w14:textId="757FCFE3" w:rsidR="008F5127" w:rsidRPr="008F5127" w:rsidRDefault="008F5127" w:rsidP="008F5127">
            <w:pPr>
              <w:jc w:val="center"/>
              <w:rPr>
                <w:b/>
                <w:bCs/>
                <w:sz w:val="28"/>
                <w:szCs w:val="28"/>
              </w:rPr>
            </w:pPr>
            <w:r>
              <w:rPr>
                <w:b/>
                <w:bCs/>
                <w:sz w:val="28"/>
                <w:szCs w:val="28"/>
              </w:rPr>
              <w:t>[cm3] Objętość butelki</w:t>
            </w:r>
          </w:p>
        </w:tc>
        <w:tc>
          <w:tcPr>
            <w:tcW w:w="2265" w:type="dxa"/>
          </w:tcPr>
          <w:p w14:paraId="21B06775" w14:textId="28EABA4C" w:rsidR="008F5127" w:rsidRPr="008F5127" w:rsidRDefault="008F5127" w:rsidP="008F5127">
            <w:pPr>
              <w:jc w:val="center"/>
              <w:rPr>
                <w:b/>
                <w:bCs/>
                <w:sz w:val="28"/>
                <w:szCs w:val="28"/>
              </w:rPr>
            </w:pPr>
            <w:r>
              <w:rPr>
                <w:b/>
                <w:bCs/>
                <w:sz w:val="28"/>
                <w:szCs w:val="28"/>
              </w:rPr>
              <w:t>[Hz] Częstotliwość rezonansowa</w:t>
            </w:r>
          </w:p>
        </w:tc>
        <w:tc>
          <w:tcPr>
            <w:tcW w:w="2266" w:type="dxa"/>
          </w:tcPr>
          <w:p w14:paraId="077DBE49" w14:textId="497F2D11" w:rsidR="008F5127" w:rsidRPr="008F5127" w:rsidRDefault="008F5127" w:rsidP="008F5127">
            <w:pPr>
              <w:jc w:val="center"/>
              <w:rPr>
                <w:b/>
                <w:bCs/>
                <w:sz w:val="28"/>
                <w:szCs w:val="28"/>
              </w:rPr>
            </w:pPr>
            <w:r>
              <w:rPr>
                <w:b/>
                <w:bCs/>
                <w:sz w:val="28"/>
                <w:szCs w:val="28"/>
              </w:rPr>
              <w:t>[dB] Wartość pomiaru</w:t>
            </w:r>
          </w:p>
        </w:tc>
        <w:tc>
          <w:tcPr>
            <w:tcW w:w="2266" w:type="dxa"/>
          </w:tcPr>
          <w:p w14:paraId="7DF9B4A2" w14:textId="015808FB" w:rsidR="008F5127" w:rsidRPr="008F5127" w:rsidRDefault="008F5127" w:rsidP="008F5127">
            <w:pPr>
              <w:jc w:val="center"/>
              <w:rPr>
                <w:b/>
                <w:bCs/>
                <w:sz w:val="28"/>
                <w:szCs w:val="28"/>
              </w:rPr>
            </w:pPr>
            <w:r>
              <w:rPr>
                <w:b/>
                <w:bCs/>
                <w:sz w:val="28"/>
                <w:szCs w:val="28"/>
              </w:rPr>
              <w:t>[Hz] Częstotliwość pomiaru</w:t>
            </w:r>
          </w:p>
        </w:tc>
      </w:tr>
      <w:tr w:rsidR="008F5127" w14:paraId="219DB849" w14:textId="77777777" w:rsidTr="008F5127">
        <w:tc>
          <w:tcPr>
            <w:tcW w:w="2265" w:type="dxa"/>
          </w:tcPr>
          <w:p w14:paraId="0CAC0591" w14:textId="2AD116CC" w:rsidR="008F5127" w:rsidRDefault="008F5127" w:rsidP="008F5127">
            <w:pPr>
              <w:jc w:val="center"/>
              <w:rPr>
                <w:sz w:val="28"/>
                <w:szCs w:val="28"/>
              </w:rPr>
            </w:pPr>
            <w:r>
              <w:rPr>
                <w:sz w:val="28"/>
                <w:szCs w:val="28"/>
              </w:rPr>
              <w:t>330</w:t>
            </w:r>
          </w:p>
        </w:tc>
        <w:tc>
          <w:tcPr>
            <w:tcW w:w="2265" w:type="dxa"/>
          </w:tcPr>
          <w:p w14:paraId="3E5E4273" w14:textId="047C0B21" w:rsidR="008F5127" w:rsidRDefault="008F5127" w:rsidP="008F5127">
            <w:pPr>
              <w:jc w:val="center"/>
              <w:rPr>
                <w:sz w:val="28"/>
                <w:szCs w:val="28"/>
              </w:rPr>
            </w:pPr>
            <w:r>
              <w:rPr>
                <w:sz w:val="28"/>
                <w:szCs w:val="28"/>
              </w:rPr>
              <w:t>294,6</w:t>
            </w:r>
          </w:p>
        </w:tc>
        <w:tc>
          <w:tcPr>
            <w:tcW w:w="2266" w:type="dxa"/>
          </w:tcPr>
          <w:p w14:paraId="41280726" w14:textId="0D0BB8AA" w:rsidR="008F5127" w:rsidRDefault="008F5127" w:rsidP="008F5127">
            <w:pPr>
              <w:jc w:val="center"/>
              <w:rPr>
                <w:sz w:val="28"/>
                <w:szCs w:val="28"/>
              </w:rPr>
            </w:pPr>
            <w:r>
              <w:rPr>
                <w:sz w:val="28"/>
                <w:szCs w:val="28"/>
              </w:rPr>
              <w:t>-11</w:t>
            </w:r>
          </w:p>
        </w:tc>
        <w:tc>
          <w:tcPr>
            <w:tcW w:w="2266" w:type="dxa"/>
          </w:tcPr>
          <w:p w14:paraId="37A720AF" w14:textId="655380C0" w:rsidR="008F5127" w:rsidRDefault="008F5127" w:rsidP="008F5127">
            <w:pPr>
              <w:jc w:val="center"/>
              <w:rPr>
                <w:sz w:val="28"/>
                <w:szCs w:val="28"/>
              </w:rPr>
            </w:pPr>
            <w:r>
              <w:rPr>
                <w:sz w:val="28"/>
                <w:szCs w:val="28"/>
              </w:rPr>
              <w:t>214</w:t>
            </w:r>
          </w:p>
        </w:tc>
      </w:tr>
      <w:tr w:rsidR="008F5127" w14:paraId="0A1FE30F" w14:textId="77777777" w:rsidTr="008F5127">
        <w:tc>
          <w:tcPr>
            <w:tcW w:w="2265" w:type="dxa"/>
          </w:tcPr>
          <w:p w14:paraId="3AB392C6" w14:textId="4755142A" w:rsidR="008F5127" w:rsidRDefault="008F5127" w:rsidP="008F5127">
            <w:pPr>
              <w:jc w:val="center"/>
              <w:rPr>
                <w:sz w:val="28"/>
                <w:szCs w:val="28"/>
              </w:rPr>
            </w:pPr>
            <w:r>
              <w:rPr>
                <w:sz w:val="28"/>
                <w:szCs w:val="28"/>
              </w:rPr>
              <w:t>230</w:t>
            </w:r>
          </w:p>
        </w:tc>
        <w:tc>
          <w:tcPr>
            <w:tcW w:w="2265" w:type="dxa"/>
          </w:tcPr>
          <w:p w14:paraId="16128FFF" w14:textId="039481C6" w:rsidR="008F5127" w:rsidRDefault="008F5127" w:rsidP="008F5127">
            <w:pPr>
              <w:jc w:val="center"/>
              <w:rPr>
                <w:sz w:val="28"/>
                <w:szCs w:val="28"/>
              </w:rPr>
            </w:pPr>
            <w:r>
              <w:rPr>
                <w:sz w:val="28"/>
                <w:szCs w:val="28"/>
              </w:rPr>
              <w:t>352,9</w:t>
            </w:r>
          </w:p>
        </w:tc>
        <w:tc>
          <w:tcPr>
            <w:tcW w:w="2266" w:type="dxa"/>
          </w:tcPr>
          <w:p w14:paraId="612AE9D9" w14:textId="51822B63" w:rsidR="008F5127" w:rsidRDefault="008F5127" w:rsidP="008F5127">
            <w:pPr>
              <w:jc w:val="center"/>
              <w:rPr>
                <w:sz w:val="28"/>
                <w:szCs w:val="28"/>
              </w:rPr>
            </w:pPr>
            <w:r>
              <w:rPr>
                <w:sz w:val="28"/>
                <w:szCs w:val="28"/>
              </w:rPr>
              <w:t>-9</w:t>
            </w:r>
          </w:p>
        </w:tc>
        <w:tc>
          <w:tcPr>
            <w:tcW w:w="2266" w:type="dxa"/>
          </w:tcPr>
          <w:p w14:paraId="465A1D39" w14:textId="0757C763" w:rsidR="008F5127" w:rsidRDefault="008F5127" w:rsidP="008F5127">
            <w:pPr>
              <w:jc w:val="center"/>
              <w:rPr>
                <w:sz w:val="28"/>
                <w:szCs w:val="28"/>
              </w:rPr>
            </w:pPr>
            <w:r>
              <w:rPr>
                <w:sz w:val="28"/>
                <w:szCs w:val="28"/>
              </w:rPr>
              <w:t>262</w:t>
            </w:r>
          </w:p>
        </w:tc>
      </w:tr>
      <w:tr w:rsidR="008F5127" w14:paraId="189918B7" w14:textId="77777777" w:rsidTr="008F5127">
        <w:tc>
          <w:tcPr>
            <w:tcW w:w="2265" w:type="dxa"/>
          </w:tcPr>
          <w:p w14:paraId="045677A4" w14:textId="7FAD8546" w:rsidR="008F5127" w:rsidRDefault="008F5127" w:rsidP="008F5127">
            <w:pPr>
              <w:jc w:val="center"/>
              <w:rPr>
                <w:sz w:val="28"/>
                <w:szCs w:val="28"/>
              </w:rPr>
            </w:pPr>
            <w:r>
              <w:rPr>
                <w:sz w:val="28"/>
                <w:szCs w:val="28"/>
              </w:rPr>
              <w:t>130</w:t>
            </w:r>
          </w:p>
        </w:tc>
        <w:tc>
          <w:tcPr>
            <w:tcW w:w="2265" w:type="dxa"/>
          </w:tcPr>
          <w:p w14:paraId="0438831B" w14:textId="6F6CCCE2" w:rsidR="008F5127" w:rsidRDefault="008F5127" w:rsidP="008F5127">
            <w:pPr>
              <w:jc w:val="center"/>
              <w:rPr>
                <w:sz w:val="28"/>
                <w:szCs w:val="28"/>
              </w:rPr>
            </w:pPr>
            <w:r>
              <w:rPr>
                <w:sz w:val="28"/>
                <w:szCs w:val="28"/>
              </w:rPr>
              <w:t>469,4</w:t>
            </w:r>
          </w:p>
        </w:tc>
        <w:tc>
          <w:tcPr>
            <w:tcW w:w="2266" w:type="dxa"/>
          </w:tcPr>
          <w:p w14:paraId="070A62F3" w14:textId="40E746D3" w:rsidR="008F5127" w:rsidRDefault="008F5127" w:rsidP="008F5127">
            <w:pPr>
              <w:jc w:val="center"/>
              <w:rPr>
                <w:sz w:val="28"/>
                <w:szCs w:val="28"/>
              </w:rPr>
            </w:pPr>
            <w:r>
              <w:rPr>
                <w:sz w:val="28"/>
                <w:szCs w:val="28"/>
              </w:rPr>
              <w:t>-9</w:t>
            </w:r>
          </w:p>
        </w:tc>
        <w:tc>
          <w:tcPr>
            <w:tcW w:w="2266" w:type="dxa"/>
          </w:tcPr>
          <w:p w14:paraId="3482CA56" w14:textId="0BE40B3E" w:rsidR="008F5127" w:rsidRDefault="008F5127" w:rsidP="008F5127">
            <w:pPr>
              <w:jc w:val="center"/>
              <w:rPr>
                <w:sz w:val="28"/>
                <w:szCs w:val="28"/>
              </w:rPr>
            </w:pPr>
            <w:r>
              <w:rPr>
                <w:sz w:val="28"/>
                <w:szCs w:val="28"/>
              </w:rPr>
              <w:t>342</w:t>
            </w:r>
          </w:p>
        </w:tc>
      </w:tr>
      <w:tr w:rsidR="008F5127" w14:paraId="0142F08D" w14:textId="77777777" w:rsidTr="008F5127">
        <w:tc>
          <w:tcPr>
            <w:tcW w:w="2265" w:type="dxa"/>
          </w:tcPr>
          <w:p w14:paraId="4455E54B" w14:textId="0567A611" w:rsidR="008F5127" w:rsidRDefault="008F5127" w:rsidP="008F5127">
            <w:pPr>
              <w:jc w:val="center"/>
              <w:rPr>
                <w:sz w:val="28"/>
                <w:szCs w:val="28"/>
              </w:rPr>
            </w:pPr>
            <w:r>
              <w:rPr>
                <w:sz w:val="28"/>
                <w:szCs w:val="28"/>
              </w:rPr>
              <w:t>30</w:t>
            </w:r>
          </w:p>
        </w:tc>
        <w:tc>
          <w:tcPr>
            <w:tcW w:w="2265" w:type="dxa"/>
          </w:tcPr>
          <w:p w14:paraId="2E4A4CA8" w14:textId="0637C786" w:rsidR="008F5127" w:rsidRDefault="008F5127" w:rsidP="008F5127">
            <w:pPr>
              <w:jc w:val="center"/>
              <w:rPr>
                <w:sz w:val="28"/>
                <w:szCs w:val="28"/>
              </w:rPr>
            </w:pPr>
            <w:r>
              <w:rPr>
                <w:sz w:val="28"/>
                <w:szCs w:val="28"/>
              </w:rPr>
              <w:t>977,1</w:t>
            </w:r>
          </w:p>
        </w:tc>
        <w:tc>
          <w:tcPr>
            <w:tcW w:w="2266" w:type="dxa"/>
          </w:tcPr>
          <w:p w14:paraId="736B9DC6" w14:textId="356EA448" w:rsidR="008F5127" w:rsidRDefault="008F5127" w:rsidP="008F5127">
            <w:pPr>
              <w:jc w:val="center"/>
              <w:rPr>
                <w:sz w:val="28"/>
                <w:szCs w:val="28"/>
              </w:rPr>
            </w:pPr>
            <w:r>
              <w:rPr>
                <w:sz w:val="28"/>
                <w:szCs w:val="28"/>
              </w:rPr>
              <w:t>-18</w:t>
            </w:r>
          </w:p>
        </w:tc>
        <w:tc>
          <w:tcPr>
            <w:tcW w:w="2266" w:type="dxa"/>
          </w:tcPr>
          <w:p w14:paraId="02909F7B" w14:textId="1F3892E9" w:rsidR="008F5127" w:rsidRDefault="008F5127" w:rsidP="008F5127">
            <w:pPr>
              <w:jc w:val="center"/>
              <w:rPr>
                <w:sz w:val="28"/>
                <w:szCs w:val="28"/>
              </w:rPr>
            </w:pPr>
            <w:r>
              <w:rPr>
                <w:sz w:val="28"/>
                <w:szCs w:val="28"/>
              </w:rPr>
              <w:t>574</w:t>
            </w:r>
          </w:p>
        </w:tc>
      </w:tr>
    </w:tbl>
    <w:p w14:paraId="598633F8" w14:textId="05A6D80E" w:rsidR="002639FF" w:rsidRPr="00D06E92" w:rsidRDefault="002639FF" w:rsidP="005426FC">
      <w:pPr>
        <w:rPr>
          <w:sz w:val="28"/>
          <w:szCs w:val="28"/>
        </w:rPr>
      </w:pPr>
    </w:p>
    <w:sectPr w:rsidR="002639FF" w:rsidRPr="00D06E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66F9"/>
    <w:multiLevelType w:val="hybridMultilevel"/>
    <w:tmpl w:val="C9F2FA5A"/>
    <w:lvl w:ilvl="0" w:tplc="543AB74A">
      <w:start w:val="1"/>
      <w:numFmt w:val="decimal"/>
      <w:lvlText w:val="%1."/>
      <w:lvlJc w:val="left"/>
      <w:pPr>
        <w:ind w:left="1080" w:hanging="72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F0944BA"/>
    <w:multiLevelType w:val="hybridMultilevel"/>
    <w:tmpl w:val="C9F2FA5A"/>
    <w:lvl w:ilvl="0" w:tplc="543AB74A">
      <w:start w:val="1"/>
      <w:numFmt w:val="decimal"/>
      <w:lvlText w:val="%1."/>
      <w:lvlJc w:val="left"/>
      <w:pPr>
        <w:ind w:left="1080" w:hanging="72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9D"/>
    <w:rsid w:val="000C4F01"/>
    <w:rsid w:val="000E3653"/>
    <w:rsid w:val="00132E0D"/>
    <w:rsid w:val="001B6507"/>
    <w:rsid w:val="001F5F10"/>
    <w:rsid w:val="002639FF"/>
    <w:rsid w:val="00416684"/>
    <w:rsid w:val="00472784"/>
    <w:rsid w:val="005426FC"/>
    <w:rsid w:val="005C1D79"/>
    <w:rsid w:val="006D11DC"/>
    <w:rsid w:val="00862BCC"/>
    <w:rsid w:val="008F5127"/>
    <w:rsid w:val="00943463"/>
    <w:rsid w:val="009865B4"/>
    <w:rsid w:val="00A16284"/>
    <w:rsid w:val="00A829CE"/>
    <w:rsid w:val="00AF55A8"/>
    <w:rsid w:val="00B02092"/>
    <w:rsid w:val="00CB230C"/>
    <w:rsid w:val="00D06E92"/>
    <w:rsid w:val="00D109E3"/>
    <w:rsid w:val="00D75092"/>
    <w:rsid w:val="00E51FB1"/>
    <w:rsid w:val="00ED2B9D"/>
    <w:rsid w:val="00F51FDF"/>
    <w:rsid w:val="00FF1A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C800"/>
  <w15:chartTrackingRefBased/>
  <w15:docId w15:val="{879DF86C-F527-40F3-835B-8709F47B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D2B9D"/>
  </w:style>
  <w:style w:type="paragraph" w:styleId="Nagwek1">
    <w:name w:val="heading 1"/>
    <w:basedOn w:val="Normalny"/>
    <w:next w:val="Normalny"/>
    <w:link w:val="Nagwek1Znak"/>
    <w:uiPriority w:val="9"/>
    <w:qFormat/>
    <w:rsid w:val="00ED2B9D"/>
    <w:pPr>
      <w:keepNext/>
      <w:keepLines/>
      <w:spacing w:before="240" w:after="0" w:line="256" w:lineRule="auto"/>
      <w:outlineLvl w:val="0"/>
    </w:pPr>
    <w:rPr>
      <w:rFonts w:ascii="Arial" w:eastAsiaTheme="majorEastAsia" w:hAnsi="Arial" w:cstheme="majorBidi"/>
      <w:color w:val="000000" w:themeColor="text1"/>
      <w:sz w:val="52"/>
      <w:szCs w:val="32"/>
    </w:rPr>
  </w:style>
  <w:style w:type="paragraph" w:styleId="Nagwek2">
    <w:name w:val="heading 2"/>
    <w:basedOn w:val="Normalny"/>
    <w:next w:val="Normalny"/>
    <w:link w:val="Nagwek2Znak"/>
    <w:uiPriority w:val="9"/>
    <w:unhideWhenUsed/>
    <w:qFormat/>
    <w:rsid w:val="00ED2B9D"/>
    <w:pPr>
      <w:keepNext/>
      <w:keepLines/>
      <w:spacing w:before="40" w:after="0" w:line="256" w:lineRule="auto"/>
      <w:outlineLvl w:val="1"/>
    </w:pPr>
    <w:rPr>
      <w:rFonts w:ascii="Arial" w:eastAsiaTheme="majorEastAsia" w:hAnsi="Arial" w:cstheme="majorBidi"/>
      <w:color w:val="000000" w:themeColor="text1"/>
      <w:sz w:val="3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D2B9D"/>
    <w:rPr>
      <w:rFonts w:ascii="Arial" w:eastAsiaTheme="majorEastAsia" w:hAnsi="Arial" w:cstheme="majorBidi"/>
      <w:color w:val="000000" w:themeColor="text1"/>
      <w:sz w:val="52"/>
      <w:szCs w:val="32"/>
    </w:rPr>
  </w:style>
  <w:style w:type="character" w:customStyle="1" w:styleId="Nagwek2Znak">
    <w:name w:val="Nagłówek 2 Znak"/>
    <w:basedOn w:val="Domylnaczcionkaakapitu"/>
    <w:link w:val="Nagwek2"/>
    <w:uiPriority w:val="9"/>
    <w:rsid w:val="00ED2B9D"/>
    <w:rPr>
      <w:rFonts w:ascii="Arial" w:eastAsiaTheme="majorEastAsia" w:hAnsi="Arial" w:cstheme="majorBidi"/>
      <w:color w:val="000000" w:themeColor="text1"/>
      <w:sz w:val="36"/>
      <w:szCs w:val="26"/>
    </w:rPr>
  </w:style>
  <w:style w:type="paragraph" w:styleId="Tytu">
    <w:name w:val="Title"/>
    <w:basedOn w:val="Normalny"/>
    <w:next w:val="Normalny"/>
    <w:link w:val="TytuZnak"/>
    <w:uiPriority w:val="10"/>
    <w:qFormat/>
    <w:rsid w:val="00D75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509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5426FC"/>
    <w:pPr>
      <w:ind w:left="720"/>
      <w:contextualSpacing/>
    </w:pPr>
  </w:style>
  <w:style w:type="table" w:styleId="Tabela-Siatka">
    <w:name w:val="Table Grid"/>
    <w:basedOn w:val="Standardowy"/>
    <w:uiPriority w:val="39"/>
    <w:rsid w:val="008F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747446">
      <w:bodyDiv w:val="1"/>
      <w:marLeft w:val="0"/>
      <w:marRight w:val="0"/>
      <w:marTop w:val="0"/>
      <w:marBottom w:val="0"/>
      <w:divBdr>
        <w:top w:val="none" w:sz="0" w:space="0" w:color="auto"/>
        <w:left w:val="none" w:sz="0" w:space="0" w:color="auto"/>
        <w:bottom w:val="none" w:sz="0" w:space="0" w:color="auto"/>
        <w:right w:val="none" w:sz="0" w:space="0" w:color="auto"/>
      </w:divBdr>
    </w:div>
    <w:div w:id="154193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329</Words>
  <Characters>1975</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Babkiewicz</dc:creator>
  <cp:keywords/>
  <dc:description/>
  <cp:lastModifiedBy>Artur Babkiewicz</cp:lastModifiedBy>
  <cp:revision>4</cp:revision>
  <dcterms:created xsi:type="dcterms:W3CDTF">2021-01-27T14:07:00Z</dcterms:created>
  <dcterms:modified xsi:type="dcterms:W3CDTF">2021-01-27T18:07:00Z</dcterms:modified>
</cp:coreProperties>
</file>