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5C03B" w14:textId="77777777" w:rsidR="00BD03B0" w:rsidRPr="008F7E6A" w:rsidRDefault="00000000">
      <w:pPr>
        <w:spacing w:before="1600"/>
        <w:jc w:val="center"/>
        <w:rPr>
          <w:lang w:val="es-ES"/>
        </w:rPr>
      </w:pPr>
      <w:r w:rsidRPr="008F7E6A">
        <w:rPr>
          <w:b/>
          <w:color w:val="17365D"/>
          <w:sz w:val="56"/>
          <w:lang w:val="es-ES"/>
        </w:rPr>
        <w:t>PROYECTO DE MARKETPLACE</w:t>
      </w:r>
      <w:r w:rsidRPr="008F7E6A">
        <w:rPr>
          <w:b/>
          <w:color w:val="17365D"/>
          <w:sz w:val="56"/>
          <w:lang w:val="es-ES"/>
        </w:rPr>
        <w:br/>
        <w:t>PARA FRANQUICIADOS CARREFOUR</w:t>
      </w:r>
    </w:p>
    <w:p w14:paraId="77ECA160" w14:textId="77777777" w:rsidR="00BD03B0" w:rsidRPr="008F7E6A" w:rsidRDefault="00000000">
      <w:pPr>
        <w:jc w:val="center"/>
        <w:rPr>
          <w:lang w:val="es-ES"/>
        </w:rPr>
      </w:pPr>
      <w:r w:rsidRPr="008F7E6A">
        <w:rPr>
          <w:color w:val="2F75B5"/>
          <w:sz w:val="32"/>
          <w:lang w:val="es-ES"/>
        </w:rPr>
        <w:t>Documento de comprensión y validación integral del proyecto</w:t>
      </w:r>
    </w:p>
    <w:p w14:paraId="4BF7C926" w14:textId="77777777" w:rsidR="00BD03B0" w:rsidRPr="008F7E6A" w:rsidRDefault="00BD03B0">
      <w:pPr>
        <w:spacing w:after="400"/>
        <w:rPr>
          <w:lang w:val="es-ES"/>
        </w:rPr>
      </w:pPr>
    </w:p>
    <w:tbl>
      <w:tblPr>
        <w:tblStyle w:val="Tablaconcuadrcula"/>
        <w:tblW w:w="0" w:type="auto"/>
        <w:jc w:val="center"/>
        <w:tblLook w:val="04A0" w:firstRow="1" w:lastRow="0" w:firstColumn="1" w:lastColumn="0" w:noHBand="0" w:noVBand="1"/>
      </w:tblPr>
      <w:tblGrid>
        <w:gridCol w:w="4986"/>
        <w:gridCol w:w="4986"/>
      </w:tblGrid>
      <w:tr w:rsidR="00BD03B0" w14:paraId="169EC7D6" w14:textId="77777777">
        <w:trPr>
          <w:cantSplit/>
          <w:jc w:val="center"/>
        </w:trPr>
        <w:tc>
          <w:tcPr>
            <w:tcW w:w="4986" w:type="dxa"/>
            <w:shd w:val="clear" w:color="auto" w:fill="EAF2F8"/>
            <w:vAlign w:val="center"/>
          </w:tcPr>
          <w:p w14:paraId="7BEC9895" w14:textId="77777777" w:rsidR="00BD03B0" w:rsidRDefault="00000000">
            <w:pPr>
              <w:spacing w:after="60"/>
            </w:pPr>
            <w:proofErr w:type="gramStart"/>
            <w:r>
              <w:rPr>
                <w:b/>
                <w:color w:val="17365D"/>
                <w:sz w:val="20"/>
              </w:rPr>
              <w:t>Promotor</w:t>
            </w:r>
            <w:proofErr w:type="gramEnd"/>
            <w:r>
              <w:rPr>
                <w:b/>
                <w:color w:val="17365D"/>
                <w:sz w:val="20"/>
              </w:rPr>
              <w:t xml:space="preserve"> y titular </w:t>
            </w:r>
            <w:proofErr w:type="spellStart"/>
            <w:r>
              <w:rPr>
                <w:b/>
                <w:color w:val="17365D"/>
                <w:sz w:val="20"/>
              </w:rPr>
              <w:t>comercial</w:t>
            </w:r>
            <w:proofErr w:type="spellEnd"/>
          </w:p>
        </w:tc>
        <w:tc>
          <w:tcPr>
            <w:tcW w:w="4986" w:type="dxa"/>
            <w:vAlign w:val="center"/>
          </w:tcPr>
          <w:p w14:paraId="3EA68DE8" w14:textId="77777777" w:rsidR="00BD03B0" w:rsidRDefault="00000000">
            <w:pPr>
              <w:spacing w:after="60"/>
            </w:pPr>
            <w:r>
              <w:rPr>
                <w:sz w:val="20"/>
              </w:rPr>
              <w:t>Infocus</w:t>
            </w:r>
          </w:p>
        </w:tc>
      </w:tr>
      <w:tr w:rsidR="00BD03B0" w14:paraId="0114BDD8" w14:textId="77777777">
        <w:trPr>
          <w:cantSplit/>
          <w:jc w:val="center"/>
        </w:trPr>
        <w:tc>
          <w:tcPr>
            <w:tcW w:w="4986" w:type="dxa"/>
            <w:shd w:val="clear" w:color="auto" w:fill="EAF2F8"/>
            <w:vAlign w:val="center"/>
          </w:tcPr>
          <w:p w14:paraId="64652C50" w14:textId="77777777" w:rsidR="00BD03B0" w:rsidRDefault="00000000">
            <w:pPr>
              <w:spacing w:after="60"/>
            </w:pPr>
            <w:r>
              <w:rPr>
                <w:b/>
                <w:color w:val="17365D"/>
                <w:sz w:val="20"/>
              </w:rPr>
              <w:t>Desarrollo y operación</w:t>
            </w:r>
          </w:p>
        </w:tc>
        <w:tc>
          <w:tcPr>
            <w:tcW w:w="4986" w:type="dxa"/>
            <w:vAlign w:val="center"/>
          </w:tcPr>
          <w:p w14:paraId="1861F585" w14:textId="77777777" w:rsidR="00BD03B0" w:rsidRDefault="00000000">
            <w:pPr>
              <w:spacing w:after="60"/>
            </w:pPr>
            <w:r>
              <w:rPr>
                <w:sz w:val="20"/>
              </w:rPr>
              <w:t>Abacus Consulting</w:t>
            </w:r>
          </w:p>
        </w:tc>
      </w:tr>
      <w:tr w:rsidR="00BD03B0" w:rsidRPr="008F7E6A" w14:paraId="52B12644" w14:textId="77777777">
        <w:trPr>
          <w:cantSplit/>
          <w:jc w:val="center"/>
        </w:trPr>
        <w:tc>
          <w:tcPr>
            <w:tcW w:w="4986" w:type="dxa"/>
            <w:shd w:val="clear" w:color="auto" w:fill="EAF2F8"/>
            <w:vAlign w:val="center"/>
          </w:tcPr>
          <w:p w14:paraId="13C3C8BC" w14:textId="77777777" w:rsidR="00BD03B0" w:rsidRDefault="00000000">
            <w:pPr>
              <w:spacing w:after="60"/>
            </w:pPr>
            <w:r>
              <w:rPr>
                <w:b/>
                <w:color w:val="17365D"/>
                <w:sz w:val="20"/>
              </w:rPr>
              <w:t>Compradores</w:t>
            </w:r>
          </w:p>
        </w:tc>
        <w:tc>
          <w:tcPr>
            <w:tcW w:w="4986" w:type="dxa"/>
            <w:vAlign w:val="center"/>
          </w:tcPr>
          <w:p w14:paraId="58F88FCA" w14:textId="77777777" w:rsidR="00BD03B0" w:rsidRPr="008F7E6A" w:rsidRDefault="00000000">
            <w:pPr>
              <w:spacing w:after="60"/>
              <w:rPr>
                <w:lang w:val="es-ES"/>
              </w:rPr>
            </w:pPr>
            <w:r w:rsidRPr="008F7E6A">
              <w:rPr>
                <w:sz w:val="20"/>
                <w:lang w:val="es-ES"/>
              </w:rPr>
              <w:t>Franquiciados y tiendas Carrefour adheridas</w:t>
            </w:r>
          </w:p>
        </w:tc>
      </w:tr>
      <w:tr w:rsidR="00BD03B0" w14:paraId="643B21F9" w14:textId="77777777">
        <w:trPr>
          <w:cantSplit/>
          <w:jc w:val="center"/>
        </w:trPr>
        <w:tc>
          <w:tcPr>
            <w:tcW w:w="4986" w:type="dxa"/>
            <w:shd w:val="clear" w:color="auto" w:fill="EAF2F8"/>
            <w:vAlign w:val="center"/>
          </w:tcPr>
          <w:p w14:paraId="7115D3D2" w14:textId="77777777" w:rsidR="00BD03B0" w:rsidRDefault="00000000">
            <w:pPr>
              <w:spacing w:after="60"/>
            </w:pPr>
            <w:proofErr w:type="spellStart"/>
            <w:r>
              <w:rPr>
                <w:b/>
                <w:color w:val="17365D"/>
                <w:sz w:val="20"/>
              </w:rPr>
              <w:t>Vendedores</w:t>
            </w:r>
            <w:proofErr w:type="spellEnd"/>
          </w:p>
        </w:tc>
        <w:tc>
          <w:tcPr>
            <w:tcW w:w="4986" w:type="dxa"/>
            <w:vAlign w:val="center"/>
          </w:tcPr>
          <w:p w14:paraId="6D6C0650" w14:textId="77777777" w:rsidR="00BD03B0" w:rsidRDefault="00000000">
            <w:pPr>
              <w:spacing w:after="60"/>
            </w:pPr>
            <w:r>
              <w:rPr>
                <w:sz w:val="20"/>
              </w:rPr>
              <w:t>Proveedores homologados</w:t>
            </w:r>
          </w:p>
        </w:tc>
      </w:tr>
      <w:tr w:rsidR="00BD03B0" w14:paraId="337DC4AD" w14:textId="77777777">
        <w:trPr>
          <w:cantSplit/>
          <w:jc w:val="center"/>
        </w:trPr>
        <w:tc>
          <w:tcPr>
            <w:tcW w:w="4986" w:type="dxa"/>
            <w:shd w:val="clear" w:color="auto" w:fill="EAF2F8"/>
            <w:vAlign w:val="center"/>
          </w:tcPr>
          <w:p w14:paraId="4B93317C" w14:textId="77777777" w:rsidR="00BD03B0" w:rsidRDefault="00000000">
            <w:pPr>
              <w:spacing w:after="60"/>
            </w:pPr>
            <w:r>
              <w:rPr>
                <w:b/>
                <w:color w:val="17365D"/>
                <w:sz w:val="20"/>
              </w:rPr>
              <w:t>Versión</w:t>
            </w:r>
          </w:p>
        </w:tc>
        <w:tc>
          <w:tcPr>
            <w:tcW w:w="4986" w:type="dxa"/>
            <w:vAlign w:val="center"/>
          </w:tcPr>
          <w:p w14:paraId="68DE4EB1" w14:textId="77777777" w:rsidR="00BD03B0" w:rsidRDefault="00000000">
            <w:pPr>
              <w:spacing w:after="60"/>
            </w:pPr>
            <w:r>
              <w:rPr>
                <w:sz w:val="20"/>
              </w:rPr>
              <w:t>1.0 · Documento para validación</w:t>
            </w:r>
          </w:p>
        </w:tc>
      </w:tr>
    </w:tbl>
    <w:p w14:paraId="7AEEFBA8" w14:textId="77777777" w:rsidR="00BD03B0" w:rsidRDefault="00BD03B0">
      <w:pPr>
        <w:spacing w:after="320"/>
      </w:pPr>
    </w:p>
    <w:tbl>
      <w:tblPr>
        <w:tblW w:w="0" w:type="auto"/>
        <w:jc w:val="center"/>
        <w:tblLook w:val="04A0" w:firstRow="1" w:lastRow="0" w:firstColumn="1" w:lastColumn="0" w:noHBand="0" w:noVBand="1"/>
      </w:tblPr>
      <w:tblGrid>
        <w:gridCol w:w="9972"/>
      </w:tblGrid>
      <w:tr w:rsidR="00BD03B0" w:rsidRPr="008F7E6A" w14:paraId="5D6EB1B7" w14:textId="77777777">
        <w:trPr>
          <w:cantSplit/>
          <w:jc w:val="center"/>
        </w:trPr>
        <w:tc>
          <w:tcPr>
            <w:tcW w:w="9972" w:type="dxa"/>
            <w:tcBorders>
              <w:top w:val="single" w:sz="6" w:space="0" w:color="D6B656"/>
              <w:left w:val="single" w:sz="6" w:space="0" w:color="D6B656"/>
              <w:bottom w:val="single" w:sz="6" w:space="0" w:color="D6B656"/>
              <w:right w:val="single" w:sz="6" w:space="0" w:color="D6B656"/>
            </w:tcBorders>
            <w:shd w:val="clear" w:color="auto" w:fill="FFF2CC"/>
          </w:tcPr>
          <w:p w14:paraId="3D3961EE" w14:textId="77777777" w:rsidR="00BD03B0" w:rsidRPr="008F7E6A" w:rsidRDefault="00000000">
            <w:pPr>
              <w:spacing w:after="60"/>
              <w:rPr>
                <w:lang w:val="es-ES"/>
              </w:rPr>
            </w:pPr>
            <w:r w:rsidRPr="008F7E6A">
              <w:rPr>
                <w:b/>
                <w:color w:val="7A5D00"/>
                <w:lang w:val="es-ES"/>
              </w:rPr>
              <w:t xml:space="preserve">Naturaleza del documento: </w:t>
            </w:r>
            <w:r w:rsidRPr="008F7E6A">
              <w:rPr>
                <w:lang w:val="es-ES"/>
              </w:rPr>
              <w:t>Este documento describe cómo debe funcionar el negocio y la operación. No sustituye la validación jurídica, fiscal, contractual ni de protección de datos.</w:t>
            </w:r>
          </w:p>
        </w:tc>
      </w:tr>
    </w:tbl>
    <w:p w14:paraId="7AA4938B" w14:textId="77777777" w:rsidR="00BD03B0" w:rsidRPr="008F7E6A" w:rsidRDefault="00BD03B0">
      <w:pPr>
        <w:spacing w:after="0"/>
        <w:rPr>
          <w:lang w:val="es-ES"/>
        </w:rPr>
      </w:pPr>
    </w:p>
    <w:p w14:paraId="16BD2213" w14:textId="77777777" w:rsidR="00BD03B0" w:rsidRPr="008F7E6A" w:rsidRDefault="00000000">
      <w:pPr>
        <w:spacing w:before="760"/>
        <w:jc w:val="center"/>
        <w:rPr>
          <w:lang w:val="es-ES"/>
        </w:rPr>
      </w:pPr>
      <w:r w:rsidRPr="008F7E6A">
        <w:rPr>
          <w:i/>
          <w:color w:val="C00000"/>
          <w:sz w:val="20"/>
          <w:lang w:val="es-ES"/>
        </w:rPr>
        <w:t>Confidencial · Borrador de trabajo</w:t>
      </w:r>
    </w:p>
    <w:p w14:paraId="70D10000" w14:textId="77777777" w:rsidR="00BD03B0" w:rsidRPr="008F7E6A" w:rsidRDefault="00000000">
      <w:pPr>
        <w:rPr>
          <w:lang w:val="es-ES"/>
        </w:rPr>
      </w:pPr>
      <w:r w:rsidRPr="008F7E6A">
        <w:rPr>
          <w:lang w:val="es-ES"/>
        </w:rPr>
        <w:br w:type="page"/>
      </w:r>
    </w:p>
    <w:p w14:paraId="1CF9FCAF" w14:textId="77777777" w:rsidR="00BD03B0" w:rsidRPr="008F7E6A" w:rsidRDefault="00000000">
      <w:pPr>
        <w:pStyle w:val="Ttulo1"/>
        <w:rPr>
          <w:lang w:val="es-ES"/>
        </w:rPr>
      </w:pPr>
      <w:r w:rsidRPr="008F7E6A">
        <w:rPr>
          <w:lang w:val="es-ES"/>
        </w:rPr>
        <w:lastRenderedPageBreak/>
        <w:t>Contenido</w:t>
      </w:r>
    </w:p>
    <w:p w14:paraId="3D5F82A4" w14:textId="77777777" w:rsidR="00BD03B0" w:rsidRPr="008F7E6A" w:rsidRDefault="00000000">
      <w:pPr>
        <w:spacing w:after="80"/>
        <w:rPr>
          <w:lang w:val="es-ES"/>
        </w:rPr>
      </w:pPr>
      <w:r w:rsidRPr="008F7E6A">
        <w:rPr>
          <w:lang w:val="es-ES"/>
        </w:rPr>
        <w:t>1. Resumen ejecutivo</w:t>
      </w:r>
    </w:p>
    <w:p w14:paraId="1423A8D8" w14:textId="77777777" w:rsidR="00BD03B0" w:rsidRPr="008F7E6A" w:rsidRDefault="00000000">
      <w:pPr>
        <w:spacing w:after="80"/>
        <w:rPr>
          <w:lang w:val="es-ES"/>
        </w:rPr>
      </w:pPr>
      <w:r w:rsidRPr="008F7E6A">
        <w:rPr>
          <w:lang w:val="es-ES"/>
        </w:rPr>
        <w:t>2. Qué se quiere construir</w:t>
      </w:r>
    </w:p>
    <w:p w14:paraId="37112316" w14:textId="77777777" w:rsidR="00BD03B0" w:rsidRPr="008F7E6A" w:rsidRDefault="00000000">
      <w:pPr>
        <w:spacing w:after="80"/>
        <w:rPr>
          <w:lang w:val="es-ES"/>
        </w:rPr>
      </w:pPr>
      <w:r w:rsidRPr="008F7E6A">
        <w:rPr>
          <w:lang w:val="es-ES"/>
        </w:rPr>
        <w:t>3. Participantes y reparto de responsabilidades</w:t>
      </w:r>
    </w:p>
    <w:p w14:paraId="277BDACF" w14:textId="77777777" w:rsidR="00BD03B0" w:rsidRPr="008F7E6A" w:rsidRDefault="00000000">
      <w:pPr>
        <w:spacing w:after="80"/>
        <w:rPr>
          <w:lang w:val="es-ES"/>
        </w:rPr>
      </w:pPr>
      <w:r w:rsidRPr="008F7E6A">
        <w:rPr>
          <w:lang w:val="es-ES"/>
        </w:rPr>
        <w:t>4. Modelo de acceso y cuota anual</w:t>
      </w:r>
    </w:p>
    <w:p w14:paraId="55860C8B" w14:textId="77777777" w:rsidR="00BD03B0" w:rsidRPr="008F7E6A" w:rsidRDefault="00000000">
      <w:pPr>
        <w:spacing w:after="80"/>
        <w:rPr>
          <w:lang w:val="es-ES"/>
        </w:rPr>
      </w:pPr>
      <w:r w:rsidRPr="008F7E6A">
        <w:rPr>
          <w:lang w:val="es-ES"/>
        </w:rPr>
        <w:t>5. Alta y gestión de proveedores</w:t>
      </w:r>
    </w:p>
    <w:p w14:paraId="129C0611" w14:textId="77777777" w:rsidR="00BD03B0" w:rsidRPr="008F7E6A" w:rsidRDefault="00000000">
      <w:pPr>
        <w:spacing w:after="80"/>
        <w:rPr>
          <w:lang w:val="es-ES"/>
        </w:rPr>
      </w:pPr>
      <w:r w:rsidRPr="008F7E6A">
        <w:rPr>
          <w:lang w:val="es-ES"/>
        </w:rPr>
        <w:t>6. Experiencia de compra del franquiciado</w:t>
      </w:r>
    </w:p>
    <w:p w14:paraId="06A17E4A" w14:textId="77777777" w:rsidR="00BD03B0" w:rsidRPr="008F7E6A" w:rsidRDefault="00000000">
      <w:pPr>
        <w:spacing w:after="80"/>
        <w:rPr>
          <w:lang w:val="es-ES"/>
        </w:rPr>
      </w:pPr>
      <w:r w:rsidRPr="008F7E6A">
        <w:rPr>
          <w:lang w:val="es-ES"/>
        </w:rPr>
        <w:t>7. Cobro, facturación y liquidaciones</w:t>
      </w:r>
    </w:p>
    <w:p w14:paraId="7C7694A0" w14:textId="77777777" w:rsidR="00BD03B0" w:rsidRPr="008F7E6A" w:rsidRDefault="00000000">
      <w:pPr>
        <w:spacing w:after="80"/>
        <w:rPr>
          <w:lang w:val="es-ES"/>
        </w:rPr>
      </w:pPr>
      <w:r w:rsidRPr="008F7E6A">
        <w:rPr>
          <w:lang w:val="es-ES"/>
        </w:rPr>
        <w:t>8. Entrega, incidencias y devoluciones</w:t>
      </w:r>
    </w:p>
    <w:p w14:paraId="6C30C3B8" w14:textId="77777777" w:rsidR="00BD03B0" w:rsidRPr="008F7E6A" w:rsidRDefault="00000000">
      <w:pPr>
        <w:spacing w:after="80"/>
        <w:rPr>
          <w:lang w:val="es-ES"/>
        </w:rPr>
      </w:pPr>
      <w:r w:rsidRPr="008F7E6A">
        <w:rPr>
          <w:lang w:val="es-ES"/>
        </w:rPr>
        <w:t xml:space="preserve">9. Operación del </w:t>
      </w:r>
      <w:proofErr w:type="spellStart"/>
      <w:r w:rsidRPr="008F7E6A">
        <w:rPr>
          <w:lang w:val="es-ES"/>
        </w:rPr>
        <w:t>marketplace</w:t>
      </w:r>
      <w:proofErr w:type="spellEnd"/>
    </w:p>
    <w:p w14:paraId="25D164F4" w14:textId="77777777" w:rsidR="00BD03B0" w:rsidRPr="008F7E6A" w:rsidRDefault="00000000">
      <w:pPr>
        <w:spacing w:after="80"/>
        <w:rPr>
          <w:lang w:val="es-ES"/>
        </w:rPr>
      </w:pPr>
      <w:r w:rsidRPr="008F7E6A">
        <w:rPr>
          <w:lang w:val="es-ES"/>
        </w:rPr>
        <w:t>10. Modelo económico de Abacus</w:t>
      </w:r>
    </w:p>
    <w:p w14:paraId="6D1AA8E6" w14:textId="77777777" w:rsidR="00BD03B0" w:rsidRPr="008F7E6A" w:rsidRDefault="00000000">
      <w:pPr>
        <w:spacing w:after="80"/>
        <w:rPr>
          <w:lang w:val="es-ES"/>
        </w:rPr>
      </w:pPr>
      <w:r w:rsidRPr="008F7E6A">
        <w:rPr>
          <w:lang w:val="es-ES"/>
        </w:rPr>
        <w:t>11. Gobierno, controles e informes</w:t>
      </w:r>
    </w:p>
    <w:p w14:paraId="32CE6B9A" w14:textId="77777777" w:rsidR="00BD03B0" w:rsidRPr="008F7E6A" w:rsidRDefault="00000000">
      <w:pPr>
        <w:spacing w:after="80"/>
        <w:rPr>
          <w:lang w:val="es-ES"/>
        </w:rPr>
      </w:pPr>
      <w:r w:rsidRPr="008F7E6A">
        <w:rPr>
          <w:lang w:val="es-ES"/>
        </w:rPr>
        <w:t>12. Fases de implantación y piloto</w:t>
      </w:r>
    </w:p>
    <w:p w14:paraId="3402CA17" w14:textId="77777777" w:rsidR="00BD03B0" w:rsidRPr="008F7E6A" w:rsidRDefault="00000000">
      <w:pPr>
        <w:spacing w:after="80"/>
        <w:rPr>
          <w:lang w:val="es-ES"/>
        </w:rPr>
      </w:pPr>
      <w:r w:rsidRPr="008F7E6A">
        <w:rPr>
          <w:lang w:val="es-ES"/>
        </w:rPr>
        <w:t>13. Riesgos y medidas preventivas</w:t>
      </w:r>
    </w:p>
    <w:p w14:paraId="6A0F9158" w14:textId="77777777" w:rsidR="00BD03B0" w:rsidRPr="008F7E6A" w:rsidRDefault="00000000">
      <w:pPr>
        <w:spacing w:after="80"/>
        <w:rPr>
          <w:lang w:val="es-ES"/>
        </w:rPr>
      </w:pPr>
      <w:r w:rsidRPr="008F7E6A">
        <w:rPr>
          <w:lang w:val="es-ES"/>
        </w:rPr>
        <w:t xml:space="preserve">14. Decisiones que </w:t>
      </w:r>
      <w:proofErr w:type="spellStart"/>
      <w:r w:rsidRPr="008F7E6A">
        <w:rPr>
          <w:lang w:val="es-ES"/>
        </w:rPr>
        <w:t>Infocus</w:t>
      </w:r>
      <w:proofErr w:type="spellEnd"/>
      <w:r w:rsidRPr="008F7E6A">
        <w:rPr>
          <w:lang w:val="es-ES"/>
        </w:rPr>
        <w:t xml:space="preserve"> debe validar</w:t>
      </w:r>
    </w:p>
    <w:p w14:paraId="7247D7A0" w14:textId="77777777" w:rsidR="00BD03B0" w:rsidRPr="008F7E6A" w:rsidRDefault="00000000">
      <w:pPr>
        <w:spacing w:after="80"/>
        <w:rPr>
          <w:lang w:val="es-ES"/>
        </w:rPr>
      </w:pPr>
      <w:r w:rsidRPr="008F7E6A">
        <w:rPr>
          <w:lang w:val="es-ES"/>
        </w:rPr>
        <w:t>15. Criterios de aceptación y próximos pasos</w:t>
      </w:r>
    </w:p>
    <w:p w14:paraId="4927FC3A" w14:textId="77777777" w:rsidR="00BD03B0" w:rsidRPr="008F7E6A" w:rsidRDefault="00000000">
      <w:pPr>
        <w:spacing w:after="80"/>
        <w:rPr>
          <w:lang w:val="es-ES"/>
        </w:rPr>
      </w:pPr>
      <w:r w:rsidRPr="008F7E6A">
        <w:rPr>
          <w:lang w:val="es-ES"/>
        </w:rPr>
        <w:t>Anexo A. Matriz de responsabilidades</w:t>
      </w:r>
    </w:p>
    <w:p w14:paraId="1E041484" w14:textId="77777777" w:rsidR="00BD03B0" w:rsidRPr="008F7E6A" w:rsidRDefault="00000000">
      <w:pPr>
        <w:spacing w:after="80"/>
        <w:rPr>
          <w:lang w:val="es-ES"/>
        </w:rPr>
      </w:pPr>
      <w:r w:rsidRPr="008F7E6A">
        <w:rPr>
          <w:lang w:val="es-ES"/>
        </w:rPr>
        <w:t xml:space="preserve">Anexo B. </w:t>
      </w:r>
      <w:proofErr w:type="spellStart"/>
      <w:r w:rsidRPr="008F7E6A">
        <w:rPr>
          <w:lang w:val="es-ES"/>
        </w:rPr>
        <w:t>Checklist</w:t>
      </w:r>
      <w:proofErr w:type="spellEnd"/>
      <w:r w:rsidRPr="008F7E6A">
        <w:rPr>
          <w:lang w:val="es-ES"/>
        </w:rPr>
        <w:t xml:space="preserve"> de validación</w:t>
      </w:r>
    </w:p>
    <w:p w14:paraId="1D93BE75" w14:textId="77777777" w:rsidR="00BD03B0" w:rsidRPr="008F7E6A" w:rsidRDefault="00000000">
      <w:pPr>
        <w:rPr>
          <w:lang w:val="es-ES"/>
        </w:rPr>
      </w:pPr>
      <w:r w:rsidRPr="008F7E6A">
        <w:rPr>
          <w:lang w:val="es-ES"/>
        </w:rPr>
        <w:br w:type="page"/>
      </w:r>
    </w:p>
    <w:p w14:paraId="47FE5250" w14:textId="77777777" w:rsidR="00BD03B0" w:rsidRPr="008F7E6A" w:rsidRDefault="00000000">
      <w:pPr>
        <w:pStyle w:val="Ttulo1"/>
        <w:rPr>
          <w:lang w:val="es-ES"/>
        </w:rPr>
      </w:pPr>
      <w:r w:rsidRPr="008F7E6A">
        <w:rPr>
          <w:lang w:val="es-ES"/>
        </w:rPr>
        <w:lastRenderedPageBreak/>
        <w:t>1. Resumen ejecutivo</w:t>
      </w:r>
    </w:p>
    <w:p w14:paraId="02A8AFAB" w14:textId="77777777" w:rsidR="00BD03B0" w:rsidRPr="008F7E6A" w:rsidRDefault="00000000">
      <w:pPr>
        <w:spacing w:after="100" w:line="259" w:lineRule="auto"/>
        <w:rPr>
          <w:lang w:val="es-ES"/>
        </w:rPr>
      </w:pPr>
      <w:r w:rsidRPr="008F7E6A">
        <w:rPr>
          <w:lang w:val="es-ES"/>
        </w:rPr>
        <w:t xml:space="preserve">El proyecto consiste en crear un </w:t>
      </w:r>
      <w:proofErr w:type="spellStart"/>
      <w:r w:rsidRPr="008F7E6A">
        <w:rPr>
          <w:lang w:val="es-ES"/>
        </w:rPr>
        <w:t>marketplace</w:t>
      </w:r>
      <w:proofErr w:type="spellEnd"/>
      <w:r w:rsidRPr="008F7E6A">
        <w:rPr>
          <w:lang w:val="es-ES"/>
        </w:rPr>
        <w:t xml:space="preserve"> privado para que los franquiciados Carrefour puedan contratar y comprar productos y servicios necesarios para la operación de sus establecimientos, pero que no forman parte de las mercancías destinadas a la venta al consumidor final.</w:t>
      </w:r>
    </w:p>
    <w:p w14:paraId="1C67D61D" w14:textId="77777777" w:rsidR="00BD03B0" w:rsidRPr="008F7E6A" w:rsidRDefault="00000000">
      <w:pPr>
        <w:spacing w:after="100" w:line="259" w:lineRule="auto"/>
        <w:rPr>
          <w:lang w:val="es-ES"/>
        </w:rPr>
      </w:pPr>
      <w:r w:rsidRPr="008F7E6A">
        <w:rPr>
          <w:lang w:val="es-ES"/>
        </w:rPr>
        <w:t>La plataforma deberá cubrir el ciclo completo: alta y acceso del franquiciado, pago de una cuota anual, consulta del catálogo, compra con tarjeta, gestión de proveedores, seguimiento del pedido, entrega, facturación, incidencias, devoluciones, liquidaciones e información de gestión.</w:t>
      </w:r>
    </w:p>
    <w:p w14:paraId="568DE9B5" w14:textId="77777777" w:rsidR="00BD03B0" w:rsidRPr="008F7E6A" w:rsidRDefault="00000000">
      <w:pPr>
        <w:spacing w:after="100" w:line="259" w:lineRule="auto"/>
        <w:rPr>
          <w:lang w:val="es-ES"/>
        </w:rPr>
      </w:pPr>
      <w:proofErr w:type="spellStart"/>
      <w:r w:rsidRPr="008F7E6A">
        <w:rPr>
          <w:lang w:val="es-ES"/>
        </w:rPr>
        <w:t>Infocus</w:t>
      </w:r>
      <w:proofErr w:type="spellEnd"/>
      <w:r w:rsidRPr="008F7E6A">
        <w:rPr>
          <w:lang w:val="es-ES"/>
        </w:rPr>
        <w:t xml:space="preserve"> será el promotor y titular comercial del </w:t>
      </w:r>
      <w:proofErr w:type="spellStart"/>
      <w:r w:rsidRPr="008F7E6A">
        <w:rPr>
          <w:lang w:val="es-ES"/>
        </w:rPr>
        <w:t>marketplace</w:t>
      </w:r>
      <w:proofErr w:type="spellEnd"/>
      <w:r w:rsidRPr="008F7E6A">
        <w:rPr>
          <w:lang w:val="es-ES"/>
        </w:rPr>
        <w:t xml:space="preserve">. Recibirá la cuota anual de los franquiciados y centralizará el cobro de las compras. Abacus desarrollará la plataforma y asumirá su operación continuada, recibiendo de </w:t>
      </w:r>
      <w:proofErr w:type="spellStart"/>
      <w:r w:rsidRPr="008F7E6A">
        <w:rPr>
          <w:lang w:val="es-ES"/>
        </w:rPr>
        <w:t>Infocus</w:t>
      </w:r>
      <w:proofErr w:type="spellEnd"/>
      <w:r w:rsidRPr="008F7E6A">
        <w:rPr>
          <w:lang w:val="es-ES"/>
        </w:rPr>
        <w:t xml:space="preserve"> una retribución que deberá cubrir tanto los gastos de operación como un margen por la gestión y responsabilidad del servicio.</w:t>
      </w:r>
    </w:p>
    <w:p w14:paraId="1D4BA710" w14:textId="77777777" w:rsidR="00BD03B0" w:rsidRPr="008F7E6A" w:rsidRDefault="00000000">
      <w:pPr>
        <w:spacing w:after="100" w:line="259" w:lineRule="auto"/>
        <w:rPr>
          <w:lang w:val="es-ES"/>
        </w:rPr>
      </w:pPr>
      <w:r w:rsidRPr="008F7E6A">
        <w:rPr>
          <w:lang w:val="es-ES"/>
        </w:rPr>
        <w:t xml:space="preserve">El modelo recomendado parte de que los proveedores venden y facturan directamente al franquiciado, mientras que </w:t>
      </w:r>
      <w:proofErr w:type="spellStart"/>
      <w:r w:rsidRPr="008F7E6A">
        <w:rPr>
          <w:lang w:val="es-ES"/>
        </w:rPr>
        <w:t>Infocus</w:t>
      </w:r>
      <w:proofErr w:type="spellEnd"/>
      <w:r w:rsidRPr="008F7E6A">
        <w:rPr>
          <w:lang w:val="es-ES"/>
        </w:rPr>
        <w:t xml:space="preserve"> actúa como operador del </w:t>
      </w:r>
      <w:proofErr w:type="spellStart"/>
      <w:r w:rsidRPr="008F7E6A">
        <w:rPr>
          <w:lang w:val="es-ES"/>
        </w:rPr>
        <w:t>marketplace</w:t>
      </w:r>
      <w:proofErr w:type="spellEnd"/>
      <w:r w:rsidRPr="008F7E6A">
        <w:rPr>
          <w:lang w:val="es-ES"/>
        </w:rPr>
        <w:t xml:space="preserve"> y agente de cobro. Esta estructura debe ser confirmada por los asesores jurídicos y fiscales antes de cerrar los contratos y el circuito de facturación.</w:t>
      </w:r>
    </w:p>
    <w:p w14:paraId="3B0DBEA2" w14:textId="77777777" w:rsidR="008F7E6A" w:rsidRPr="008F7E6A" w:rsidRDefault="008F7E6A">
      <w:pPr>
        <w:spacing w:after="100" w:line="259" w:lineRule="auto"/>
        <w:rPr>
          <w:lang w:val="es-ES"/>
        </w:rPr>
      </w:pPr>
    </w:p>
    <w:p w14:paraId="40209E37" w14:textId="571B67B4" w:rsidR="008F7E6A" w:rsidRDefault="008F7E6A">
      <w:pPr>
        <w:spacing w:after="100" w:line="259" w:lineRule="auto"/>
        <w:rPr>
          <w:color w:val="EE0000"/>
          <w:lang w:val="es-ES"/>
        </w:rPr>
      </w:pPr>
      <w:r>
        <w:rPr>
          <w:color w:val="EE0000"/>
          <w:lang w:val="es-ES"/>
        </w:rPr>
        <w:t xml:space="preserve">Mixto a través de un </w:t>
      </w:r>
      <w:proofErr w:type="spellStart"/>
      <w:r>
        <w:rPr>
          <w:color w:val="EE0000"/>
          <w:lang w:val="es-ES"/>
        </w:rPr>
        <w:t>markup</w:t>
      </w:r>
      <w:proofErr w:type="spellEnd"/>
      <w:r>
        <w:rPr>
          <w:color w:val="EE0000"/>
          <w:lang w:val="es-ES"/>
        </w:rPr>
        <w:t xml:space="preserve"> y venta directa con un rappel </w:t>
      </w:r>
      <w:proofErr w:type="gramStart"/>
      <w:r>
        <w:rPr>
          <w:color w:val="EE0000"/>
          <w:lang w:val="es-ES"/>
        </w:rPr>
        <w:t>negociado  (</w:t>
      </w:r>
      <w:proofErr w:type="gramEnd"/>
      <w:r>
        <w:rPr>
          <w:color w:val="EE0000"/>
          <w:lang w:val="es-ES"/>
        </w:rPr>
        <w:t xml:space="preserve">para Carrefour y </w:t>
      </w:r>
      <w:proofErr w:type="spellStart"/>
      <w:r>
        <w:rPr>
          <w:color w:val="EE0000"/>
          <w:lang w:val="es-ES"/>
        </w:rPr>
        <w:t>infocus</w:t>
      </w:r>
      <w:proofErr w:type="spellEnd"/>
      <w:r>
        <w:rPr>
          <w:color w:val="EE0000"/>
          <w:lang w:val="es-ES"/>
        </w:rPr>
        <w:t>). 20 mes/200 año</w:t>
      </w:r>
    </w:p>
    <w:p w14:paraId="284D818C" w14:textId="77777777" w:rsidR="008F7E6A" w:rsidRPr="008F7E6A" w:rsidRDefault="008F7E6A">
      <w:pPr>
        <w:spacing w:after="100" w:line="259" w:lineRule="auto"/>
        <w:rPr>
          <w:color w:val="EE0000"/>
          <w:lang w:val="es-ES"/>
        </w:rPr>
      </w:pPr>
    </w:p>
    <w:p w14:paraId="7A54D046" w14:textId="77777777" w:rsidR="00BD03B0" w:rsidRDefault="00000000">
      <w:pPr>
        <w:jc w:val="center"/>
      </w:pPr>
      <w:r>
        <w:rPr>
          <w:noProof/>
        </w:rPr>
        <w:drawing>
          <wp:inline distT="0" distB="0" distL="0" distR="0" wp14:anchorId="1CFF64DA" wp14:editId="0CCCCCE6">
            <wp:extent cx="6192000" cy="36945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ecosistema.png"/>
                    <pic:cNvPicPr/>
                  </pic:nvPicPr>
                  <pic:blipFill>
                    <a:blip r:embed="rId8"/>
                    <a:stretch>
                      <a:fillRect/>
                    </a:stretch>
                  </pic:blipFill>
                  <pic:spPr>
                    <a:xfrm>
                      <a:off x="0" y="0"/>
                      <a:ext cx="6192000" cy="3694549"/>
                    </a:xfrm>
                    <a:prstGeom prst="rect">
                      <a:avLst/>
                    </a:prstGeom>
                  </pic:spPr>
                </pic:pic>
              </a:graphicData>
            </a:graphic>
          </wp:inline>
        </w:drawing>
      </w:r>
    </w:p>
    <w:tbl>
      <w:tblPr>
        <w:tblW w:w="0" w:type="auto"/>
        <w:jc w:val="center"/>
        <w:tblLook w:val="04A0" w:firstRow="1" w:lastRow="0" w:firstColumn="1" w:lastColumn="0" w:noHBand="0" w:noVBand="1"/>
      </w:tblPr>
      <w:tblGrid>
        <w:gridCol w:w="9972"/>
      </w:tblGrid>
      <w:tr w:rsidR="00BD03B0" w:rsidRPr="008F7E6A" w14:paraId="48857BA2" w14:textId="77777777">
        <w:trPr>
          <w:cantSplit/>
          <w:jc w:val="center"/>
        </w:trPr>
        <w:tc>
          <w:tcPr>
            <w:tcW w:w="9972" w:type="dxa"/>
            <w:tcBorders>
              <w:top w:val="single" w:sz="6" w:space="0" w:color="D6B656"/>
              <w:left w:val="single" w:sz="6" w:space="0" w:color="D6B656"/>
              <w:bottom w:val="single" w:sz="6" w:space="0" w:color="D6B656"/>
              <w:right w:val="single" w:sz="6" w:space="0" w:color="D6B656"/>
            </w:tcBorders>
            <w:shd w:val="clear" w:color="auto" w:fill="E2F0D9"/>
          </w:tcPr>
          <w:p w14:paraId="22C707DD" w14:textId="77777777" w:rsidR="00BD03B0" w:rsidRPr="008F7E6A" w:rsidRDefault="00000000">
            <w:pPr>
              <w:spacing w:after="60"/>
              <w:rPr>
                <w:lang w:val="es-ES"/>
              </w:rPr>
            </w:pPr>
            <w:r w:rsidRPr="008F7E6A">
              <w:rPr>
                <w:b/>
                <w:color w:val="7A5D00"/>
                <w:lang w:val="es-ES"/>
              </w:rPr>
              <w:t xml:space="preserve">Resultado esperado: </w:t>
            </w:r>
            <w:r w:rsidRPr="008F7E6A">
              <w:rPr>
                <w:lang w:val="es-ES"/>
              </w:rPr>
              <w:t xml:space="preserve">Un canal único, controlado y trazable que simplifique las compras del franquiciado, ordene la relación con proveedores y genere ingresos recurrentes y variables para </w:t>
            </w:r>
            <w:proofErr w:type="spellStart"/>
            <w:r w:rsidRPr="008F7E6A">
              <w:rPr>
                <w:lang w:val="es-ES"/>
              </w:rPr>
              <w:t>Infocus</w:t>
            </w:r>
            <w:proofErr w:type="spellEnd"/>
            <w:r w:rsidRPr="008F7E6A">
              <w:rPr>
                <w:lang w:val="es-ES"/>
              </w:rPr>
              <w:t>.</w:t>
            </w:r>
          </w:p>
        </w:tc>
      </w:tr>
    </w:tbl>
    <w:p w14:paraId="43E4C13B" w14:textId="77777777" w:rsidR="00BD03B0" w:rsidRPr="008F7E6A" w:rsidRDefault="00BD03B0">
      <w:pPr>
        <w:spacing w:after="0"/>
        <w:rPr>
          <w:lang w:val="es-ES"/>
        </w:rPr>
      </w:pPr>
    </w:p>
    <w:p w14:paraId="39D5C3EF" w14:textId="77777777" w:rsidR="00BD03B0" w:rsidRPr="008F7E6A" w:rsidRDefault="00000000">
      <w:pPr>
        <w:pStyle w:val="Ttulo1"/>
        <w:rPr>
          <w:lang w:val="es-ES"/>
        </w:rPr>
      </w:pPr>
      <w:r w:rsidRPr="008F7E6A">
        <w:rPr>
          <w:lang w:val="es-ES"/>
        </w:rPr>
        <w:lastRenderedPageBreak/>
        <w:t>2. Qué se quiere construir</w:t>
      </w:r>
    </w:p>
    <w:p w14:paraId="58CA76F3" w14:textId="77777777" w:rsidR="00BD03B0" w:rsidRPr="008F7E6A" w:rsidRDefault="00000000">
      <w:pPr>
        <w:pStyle w:val="Ttulo2"/>
        <w:rPr>
          <w:lang w:val="es-ES"/>
        </w:rPr>
      </w:pPr>
      <w:r w:rsidRPr="008F7E6A">
        <w:rPr>
          <w:lang w:val="es-ES"/>
        </w:rPr>
        <w:t xml:space="preserve">2.1. Naturaleza del </w:t>
      </w:r>
      <w:proofErr w:type="spellStart"/>
      <w:r w:rsidRPr="008F7E6A">
        <w:rPr>
          <w:lang w:val="es-ES"/>
        </w:rPr>
        <w:t>marketplace</w:t>
      </w:r>
      <w:proofErr w:type="spellEnd"/>
    </w:p>
    <w:p w14:paraId="6A421AEC" w14:textId="77777777" w:rsidR="00BD03B0" w:rsidRPr="008F7E6A" w:rsidRDefault="00000000">
      <w:pPr>
        <w:spacing w:after="100" w:line="259" w:lineRule="auto"/>
        <w:rPr>
          <w:lang w:val="es-ES"/>
        </w:rPr>
      </w:pPr>
      <w:r w:rsidRPr="008F7E6A">
        <w:rPr>
          <w:lang w:val="es-ES"/>
        </w:rPr>
        <w:t xml:space="preserve">No se trata de una tienda abierta al público. Será un entorno privado al que solo podrán acceder franquiciados, sociedades, tiendas y usuarios previamente autorizados. La oferta estará limitada a proveedores y productos validados por </w:t>
      </w:r>
      <w:proofErr w:type="spellStart"/>
      <w:r w:rsidRPr="008F7E6A">
        <w:rPr>
          <w:lang w:val="es-ES"/>
        </w:rPr>
        <w:t>Infocus</w:t>
      </w:r>
      <w:proofErr w:type="spellEnd"/>
      <w:r w:rsidRPr="008F7E6A">
        <w:rPr>
          <w:lang w:val="es-ES"/>
        </w:rPr>
        <w:t>.</w:t>
      </w:r>
    </w:p>
    <w:p w14:paraId="050FB6FD" w14:textId="77777777" w:rsidR="00BD03B0" w:rsidRPr="008F7E6A" w:rsidRDefault="00000000">
      <w:pPr>
        <w:spacing w:after="100" w:line="259" w:lineRule="auto"/>
        <w:rPr>
          <w:lang w:val="es-ES"/>
        </w:rPr>
      </w:pPr>
      <w:r w:rsidRPr="008F7E6A">
        <w:rPr>
          <w:lang w:val="es-ES"/>
        </w:rPr>
        <w:t>Entre las categorías iniciales podrán incluirse:</w:t>
      </w:r>
    </w:p>
    <w:p w14:paraId="46EBC6ED" w14:textId="77777777" w:rsidR="00BD03B0" w:rsidRPr="008F7E6A" w:rsidRDefault="00000000">
      <w:pPr>
        <w:pStyle w:val="Listaconvietas"/>
        <w:spacing w:after="50" w:line="245" w:lineRule="auto"/>
        <w:rPr>
          <w:lang w:val="es-ES"/>
        </w:rPr>
      </w:pPr>
      <w:r w:rsidRPr="008F7E6A">
        <w:rPr>
          <w:lang w:val="es-ES"/>
        </w:rPr>
        <w:t>Equipamiento y mobiliario de tienda.</w:t>
      </w:r>
    </w:p>
    <w:p w14:paraId="5E3B42B8" w14:textId="77777777" w:rsidR="00BD03B0" w:rsidRPr="008F7E6A" w:rsidRDefault="00000000">
      <w:pPr>
        <w:pStyle w:val="Listaconvietas"/>
        <w:spacing w:after="50" w:line="245" w:lineRule="auto"/>
        <w:rPr>
          <w:lang w:val="es-ES"/>
        </w:rPr>
      </w:pPr>
      <w:r w:rsidRPr="008F7E6A">
        <w:rPr>
          <w:lang w:val="es-ES"/>
        </w:rPr>
        <w:t>Uniformes y ropa de trabajo.</w:t>
      </w:r>
    </w:p>
    <w:p w14:paraId="227B77C5" w14:textId="77777777" w:rsidR="00BD03B0" w:rsidRPr="008F7E6A" w:rsidRDefault="00000000">
      <w:pPr>
        <w:pStyle w:val="Listaconvietas"/>
        <w:spacing w:after="50" w:line="245" w:lineRule="auto"/>
        <w:rPr>
          <w:lang w:val="es-ES"/>
        </w:rPr>
      </w:pPr>
      <w:r w:rsidRPr="008F7E6A">
        <w:rPr>
          <w:lang w:val="es-ES"/>
        </w:rPr>
        <w:t>Limpieza, consumibles y material de oficina.</w:t>
      </w:r>
    </w:p>
    <w:p w14:paraId="75AE7BC2" w14:textId="77777777" w:rsidR="00BD03B0" w:rsidRPr="008F7E6A" w:rsidRDefault="00000000">
      <w:pPr>
        <w:pStyle w:val="Listaconvietas"/>
        <w:spacing w:after="50" w:line="245" w:lineRule="auto"/>
        <w:rPr>
          <w:lang w:val="es-ES"/>
        </w:rPr>
      </w:pPr>
      <w:r w:rsidRPr="008F7E6A">
        <w:rPr>
          <w:lang w:val="es-ES"/>
        </w:rPr>
        <w:t>Señalética, cartelería y material promocional.</w:t>
      </w:r>
    </w:p>
    <w:p w14:paraId="41CEAE59" w14:textId="77777777" w:rsidR="00BD03B0" w:rsidRDefault="00000000">
      <w:pPr>
        <w:pStyle w:val="Listaconvietas"/>
        <w:spacing w:after="50" w:line="245" w:lineRule="auto"/>
      </w:pPr>
      <w:proofErr w:type="spellStart"/>
      <w:r>
        <w:t>Tecnología</w:t>
      </w:r>
      <w:proofErr w:type="spellEnd"/>
      <w:r>
        <w:t xml:space="preserve">, </w:t>
      </w:r>
      <w:proofErr w:type="spellStart"/>
      <w:r>
        <w:t>comunicaciones</w:t>
      </w:r>
      <w:proofErr w:type="spellEnd"/>
      <w:r>
        <w:t xml:space="preserve"> y </w:t>
      </w:r>
      <w:proofErr w:type="spellStart"/>
      <w:r>
        <w:t>seguridad</w:t>
      </w:r>
      <w:proofErr w:type="spellEnd"/>
      <w:r>
        <w:t>.</w:t>
      </w:r>
    </w:p>
    <w:p w14:paraId="31036353" w14:textId="77777777" w:rsidR="00BD03B0" w:rsidRPr="008F7E6A" w:rsidRDefault="00000000">
      <w:pPr>
        <w:pStyle w:val="Listaconvietas"/>
        <w:spacing w:after="50" w:line="245" w:lineRule="auto"/>
        <w:rPr>
          <w:lang w:val="es-ES"/>
        </w:rPr>
      </w:pPr>
      <w:r w:rsidRPr="008F7E6A">
        <w:rPr>
          <w:lang w:val="es-ES"/>
        </w:rPr>
        <w:t>Mantenimiento, instalaciones, reformas y eficiencia energética.</w:t>
      </w:r>
    </w:p>
    <w:p w14:paraId="6A063C91" w14:textId="77777777" w:rsidR="00BD03B0" w:rsidRDefault="00000000">
      <w:pPr>
        <w:pStyle w:val="Listaconvietas"/>
        <w:spacing w:after="50" w:line="245" w:lineRule="auto"/>
        <w:rPr>
          <w:lang w:val="es-ES"/>
        </w:rPr>
      </w:pPr>
      <w:r w:rsidRPr="008F7E6A">
        <w:rPr>
          <w:lang w:val="es-ES"/>
        </w:rPr>
        <w:t>Servicios profesionales y otros servicios autorizados.</w:t>
      </w:r>
    </w:p>
    <w:p w14:paraId="5E53A23A" w14:textId="07D04DDB" w:rsidR="008F7E6A" w:rsidRPr="008F7E6A" w:rsidRDefault="008F7E6A">
      <w:pPr>
        <w:pStyle w:val="Listaconvietas"/>
        <w:spacing w:after="50" w:line="245" w:lineRule="auto"/>
        <w:rPr>
          <w:lang w:val="es-ES"/>
        </w:rPr>
      </w:pPr>
      <w:r>
        <w:rPr>
          <w:color w:val="EE0000"/>
          <w:lang w:val="es-ES"/>
        </w:rPr>
        <w:t>Suministro de aperturas (especial aperturas):</w:t>
      </w:r>
    </w:p>
    <w:p w14:paraId="1D757185" w14:textId="22A3231D" w:rsidR="008F7E6A" w:rsidRPr="008F7E6A" w:rsidRDefault="008F7E6A" w:rsidP="008F7E6A">
      <w:pPr>
        <w:pStyle w:val="Listaconvietas"/>
        <w:tabs>
          <w:tab w:val="clear" w:pos="360"/>
          <w:tab w:val="num" w:pos="720"/>
        </w:tabs>
        <w:spacing w:after="50" w:line="245" w:lineRule="auto"/>
        <w:ind w:left="720"/>
        <w:rPr>
          <w:lang w:val="es-ES"/>
        </w:rPr>
      </w:pPr>
      <w:r>
        <w:rPr>
          <w:color w:val="EE0000"/>
          <w:lang w:val="es-ES"/>
        </w:rPr>
        <w:t>Pasos:</w:t>
      </w:r>
    </w:p>
    <w:p w14:paraId="6365711C" w14:textId="0B0CB857" w:rsidR="008F7E6A" w:rsidRPr="002A0E98" w:rsidRDefault="008F7E6A" w:rsidP="008F7E6A">
      <w:pPr>
        <w:pStyle w:val="Listaconvietas"/>
        <w:tabs>
          <w:tab w:val="clear" w:pos="360"/>
          <w:tab w:val="num" w:pos="1080"/>
        </w:tabs>
        <w:spacing w:after="50" w:line="245" w:lineRule="auto"/>
        <w:ind w:left="1080"/>
        <w:rPr>
          <w:color w:val="EE0000"/>
          <w:lang w:val="es-ES"/>
        </w:rPr>
      </w:pPr>
      <w:r w:rsidRPr="002A0E98">
        <w:rPr>
          <w:color w:val="EE0000"/>
          <w:lang w:val="es-ES"/>
        </w:rPr>
        <w:t xml:space="preserve">Diseño del plano de la tienda (formato </w:t>
      </w:r>
      <w:proofErr w:type="spellStart"/>
      <w:r w:rsidRPr="002A0E98">
        <w:rPr>
          <w:color w:val="EE0000"/>
          <w:lang w:val="es-ES"/>
        </w:rPr>
        <w:t>cad</w:t>
      </w:r>
      <w:proofErr w:type="spellEnd"/>
      <w:r w:rsidRPr="002A0E98">
        <w:rPr>
          <w:color w:val="EE0000"/>
          <w:lang w:val="es-ES"/>
        </w:rPr>
        <w:t>) Hay que subir el plano a la plataforma.</w:t>
      </w:r>
    </w:p>
    <w:p w14:paraId="20CFFB55" w14:textId="656131E1" w:rsidR="008F7E6A" w:rsidRPr="002A0E98" w:rsidRDefault="008F7E6A" w:rsidP="008F7E6A">
      <w:pPr>
        <w:pStyle w:val="Listaconvietas"/>
        <w:tabs>
          <w:tab w:val="clear" w:pos="360"/>
          <w:tab w:val="num" w:pos="1080"/>
        </w:tabs>
        <w:spacing w:after="50" w:line="245" w:lineRule="auto"/>
        <w:ind w:left="1080"/>
        <w:rPr>
          <w:color w:val="EE0000"/>
          <w:lang w:val="es-ES"/>
        </w:rPr>
      </w:pPr>
      <w:r w:rsidRPr="002A0E98">
        <w:rPr>
          <w:color w:val="EE0000"/>
          <w:lang w:val="es-ES"/>
        </w:rPr>
        <w:t>Con ese plano prepara la dotación.</w:t>
      </w:r>
    </w:p>
    <w:p w14:paraId="4E6381B0" w14:textId="0EFE0E25" w:rsidR="008F7E6A" w:rsidRPr="002A0E98" w:rsidRDefault="008F7E6A" w:rsidP="008F7E6A">
      <w:pPr>
        <w:pStyle w:val="Listaconvietas"/>
        <w:tabs>
          <w:tab w:val="clear" w:pos="360"/>
          <w:tab w:val="num" w:pos="1080"/>
        </w:tabs>
        <w:spacing w:after="50" w:line="245" w:lineRule="auto"/>
        <w:ind w:left="1080"/>
        <w:rPr>
          <w:color w:val="EE0000"/>
          <w:lang w:val="es-ES"/>
        </w:rPr>
      </w:pPr>
      <w:proofErr w:type="spellStart"/>
      <w:r w:rsidRPr="002A0E98">
        <w:rPr>
          <w:color w:val="EE0000"/>
          <w:lang w:val="es-ES"/>
        </w:rPr>
        <w:t>Docusign</w:t>
      </w:r>
      <w:proofErr w:type="spellEnd"/>
      <w:r w:rsidRPr="002A0E98">
        <w:rPr>
          <w:color w:val="EE0000"/>
          <w:lang w:val="es-ES"/>
        </w:rPr>
        <w:t xml:space="preserve"> para validar firma del plano.</w:t>
      </w:r>
    </w:p>
    <w:p w14:paraId="6D9FCF5E" w14:textId="6AF395C8" w:rsidR="008F7E6A" w:rsidRPr="002A0E98" w:rsidRDefault="008F7E6A" w:rsidP="008F7E6A">
      <w:pPr>
        <w:pStyle w:val="Listaconvietas"/>
        <w:tabs>
          <w:tab w:val="clear" w:pos="360"/>
          <w:tab w:val="num" w:pos="1080"/>
        </w:tabs>
        <w:spacing w:after="50" w:line="245" w:lineRule="auto"/>
        <w:ind w:left="1080"/>
        <w:rPr>
          <w:color w:val="EE0000"/>
          <w:lang w:val="es-ES"/>
        </w:rPr>
      </w:pPr>
      <w:r w:rsidRPr="002A0E98">
        <w:rPr>
          <w:color w:val="EE0000"/>
          <w:lang w:val="es-ES"/>
        </w:rPr>
        <w:t>No paga con tarjeta es un plan de financiación.</w:t>
      </w:r>
    </w:p>
    <w:p w14:paraId="50572739" w14:textId="539C1CDC" w:rsidR="008F7E6A" w:rsidRPr="002A0E98" w:rsidRDefault="008F7E6A" w:rsidP="008F7E6A">
      <w:pPr>
        <w:pStyle w:val="Listaconvietas"/>
        <w:tabs>
          <w:tab w:val="clear" w:pos="360"/>
          <w:tab w:val="num" w:pos="1080"/>
        </w:tabs>
        <w:spacing w:after="50" w:line="245" w:lineRule="auto"/>
        <w:ind w:left="1080"/>
        <w:rPr>
          <w:color w:val="EE0000"/>
          <w:lang w:val="es-ES"/>
        </w:rPr>
      </w:pPr>
      <w:r w:rsidRPr="002A0E98">
        <w:rPr>
          <w:color w:val="EE0000"/>
          <w:lang w:val="es-ES"/>
        </w:rPr>
        <w:t xml:space="preserve">El proveedor tiene que subir un presupuesto en base al </w:t>
      </w:r>
      <w:proofErr w:type="spellStart"/>
      <w:r w:rsidRPr="002A0E98">
        <w:rPr>
          <w:color w:val="EE0000"/>
          <w:lang w:val="es-ES"/>
        </w:rPr>
        <w:t>layout</w:t>
      </w:r>
      <w:proofErr w:type="spellEnd"/>
      <w:r w:rsidRPr="002A0E98">
        <w:rPr>
          <w:color w:val="EE0000"/>
          <w:lang w:val="es-ES"/>
        </w:rPr>
        <w:t>.</w:t>
      </w:r>
    </w:p>
    <w:p w14:paraId="1094A4B7" w14:textId="0D02F8FF" w:rsidR="008F7E6A" w:rsidRPr="002A0E98" w:rsidRDefault="008F7E6A" w:rsidP="008F7E6A">
      <w:pPr>
        <w:pStyle w:val="Listaconvietas"/>
        <w:tabs>
          <w:tab w:val="clear" w:pos="360"/>
          <w:tab w:val="num" w:pos="1080"/>
        </w:tabs>
        <w:spacing w:after="50" w:line="245" w:lineRule="auto"/>
        <w:ind w:left="1080"/>
        <w:rPr>
          <w:color w:val="EE0000"/>
          <w:lang w:val="es-ES"/>
        </w:rPr>
      </w:pPr>
      <w:r w:rsidRPr="002A0E98">
        <w:rPr>
          <w:color w:val="EE0000"/>
          <w:lang w:val="es-ES"/>
        </w:rPr>
        <w:t>Mensaje de ya tienes el presupuesto de la tienda.</w:t>
      </w:r>
    </w:p>
    <w:p w14:paraId="2A4A4483" w14:textId="265C5EBC" w:rsidR="002A0E98" w:rsidRPr="002A0E98" w:rsidRDefault="002A0E98" w:rsidP="008F7E6A">
      <w:pPr>
        <w:pStyle w:val="Listaconvietas"/>
        <w:tabs>
          <w:tab w:val="clear" w:pos="360"/>
          <w:tab w:val="num" w:pos="1080"/>
        </w:tabs>
        <w:spacing w:after="50" w:line="245" w:lineRule="auto"/>
        <w:ind w:left="1080"/>
        <w:rPr>
          <w:color w:val="EE0000"/>
          <w:lang w:val="es-ES"/>
        </w:rPr>
      </w:pPr>
      <w:r w:rsidRPr="002A0E98">
        <w:rPr>
          <w:color w:val="EE0000"/>
          <w:lang w:val="es-ES"/>
        </w:rPr>
        <w:t>Sube un presupuesto.</w:t>
      </w:r>
    </w:p>
    <w:p w14:paraId="0C4E8994" w14:textId="77777777" w:rsidR="00BD03B0" w:rsidRPr="008F7E6A" w:rsidRDefault="00000000">
      <w:pPr>
        <w:pStyle w:val="Ttulo2"/>
        <w:rPr>
          <w:lang w:val="es-ES"/>
        </w:rPr>
      </w:pPr>
      <w:r w:rsidRPr="008F7E6A">
        <w:rPr>
          <w:lang w:val="es-ES"/>
        </w:rPr>
        <w:t>2.2. Alcance funcional</w:t>
      </w:r>
    </w:p>
    <w:p w14:paraId="3C00B2C1" w14:textId="77777777" w:rsidR="00BD03B0" w:rsidRPr="008F7E6A" w:rsidRDefault="00000000">
      <w:pPr>
        <w:spacing w:after="100" w:line="259" w:lineRule="auto"/>
        <w:rPr>
          <w:lang w:val="es-ES"/>
        </w:rPr>
      </w:pPr>
      <w:r w:rsidRPr="008F7E6A">
        <w:rPr>
          <w:lang w:val="es-ES"/>
        </w:rPr>
        <w:t>La solución deberá permitir, como mínimo:</w:t>
      </w:r>
    </w:p>
    <w:p w14:paraId="01D6749A" w14:textId="77777777" w:rsidR="00BD03B0" w:rsidRPr="008F7E6A" w:rsidRDefault="00000000">
      <w:pPr>
        <w:pStyle w:val="Listaconvietas"/>
        <w:spacing w:after="50" w:line="245" w:lineRule="auto"/>
        <w:rPr>
          <w:lang w:val="es-ES"/>
        </w:rPr>
      </w:pPr>
      <w:r w:rsidRPr="008F7E6A">
        <w:rPr>
          <w:lang w:val="es-ES"/>
        </w:rPr>
        <w:t>Registrar franquiciados, sociedades, tiendas y usuarios.</w:t>
      </w:r>
    </w:p>
    <w:p w14:paraId="1B43ED4C" w14:textId="77777777" w:rsidR="00BD03B0" w:rsidRPr="008F7E6A" w:rsidRDefault="00000000">
      <w:pPr>
        <w:pStyle w:val="Listaconvietas"/>
        <w:spacing w:after="50" w:line="245" w:lineRule="auto"/>
        <w:rPr>
          <w:lang w:val="es-ES"/>
        </w:rPr>
      </w:pPr>
      <w:r w:rsidRPr="008F7E6A">
        <w:rPr>
          <w:lang w:val="es-ES"/>
        </w:rPr>
        <w:t>Cobrar y renovar la cuota anual de acceso.</w:t>
      </w:r>
    </w:p>
    <w:p w14:paraId="17F33CAE" w14:textId="77777777" w:rsidR="00BD03B0" w:rsidRPr="008F7E6A" w:rsidRDefault="00000000">
      <w:pPr>
        <w:pStyle w:val="Listaconvietas"/>
        <w:spacing w:after="50" w:line="245" w:lineRule="auto"/>
        <w:rPr>
          <w:lang w:val="es-ES"/>
        </w:rPr>
      </w:pPr>
      <w:r w:rsidRPr="008F7E6A">
        <w:rPr>
          <w:lang w:val="es-ES"/>
        </w:rPr>
        <w:t>Gestionar proveedores y documentación de homologación.</w:t>
      </w:r>
    </w:p>
    <w:p w14:paraId="696B8EF0" w14:textId="77777777" w:rsidR="00BD03B0" w:rsidRPr="008F7E6A" w:rsidRDefault="00000000">
      <w:pPr>
        <w:pStyle w:val="Listaconvietas"/>
        <w:spacing w:after="50" w:line="245" w:lineRule="auto"/>
        <w:rPr>
          <w:lang w:val="es-ES"/>
        </w:rPr>
      </w:pPr>
      <w:r w:rsidRPr="008F7E6A">
        <w:rPr>
          <w:lang w:val="es-ES"/>
        </w:rPr>
        <w:t>Publicar catálogos, precios, fotografías, impuestos y condiciones.</w:t>
      </w:r>
    </w:p>
    <w:p w14:paraId="5E578213" w14:textId="77777777" w:rsidR="00BD03B0" w:rsidRPr="008F7E6A" w:rsidRDefault="00000000">
      <w:pPr>
        <w:pStyle w:val="Listaconvietas"/>
        <w:spacing w:after="50" w:line="245" w:lineRule="auto"/>
        <w:rPr>
          <w:lang w:val="es-ES"/>
        </w:rPr>
      </w:pPr>
      <w:r w:rsidRPr="008F7E6A">
        <w:rPr>
          <w:lang w:val="es-ES"/>
        </w:rPr>
        <w:t>Realizar pedidos con productos de uno o varios proveedores.</w:t>
      </w:r>
    </w:p>
    <w:p w14:paraId="5E25FA87" w14:textId="77777777" w:rsidR="00BD03B0" w:rsidRPr="008F7E6A" w:rsidRDefault="00000000">
      <w:pPr>
        <w:pStyle w:val="Listaconvietas"/>
        <w:spacing w:after="50" w:line="245" w:lineRule="auto"/>
        <w:rPr>
          <w:lang w:val="es-ES"/>
        </w:rPr>
      </w:pPr>
      <w:r w:rsidRPr="008F7E6A">
        <w:rPr>
          <w:lang w:val="es-ES"/>
        </w:rPr>
        <w:t>Cobrar con tarjeta en el momento de confirmar la compra.</w:t>
      </w:r>
    </w:p>
    <w:p w14:paraId="7208EEE6" w14:textId="77777777" w:rsidR="00BD03B0" w:rsidRPr="008F7E6A" w:rsidRDefault="00000000">
      <w:pPr>
        <w:pStyle w:val="Listaconvietas"/>
        <w:spacing w:after="50" w:line="245" w:lineRule="auto"/>
        <w:rPr>
          <w:lang w:val="es-ES"/>
        </w:rPr>
      </w:pPr>
      <w:r w:rsidRPr="008F7E6A">
        <w:rPr>
          <w:lang w:val="es-ES"/>
        </w:rPr>
        <w:t>Separar internamente cada pedido por proveedor.</w:t>
      </w:r>
    </w:p>
    <w:p w14:paraId="5BC1CFEF" w14:textId="77777777" w:rsidR="00BD03B0" w:rsidRPr="008F7E6A" w:rsidRDefault="00000000">
      <w:pPr>
        <w:pStyle w:val="Listaconvietas"/>
        <w:spacing w:after="50" w:line="245" w:lineRule="auto"/>
        <w:rPr>
          <w:lang w:val="es-ES"/>
        </w:rPr>
      </w:pPr>
      <w:r w:rsidRPr="008F7E6A">
        <w:rPr>
          <w:lang w:val="es-ES"/>
        </w:rPr>
        <w:t>Gestionar aceptación, preparación, envío y entrega.</w:t>
      </w:r>
    </w:p>
    <w:p w14:paraId="3552F0B2" w14:textId="77777777" w:rsidR="00BD03B0" w:rsidRPr="008F7E6A" w:rsidRDefault="00000000">
      <w:pPr>
        <w:pStyle w:val="Listaconvietas"/>
        <w:spacing w:after="50" w:line="245" w:lineRule="auto"/>
        <w:rPr>
          <w:lang w:val="es-ES"/>
        </w:rPr>
      </w:pPr>
      <w:r w:rsidRPr="008F7E6A">
        <w:rPr>
          <w:lang w:val="es-ES"/>
        </w:rPr>
        <w:t>Registrar facturas, abonos y documentación.</w:t>
      </w:r>
    </w:p>
    <w:p w14:paraId="49E8B395" w14:textId="77777777" w:rsidR="00BD03B0" w:rsidRPr="008F7E6A" w:rsidRDefault="00000000">
      <w:pPr>
        <w:pStyle w:val="Listaconvietas"/>
        <w:spacing w:after="50" w:line="245" w:lineRule="auto"/>
        <w:rPr>
          <w:lang w:val="es-ES"/>
        </w:rPr>
      </w:pPr>
      <w:r w:rsidRPr="008F7E6A">
        <w:rPr>
          <w:lang w:val="es-ES"/>
        </w:rPr>
        <w:t>Gestionar incidencias, devoluciones y reembolsos.</w:t>
      </w:r>
    </w:p>
    <w:p w14:paraId="7F3E2993" w14:textId="77777777" w:rsidR="00BD03B0" w:rsidRDefault="00000000">
      <w:pPr>
        <w:pStyle w:val="Listaconvietas"/>
        <w:spacing w:after="50" w:line="245" w:lineRule="auto"/>
      </w:pPr>
      <w:proofErr w:type="spellStart"/>
      <w:r>
        <w:t>Preparar</w:t>
      </w:r>
      <w:proofErr w:type="spellEnd"/>
      <w:r>
        <w:t xml:space="preserve"> </w:t>
      </w:r>
      <w:proofErr w:type="spellStart"/>
      <w:r>
        <w:t>liquidaciones</w:t>
      </w:r>
      <w:proofErr w:type="spellEnd"/>
      <w:r>
        <w:t xml:space="preserve"> a </w:t>
      </w:r>
      <w:proofErr w:type="spellStart"/>
      <w:r>
        <w:t>proveedores</w:t>
      </w:r>
      <w:proofErr w:type="spellEnd"/>
      <w:r>
        <w:t>.</w:t>
      </w:r>
    </w:p>
    <w:p w14:paraId="0ECDF36D" w14:textId="77777777" w:rsidR="00BD03B0" w:rsidRPr="008F7E6A" w:rsidRDefault="00000000">
      <w:pPr>
        <w:pStyle w:val="Listaconvietas"/>
        <w:spacing w:after="50" w:line="245" w:lineRule="auto"/>
        <w:rPr>
          <w:lang w:val="es-ES"/>
        </w:rPr>
      </w:pPr>
      <w:r w:rsidRPr="008F7E6A">
        <w:rPr>
          <w:lang w:val="es-ES"/>
        </w:rPr>
        <w:t xml:space="preserve">Proporcionar informes económicos y operativos a </w:t>
      </w:r>
      <w:proofErr w:type="spellStart"/>
      <w:r w:rsidRPr="008F7E6A">
        <w:rPr>
          <w:lang w:val="es-ES"/>
        </w:rPr>
        <w:t>Infocus</w:t>
      </w:r>
      <w:proofErr w:type="spellEnd"/>
      <w:r w:rsidRPr="008F7E6A">
        <w:rPr>
          <w:lang w:val="es-ES"/>
        </w:rPr>
        <w:t>.</w:t>
      </w:r>
    </w:p>
    <w:p w14:paraId="0E005C5D" w14:textId="77777777" w:rsidR="00BD03B0" w:rsidRDefault="00000000">
      <w:pPr>
        <w:jc w:val="center"/>
      </w:pPr>
      <w:r>
        <w:rPr>
          <w:noProof/>
        </w:rPr>
        <w:lastRenderedPageBreak/>
        <w:drawing>
          <wp:inline distT="0" distB="0" distL="0" distR="0" wp14:anchorId="27DD54E5" wp14:editId="710E97A6">
            <wp:extent cx="6336000" cy="28764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flujo_completo.png"/>
                    <pic:cNvPicPr/>
                  </pic:nvPicPr>
                  <pic:blipFill>
                    <a:blip r:embed="rId9"/>
                    <a:stretch>
                      <a:fillRect/>
                    </a:stretch>
                  </pic:blipFill>
                  <pic:spPr>
                    <a:xfrm>
                      <a:off x="0" y="0"/>
                      <a:ext cx="6336000" cy="2876432"/>
                    </a:xfrm>
                    <a:prstGeom prst="rect">
                      <a:avLst/>
                    </a:prstGeom>
                  </pic:spPr>
                </pic:pic>
              </a:graphicData>
            </a:graphic>
          </wp:inline>
        </w:drawing>
      </w:r>
    </w:p>
    <w:p w14:paraId="3EE4255D" w14:textId="77777777" w:rsidR="00BD03B0" w:rsidRDefault="00000000">
      <w:pPr>
        <w:pStyle w:val="Ttulo2"/>
      </w:pPr>
      <w:r>
        <w:t>2.3. Principios del servicio</w:t>
      </w:r>
    </w:p>
    <w:p w14:paraId="517A48DC" w14:textId="77777777" w:rsidR="00BD03B0" w:rsidRPr="008F7E6A" w:rsidRDefault="00000000">
      <w:pPr>
        <w:pStyle w:val="Listaconvietas"/>
        <w:spacing w:after="50" w:line="245" w:lineRule="auto"/>
        <w:rPr>
          <w:lang w:val="es-ES"/>
        </w:rPr>
      </w:pPr>
      <w:r w:rsidRPr="008F7E6A">
        <w:rPr>
          <w:lang w:val="es-ES"/>
        </w:rPr>
        <w:t>Simplicidad para el franquiciado: una experiencia clara y homogénea.</w:t>
      </w:r>
    </w:p>
    <w:p w14:paraId="5B4A0539" w14:textId="77777777" w:rsidR="00BD03B0" w:rsidRPr="008F7E6A" w:rsidRDefault="00000000">
      <w:pPr>
        <w:pStyle w:val="Listaconvietas"/>
        <w:spacing w:after="50" w:line="245" w:lineRule="auto"/>
        <w:rPr>
          <w:lang w:val="es-ES"/>
        </w:rPr>
      </w:pPr>
      <w:r w:rsidRPr="008F7E6A">
        <w:rPr>
          <w:lang w:val="es-ES"/>
        </w:rPr>
        <w:t xml:space="preserve">Control para </w:t>
      </w:r>
      <w:proofErr w:type="spellStart"/>
      <w:r w:rsidRPr="008F7E6A">
        <w:rPr>
          <w:lang w:val="es-ES"/>
        </w:rPr>
        <w:t>Infocus</w:t>
      </w:r>
      <w:proofErr w:type="spellEnd"/>
      <w:r w:rsidRPr="008F7E6A">
        <w:rPr>
          <w:lang w:val="es-ES"/>
        </w:rPr>
        <w:t>: altas, proveedores, catálogo, pagos e incidencias bajo supervisión.</w:t>
      </w:r>
    </w:p>
    <w:p w14:paraId="41B74BBA" w14:textId="77777777" w:rsidR="00BD03B0" w:rsidRPr="008F7E6A" w:rsidRDefault="00000000">
      <w:pPr>
        <w:pStyle w:val="Listaconvietas"/>
        <w:spacing w:after="50" w:line="245" w:lineRule="auto"/>
        <w:rPr>
          <w:lang w:val="es-ES"/>
        </w:rPr>
      </w:pPr>
      <w:r w:rsidRPr="008F7E6A">
        <w:rPr>
          <w:lang w:val="es-ES"/>
        </w:rPr>
        <w:t>Autonomía controlada para proveedores: cada proveedor gestiona únicamente su información y pedidos.</w:t>
      </w:r>
    </w:p>
    <w:p w14:paraId="2FE0E741" w14:textId="77777777" w:rsidR="00BD03B0" w:rsidRPr="008F7E6A" w:rsidRDefault="00000000">
      <w:pPr>
        <w:pStyle w:val="Listaconvietas"/>
        <w:spacing w:after="50" w:line="245" w:lineRule="auto"/>
        <w:rPr>
          <w:lang w:val="es-ES"/>
        </w:rPr>
      </w:pPr>
      <w:r w:rsidRPr="008F7E6A">
        <w:rPr>
          <w:lang w:val="es-ES"/>
        </w:rPr>
        <w:t>Trazabilidad completa: cada acción debe quedar registrada.</w:t>
      </w:r>
    </w:p>
    <w:p w14:paraId="6214636E" w14:textId="77777777" w:rsidR="00BD03B0" w:rsidRPr="008F7E6A" w:rsidRDefault="00000000">
      <w:pPr>
        <w:pStyle w:val="Listaconvietas"/>
        <w:spacing w:after="50" w:line="245" w:lineRule="auto"/>
        <w:rPr>
          <w:lang w:val="es-ES"/>
        </w:rPr>
      </w:pPr>
      <w:r w:rsidRPr="008F7E6A">
        <w:rPr>
          <w:lang w:val="es-ES"/>
        </w:rPr>
        <w:t>Escalabilidad: incorporación progresiva de categorías, proveedores y franquiciados.</w:t>
      </w:r>
    </w:p>
    <w:p w14:paraId="4337635A" w14:textId="77777777" w:rsidR="00BD03B0" w:rsidRPr="008F7E6A" w:rsidRDefault="00000000">
      <w:pPr>
        <w:pStyle w:val="Listaconvietas"/>
        <w:spacing w:after="50" w:line="245" w:lineRule="auto"/>
        <w:rPr>
          <w:lang w:val="es-ES"/>
        </w:rPr>
      </w:pPr>
      <w:r w:rsidRPr="008F7E6A">
        <w:rPr>
          <w:lang w:val="es-ES"/>
        </w:rPr>
        <w:t>Sostenibilidad económica: los costes de operación y el margen de Abacus deben quedar cubiertos.</w:t>
      </w:r>
    </w:p>
    <w:p w14:paraId="3EEB5F38" w14:textId="77777777" w:rsidR="00BD03B0" w:rsidRPr="008F7E6A" w:rsidRDefault="00000000">
      <w:pPr>
        <w:pStyle w:val="Ttulo1"/>
        <w:rPr>
          <w:lang w:val="es-ES"/>
        </w:rPr>
      </w:pPr>
      <w:r w:rsidRPr="008F7E6A">
        <w:rPr>
          <w:lang w:val="es-ES"/>
        </w:rPr>
        <w:t>3. Participantes y reparto de responsabilidades</w:t>
      </w:r>
    </w:p>
    <w:p w14:paraId="66B0B3EB" w14:textId="77777777" w:rsidR="00BD03B0" w:rsidRPr="008F7E6A" w:rsidRDefault="00000000">
      <w:pPr>
        <w:pStyle w:val="Ttulo2"/>
        <w:rPr>
          <w:lang w:val="es-ES"/>
        </w:rPr>
      </w:pPr>
      <w:r w:rsidRPr="008F7E6A">
        <w:rPr>
          <w:lang w:val="es-ES"/>
        </w:rPr>
        <w:t xml:space="preserve">3.1. </w:t>
      </w:r>
      <w:proofErr w:type="spellStart"/>
      <w:r w:rsidRPr="008F7E6A">
        <w:rPr>
          <w:lang w:val="es-ES"/>
        </w:rPr>
        <w:t>Infocus</w:t>
      </w:r>
      <w:proofErr w:type="spellEnd"/>
    </w:p>
    <w:p w14:paraId="23F330A4" w14:textId="77777777" w:rsidR="00BD03B0" w:rsidRDefault="00000000">
      <w:pPr>
        <w:spacing w:after="100" w:line="259" w:lineRule="auto"/>
      </w:pPr>
      <w:proofErr w:type="spellStart"/>
      <w:r w:rsidRPr="008F7E6A">
        <w:rPr>
          <w:lang w:val="es-ES"/>
        </w:rPr>
        <w:t>Infocus</w:t>
      </w:r>
      <w:proofErr w:type="spellEnd"/>
      <w:r w:rsidRPr="008F7E6A">
        <w:rPr>
          <w:lang w:val="es-ES"/>
        </w:rPr>
        <w:t xml:space="preserve"> será el titular comercial y el principal responsable de las decisiones de negocio. </w:t>
      </w:r>
      <w:r>
        <w:t xml:space="preserve">Sus </w:t>
      </w:r>
      <w:proofErr w:type="spellStart"/>
      <w:r>
        <w:t>funciones</w:t>
      </w:r>
      <w:proofErr w:type="spellEnd"/>
      <w:r>
        <w:t xml:space="preserve"> </w:t>
      </w:r>
      <w:proofErr w:type="spellStart"/>
      <w:r>
        <w:t>previstas</w:t>
      </w:r>
      <w:proofErr w:type="spellEnd"/>
      <w:r>
        <w:t xml:space="preserve"> son:</w:t>
      </w:r>
    </w:p>
    <w:p w14:paraId="439DB721" w14:textId="77777777" w:rsidR="00BD03B0" w:rsidRPr="008F7E6A" w:rsidRDefault="00000000">
      <w:pPr>
        <w:pStyle w:val="Listaconvietas"/>
        <w:spacing w:after="50" w:line="245" w:lineRule="auto"/>
        <w:rPr>
          <w:lang w:val="es-ES"/>
        </w:rPr>
      </w:pPr>
      <w:r w:rsidRPr="008F7E6A">
        <w:rPr>
          <w:lang w:val="es-ES"/>
        </w:rPr>
        <w:t>Definir el modelo comercial y las condiciones de acceso.</w:t>
      </w:r>
    </w:p>
    <w:p w14:paraId="148745A2" w14:textId="77777777" w:rsidR="00BD03B0" w:rsidRPr="008F7E6A" w:rsidRDefault="00000000">
      <w:pPr>
        <w:pStyle w:val="Listaconvietas"/>
        <w:spacing w:after="50" w:line="245" w:lineRule="auto"/>
        <w:rPr>
          <w:lang w:val="es-ES"/>
        </w:rPr>
      </w:pPr>
      <w:r w:rsidRPr="008F7E6A">
        <w:rPr>
          <w:lang w:val="es-ES"/>
        </w:rPr>
        <w:t>Mantener la relación con Carrefour y con los franquiciados.</w:t>
      </w:r>
    </w:p>
    <w:p w14:paraId="248706C2" w14:textId="77777777" w:rsidR="00BD03B0" w:rsidRPr="008F7E6A" w:rsidRDefault="00000000">
      <w:pPr>
        <w:pStyle w:val="Listaconvietas"/>
        <w:spacing w:after="50" w:line="245" w:lineRule="auto"/>
        <w:rPr>
          <w:lang w:val="es-ES"/>
        </w:rPr>
      </w:pPr>
      <w:r w:rsidRPr="008F7E6A">
        <w:rPr>
          <w:lang w:val="es-ES"/>
        </w:rPr>
        <w:t>Aprobar altas y bajas de franquiciados y proveedores.</w:t>
      </w:r>
    </w:p>
    <w:p w14:paraId="6B1B0F13" w14:textId="77777777" w:rsidR="00BD03B0" w:rsidRPr="008F7E6A" w:rsidRDefault="00000000">
      <w:pPr>
        <w:pStyle w:val="Listaconvietas"/>
        <w:spacing w:after="50" w:line="245" w:lineRule="auto"/>
        <w:rPr>
          <w:lang w:val="es-ES"/>
        </w:rPr>
      </w:pPr>
      <w:r w:rsidRPr="008F7E6A">
        <w:rPr>
          <w:lang w:val="es-ES"/>
        </w:rPr>
        <w:t>Determinar el importe de la cuota anual y las condiciones de renovación.</w:t>
      </w:r>
    </w:p>
    <w:p w14:paraId="081E3A80" w14:textId="77777777" w:rsidR="00BD03B0" w:rsidRPr="008F7E6A" w:rsidRDefault="00000000">
      <w:pPr>
        <w:pStyle w:val="Listaconvietas"/>
        <w:spacing w:after="50" w:line="245" w:lineRule="auto"/>
        <w:rPr>
          <w:lang w:val="es-ES"/>
        </w:rPr>
      </w:pPr>
      <w:r w:rsidRPr="008F7E6A">
        <w:rPr>
          <w:lang w:val="es-ES"/>
        </w:rPr>
        <w:t xml:space="preserve">Cobrar las cuotas y los pedidos realizados en el </w:t>
      </w:r>
      <w:proofErr w:type="spellStart"/>
      <w:r w:rsidRPr="008F7E6A">
        <w:rPr>
          <w:lang w:val="es-ES"/>
        </w:rPr>
        <w:t>marketplace</w:t>
      </w:r>
      <w:proofErr w:type="spellEnd"/>
      <w:r w:rsidRPr="008F7E6A">
        <w:rPr>
          <w:lang w:val="es-ES"/>
        </w:rPr>
        <w:t>.</w:t>
      </w:r>
    </w:p>
    <w:p w14:paraId="0AB6F7E0" w14:textId="77777777" w:rsidR="00BD03B0" w:rsidRPr="008F7E6A" w:rsidRDefault="00000000">
      <w:pPr>
        <w:pStyle w:val="Listaconvietas"/>
        <w:spacing w:after="50" w:line="245" w:lineRule="auto"/>
        <w:rPr>
          <w:lang w:val="es-ES"/>
        </w:rPr>
      </w:pPr>
      <w:r w:rsidRPr="008F7E6A">
        <w:rPr>
          <w:lang w:val="es-ES"/>
        </w:rPr>
        <w:t>Autorizar reembolsos, compensaciones y liquidaciones excepcionales.</w:t>
      </w:r>
    </w:p>
    <w:p w14:paraId="285008C5" w14:textId="77777777" w:rsidR="00BD03B0" w:rsidRPr="008F7E6A" w:rsidRDefault="00000000">
      <w:pPr>
        <w:pStyle w:val="Listaconvietas"/>
        <w:spacing w:after="50" w:line="245" w:lineRule="auto"/>
        <w:rPr>
          <w:lang w:val="es-ES"/>
        </w:rPr>
      </w:pPr>
      <w:r w:rsidRPr="008F7E6A">
        <w:rPr>
          <w:lang w:val="es-ES"/>
        </w:rPr>
        <w:t>Supervisar el rendimiento económico y la calidad del servicio.</w:t>
      </w:r>
    </w:p>
    <w:p w14:paraId="216D307B" w14:textId="77777777" w:rsidR="00BD03B0" w:rsidRPr="008F7E6A" w:rsidRDefault="00000000">
      <w:pPr>
        <w:pStyle w:val="Listaconvietas"/>
        <w:spacing w:after="50" w:line="245" w:lineRule="auto"/>
        <w:rPr>
          <w:lang w:val="es-ES"/>
        </w:rPr>
      </w:pPr>
      <w:r w:rsidRPr="008F7E6A">
        <w:rPr>
          <w:lang w:val="es-ES"/>
        </w:rPr>
        <w:t>Abonar a Abacus el desarrollo, los costes de operación y el margen acordado.</w:t>
      </w:r>
    </w:p>
    <w:p w14:paraId="74E99A06" w14:textId="77777777" w:rsidR="00BD03B0" w:rsidRPr="008F7E6A" w:rsidRDefault="00000000">
      <w:pPr>
        <w:pStyle w:val="Ttulo2"/>
        <w:rPr>
          <w:lang w:val="es-ES"/>
        </w:rPr>
      </w:pPr>
      <w:r w:rsidRPr="008F7E6A">
        <w:rPr>
          <w:lang w:val="es-ES"/>
        </w:rPr>
        <w:t>3.2. Abacus</w:t>
      </w:r>
    </w:p>
    <w:p w14:paraId="40C6D2FD" w14:textId="77777777" w:rsidR="00BD03B0" w:rsidRDefault="00000000">
      <w:pPr>
        <w:spacing w:after="100" w:line="259" w:lineRule="auto"/>
      </w:pPr>
      <w:r w:rsidRPr="008F7E6A">
        <w:rPr>
          <w:lang w:val="es-ES"/>
        </w:rPr>
        <w:t xml:space="preserve">Abacus será el socio de desarrollo y operación. </w:t>
      </w:r>
      <w:r>
        <w:t xml:space="preserve">Sus </w:t>
      </w:r>
      <w:proofErr w:type="spellStart"/>
      <w:r>
        <w:t>funciones</w:t>
      </w:r>
      <w:proofErr w:type="spellEnd"/>
      <w:r>
        <w:t xml:space="preserve"> </w:t>
      </w:r>
      <w:proofErr w:type="spellStart"/>
      <w:r>
        <w:t>previstas</w:t>
      </w:r>
      <w:proofErr w:type="spellEnd"/>
      <w:r>
        <w:t xml:space="preserve"> son:</w:t>
      </w:r>
    </w:p>
    <w:p w14:paraId="269902A9" w14:textId="77777777" w:rsidR="00BD03B0" w:rsidRPr="008F7E6A" w:rsidRDefault="00000000">
      <w:pPr>
        <w:pStyle w:val="Listaconvietas"/>
        <w:spacing w:after="50" w:line="245" w:lineRule="auto"/>
        <w:rPr>
          <w:lang w:val="es-ES"/>
        </w:rPr>
      </w:pPr>
      <w:r w:rsidRPr="008F7E6A">
        <w:rPr>
          <w:lang w:val="es-ES"/>
        </w:rPr>
        <w:t xml:space="preserve">Definir funcionalmente la solución junto con </w:t>
      </w:r>
      <w:proofErr w:type="spellStart"/>
      <w:r w:rsidRPr="008F7E6A">
        <w:rPr>
          <w:lang w:val="es-ES"/>
        </w:rPr>
        <w:t>Infocus</w:t>
      </w:r>
      <w:proofErr w:type="spellEnd"/>
      <w:r w:rsidRPr="008F7E6A">
        <w:rPr>
          <w:lang w:val="es-ES"/>
        </w:rPr>
        <w:t>.</w:t>
      </w:r>
    </w:p>
    <w:p w14:paraId="5707E390" w14:textId="77777777" w:rsidR="00BD03B0" w:rsidRPr="008F7E6A" w:rsidRDefault="00000000">
      <w:pPr>
        <w:pStyle w:val="Listaconvietas"/>
        <w:spacing w:after="50" w:line="245" w:lineRule="auto"/>
        <w:rPr>
          <w:lang w:val="es-ES"/>
        </w:rPr>
      </w:pPr>
      <w:r w:rsidRPr="008F7E6A">
        <w:rPr>
          <w:lang w:val="es-ES"/>
        </w:rPr>
        <w:t>Desarrollar, personalizar, implantar y mantener la plataforma.</w:t>
      </w:r>
    </w:p>
    <w:p w14:paraId="64B1E0CE" w14:textId="77777777" w:rsidR="00BD03B0" w:rsidRPr="008F7E6A" w:rsidRDefault="00000000">
      <w:pPr>
        <w:pStyle w:val="Listaconvietas"/>
        <w:spacing w:after="50" w:line="245" w:lineRule="auto"/>
        <w:rPr>
          <w:lang w:val="es-ES"/>
        </w:rPr>
      </w:pPr>
      <w:r w:rsidRPr="008F7E6A">
        <w:rPr>
          <w:lang w:val="es-ES"/>
        </w:rPr>
        <w:t>Gestionar la operación diaria dentro del alcance acordado.</w:t>
      </w:r>
    </w:p>
    <w:p w14:paraId="170A2258" w14:textId="77777777" w:rsidR="00BD03B0" w:rsidRPr="008F7E6A" w:rsidRDefault="00000000">
      <w:pPr>
        <w:pStyle w:val="Listaconvietas"/>
        <w:spacing w:after="50" w:line="245" w:lineRule="auto"/>
        <w:rPr>
          <w:lang w:val="es-ES"/>
        </w:rPr>
      </w:pPr>
      <w:r w:rsidRPr="008F7E6A">
        <w:rPr>
          <w:lang w:val="es-ES"/>
        </w:rPr>
        <w:t>Atender incidencias de acceso y uso.</w:t>
      </w:r>
    </w:p>
    <w:p w14:paraId="7AD445D5" w14:textId="77777777" w:rsidR="00BD03B0" w:rsidRPr="008F7E6A" w:rsidRDefault="00000000">
      <w:pPr>
        <w:pStyle w:val="Listaconvietas"/>
        <w:spacing w:after="50" w:line="245" w:lineRule="auto"/>
        <w:rPr>
          <w:lang w:val="es-ES"/>
        </w:rPr>
      </w:pPr>
      <w:r w:rsidRPr="008F7E6A">
        <w:rPr>
          <w:lang w:val="es-ES"/>
        </w:rPr>
        <w:t>Ayudar a proveedores con catálogos y pedidos.</w:t>
      </w:r>
    </w:p>
    <w:p w14:paraId="3C88019A" w14:textId="77777777" w:rsidR="00BD03B0" w:rsidRPr="008F7E6A" w:rsidRDefault="00000000">
      <w:pPr>
        <w:pStyle w:val="Listaconvietas"/>
        <w:spacing w:after="50" w:line="245" w:lineRule="auto"/>
        <w:rPr>
          <w:lang w:val="es-ES"/>
        </w:rPr>
      </w:pPr>
      <w:r w:rsidRPr="008F7E6A">
        <w:rPr>
          <w:lang w:val="es-ES"/>
        </w:rPr>
        <w:lastRenderedPageBreak/>
        <w:t>Supervisar el circuito de pedidos, documentación e incidencias.</w:t>
      </w:r>
    </w:p>
    <w:p w14:paraId="48B24949" w14:textId="77777777" w:rsidR="00BD03B0" w:rsidRPr="008F7E6A" w:rsidRDefault="00000000">
      <w:pPr>
        <w:pStyle w:val="Listaconvietas"/>
        <w:spacing w:after="50" w:line="245" w:lineRule="auto"/>
        <w:rPr>
          <w:lang w:val="es-ES"/>
        </w:rPr>
      </w:pPr>
      <w:r w:rsidRPr="008F7E6A">
        <w:rPr>
          <w:lang w:val="es-ES"/>
        </w:rPr>
        <w:t>Preparar informes y propuestas de liquidación.</w:t>
      </w:r>
    </w:p>
    <w:p w14:paraId="7AB25546" w14:textId="77777777" w:rsidR="00BD03B0" w:rsidRDefault="00000000">
      <w:pPr>
        <w:pStyle w:val="Listaconvietas"/>
        <w:spacing w:after="50" w:line="245" w:lineRule="auto"/>
      </w:pPr>
      <w:proofErr w:type="spellStart"/>
      <w:r>
        <w:t>Proponer</w:t>
      </w:r>
      <w:proofErr w:type="spellEnd"/>
      <w:r>
        <w:t xml:space="preserve"> </w:t>
      </w:r>
      <w:proofErr w:type="spellStart"/>
      <w:r>
        <w:t>mejoras</w:t>
      </w:r>
      <w:proofErr w:type="spellEnd"/>
      <w:r>
        <w:t xml:space="preserve"> y </w:t>
      </w:r>
      <w:proofErr w:type="spellStart"/>
      <w:r>
        <w:t>evolutivos</w:t>
      </w:r>
      <w:proofErr w:type="spellEnd"/>
      <w:r>
        <w:t>.</w:t>
      </w:r>
    </w:p>
    <w:p w14:paraId="267E63E1" w14:textId="77777777" w:rsidR="00BD03B0" w:rsidRPr="008F7E6A" w:rsidRDefault="00000000">
      <w:pPr>
        <w:pStyle w:val="Listaconvietas"/>
        <w:spacing w:after="50" w:line="245" w:lineRule="auto"/>
        <w:rPr>
          <w:lang w:val="es-ES"/>
        </w:rPr>
      </w:pPr>
      <w:r w:rsidRPr="008F7E6A">
        <w:rPr>
          <w:lang w:val="es-ES"/>
        </w:rPr>
        <w:t xml:space="preserve">Facturar a </w:t>
      </w:r>
      <w:proofErr w:type="spellStart"/>
      <w:r w:rsidRPr="008F7E6A">
        <w:rPr>
          <w:lang w:val="es-ES"/>
        </w:rPr>
        <w:t>Infocus</w:t>
      </w:r>
      <w:proofErr w:type="spellEnd"/>
      <w:r w:rsidRPr="008F7E6A">
        <w:rPr>
          <w:lang w:val="es-ES"/>
        </w:rPr>
        <w:t xml:space="preserve"> el desarrollo y la operación.</w:t>
      </w:r>
    </w:p>
    <w:p w14:paraId="59CA758B" w14:textId="77777777" w:rsidR="00BD03B0" w:rsidRPr="008F7E6A" w:rsidRDefault="00000000">
      <w:pPr>
        <w:pStyle w:val="Ttulo2"/>
        <w:rPr>
          <w:lang w:val="es-ES"/>
        </w:rPr>
      </w:pPr>
      <w:r w:rsidRPr="008F7E6A">
        <w:rPr>
          <w:lang w:val="es-ES"/>
        </w:rPr>
        <w:t>3.3. Proveedores</w:t>
      </w:r>
    </w:p>
    <w:p w14:paraId="470C4849" w14:textId="77777777" w:rsidR="00BD03B0" w:rsidRPr="008F7E6A" w:rsidRDefault="00000000">
      <w:pPr>
        <w:spacing w:after="100" w:line="259" w:lineRule="auto"/>
        <w:rPr>
          <w:lang w:val="es-ES"/>
        </w:rPr>
      </w:pPr>
      <w:r w:rsidRPr="008F7E6A">
        <w:rPr>
          <w:lang w:val="es-ES"/>
        </w:rPr>
        <w:t>Los proveedores serán responsables de la veracidad de su información, de mantener el catálogo actualizado, de aceptar y servir los pedidos y de emitir la documentación comercial que corresponda.</w:t>
      </w:r>
    </w:p>
    <w:p w14:paraId="3D3DFCD9" w14:textId="77777777" w:rsidR="00BD03B0" w:rsidRPr="008F7E6A" w:rsidRDefault="00000000">
      <w:pPr>
        <w:pStyle w:val="Ttulo2"/>
        <w:rPr>
          <w:lang w:val="es-ES"/>
        </w:rPr>
      </w:pPr>
      <w:r w:rsidRPr="008F7E6A">
        <w:rPr>
          <w:lang w:val="es-ES"/>
        </w:rPr>
        <w:t>3.4. Franquiciados</w:t>
      </w:r>
    </w:p>
    <w:p w14:paraId="0E19F2FE" w14:textId="77777777" w:rsidR="00BD03B0" w:rsidRPr="008F7E6A" w:rsidRDefault="00000000">
      <w:pPr>
        <w:spacing w:after="100" w:line="259" w:lineRule="auto"/>
        <w:rPr>
          <w:lang w:val="es-ES"/>
        </w:rPr>
      </w:pPr>
      <w:r w:rsidRPr="008F7E6A">
        <w:rPr>
          <w:lang w:val="es-ES"/>
        </w:rPr>
        <w:t>Los franquiciados serán los compradores. Deberán abonar la cuota anual, mantener actualizados sus datos y método de pago, utilizar la plataforma conforme a las condiciones y comunicar cualquier incidencia dentro del plazo establecido.</w:t>
      </w:r>
    </w:p>
    <w:tbl>
      <w:tblPr>
        <w:tblW w:w="0" w:type="auto"/>
        <w:jc w:val="center"/>
        <w:tblLook w:val="04A0" w:firstRow="1" w:lastRow="0" w:firstColumn="1" w:lastColumn="0" w:noHBand="0" w:noVBand="1"/>
      </w:tblPr>
      <w:tblGrid>
        <w:gridCol w:w="9972"/>
      </w:tblGrid>
      <w:tr w:rsidR="00BD03B0" w:rsidRPr="008F7E6A" w14:paraId="4D4AB3C9" w14:textId="77777777">
        <w:trPr>
          <w:cantSplit/>
          <w:jc w:val="center"/>
        </w:trPr>
        <w:tc>
          <w:tcPr>
            <w:tcW w:w="9972" w:type="dxa"/>
            <w:tcBorders>
              <w:top w:val="single" w:sz="6" w:space="0" w:color="D6B656"/>
              <w:left w:val="single" w:sz="6" w:space="0" w:color="D6B656"/>
              <w:bottom w:val="single" w:sz="6" w:space="0" w:color="D6B656"/>
              <w:right w:val="single" w:sz="6" w:space="0" w:color="D6B656"/>
            </w:tcBorders>
            <w:shd w:val="clear" w:color="auto" w:fill="FCE4D6"/>
          </w:tcPr>
          <w:p w14:paraId="148BABCE" w14:textId="77777777" w:rsidR="00BD03B0" w:rsidRPr="008F7E6A" w:rsidRDefault="00000000">
            <w:pPr>
              <w:spacing w:after="60"/>
              <w:rPr>
                <w:lang w:val="es-ES"/>
              </w:rPr>
            </w:pPr>
            <w:proofErr w:type="gramStart"/>
            <w:r w:rsidRPr="008F7E6A">
              <w:rPr>
                <w:b/>
                <w:color w:val="7A5D00"/>
                <w:lang w:val="es-ES"/>
              </w:rPr>
              <w:t>Punto a validar</w:t>
            </w:r>
            <w:proofErr w:type="gramEnd"/>
            <w:r w:rsidRPr="008F7E6A">
              <w:rPr>
                <w:b/>
                <w:color w:val="7A5D00"/>
                <w:lang w:val="es-ES"/>
              </w:rPr>
              <w:t xml:space="preserve">: </w:t>
            </w:r>
            <w:r w:rsidRPr="008F7E6A">
              <w:rPr>
                <w:lang w:val="es-ES"/>
              </w:rPr>
              <w:t>Debe confirmarse si Carrefour tendrá un papel puramente institucional o si también aprobará proveedores, condiciones, comunicaciones o contenidos concretos.</w:t>
            </w:r>
          </w:p>
        </w:tc>
      </w:tr>
    </w:tbl>
    <w:p w14:paraId="45DFF777" w14:textId="77777777" w:rsidR="00BD03B0" w:rsidRPr="008F7E6A" w:rsidRDefault="00BD03B0">
      <w:pPr>
        <w:spacing w:after="0"/>
        <w:rPr>
          <w:lang w:val="es-ES"/>
        </w:rPr>
      </w:pPr>
    </w:p>
    <w:p w14:paraId="3C257B14" w14:textId="77777777" w:rsidR="00BD03B0" w:rsidRPr="008F7E6A" w:rsidRDefault="00000000">
      <w:pPr>
        <w:pStyle w:val="Ttulo1"/>
        <w:rPr>
          <w:lang w:val="es-ES"/>
        </w:rPr>
      </w:pPr>
      <w:r w:rsidRPr="008F7E6A">
        <w:rPr>
          <w:lang w:val="es-ES"/>
        </w:rPr>
        <w:t>4. Modelo de acceso y cuota anual</w:t>
      </w:r>
    </w:p>
    <w:p w14:paraId="04EF88DC" w14:textId="77777777" w:rsidR="00BD03B0" w:rsidRPr="008F7E6A" w:rsidRDefault="00000000">
      <w:pPr>
        <w:pStyle w:val="Ttulo2"/>
        <w:rPr>
          <w:lang w:val="es-ES"/>
        </w:rPr>
      </w:pPr>
      <w:r w:rsidRPr="008F7E6A">
        <w:rPr>
          <w:lang w:val="es-ES"/>
        </w:rPr>
        <w:t>4.1. Alta del franquiciado</w:t>
      </w:r>
    </w:p>
    <w:p w14:paraId="7462042F" w14:textId="77777777" w:rsidR="00BD03B0" w:rsidRDefault="00000000">
      <w:pPr>
        <w:spacing w:after="100" w:line="259" w:lineRule="auto"/>
      </w:pPr>
      <w:r w:rsidRPr="008F7E6A">
        <w:rPr>
          <w:lang w:val="es-ES"/>
        </w:rPr>
        <w:t xml:space="preserve">El alta deberá identificar correctamente quién compra y para qué establecimiento. </w:t>
      </w:r>
      <w:r>
        <w:t xml:space="preserve">El </w:t>
      </w:r>
      <w:proofErr w:type="spellStart"/>
      <w:r>
        <w:t>proceso</w:t>
      </w:r>
      <w:proofErr w:type="spellEnd"/>
      <w:r>
        <w:t xml:space="preserve"> </w:t>
      </w:r>
      <w:proofErr w:type="spellStart"/>
      <w:r>
        <w:t>propuesto</w:t>
      </w:r>
      <w:proofErr w:type="spellEnd"/>
      <w:r>
        <w:t xml:space="preserve"> es:</w:t>
      </w:r>
    </w:p>
    <w:p w14:paraId="6F477BFA" w14:textId="77777777" w:rsidR="00BD03B0" w:rsidRPr="008F7E6A" w:rsidRDefault="00000000">
      <w:pPr>
        <w:pStyle w:val="Listaconnmeros"/>
        <w:spacing w:after="60"/>
        <w:rPr>
          <w:lang w:val="es-ES"/>
        </w:rPr>
      </w:pPr>
      <w:r w:rsidRPr="008F7E6A">
        <w:rPr>
          <w:lang w:val="es-ES"/>
        </w:rPr>
        <w:t>Invitación o solicitud de acceso.</w:t>
      </w:r>
    </w:p>
    <w:p w14:paraId="246C1E3B" w14:textId="77777777" w:rsidR="00BD03B0" w:rsidRPr="008F7E6A" w:rsidRDefault="00000000">
      <w:pPr>
        <w:pStyle w:val="Listaconnmeros"/>
        <w:spacing w:after="60"/>
        <w:rPr>
          <w:lang w:val="es-ES"/>
        </w:rPr>
      </w:pPr>
      <w:r w:rsidRPr="008F7E6A">
        <w:rPr>
          <w:lang w:val="es-ES"/>
        </w:rPr>
        <w:t>Identificación del franquiciado y de la sociedad.</w:t>
      </w:r>
    </w:p>
    <w:p w14:paraId="62D09360" w14:textId="77777777" w:rsidR="00BD03B0" w:rsidRPr="008F7E6A" w:rsidRDefault="00000000">
      <w:pPr>
        <w:pStyle w:val="Listaconnmeros"/>
        <w:spacing w:after="60"/>
        <w:rPr>
          <w:lang w:val="es-ES"/>
        </w:rPr>
      </w:pPr>
      <w:r w:rsidRPr="008F7E6A">
        <w:rPr>
          <w:lang w:val="es-ES"/>
        </w:rPr>
        <w:t>Alta de una o varias tiendas.</w:t>
      </w:r>
    </w:p>
    <w:p w14:paraId="76B2B0D3" w14:textId="77777777" w:rsidR="00BD03B0" w:rsidRPr="008F7E6A" w:rsidRDefault="00000000">
      <w:pPr>
        <w:pStyle w:val="Listaconnmeros"/>
        <w:spacing w:after="60"/>
        <w:rPr>
          <w:lang w:val="es-ES"/>
        </w:rPr>
      </w:pPr>
      <w:r w:rsidRPr="008F7E6A">
        <w:rPr>
          <w:lang w:val="es-ES"/>
        </w:rPr>
        <w:t>Datos fiscales, direcciones de facturación y entrega.</w:t>
      </w:r>
    </w:p>
    <w:p w14:paraId="40367E85" w14:textId="77777777" w:rsidR="00BD03B0" w:rsidRPr="008F7E6A" w:rsidRDefault="00000000">
      <w:pPr>
        <w:pStyle w:val="Listaconnmeros"/>
        <w:spacing w:after="60"/>
        <w:rPr>
          <w:lang w:val="es-ES"/>
        </w:rPr>
      </w:pPr>
      <w:r w:rsidRPr="008F7E6A">
        <w:rPr>
          <w:lang w:val="es-ES"/>
        </w:rPr>
        <w:t>Alta de usuarios y permisos.</w:t>
      </w:r>
    </w:p>
    <w:p w14:paraId="05A09581" w14:textId="77777777" w:rsidR="00BD03B0" w:rsidRPr="008F7E6A" w:rsidRDefault="00000000">
      <w:pPr>
        <w:pStyle w:val="Listaconnmeros"/>
        <w:spacing w:after="60"/>
        <w:rPr>
          <w:lang w:val="es-ES"/>
        </w:rPr>
      </w:pPr>
      <w:r w:rsidRPr="008F7E6A">
        <w:rPr>
          <w:lang w:val="es-ES"/>
        </w:rPr>
        <w:t>Aceptación de términos y condiciones.</w:t>
      </w:r>
    </w:p>
    <w:p w14:paraId="7C941987" w14:textId="77777777" w:rsidR="00BD03B0" w:rsidRPr="008F7E6A" w:rsidRDefault="00000000">
      <w:pPr>
        <w:pStyle w:val="Listaconnmeros"/>
        <w:spacing w:after="60"/>
        <w:rPr>
          <w:lang w:val="es-ES"/>
        </w:rPr>
      </w:pPr>
      <w:r w:rsidRPr="008F7E6A">
        <w:rPr>
          <w:lang w:val="es-ES"/>
        </w:rPr>
        <w:t>Pago de la cuota anual.</w:t>
      </w:r>
    </w:p>
    <w:p w14:paraId="58A43B90" w14:textId="77777777" w:rsidR="00BD03B0" w:rsidRPr="008F7E6A" w:rsidRDefault="00000000">
      <w:pPr>
        <w:pStyle w:val="Listaconnmeros"/>
        <w:spacing w:after="60"/>
        <w:rPr>
          <w:lang w:val="es-ES"/>
        </w:rPr>
      </w:pPr>
      <w:r w:rsidRPr="008F7E6A">
        <w:rPr>
          <w:lang w:val="es-ES"/>
        </w:rPr>
        <w:t xml:space="preserve">Validación de </w:t>
      </w:r>
      <w:proofErr w:type="spellStart"/>
      <w:r w:rsidRPr="008F7E6A">
        <w:rPr>
          <w:lang w:val="es-ES"/>
        </w:rPr>
        <w:t>Infocus</w:t>
      </w:r>
      <w:proofErr w:type="spellEnd"/>
      <w:r w:rsidRPr="008F7E6A">
        <w:rPr>
          <w:lang w:val="es-ES"/>
        </w:rPr>
        <w:t xml:space="preserve"> y activación del acceso.</w:t>
      </w:r>
    </w:p>
    <w:p w14:paraId="2F8DF654" w14:textId="77777777" w:rsidR="00BD03B0" w:rsidRPr="008F7E6A" w:rsidRDefault="00000000">
      <w:pPr>
        <w:pStyle w:val="Ttulo2"/>
        <w:rPr>
          <w:lang w:val="es-ES"/>
        </w:rPr>
      </w:pPr>
      <w:r w:rsidRPr="008F7E6A">
        <w:rPr>
          <w:lang w:val="es-ES"/>
        </w:rPr>
        <w:t>4.2. Cuota anual</w:t>
      </w:r>
    </w:p>
    <w:p w14:paraId="742FC762" w14:textId="77777777" w:rsidR="00BD03B0" w:rsidRPr="008F7E6A" w:rsidRDefault="00000000">
      <w:pPr>
        <w:spacing w:after="100" w:line="259" w:lineRule="auto"/>
        <w:rPr>
          <w:lang w:val="es-ES"/>
        </w:rPr>
      </w:pPr>
      <w:r w:rsidRPr="008F7E6A">
        <w:rPr>
          <w:lang w:val="es-ES"/>
        </w:rPr>
        <w:t xml:space="preserve">La cuota se cobrará con tarjeta en el momento del alta. Una vez autorizado el pago, el franquiciado tendrá acceso al </w:t>
      </w:r>
      <w:proofErr w:type="spellStart"/>
      <w:r w:rsidRPr="008F7E6A">
        <w:rPr>
          <w:lang w:val="es-ES"/>
        </w:rPr>
        <w:t>marketplace</w:t>
      </w:r>
      <w:proofErr w:type="spellEnd"/>
      <w:r w:rsidRPr="008F7E6A">
        <w:rPr>
          <w:lang w:val="es-ES"/>
        </w:rPr>
        <w:t xml:space="preserve"> durante doce meses. </w:t>
      </w:r>
      <w:proofErr w:type="spellStart"/>
      <w:r w:rsidRPr="008F7E6A">
        <w:rPr>
          <w:lang w:val="es-ES"/>
        </w:rPr>
        <w:t>Infocus</w:t>
      </w:r>
      <w:proofErr w:type="spellEnd"/>
      <w:r w:rsidRPr="008F7E6A">
        <w:rPr>
          <w:lang w:val="es-ES"/>
        </w:rPr>
        <w:t xml:space="preserve"> emitirá la factura o justificante correspondiente.</w:t>
      </w:r>
    </w:p>
    <w:p w14:paraId="6800F6C1" w14:textId="77777777" w:rsidR="00BD03B0" w:rsidRPr="008F7E6A" w:rsidRDefault="00000000">
      <w:pPr>
        <w:spacing w:after="100" w:line="259" w:lineRule="auto"/>
        <w:rPr>
          <w:lang w:val="es-ES"/>
        </w:rPr>
      </w:pPr>
      <w:r w:rsidRPr="008F7E6A">
        <w:rPr>
          <w:lang w:val="es-ES"/>
        </w:rPr>
        <w:t>La plataforma debe permitir controlar la fecha de alta, la próxima renovación, el estado del pago, el método de pago registrado y las facturas emitidas.</w:t>
      </w:r>
    </w:p>
    <w:p w14:paraId="08074992" w14:textId="77777777" w:rsidR="00BD03B0" w:rsidRDefault="00000000">
      <w:pPr>
        <w:jc w:val="center"/>
      </w:pPr>
      <w:r>
        <w:rPr>
          <w:noProof/>
        </w:rPr>
        <w:lastRenderedPageBreak/>
        <w:drawing>
          <wp:inline distT="0" distB="0" distL="0" distR="0" wp14:anchorId="57DCBFED" wp14:editId="4ABBD46B">
            <wp:extent cx="6083999" cy="36301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uota_anual.png"/>
                    <pic:cNvPicPr/>
                  </pic:nvPicPr>
                  <pic:blipFill>
                    <a:blip r:embed="rId10"/>
                    <a:stretch>
                      <a:fillRect/>
                    </a:stretch>
                  </pic:blipFill>
                  <pic:spPr>
                    <a:xfrm>
                      <a:off x="0" y="0"/>
                      <a:ext cx="6083999" cy="3630109"/>
                    </a:xfrm>
                    <a:prstGeom prst="rect">
                      <a:avLst/>
                    </a:prstGeom>
                  </pic:spPr>
                </pic:pic>
              </a:graphicData>
            </a:graphic>
          </wp:inline>
        </w:drawing>
      </w:r>
    </w:p>
    <w:p w14:paraId="1A9E1865" w14:textId="77777777" w:rsidR="00BD03B0" w:rsidRPr="008F7E6A" w:rsidRDefault="00000000">
      <w:pPr>
        <w:pStyle w:val="Ttulo2"/>
        <w:rPr>
          <w:lang w:val="es-ES"/>
        </w:rPr>
      </w:pPr>
      <w:r w:rsidRPr="008F7E6A">
        <w:rPr>
          <w:lang w:val="es-ES"/>
        </w:rPr>
        <w:t>4.3. Renovación y suspensión</w:t>
      </w:r>
    </w:p>
    <w:p w14:paraId="3E1A9091" w14:textId="77777777" w:rsidR="00BD03B0" w:rsidRPr="008F7E6A" w:rsidRDefault="00000000">
      <w:pPr>
        <w:spacing w:after="100" w:line="259" w:lineRule="auto"/>
        <w:rPr>
          <w:lang w:val="es-ES"/>
        </w:rPr>
      </w:pPr>
      <w:r w:rsidRPr="008F7E6A">
        <w:rPr>
          <w:lang w:val="es-ES"/>
        </w:rPr>
        <w:t>Se recomienda una renovación automática con aviso previo. Si el cobro falla, deberá existir un proceso de reintentos y un periodo de gracia antes de suspender el acceso. La suspensión no debe borrar el histórico de pedidos ni impedir la resolución de incidencias abiertas.</w:t>
      </w:r>
    </w:p>
    <w:tbl>
      <w:tblPr>
        <w:tblW w:w="0" w:type="auto"/>
        <w:jc w:val="center"/>
        <w:tblLook w:val="04A0" w:firstRow="1" w:lastRow="0" w:firstColumn="1" w:lastColumn="0" w:noHBand="0" w:noVBand="1"/>
      </w:tblPr>
      <w:tblGrid>
        <w:gridCol w:w="9972"/>
      </w:tblGrid>
      <w:tr w:rsidR="00BD03B0" w:rsidRPr="008F7E6A" w14:paraId="65862823" w14:textId="77777777">
        <w:trPr>
          <w:cantSplit/>
          <w:jc w:val="center"/>
        </w:trPr>
        <w:tc>
          <w:tcPr>
            <w:tcW w:w="9972" w:type="dxa"/>
            <w:tcBorders>
              <w:top w:val="single" w:sz="6" w:space="0" w:color="D6B656"/>
              <w:left w:val="single" w:sz="6" w:space="0" w:color="D6B656"/>
              <w:bottom w:val="single" w:sz="6" w:space="0" w:color="D6B656"/>
              <w:right w:val="single" w:sz="6" w:space="0" w:color="D6B656"/>
            </w:tcBorders>
            <w:shd w:val="clear" w:color="auto" w:fill="FFF2CC"/>
          </w:tcPr>
          <w:p w14:paraId="1C28D528" w14:textId="77777777" w:rsidR="00BD03B0" w:rsidRPr="008F7E6A" w:rsidRDefault="00000000">
            <w:pPr>
              <w:spacing w:after="60"/>
              <w:rPr>
                <w:lang w:val="es-ES"/>
              </w:rPr>
            </w:pPr>
            <w:r w:rsidRPr="008F7E6A">
              <w:rPr>
                <w:b/>
                <w:color w:val="7A5D00"/>
                <w:lang w:val="es-ES"/>
              </w:rPr>
              <w:t xml:space="preserve">Decisiones imprescindibles: </w:t>
            </w:r>
            <w:r w:rsidRPr="008F7E6A">
              <w:rPr>
                <w:lang w:val="es-ES"/>
              </w:rPr>
              <w:t>Importe de la cuota; si se cobra por franquiciado, sociedad o tienda; número de tiendas incluidas; renovación automática; plazo de preaviso; periodo de gracia; tratamiento de bajas y reembolsos de cuota.</w:t>
            </w:r>
          </w:p>
        </w:tc>
      </w:tr>
    </w:tbl>
    <w:p w14:paraId="66BEA0ED" w14:textId="77777777" w:rsidR="00BD03B0" w:rsidRPr="008F7E6A" w:rsidRDefault="00BD03B0">
      <w:pPr>
        <w:spacing w:after="0"/>
        <w:rPr>
          <w:lang w:val="es-ES"/>
        </w:rPr>
      </w:pPr>
    </w:p>
    <w:p w14:paraId="3A30989D" w14:textId="77777777" w:rsidR="00BD03B0" w:rsidRPr="008F7E6A" w:rsidRDefault="00000000">
      <w:pPr>
        <w:pStyle w:val="Ttulo1"/>
        <w:rPr>
          <w:lang w:val="es-ES"/>
        </w:rPr>
      </w:pPr>
      <w:r w:rsidRPr="008F7E6A">
        <w:rPr>
          <w:lang w:val="es-ES"/>
        </w:rPr>
        <w:t>5. Alta y gestión de proveedores</w:t>
      </w:r>
    </w:p>
    <w:p w14:paraId="755B83D1" w14:textId="77777777" w:rsidR="00BD03B0" w:rsidRPr="008F7E6A" w:rsidRDefault="00000000">
      <w:pPr>
        <w:pStyle w:val="Ttulo2"/>
        <w:rPr>
          <w:lang w:val="es-ES"/>
        </w:rPr>
      </w:pPr>
      <w:r w:rsidRPr="008F7E6A">
        <w:rPr>
          <w:lang w:val="es-ES"/>
        </w:rPr>
        <w:t>5.1. Incorporación y homologación</w:t>
      </w:r>
    </w:p>
    <w:p w14:paraId="52DCDF63" w14:textId="77777777" w:rsidR="00BD03B0" w:rsidRPr="008F7E6A" w:rsidRDefault="00000000">
      <w:pPr>
        <w:spacing w:after="100" w:line="259" w:lineRule="auto"/>
        <w:rPr>
          <w:lang w:val="es-ES"/>
        </w:rPr>
      </w:pPr>
      <w:r w:rsidRPr="008F7E6A">
        <w:rPr>
          <w:lang w:val="es-ES"/>
        </w:rPr>
        <w:t xml:space="preserve">Cada proveedor deberá completar una ficha que permita evaluar su capacidad, cobertura y condiciones. El alta no será automática: </w:t>
      </w:r>
      <w:proofErr w:type="spellStart"/>
      <w:r w:rsidRPr="008F7E6A">
        <w:rPr>
          <w:lang w:val="es-ES"/>
        </w:rPr>
        <w:t>Infocus</w:t>
      </w:r>
      <w:proofErr w:type="spellEnd"/>
      <w:r w:rsidRPr="008F7E6A">
        <w:rPr>
          <w:lang w:val="es-ES"/>
        </w:rPr>
        <w:t xml:space="preserve"> deberá aprobar la incorporación antes de que el proveedor pueda publicar productos o recibir pedidos.</w:t>
      </w:r>
    </w:p>
    <w:p w14:paraId="7E72B98B" w14:textId="77777777" w:rsidR="00BD03B0" w:rsidRPr="008F7E6A" w:rsidRDefault="00000000">
      <w:pPr>
        <w:pStyle w:val="Listaconvietas"/>
        <w:spacing w:after="50" w:line="245" w:lineRule="auto"/>
        <w:rPr>
          <w:lang w:val="es-ES"/>
        </w:rPr>
      </w:pPr>
      <w:r w:rsidRPr="008F7E6A">
        <w:rPr>
          <w:lang w:val="es-ES"/>
        </w:rPr>
        <w:t>Razón social, NIF y domicilio fiscal.</w:t>
      </w:r>
    </w:p>
    <w:p w14:paraId="12450EDF" w14:textId="77777777" w:rsidR="00BD03B0" w:rsidRPr="008F7E6A" w:rsidRDefault="00000000">
      <w:pPr>
        <w:pStyle w:val="Listaconvietas"/>
        <w:spacing w:after="50" w:line="245" w:lineRule="auto"/>
        <w:rPr>
          <w:lang w:val="es-ES"/>
        </w:rPr>
      </w:pPr>
      <w:r w:rsidRPr="008F7E6A">
        <w:rPr>
          <w:lang w:val="es-ES"/>
        </w:rPr>
        <w:t>Personas de contacto y canales de atención.</w:t>
      </w:r>
    </w:p>
    <w:p w14:paraId="7E5840C6" w14:textId="77777777" w:rsidR="00BD03B0" w:rsidRPr="008F7E6A" w:rsidRDefault="00000000">
      <w:pPr>
        <w:pStyle w:val="Listaconvietas"/>
        <w:spacing w:after="50" w:line="245" w:lineRule="auto"/>
        <w:rPr>
          <w:lang w:val="es-ES"/>
        </w:rPr>
      </w:pPr>
      <w:r w:rsidRPr="008F7E6A">
        <w:rPr>
          <w:lang w:val="es-ES"/>
        </w:rPr>
        <w:t>Datos bancarios y condiciones de liquidación.</w:t>
      </w:r>
    </w:p>
    <w:p w14:paraId="1AB9DBE0" w14:textId="77777777" w:rsidR="00BD03B0" w:rsidRDefault="00000000">
      <w:pPr>
        <w:pStyle w:val="Listaconvietas"/>
        <w:spacing w:after="50" w:line="245" w:lineRule="auto"/>
      </w:pPr>
      <w:proofErr w:type="spellStart"/>
      <w:r>
        <w:t>Categorías</w:t>
      </w:r>
      <w:proofErr w:type="spellEnd"/>
      <w:r>
        <w:t xml:space="preserve"> y </w:t>
      </w:r>
      <w:proofErr w:type="spellStart"/>
      <w:r>
        <w:t>ámbito</w:t>
      </w:r>
      <w:proofErr w:type="spellEnd"/>
      <w:r>
        <w:t xml:space="preserve"> </w:t>
      </w:r>
      <w:proofErr w:type="spellStart"/>
      <w:r>
        <w:t>geográfico</w:t>
      </w:r>
      <w:proofErr w:type="spellEnd"/>
      <w:r>
        <w:t>.</w:t>
      </w:r>
    </w:p>
    <w:p w14:paraId="6734E23C" w14:textId="77777777" w:rsidR="00BD03B0" w:rsidRPr="008F7E6A" w:rsidRDefault="00000000">
      <w:pPr>
        <w:pStyle w:val="Listaconvietas"/>
        <w:spacing w:after="50" w:line="245" w:lineRule="auto"/>
        <w:rPr>
          <w:lang w:val="es-ES"/>
        </w:rPr>
      </w:pPr>
      <w:r w:rsidRPr="008F7E6A">
        <w:rPr>
          <w:lang w:val="es-ES"/>
        </w:rPr>
        <w:t>Plazos de entrega y pedido mínimo.</w:t>
      </w:r>
    </w:p>
    <w:p w14:paraId="72D80B09" w14:textId="77777777" w:rsidR="00BD03B0" w:rsidRPr="008F7E6A" w:rsidRDefault="00000000">
      <w:pPr>
        <w:pStyle w:val="Listaconvietas"/>
        <w:spacing w:after="50" w:line="245" w:lineRule="auto"/>
        <w:rPr>
          <w:lang w:val="es-ES"/>
        </w:rPr>
      </w:pPr>
      <w:r w:rsidRPr="008F7E6A">
        <w:rPr>
          <w:lang w:val="es-ES"/>
        </w:rPr>
        <w:t>Política de devoluciones y garantías.</w:t>
      </w:r>
    </w:p>
    <w:p w14:paraId="652C400B" w14:textId="77777777" w:rsidR="00BD03B0" w:rsidRPr="008F7E6A" w:rsidRDefault="00000000">
      <w:pPr>
        <w:pStyle w:val="Listaconvietas"/>
        <w:spacing w:after="50" w:line="245" w:lineRule="auto"/>
        <w:rPr>
          <w:lang w:val="es-ES"/>
        </w:rPr>
      </w:pPr>
      <w:r w:rsidRPr="008F7E6A">
        <w:rPr>
          <w:lang w:val="es-ES"/>
        </w:rPr>
        <w:t>Seguros, certificados o documentación exigible.</w:t>
      </w:r>
    </w:p>
    <w:p w14:paraId="6DA1D5DD" w14:textId="77777777" w:rsidR="00BD03B0" w:rsidRPr="008F7E6A" w:rsidRDefault="00000000">
      <w:pPr>
        <w:pStyle w:val="Listaconvietas"/>
        <w:spacing w:after="50" w:line="245" w:lineRule="auto"/>
        <w:rPr>
          <w:lang w:val="es-ES"/>
        </w:rPr>
      </w:pPr>
      <w:r w:rsidRPr="008F7E6A">
        <w:rPr>
          <w:lang w:val="es-ES"/>
        </w:rPr>
        <w:t xml:space="preserve">Aceptación del contrato y normas del </w:t>
      </w:r>
      <w:proofErr w:type="spellStart"/>
      <w:r w:rsidRPr="008F7E6A">
        <w:rPr>
          <w:lang w:val="es-ES"/>
        </w:rPr>
        <w:t>marketplace</w:t>
      </w:r>
      <w:proofErr w:type="spellEnd"/>
      <w:r w:rsidRPr="008F7E6A">
        <w:rPr>
          <w:lang w:val="es-ES"/>
        </w:rPr>
        <w:t>.</w:t>
      </w:r>
    </w:p>
    <w:p w14:paraId="74966064" w14:textId="77777777" w:rsidR="00BD03B0" w:rsidRPr="008F7E6A" w:rsidRDefault="00000000">
      <w:pPr>
        <w:pStyle w:val="Ttulo2"/>
        <w:rPr>
          <w:lang w:val="es-ES"/>
        </w:rPr>
      </w:pPr>
      <w:r w:rsidRPr="008F7E6A">
        <w:rPr>
          <w:lang w:val="es-ES"/>
        </w:rPr>
        <w:lastRenderedPageBreak/>
        <w:t>5.2. Catálogo</w:t>
      </w:r>
    </w:p>
    <w:p w14:paraId="47FCC5C1" w14:textId="77777777" w:rsidR="00BD03B0" w:rsidRPr="008F7E6A" w:rsidRDefault="00000000">
      <w:pPr>
        <w:spacing w:after="100" w:line="259" w:lineRule="auto"/>
        <w:rPr>
          <w:lang w:val="es-ES"/>
        </w:rPr>
      </w:pPr>
      <w:r w:rsidRPr="008F7E6A">
        <w:rPr>
          <w:lang w:val="es-ES"/>
        </w:rPr>
        <w:t>El catálogo deberá contener información suficiente para que el franquiciado compre sin necesidad de solicitar aclaraciones adicionales. Cada referencia deberá incluir descripción, imágenes, precio, impuestos, unidad de compra, disponibilidad, plazo de entrega y condiciones especiales.</w:t>
      </w:r>
    </w:p>
    <w:p w14:paraId="473B4678" w14:textId="77777777" w:rsidR="00BD03B0" w:rsidRPr="008F7E6A" w:rsidRDefault="00000000">
      <w:pPr>
        <w:spacing w:after="100" w:line="259" w:lineRule="auto"/>
        <w:rPr>
          <w:lang w:val="es-ES"/>
        </w:rPr>
      </w:pPr>
      <w:r w:rsidRPr="008F7E6A">
        <w:rPr>
          <w:lang w:val="es-ES"/>
        </w:rPr>
        <w:t>Los proveedores serán responsables de mantener la información actualizada. Abacus podrá realizar controles formales y de calidad, pero la responsabilidad sobre precios, disponibilidad y características debe quedar atribuida contractualmente al proveedor.</w:t>
      </w:r>
    </w:p>
    <w:p w14:paraId="480B3CC4" w14:textId="77777777" w:rsidR="00BD03B0" w:rsidRPr="008F7E6A" w:rsidRDefault="00000000">
      <w:pPr>
        <w:pStyle w:val="Ttulo2"/>
        <w:rPr>
          <w:lang w:val="es-ES"/>
        </w:rPr>
      </w:pPr>
      <w:r w:rsidRPr="008F7E6A">
        <w:rPr>
          <w:lang w:val="es-ES"/>
        </w:rPr>
        <w:t>5.3. Cambios y aprobaciones</w:t>
      </w:r>
    </w:p>
    <w:p w14:paraId="7226F681" w14:textId="77777777" w:rsidR="00BD03B0" w:rsidRPr="008F7E6A" w:rsidRDefault="00000000">
      <w:pPr>
        <w:spacing w:after="100" w:line="259" w:lineRule="auto"/>
        <w:rPr>
          <w:lang w:val="es-ES"/>
        </w:rPr>
      </w:pPr>
      <w:proofErr w:type="spellStart"/>
      <w:r w:rsidRPr="008F7E6A">
        <w:rPr>
          <w:lang w:val="es-ES"/>
        </w:rPr>
        <w:t>Infocus</w:t>
      </w:r>
      <w:proofErr w:type="spellEnd"/>
      <w:r w:rsidRPr="008F7E6A">
        <w:rPr>
          <w:lang w:val="es-ES"/>
        </w:rPr>
        <w:t xml:space="preserve"> deberá decidir qué cambios se publican de forma inmediata y cuáles requieren aprobación previa. Se recomienda someter a aprobación los nuevos productos, incrementos de precio, cambios de condiciones, eliminación de referencias y modificaciones relevantes de plazo o cobertura.</w:t>
      </w:r>
    </w:p>
    <w:tbl>
      <w:tblPr>
        <w:tblW w:w="0" w:type="auto"/>
        <w:jc w:val="center"/>
        <w:tblLook w:val="04A0" w:firstRow="1" w:lastRow="0" w:firstColumn="1" w:lastColumn="0" w:noHBand="0" w:noVBand="1"/>
      </w:tblPr>
      <w:tblGrid>
        <w:gridCol w:w="9972"/>
      </w:tblGrid>
      <w:tr w:rsidR="00BD03B0" w:rsidRPr="008F7E6A" w14:paraId="2E0962B9" w14:textId="77777777">
        <w:trPr>
          <w:cantSplit/>
          <w:jc w:val="center"/>
        </w:trPr>
        <w:tc>
          <w:tcPr>
            <w:tcW w:w="9972" w:type="dxa"/>
            <w:tcBorders>
              <w:top w:val="single" w:sz="6" w:space="0" w:color="D6B656"/>
              <w:left w:val="single" w:sz="6" w:space="0" w:color="D6B656"/>
              <w:bottom w:val="single" w:sz="6" w:space="0" w:color="D6B656"/>
              <w:right w:val="single" w:sz="6" w:space="0" w:color="D6B656"/>
            </w:tcBorders>
            <w:shd w:val="clear" w:color="auto" w:fill="FCE4D6"/>
          </w:tcPr>
          <w:p w14:paraId="5BCBA1C1" w14:textId="77777777" w:rsidR="00BD03B0" w:rsidRPr="008F7E6A" w:rsidRDefault="00000000">
            <w:pPr>
              <w:spacing w:after="60"/>
              <w:rPr>
                <w:lang w:val="es-ES"/>
              </w:rPr>
            </w:pPr>
            <w:proofErr w:type="gramStart"/>
            <w:r w:rsidRPr="008F7E6A">
              <w:rPr>
                <w:b/>
                <w:color w:val="7A5D00"/>
                <w:lang w:val="es-ES"/>
              </w:rPr>
              <w:t>Punto a validar</w:t>
            </w:r>
            <w:proofErr w:type="gramEnd"/>
            <w:r w:rsidRPr="008F7E6A">
              <w:rPr>
                <w:b/>
                <w:color w:val="7A5D00"/>
                <w:lang w:val="es-ES"/>
              </w:rPr>
              <w:t xml:space="preserve">: </w:t>
            </w:r>
            <w:r w:rsidRPr="008F7E6A">
              <w:rPr>
                <w:lang w:val="es-ES"/>
              </w:rPr>
              <w:t>¿</w:t>
            </w:r>
            <w:proofErr w:type="spellStart"/>
            <w:r w:rsidRPr="008F7E6A">
              <w:rPr>
                <w:lang w:val="es-ES"/>
              </w:rPr>
              <w:t>Infocus</w:t>
            </w:r>
            <w:proofErr w:type="spellEnd"/>
            <w:r w:rsidRPr="008F7E6A">
              <w:rPr>
                <w:lang w:val="es-ES"/>
              </w:rPr>
              <w:t xml:space="preserve"> cobrará una cuota o comisión al proveedor? ¿Habrá proveedores exclusivos, categorías restringidas o precios negociados por Carrefour?</w:t>
            </w:r>
          </w:p>
        </w:tc>
      </w:tr>
    </w:tbl>
    <w:p w14:paraId="391D257B" w14:textId="77777777" w:rsidR="00BD03B0" w:rsidRPr="008F7E6A" w:rsidRDefault="00BD03B0">
      <w:pPr>
        <w:spacing w:after="0"/>
        <w:rPr>
          <w:lang w:val="es-ES"/>
        </w:rPr>
      </w:pPr>
    </w:p>
    <w:p w14:paraId="2E33A418" w14:textId="77777777" w:rsidR="00BD03B0" w:rsidRPr="008F7E6A" w:rsidRDefault="00000000">
      <w:pPr>
        <w:pStyle w:val="Ttulo1"/>
        <w:rPr>
          <w:lang w:val="es-ES"/>
        </w:rPr>
      </w:pPr>
      <w:r w:rsidRPr="008F7E6A">
        <w:rPr>
          <w:lang w:val="es-ES"/>
        </w:rPr>
        <w:t>6. Experiencia de compra del franquiciado</w:t>
      </w:r>
    </w:p>
    <w:p w14:paraId="0E2B0058" w14:textId="77777777" w:rsidR="00BD03B0" w:rsidRPr="008F7E6A" w:rsidRDefault="00000000">
      <w:pPr>
        <w:pStyle w:val="Ttulo2"/>
        <w:rPr>
          <w:lang w:val="es-ES"/>
        </w:rPr>
      </w:pPr>
      <w:r w:rsidRPr="008F7E6A">
        <w:rPr>
          <w:lang w:val="es-ES"/>
        </w:rPr>
        <w:t>6.1. Navegación y selección</w:t>
      </w:r>
    </w:p>
    <w:p w14:paraId="22B8D85B" w14:textId="77777777" w:rsidR="00BD03B0" w:rsidRPr="008F7E6A" w:rsidRDefault="00000000">
      <w:pPr>
        <w:spacing w:after="100" w:line="259" w:lineRule="auto"/>
        <w:rPr>
          <w:lang w:val="es-ES"/>
        </w:rPr>
      </w:pPr>
      <w:r w:rsidRPr="008F7E6A">
        <w:rPr>
          <w:lang w:val="es-ES"/>
        </w:rPr>
        <w:t>El franquiciado accederá a un catálogo adaptado a su perfil, territorio o tipo de tienda. Podrá buscar, filtrar, comparar, consultar proveedores, guardar favoritos y repetir pedidos anteriores.</w:t>
      </w:r>
    </w:p>
    <w:p w14:paraId="2850F13A" w14:textId="77777777" w:rsidR="00BD03B0" w:rsidRPr="008F7E6A" w:rsidRDefault="00000000">
      <w:pPr>
        <w:pStyle w:val="Ttulo2"/>
        <w:rPr>
          <w:lang w:val="es-ES"/>
        </w:rPr>
      </w:pPr>
      <w:r w:rsidRPr="008F7E6A">
        <w:rPr>
          <w:lang w:val="es-ES"/>
        </w:rPr>
        <w:t>6.2. Carrito y pedido</w:t>
      </w:r>
    </w:p>
    <w:p w14:paraId="44431390" w14:textId="77777777" w:rsidR="00BD03B0" w:rsidRPr="008F7E6A" w:rsidRDefault="00000000">
      <w:pPr>
        <w:spacing w:after="100" w:line="259" w:lineRule="auto"/>
        <w:rPr>
          <w:lang w:val="es-ES"/>
        </w:rPr>
      </w:pPr>
      <w:r w:rsidRPr="008F7E6A">
        <w:rPr>
          <w:lang w:val="es-ES"/>
        </w:rPr>
        <w:t xml:space="preserve">Un mismo carrito podrá contener productos de varios proveedores. Para el usuario se presentará como una única compra, pero internamente se generarán </w:t>
      </w:r>
      <w:proofErr w:type="spellStart"/>
      <w:r w:rsidRPr="008F7E6A">
        <w:rPr>
          <w:lang w:val="es-ES"/>
        </w:rPr>
        <w:t>subpedidos</w:t>
      </w:r>
      <w:proofErr w:type="spellEnd"/>
      <w:r w:rsidRPr="008F7E6A">
        <w:rPr>
          <w:lang w:val="es-ES"/>
        </w:rPr>
        <w:t xml:space="preserve"> independientes para cada proveedor. Esta separación es necesaria para gestionar entregas, facturas, devoluciones y liquidaciones.</w:t>
      </w:r>
    </w:p>
    <w:p w14:paraId="5C525ED1" w14:textId="77777777" w:rsidR="00BD03B0" w:rsidRPr="008F7E6A" w:rsidRDefault="00000000">
      <w:pPr>
        <w:pStyle w:val="Ttulo2"/>
        <w:rPr>
          <w:lang w:val="es-ES"/>
        </w:rPr>
      </w:pPr>
      <w:r w:rsidRPr="008F7E6A">
        <w:rPr>
          <w:lang w:val="es-ES"/>
        </w:rPr>
        <w:t>6.3. Confirmación y pago</w:t>
      </w:r>
    </w:p>
    <w:p w14:paraId="5F0C5A28" w14:textId="77777777" w:rsidR="00BD03B0" w:rsidRPr="008F7E6A" w:rsidRDefault="00000000">
      <w:pPr>
        <w:spacing w:after="100" w:line="259" w:lineRule="auto"/>
        <w:rPr>
          <w:lang w:val="es-ES"/>
        </w:rPr>
      </w:pPr>
      <w:r w:rsidRPr="008F7E6A">
        <w:rPr>
          <w:lang w:val="es-ES"/>
        </w:rPr>
        <w:t>Antes del pago se mostrarán claramente los productos, cantidades, proveedores, precios, impuestos, transporte, plazos estimados, dirección de entrega y condiciones de devolución. El pedido solo se enviará a los proveedores cuando el pago con tarjeta haya sido autorizado.</w:t>
      </w:r>
    </w:p>
    <w:p w14:paraId="77EB8F63" w14:textId="77777777" w:rsidR="00BD03B0" w:rsidRPr="008F7E6A" w:rsidRDefault="00000000">
      <w:pPr>
        <w:pStyle w:val="Ttulo2"/>
        <w:rPr>
          <w:lang w:val="es-ES"/>
        </w:rPr>
      </w:pPr>
      <w:r w:rsidRPr="008F7E6A">
        <w:rPr>
          <w:lang w:val="es-ES"/>
        </w:rPr>
        <w:t>6.4. Estados y comunicaciones</w:t>
      </w:r>
    </w:p>
    <w:p w14:paraId="22E8C785" w14:textId="77777777" w:rsidR="00BD03B0" w:rsidRDefault="00000000">
      <w:pPr>
        <w:spacing w:after="100" w:line="259" w:lineRule="auto"/>
      </w:pPr>
      <w:r w:rsidRPr="008F7E6A">
        <w:rPr>
          <w:lang w:val="es-ES"/>
        </w:rPr>
        <w:t xml:space="preserve">El franquiciado debe poder consultar en todo momento el estado de cada parte del pedido. </w:t>
      </w:r>
      <w:r>
        <w:t xml:space="preserve">Los </w:t>
      </w:r>
      <w:proofErr w:type="spellStart"/>
      <w:r>
        <w:t>estados</w:t>
      </w:r>
      <w:proofErr w:type="spellEnd"/>
      <w:r>
        <w:t xml:space="preserve"> </w:t>
      </w:r>
      <w:proofErr w:type="spellStart"/>
      <w:r>
        <w:t>mínimos</w:t>
      </w:r>
      <w:proofErr w:type="spellEnd"/>
      <w:r>
        <w:t xml:space="preserve"> </w:t>
      </w:r>
      <w:proofErr w:type="spellStart"/>
      <w:r>
        <w:t>recomendados</w:t>
      </w:r>
      <w:proofErr w:type="spellEnd"/>
      <w:r>
        <w:t xml:space="preserve"> son:</w:t>
      </w:r>
    </w:p>
    <w:p w14:paraId="573B0B36" w14:textId="77777777" w:rsidR="00BD03B0" w:rsidRDefault="00000000">
      <w:pPr>
        <w:pStyle w:val="Listaconvietas"/>
        <w:spacing w:after="50" w:line="245" w:lineRule="auto"/>
      </w:pPr>
      <w:r>
        <w:t>Pendiente de pago.</w:t>
      </w:r>
    </w:p>
    <w:p w14:paraId="0F2A04EA" w14:textId="77777777" w:rsidR="00BD03B0" w:rsidRDefault="00000000">
      <w:pPr>
        <w:pStyle w:val="Listaconvietas"/>
        <w:spacing w:after="50" w:line="245" w:lineRule="auto"/>
      </w:pPr>
      <w:r>
        <w:t>Pagado.</w:t>
      </w:r>
    </w:p>
    <w:p w14:paraId="5A0B46DE" w14:textId="77777777" w:rsidR="00BD03B0" w:rsidRDefault="00000000">
      <w:pPr>
        <w:pStyle w:val="Listaconvietas"/>
        <w:spacing w:after="50" w:line="245" w:lineRule="auto"/>
      </w:pPr>
      <w:r>
        <w:t>Pendiente de aceptación.</w:t>
      </w:r>
    </w:p>
    <w:p w14:paraId="7DAAA5E2" w14:textId="77777777" w:rsidR="00BD03B0" w:rsidRDefault="00000000">
      <w:pPr>
        <w:pStyle w:val="Listaconvietas"/>
        <w:spacing w:after="50" w:line="245" w:lineRule="auto"/>
      </w:pPr>
      <w:r>
        <w:t>Aceptado.</w:t>
      </w:r>
    </w:p>
    <w:p w14:paraId="16AADD3E" w14:textId="77777777" w:rsidR="00BD03B0" w:rsidRDefault="00000000">
      <w:pPr>
        <w:pStyle w:val="Listaconvietas"/>
        <w:spacing w:after="50" w:line="245" w:lineRule="auto"/>
      </w:pPr>
      <w:r>
        <w:t>En preparación.</w:t>
      </w:r>
    </w:p>
    <w:p w14:paraId="33F65D07" w14:textId="77777777" w:rsidR="00BD03B0" w:rsidRDefault="00000000">
      <w:pPr>
        <w:pStyle w:val="Listaconvietas"/>
        <w:spacing w:after="50" w:line="245" w:lineRule="auto"/>
      </w:pPr>
      <w:r>
        <w:t>Enviado.</w:t>
      </w:r>
    </w:p>
    <w:p w14:paraId="0D5BB6A7" w14:textId="77777777" w:rsidR="00BD03B0" w:rsidRDefault="00000000">
      <w:pPr>
        <w:pStyle w:val="Listaconvietas"/>
        <w:spacing w:after="50" w:line="245" w:lineRule="auto"/>
      </w:pPr>
      <w:r>
        <w:t>Entregado.</w:t>
      </w:r>
    </w:p>
    <w:p w14:paraId="127AE7BB" w14:textId="77777777" w:rsidR="00BD03B0" w:rsidRDefault="00000000">
      <w:pPr>
        <w:pStyle w:val="Listaconvietas"/>
        <w:spacing w:after="50" w:line="245" w:lineRule="auto"/>
      </w:pPr>
      <w:r>
        <w:t>Con incidencia.</w:t>
      </w:r>
    </w:p>
    <w:p w14:paraId="1018BA37" w14:textId="77777777" w:rsidR="00BD03B0" w:rsidRDefault="00000000">
      <w:pPr>
        <w:pStyle w:val="Listaconvietas"/>
        <w:spacing w:after="50" w:line="245" w:lineRule="auto"/>
      </w:pPr>
      <w:r>
        <w:t>Parcialmente reembolsado.</w:t>
      </w:r>
    </w:p>
    <w:p w14:paraId="1FAC9C2F" w14:textId="77777777" w:rsidR="00BD03B0" w:rsidRDefault="00000000">
      <w:pPr>
        <w:pStyle w:val="Listaconvietas"/>
        <w:spacing w:after="50" w:line="245" w:lineRule="auto"/>
      </w:pPr>
      <w:r>
        <w:t>Reembolsado o cancelado.</w:t>
      </w:r>
    </w:p>
    <w:p w14:paraId="3BF08680" w14:textId="77777777" w:rsidR="00BD03B0" w:rsidRPr="008F7E6A" w:rsidRDefault="00000000">
      <w:pPr>
        <w:spacing w:after="100" w:line="259" w:lineRule="auto"/>
        <w:rPr>
          <w:lang w:val="es-ES"/>
        </w:rPr>
      </w:pPr>
      <w:r w:rsidRPr="008F7E6A">
        <w:rPr>
          <w:lang w:val="es-ES"/>
        </w:rPr>
        <w:lastRenderedPageBreak/>
        <w:t>La plataforma enviará comunicaciones automáticas en los hitos principales: confirmación, aceptación, envío, entrega, incidencia, factura, reembolso y cierre.</w:t>
      </w:r>
    </w:p>
    <w:p w14:paraId="1564A4A9" w14:textId="77777777" w:rsidR="00BD03B0" w:rsidRPr="008F7E6A" w:rsidRDefault="00000000">
      <w:pPr>
        <w:pStyle w:val="Ttulo1"/>
        <w:rPr>
          <w:lang w:val="es-ES"/>
        </w:rPr>
      </w:pPr>
      <w:r w:rsidRPr="008F7E6A">
        <w:rPr>
          <w:lang w:val="es-ES"/>
        </w:rPr>
        <w:t>7. Cobro, facturación y liquidaciones</w:t>
      </w:r>
    </w:p>
    <w:p w14:paraId="510D97CC" w14:textId="77777777" w:rsidR="00BD03B0" w:rsidRPr="008F7E6A" w:rsidRDefault="00000000">
      <w:pPr>
        <w:pStyle w:val="Ttulo2"/>
        <w:rPr>
          <w:lang w:val="es-ES"/>
        </w:rPr>
      </w:pPr>
      <w:r w:rsidRPr="008F7E6A">
        <w:rPr>
          <w:lang w:val="es-ES"/>
        </w:rPr>
        <w:t xml:space="preserve">7.1. Cobro centralizado por </w:t>
      </w:r>
      <w:proofErr w:type="spellStart"/>
      <w:r w:rsidRPr="008F7E6A">
        <w:rPr>
          <w:lang w:val="es-ES"/>
        </w:rPr>
        <w:t>Infocus</w:t>
      </w:r>
      <w:proofErr w:type="spellEnd"/>
    </w:p>
    <w:p w14:paraId="118553FD" w14:textId="77777777" w:rsidR="00BD03B0" w:rsidRPr="008F7E6A" w:rsidRDefault="00000000">
      <w:pPr>
        <w:spacing w:after="100" w:line="259" w:lineRule="auto"/>
        <w:rPr>
          <w:lang w:val="es-ES"/>
        </w:rPr>
      </w:pPr>
      <w:r w:rsidRPr="008F7E6A">
        <w:rPr>
          <w:lang w:val="es-ES"/>
        </w:rPr>
        <w:t xml:space="preserve">El franquiciado pagará con tarjeta el importe completo de cada compra. </w:t>
      </w:r>
      <w:proofErr w:type="spellStart"/>
      <w:r w:rsidRPr="008F7E6A">
        <w:rPr>
          <w:lang w:val="es-ES"/>
        </w:rPr>
        <w:t>Infocus</w:t>
      </w:r>
      <w:proofErr w:type="spellEnd"/>
      <w:r w:rsidRPr="008F7E6A">
        <w:rPr>
          <w:lang w:val="es-ES"/>
        </w:rPr>
        <w:t xml:space="preserve"> recibirá el cobro y controlará la operación económica hasta su liquidación al proveedor.</w:t>
      </w:r>
    </w:p>
    <w:p w14:paraId="42F3D372" w14:textId="77777777" w:rsidR="00BD03B0" w:rsidRPr="008F7E6A" w:rsidRDefault="00000000">
      <w:pPr>
        <w:spacing w:after="100" w:line="259" w:lineRule="auto"/>
        <w:rPr>
          <w:lang w:val="es-ES"/>
        </w:rPr>
      </w:pPr>
      <w:r w:rsidRPr="008F7E6A">
        <w:rPr>
          <w:lang w:val="es-ES"/>
        </w:rPr>
        <w:t xml:space="preserve">Es fundamental distinguir entre el dinero recibido por </w:t>
      </w:r>
      <w:proofErr w:type="spellStart"/>
      <w:r w:rsidRPr="008F7E6A">
        <w:rPr>
          <w:lang w:val="es-ES"/>
        </w:rPr>
        <w:t>Infocus</w:t>
      </w:r>
      <w:proofErr w:type="spellEnd"/>
      <w:r w:rsidRPr="008F7E6A">
        <w:rPr>
          <w:lang w:val="es-ES"/>
        </w:rPr>
        <w:t xml:space="preserve"> y el ingreso propio de </w:t>
      </w:r>
      <w:proofErr w:type="spellStart"/>
      <w:r w:rsidRPr="008F7E6A">
        <w:rPr>
          <w:lang w:val="es-ES"/>
        </w:rPr>
        <w:t>Infocus</w:t>
      </w:r>
      <w:proofErr w:type="spellEnd"/>
      <w:r w:rsidRPr="008F7E6A">
        <w:rPr>
          <w:lang w:val="es-ES"/>
        </w:rPr>
        <w:t>. Una parte del cobro puede corresponder al proveedor y mantenerse temporalmente como saldo pendiente de liquidación.</w:t>
      </w:r>
    </w:p>
    <w:p w14:paraId="1F03A1A5" w14:textId="77777777" w:rsidR="00BD03B0" w:rsidRDefault="00000000">
      <w:pPr>
        <w:jc w:val="center"/>
      </w:pPr>
      <w:r>
        <w:rPr>
          <w:noProof/>
        </w:rPr>
        <w:drawing>
          <wp:inline distT="0" distB="0" distL="0" distR="0" wp14:anchorId="22D0E73D" wp14:editId="4343C4E2">
            <wp:extent cx="6192000" cy="364287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flujo_economico.png"/>
                    <pic:cNvPicPr/>
                  </pic:nvPicPr>
                  <pic:blipFill>
                    <a:blip r:embed="rId11"/>
                    <a:stretch>
                      <a:fillRect/>
                    </a:stretch>
                  </pic:blipFill>
                  <pic:spPr>
                    <a:xfrm>
                      <a:off x="0" y="0"/>
                      <a:ext cx="6192000" cy="3642876"/>
                    </a:xfrm>
                    <a:prstGeom prst="rect">
                      <a:avLst/>
                    </a:prstGeom>
                  </pic:spPr>
                </pic:pic>
              </a:graphicData>
            </a:graphic>
          </wp:inline>
        </w:drawing>
      </w:r>
    </w:p>
    <w:p w14:paraId="695CF9A0" w14:textId="77777777" w:rsidR="00BD03B0" w:rsidRPr="008F7E6A" w:rsidRDefault="00000000">
      <w:pPr>
        <w:pStyle w:val="Ttulo2"/>
        <w:rPr>
          <w:lang w:val="es-ES"/>
        </w:rPr>
      </w:pPr>
      <w:r w:rsidRPr="008F7E6A">
        <w:rPr>
          <w:lang w:val="es-ES"/>
        </w:rPr>
        <w:t>7.2. Modelo de facturación recomendado</w:t>
      </w:r>
    </w:p>
    <w:p w14:paraId="2EE1624B" w14:textId="77777777" w:rsidR="00BD03B0" w:rsidRPr="008F7E6A" w:rsidRDefault="00000000">
      <w:pPr>
        <w:spacing w:after="100" w:line="259" w:lineRule="auto"/>
        <w:rPr>
          <w:lang w:val="es-ES"/>
        </w:rPr>
      </w:pPr>
      <w:r w:rsidRPr="008F7E6A">
        <w:rPr>
          <w:lang w:val="es-ES"/>
        </w:rPr>
        <w:t xml:space="preserve">Como propuesta inicial, el proveedor vende y factura directamente al franquiciado. </w:t>
      </w:r>
      <w:proofErr w:type="spellStart"/>
      <w:r w:rsidRPr="008F7E6A">
        <w:rPr>
          <w:lang w:val="es-ES"/>
        </w:rPr>
        <w:t>Infocus</w:t>
      </w:r>
      <w:proofErr w:type="spellEnd"/>
      <w:r w:rsidRPr="008F7E6A">
        <w:rPr>
          <w:lang w:val="es-ES"/>
        </w:rPr>
        <w:t xml:space="preserve"> cobra el pedido por cuenta del proveedor y posteriormente le liquida el importe correspondiente. </w:t>
      </w:r>
      <w:proofErr w:type="spellStart"/>
      <w:r w:rsidRPr="008F7E6A">
        <w:rPr>
          <w:lang w:val="es-ES"/>
        </w:rPr>
        <w:t>Infocus</w:t>
      </w:r>
      <w:proofErr w:type="spellEnd"/>
      <w:r w:rsidRPr="008F7E6A">
        <w:rPr>
          <w:lang w:val="es-ES"/>
        </w:rPr>
        <w:t xml:space="preserve"> factura directamente al franquiciado la cuota anual de acceso.</w:t>
      </w:r>
    </w:p>
    <w:p w14:paraId="178491B1" w14:textId="77777777" w:rsidR="00BD03B0" w:rsidRPr="008F7E6A" w:rsidRDefault="00000000">
      <w:pPr>
        <w:spacing w:after="100" w:line="259" w:lineRule="auto"/>
        <w:rPr>
          <w:lang w:val="es-ES"/>
        </w:rPr>
      </w:pPr>
      <w:r w:rsidRPr="008F7E6A">
        <w:rPr>
          <w:lang w:val="es-ES"/>
        </w:rPr>
        <w:t xml:space="preserve">Este modelo reduce la necesidad de que </w:t>
      </w:r>
      <w:proofErr w:type="spellStart"/>
      <w:r w:rsidRPr="008F7E6A">
        <w:rPr>
          <w:lang w:val="es-ES"/>
        </w:rPr>
        <w:t>Infocus</w:t>
      </w:r>
      <w:proofErr w:type="spellEnd"/>
      <w:r w:rsidRPr="008F7E6A">
        <w:rPr>
          <w:lang w:val="es-ES"/>
        </w:rPr>
        <w:t xml:space="preserve"> compre y revenda todos los productos, pero exige contratos y documentos muy claros. Debe validarse jurídicamente la condición de </w:t>
      </w:r>
      <w:proofErr w:type="spellStart"/>
      <w:r w:rsidRPr="008F7E6A">
        <w:rPr>
          <w:lang w:val="es-ES"/>
        </w:rPr>
        <w:t>Infocus</w:t>
      </w:r>
      <w:proofErr w:type="spellEnd"/>
      <w:r w:rsidRPr="008F7E6A">
        <w:rPr>
          <w:lang w:val="es-ES"/>
        </w:rPr>
        <w:t xml:space="preserve"> como operador del </w:t>
      </w:r>
      <w:proofErr w:type="spellStart"/>
      <w:r w:rsidRPr="008F7E6A">
        <w:rPr>
          <w:lang w:val="es-ES"/>
        </w:rPr>
        <w:t>marketplace</w:t>
      </w:r>
      <w:proofErr w:type="spellEnd"/>
      <w:r w:rsidRPr="008F7E6A">
        <w:rPr>
          <w:lang w:val="es-ES"/>
        </w:rPr>
        <w:t xml:space="preserve"> y agente de cobro.</w:t>
      </w:r>
    </w:p>
    <w:p w14:paraId="53D600DA" w14:textId="77777777" w:rsidR="00BD03B0" w:rsidRPr="008F7E6A" w:rsidRDefault="00000000">
      <w:pPr>
        <w:pStyle w:val="Ttulo2"/>
        <w:rPr>
          <w:lang w:val="es-ES"/>
        </w:rPr>
      </w:pPr>
      <w:r w:rsidRPr="008F7E6A">
        <w:rPr>
          <w:lang w:val="es-ES"/>
        </w:rPr>
        <w:t>7.3. Liquidación al proveedor</w:t>
      </w:r>
    </w:p>
    <w:p w14:paraId="53EB84F5" w14:textId="77777777" w:rsidR="00BD03B0" w:rsidRPr="008F7E6A" w:rsidRDefault="00000000">
      <w:pPr>
        <w:spacing w:after="100" w:line="259" w:lineRule="auto"/>
        <w:rPr>
          <w:lang w:val="es-ES"/>
        </w:rPr>
      </w:pPr>
      <w:r w:rsidRPr="008F7E6A">
        <w:rPr>
          <w:lang w:val="es-ES"/>
        </w:rPr>
        <w:t>Se recomienda no transferir el dinero al proveedor en el mismo momento de la compra. La liquidación debería producirse cuando el pedido esté entregado y haya finalizado el plazo inicial de incidencias. Como punto de partida, se propone una liquidación quincenal.</w:t>
      </w:r>
    </w:p>
    <w:p w14:paraId="0D589C13" w14:textId="77777777" w:rsidR="00BD03B0" w:rsidRPr="008F7E6A" w:rsidRDefault="00000000">
      <w:pPr>
        <w:spacing w:after="100" w:line="259" w:lineRule="auto"/>
        <w:rPr>
          <w:lang w:val="es-ES"/>
        </w:rPr>
      </w:pPr>
      <w:r w:rsidRPr="008F7E6A">
        <w:rPr>
          <w:lang w:val="es-ES"/>
        </w:rPr>
        <w:t>El informe de liquidación deberá detallar pedidos, importes, impuestos, transporte, devoluciones, reembolsos, retenciones, comisiones y neto a transferir.</w:t>
      </w:r>
    </w:p>
    <w:p w14:paraId="1B683C0D" w14:textId="77777777" w:rsidR="00BD03B0" w:rsidRPr="008F7E6A" w:rsidRDefault="00000000">
      <w:pPr>
        <w:pStyle w:val="Ttulo2"/>
        <w:rPr>
          <w:lang w:val="es-ES"/>
        </w:rPr>
      </w:pPr>
      <w:r w:rsidRPr="008F7E6A">
        <w:rPr>
          <w:lang w:val="es-ES"/>
        </w:rPr>
        <w:lastRenderedPageBreak/>
        <w:t>7.4. Costes de tarjeta y contracargos</w:t>
      </w:r>
    </w:p>
    <w:p w14:paraId="08D48C94" w14:textId="77777777" w:rsidR="00BD03B0" w:rsidRPr="008F7E6A" w:rsidRDefault="00000000">
      <w:pPr>
        <w:spacing w:after="100" w:line="259" w:lineRule="auto"/>
        <w:rPr>
          <w:lang w:val="es-ES"/>
        </w:rPr>
      </w:pPr>
      <w:r w:rsidRPr="008F7E6A">
        <w:rPr>
          <w:lang w:val="es-ES"/>
        </w:rPr>
        <w:t xml:space="preserve">Debe definirse quién asume las comisiones de la pasarela, los costes de devoluciones y los contracargos. También debe establecerse qué ocurre si </w:t>
      </w:r>
      <w:proofErr w:type="spellStart"/>
      <w:r w:rsidRPr="008F7E6A">
        <w:rPr>
          <w:lang w:val="es-ES"/>
        </w:rPr>
        <w:t>Infocus</w:t>
      </w:r>
      <w:proofErr w:type="spellEnd"/>
      <w:r w:rsidRPr="008F7E6A">
        <w:rPr>
          <w:lang w:val="es-ES"/>
        </w:rPr>
        <w:t xml:space="preserve"> ya ha liquidado al proveedor y posteriormente se produce un reembolso o una reclamación del titular de la tarjeta.</w:t>
      </w:r>
    </w:p>
    <w:tbl>
      <w:tblPr>
        <w:tblW w:w="0" w:type="auto"/>
        <w:jc w:val="center"/>
        <w:tblLook w:val="04A0" w:firstRow="1" w:lastRow="0" w:firstColumn="1" w:lastColumn="0" w:noHBand="0" w:noVBand="1"/>
      </w:tblPr>
      <w:tblGrid>
        <w:gridCol w:w="9972"/>
      </w:tblGrid>
      <w:tr w:rsidR="00BD03B0" w:rsidRPr="008F7E6A" w14:paraId="70D0776D" w14:textId="77777777">
        <w:trPr>
          <w:cantSplit/>
          <w:jc w:val="center"/>
        </w:trPr>
        <w:tc>
          <w:tcPr>
            <w:tcW w:w="9972" w:type="dxa"/>
            <w:tcBorders>
              <w:top w:val="single" w:sz="6" w:space="0" w:color="D6B656"/>
              <w:left w:val="single" w:sz="6" w:space="0" w:color="D6B656"/>
              <w:bottom w:val="single" w:sz="6" w:space="0" w:color="D6B656"/>
              <w:right w:val="single" w:sz="6" w:space="0" w:color="D6B656"/>
            </w:tcBorders>
            <w:shd w:val="clear" w:color="auto" w:fill="F4CCCC"/>
          </w:tcPr>
          <w:p w14:paraId="5D21B2AD" w14:textId="77777777" w:rsidR="00BD03B0" w:rsidRPr="008F7E6A" w:rsidRDefault="00000000">
            <w:pPr>
              <w:spacing w:after="60"/>
              <w:rPr>
                <w:lang w:val="es-ES"/>
              </w:rPr>
            </w:pPr>
            <w:r w:rsidRPr="008F7E6A">
              <w:rPr>
                <w:b/>
                <w:color w:val="7A5D00"/>
                <w:lang w:val="es-ES"/>
              </w:rPr>
              <w:t xml:space="preserve">Validación fiscal y jurídica: </w:t>
            </w:r>
            <w:r w:rsidRPr="008F7E6A">
              <w:rPr>
                <w:lang w:val="es-ES"/>
              </w:rPr>
              <w:t>Antes del lanzamiento deben confirmarse: quién vende, quién factura, quién reconoce el ingreso, quién soporta el IVA, quién responde ante devoluciones y cómo se documenta el cobro por cuenta de terceros.</w:t>
            </w:r>
          </w:p>
        </w:tc>
      </w:tr>
    </w:tbl>
    <w:p w14:paraId="088295F9" w14:textId="77777777" w:rsidR="00BD03B0" w:rsidRPr="008F7E6A" w:rsidRDefault="00BD03B0">
      <w:pPr>
        <w:spacing w:after="0"/>
        <w:rPr>
          <w:lang w:val="es-ES"/>
        </w:rPr>
      </w:pPr>
    </w:p>
    <w:p w14:paraId="14C03139" w14:textId="77777777" w:rsidR="00BD03B0" w:rsidRPr="008F7E6A" w:rsidRDefault="00000000">
      <w:pPr>
        <w:pStyle w:val="Ttulo1"/>
        <w:rPr>
          <w:lang w:val="es-ES"/>
        </w:rPr>
      </w:pPr>
      <w:r w:rsidRPr="008F7E6A">
        <w:rPr>
          <w:lang w:val="es-ES"/>
        </w:rPr>
        <w:t>8. Entrega, incidencias y devoluciones</w:t>
      </w:r>
    </w:p>
    <w:p w14:paraId="2C2D214A" w14:textId="77777777" w:rsidR="00BD03B0" w:rsidRPr="008F7E6A" w:rsidRDefault="00000000">
      <w:pPr>
        <w:pStyle w:val="Ttulo2"/>
        <w:rPr>
          <w:lang w:val="es-ES"/>
        </w:rPr>
      </w:pPr>
      <w:r w:rsidRPr="008F7E6A">
        <w:rPr>
          <w:lang w:val="es-ES"/>
        </w:rPr>
        <w:t>8.1. Entrega</w:t>
      </w:r>
    </w:p>
    <w:p w14:paraId="5A62D598" w14:textId="77777777" w:rsidR="00BD03B0" w:rsidRPr="008F7E6A" w:rsidRDefault="00000000">
      <w:pPr>
        <w:spacing w:after="100" w:line="259" w:lineRule="auto"/>
        <w:rPr>
          <w:lang w:val="es-ES"/>
        </w:rPr>
      </w:pPr>
      <w:r w:rsidRPr="008F7E6A">
        <w:rPr>
          <w:lang w:val="es-ES"/>
        </w:rPr>
        <w:t>El proveedor será responsable de aceptar, preparar y entregar el pedido. Deberá informar de la fecha prevista, expedición, transportista y prueba de entrega cuando corresponda.</w:t>
      </w:r>
    </w:p>
    <w:p w14:paraId="1CA90D86" w14:textId="77777777" w:rsidR="00BD03B0" w:rsidRPr="008F7E6A" w:rsidRDefault="00000000">
      <w:pPr>
        <w:pStyle w:val="Ttulo2"/>
        <w:rPr>
          <w:lang w:val="es-ES"/>
        </w:rPr>
      </w:pPr>
      <w:r w:rsidRPr="008F7E6A">
        <w:rPr>
          <w:lang w:val="es-ES"/>
        </w:rPr>
        <w:t>8.2. Incidencias</w:t>
      </w:r>
    </w:p>
    <w:p w14:paraId="1C789756" w14:textId="77777777" w:rsidR="00BD03B0" w:rsidRPr="008F7E6A" w:rsidRDefault="00000000">
      <w:pPr>
        <w:spacing w:after="100" w:line="259" w:lineRule="auto"/>
        <w:rPr>
          <w:lang w:val="es-ES"/>
        </w:rPr>
      </w:pPr>
      <w:r w:rsidRPr="008F7E6A">
        <w:rPr>
          <w:lang w:val="es-ES"/>
        </w:rPr>
        <w:t>El franquiciado podrá abrir una incidencia desde el pedido. Deberá seleccionar un motivo, describir el problema y aportar fotografías o documentos cuando sean necesarios.</w:t>
      </w:r>
    </w:p>
    <w:p w14:paraId="595286EC" w14:textId="77777777" w:rsidR="00BD03B0" w:rsidRPr="008F7E6A" w:rsidRDefault="00000000">
      <w:pPr>
        <w:spacing w:after="100" w:line="259" w:lineRule="auto"/>
        <w:rPr>
          <w:lang w:val="es-ES"/>
        </w:rPr>
      </w:pPr>
      <w:r w:rsidRPr="008F7E6A">
        <w:rPr>
          <w:lang w:val="es-ES"/>
        </w:rPr>
        <w:t xml:space="preserve">El proveedor responderá en un plazo acordado. Abacus realizará el seguimiento operativo y escalará a </w:t>
      </w:r>
      <w:proofErr w:type="spellStart"/>
      <w:r w:rsidRPr="008F7E6A">
        <w:rPr>
          <w:lang w:val="es-ES"/>
        </w:rPr>
        <w:t>Infocus</w:t>
      </w:r>
      <w:proofErr w:type="spellEnd"/>
      <w:r w:rsidRPr="008F7E6A">
        <w:rPr>
          <w:lang w:val="es-ES"/>
        </w:rPr>
        <w:t xml:space="preserve"> las decisiones comerciales o económicas que excedan las reglas predefinidas.</w:t>
      </w:r>
    </w:p>
    <w:p w14:paraId="4E0EECEA" w14:textId="77777777" w:rsidR="00BD03B0" w:rsidRDefault="00000000">
      <w:pPr>
        <w:jc w:val="center"/>
      </w:pPr>
      <w:r>
        <w:rPr>
          <w:noProof/>
        </w:rPr>
        <w:drawing>
          <wp:inline distT="0" distB="0" distL="0" distR="0" wp14:anchorId="19E4F502" wp14:editId="7F981E92">
            <wp:extent cx="6228000" cy="318129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incidencias.png"/>
                    <pic:cNvPicPr/>
                  </pic:nvPicPr>
                  <pic:blipFill>
                    <a:blip r:embed="rId12"/>
                    <a:stretch>
                      <a:fillRect/>
                    </a:stretch>
                  </pic:blipFill>
                  <pic:spPr>
                    <a:xfrm>
                      <a:off x="0" y="0"/>
                      <a:ext cx="6228000" cy="3181291"/>
                    </a:xfrm>
                    <a:prstGeom prst="rect">
                      <a:avLst/>
                    </a:prstGeom>
                  </pic:spPr>
                </pic:pic>
              </a:graphicData>
            </a:graphic>
          </wp:inline>
        </w:drawing>
      </w:r>
    </w:p>
    <w:p w14:paraId="2DA3BD67" w14:textId="77777777" w:rsidR="00BD03B0" w:rsidRDefault="00000000">
      <w:pPr>
        <w:pStyle w:val="Ttulo2"/>
      </w:pPr>
      <w:r>
        <w:t>8.3. Soluciones posibles</w:t>
      </w:r>
    </w:p>
    <w:p w14:paraId="7DA5DD93" w14:textId="77777777" w:rsidR="00BD03B0" w:rsidRDefault="00000000">
      <w:pPr>
        <w:pStyle w:val="Listaconvietas"/>
        <w:spacing w:after="50" w:line="245" w:lineRule="auto"/>
      </w:pPr>
      <w:r>
        <w:t>Reposición del producto.</w:t>
      </w:r>
    </w:p>
    <w:p w14:paraId="5F324357" w14:textId="77777777" w:rsidR="00BD03B0" w:rsidRDefault="00000000">
      <w:pPr>
        <w:pStyle w:val="Listaconvietas"/>
        <w:spacing w:after="50" w:line="245" w:lineRule="auto"/>
      </w:pPr>
      <w:r>
        <w:t>Nueva prestación del servicio.</w:t>
      </w:r>
    </w:p>
    <w:p w14:paraId="264E5306" w14:textId="77777777" w:rsidR="00BD03B0" w:rsidRDefault="00000000">
      <w:pPr>
        <w:pStyle w:val="Listaconvietas"/>
        <w:spacing w:after="50" w:line="245" w:lineRule="auto"/>
      </w:pPr>
      <w:r>
        <w:t>Entrega de unidades pendientes.</w:t>
      </w:r>
    </w:p>
    <w:p w14:paraId="25D3CEAB" w14:textId="77777777" w:rsidR="00BD03B0" w:rsidRDefault="00000000">
      <w:pPr>
        <w:pStyle w:val="Listaconvietas"/>
        <w:spacing w:after="50" w:line="245" w:lineRule="auto"/>
      </w:pPr>
      <w:r>
        <w:t>Descuento o abono parcial.</w:t>
      </w:r>
    </w:p>
    <w:p w14:paraId="49AC4685" w14:textId="77777777" w:rsidR="00BD03B0" w:rsidRDefault="00000000">
      <w:pPr>
        <w:pStyle w:val="Listaconvietas"/>
        <w:spacing w:after="50" w:line="245" w:lineRule="auto"/>
      </w:pPr>
      <w:r>
        <w:t>Reembolso total.</w:t>
      </w:r>
    </w:p>
    <w:p w14:paraId="711A3255" w14:textId="77777777" w:rsidR="00BD03B0" w:rsidRPr="008F7E6A" w:rsidRDefault="00000000">
      <w:pPr>
        <w:pStyle w:val="Listaconvietas"/>
        <w:spacing w:after="50" w:line="245" w:lineRule="auto"/>
        <w:rPr>
          <w:lang w:val="es-ES"/>
        </w:rPr>
      </w:pPr>
      <w:r w:rsidRPr="008F7E6A">
        <w:rPr>
          <w:lang w:val="es-ES"/>
        </w:rPr>
        <w:lastRenderedPageBreak/>
        <w:t>Rechazo motivado de la reclamación.</w:t>
      </w:r>
    </w:p>
    <w:p w14:paraId="1509D4CD" w14:textId="77777777" w:rsidR="00BD03B0" w:rsidRPr="008F7E6A" w:rsidRDefault="00000000">
      <w:pPr>
        <w:pStyle w:val="Listaconvietas"/>
        <w:spacing w:after="50" w:line="245" w:lineRule="auto"/>
        <w:rPr>
          <w:lang w:val="es-ES"/>
        </w:rPr>
      </w:pPr>
      <w:r w:rsidRPr="008F7E6A">
        <w:rPr>
          <w:lang w:val="es-ES"/>
        </w:rPr>
        <w:t xml:space="preserve">Compensación comercial autorizada por </w:t>
      </w:r>
      <w:proofErr w:type="spellStart"/>
      <w:r w:rsidRPr="008F7E6A">
        <w:rPr>
          <w:lang w:val="es-ES"/>
        </w:rPr>
        <w:t>Infocus</w:t>
      </w:r>
      <w:proofErr w:type="spellEnd"/>
      <w:r w:rsidRPr="008F7E6A">
        <w:rPr>
          <w:lang w:val="es-ES"/>
        </w:rPr>
        <w:t>.</w:t>
      </w:r>
    </w:p>
    <w:p w14:paraId="353581EF" w14:textId="77777777" w:rsidR="00BD03B0" w:rsidRDefault="00000000">
      <w:pPr>
        <w:pStyle w:val="Ttulo2"/>
      </w:pPr>
      <w:r>
        <w:t>8.4. Reglas mínimas que deben definirse</w:t>
      </w:r>
    </w:p>
    <w:p w14:paraId="60C66FE9" w14:textId="77777777" w:rsidR="00BD03B0" w:rsidRPr="008F7E6A" w:rsidRDefault="00000000">
      <w:pPr>
        <w:pStyle w:val="Listaconvietas"/>
        <w:spacing w:after="50" w:line="245" w:lineRule="auto"/>
        <w:rPr>
          <w:lang w:val="es-ES"/>
        </w:rPr>
      </w:pPr>
      <w:r w:rsidRPr="008F7E6A">
        <w:rPr>
          <w:lang w:val="es-ES"/>
        </w:rPr>
        <w:t>Plazo para comunicar cada tipo de incidencia.</w:t>
      </w:r>
    </w:p>
    <w:p w14:paraId="37C01F6D" w14:textId="77777777" w:rsidR="00BD03B0" w:rsidRPr="008F7E6A" w:rsidRDefault="00000000">
      <w:pPr>
        <w:pStyle w:val="Listaconvietas"/>
        <w:spacing w:after="50" w:line="245" w:lineRule="auto"/>
        <w:rPr>
          <w:lang w:val="es-ES"/>
        </w:rPr>
      </w:pPr>
      <w:r w:rsidRPr="008F7E6A">
        <w:rPr>
          <w:lang w:val="es-ES"/>
        </w:rPr>
        <w:t>Tiempo de respuesta del proveedor.</w:t>
      </w:r>
    </w:p>
    <w:p w14:paraId="60827402" w14:textId="77777777" w:rsidR="00BD03B0" w:rsidRPr="008F7E6A" w:rsidRDefault="00000000">
      <w:pPr>
        <w:pStyle w:val="Listaconvietas"/>
        <w:spacing w:after="50" w:line="245" w:lineRule="auto"/>
        <w:rPr>
          <w:lang w:val="es-ES"/>
        </w:rPr>
      </w:pPr>
      <w:r w:rsidRPr="008F7E6A">
        <w:rPr>
          <w:lang w:val="es-ES"/>
        </w:rPr>
        <w:t>Quién paga la devolución o recogida.</w:t>
      </w:r>
    </w:p>
    <w:p w14:paraId="07A961A6" w14:textId="77777777" w:rsidR="00BD03B0" w:rsidRPr="008F7E6A" w:rsidRDefault="00000000">
      <w:pPr>
        <w:pStyle w:val="Listaconvietas"/>
        <w:spacing w:after="50" w:line="245" w:lineRule="auto"/>
        <w:rPr>
          <w:lang w:val="es-ES"/>
        </w:rPr>
      </w:pPr>
      <w:proofErr w:type="gramStart"/>
      <w:r w:rsidRPr="008F7E6A">
        <w:rPr>
          <w:lang w:val="es-ES"/>
        </w:rPr>
        <w:t>Cuándo</w:t>
      </w:r>
      <w:proofErr w:type="gramEnd"/>
      <w:r w:rsidRPr="008F7E6A">
        <w:rPr>
          <w:lang w:val="es-ES"/>
        </w:rPr>
        <w:t xml:space="preserve"> puede Abacus resolver sin autorización adicional.</w:t>
      </w:r>
    </w:p>
    <w:p w14:paraId="0813C685" w14:textId="77777777" w:rsidR="00BD03B0" w:rsidRPr="008F7E6A" w:rsidRDefault="00000000">
      <w:pPr>
        <w:pStyle w:val="Listaconvietas"/>
        <w:spacing w:after="50" w:line="245" w:lineRule="auto"/>
        <w:rPr>
          <w:lang w:val="es-ES"/>
        </w:rPr>
      </w:pPr>
      <w:r w:rsidRPr="008F7E6A">
        <w:rPr>
          <w:lang w:val="es-ES"/>
        </w:rPr>
        <w:t xml:space="preserve">Importes o situaciones que requieren aprobación de </w:t>
      </w:r>
      <w:proofErr w:type="spellStart"/>
      <w:r w:rsidRPr="008F7E6A">
        <w:rPr>
          <w:lang w:val="es-ES"/>
        </w:rPr>
        <w:t>Infocus</w:t>
      </w:r>
      <w:proofErr w:type="spellEnd"/>
      <w:r w:rsidRPr="008F7E6A">
        <w:rPr>
          <w:lang w:val="es-ES"/>
        </w:rPr>
        <w:t>.</w:t>
      </w:r>
    </w:p>
    <w:p w14:paraId="79B38C0B" w14:textId="77777777" w:rsidR="00BD03B0" w:rsidRPr="008F7E6A" w:rsidRDefault="00000000">
      <w:pPr>
        <w:pStyle w:val="Listaconvietas"/>
        <w:spacing w:after="50" w:line="245" w:lineRule="auto"/>
        <w:rPr>
          <w:lang w:val="es-ES"/>
        </w:rPr>
      </w:pPr>
      <w:r w:rsidRPr="008F7E6A">
        <w:rPr>
          <w:lang w:val="es-ES"/>
        </w:rPr>
        <w:t>Tratamiento de productos personalizados o servicios ya iniciados.</w:t>
      </w:r>
    </w:p>
    <w:p w14:paraId="781076E2" w14:textId="77777777" w:rsidR="00BD03B0" w:rsidRPr="008F7E6A" w:rsidRDefault="00000000">
      <w:pPr>
        <w:pStyle w:val="Ttulo1"/>
        <w:rPr>
          <w:lang w:val="es-ES"/>
        </w:rPr>
      </w:pPr>
      <w:r w:rsidRPr="008F7E6A">
        <w:rPr>
          <w:lang w:val="es-ES"/>
        </w:rPr>
        <w:t xml:space="preserve">9. Operación del </w:t>
      </w:r>
      <w:proofErr w:type="spellStart"/>
      <w:r w:rsidRPr="008F7E6A">
        <w:rPr>
          <w:lang w:val="es-ES"/>
        </w:rPr>
        <w:t>marketplace</w:t>
      </w:r>
      <w:proofErr w:type="spellEnd"/>
    </w:p>
    <w:p w14:paraId="2AADA3BB" w14:textId="77777777" w:rsidR="00BD03B0" w:rsidRPr="008F7E6A" w:rsidRDefault="00000000">
      <w:pPr>
        <w:pStyle w:val="Ttulo2"/>
        <w:rPr>
          <w:lang w:val="es-ES"/>
        </w:rPr>
      </w:pPr>
      <w:r w:rsidRPr="008F7E6A">
        <w:rPr>
          <w:lang w:val="es-ES"/>
        </w:rPr>
        <w:t>9.1. Operación ordinaria</w:t>
      </w:r>
    </w:p>
    <w:p w14:paraId="626EF880" w14:textId="77777777" w:rsidR="00BD03B0" w:rsidRDefault="00000000">
      <w:pPr>
        <w:spacing w:after="100" w:line="259" w:lineRule="auto"/>
      </w:pPr>
      <w:r w:rsidRPr="008F7E6A">
        <w:rPr>
          <w:lang w:val="es-ES"/>
        </w:rPr>
        <w:t xml:space="preserve">La plataforma necesitará una operación diaria, aunque la mayoría de los procesos estén automatizados. </w:t>
      </w:r>
      <w:r>
        <w:t xml:space="preserve">La </w:t>
      </w:r>
      <w:proofErr w:type="spellStart"/>
      <w:r>
        <w:t>operación</w:t>
      </w:r>
      <w:proofErr w:type="spellEnd"/>
      <w:r>
        <w:t xml:space="preserve"> </w:t>
      </w:r>
      <w:proofErr w:type="spellStart"/>
      <w:r>
        <w:t>propuesta</w:t>
      </w:r>
      <w:proofErr w:type="spellEnd"/>
      <w:r>
        <w:t xml:space="preserve"> para Abacus incluye:</w:t>
      </w:r>
    </w:p>
    <w:p w14:paraId="56402FD9" w14:textId="77777777" w:rsidR="00BD03B0" w:rsidRPr="008F7E6A" w:rsidRDefault="00000000">
      <w:pPr>
        <w:pStyle w:val="Listaconvietas"/>
        <w:spacing w:after="50" w:line="245" w:lineRule="auto"/>
        <w:rPr>
          <w:lang w:val="es-ES"/>
        </w:rPr>
      </w:pPr>
      <w:r w:rsidRPr="008F7E6A">
        <w:rPr>
          <w:lang w:val="es-ES"/>
        </w:rPr>
        <w:t>Supervisión de accesos, pagos y funcionamiento general.</w:t>
      </w:r>
    </w:p>
    <w:p w14:paraId="77788081" w14:textId="77777777" w:rsidR="00BD03B0" w:rsidRPr="008F7E6A" w:rsidRDefault="00000000">
      <w:pPr>
        <w:pStyle w:val="Listaconvietas"/>
        <w:spacing w:after="50" w:line="245" w:lineRule="auto"/>
        <w:rPr>
          <w:lang w:val="es-ES"/>
        </w:rPr>
      </w:pPr>
      <w:r w:rsidRPr="008F7E6A">
        <w:rPr>
          <w:lang w:val="es-ES"/>
        </w:rPr>
        <w:t>Soporte de primer nivel a franquiciados y proveedores.</w:t>
      </w:r>
    </w:p>
    <w:p w14:paraId="64E6CB8C" w14:textId="77777777" w:rsidR="00BD03B0" w:rsidRPr="008F7E6A" w:rsidRDefault="00000000">
      <w:pPr>
        <w:pStyle w:val="Listaconvietas"/>
        <w:spacing w:after="50" w:line="245" w:lineRule="auto"/>
        <w:rPr>
          <w:lang w:val="es-ES"/>
        </w:rPr>
      </w:pPr>
      <w:r w:rsidRPr="008F7E6A">
        <w:rPr>
          <w:lang w:val="es-ES"/>
        </w:rPr>
        <w:t>Ayuda en la carga y corrección de catálogos.</w:t>
      </w:r>
    </w:p>
    <w:p w14:paraId="051BAF47" w14:textId="77777777" w:rsidR="00BD03B0" w:rsidRPr="008F7E6A" w:rsidRDefault="00000000">
      <w:pPr>
        <w:pStyle w:val="Listaconvietas"/>
        <w:spacing w:after="50" w:line="245" w:lineRule="auto"/>
        <w:rPr>
          <w:lang w:val="es-ES"/>
        </w:rPr>
      </w:pPr>
      <w:r w:rsidRPr="008F7E6A">
        <w:rPr>
          <w:lang w:val="es-ES"/>
        </w:rPr>
        <w:t>Seguimiento de pedidos bloqueados o retrasados.</w:t>
      </w:r>
    </w:p>
    <w:p w14:paraId="121FDC1C" w14:textId="77777777" w:rsidR="00BD03B0" w:rsidRPr="008F7E6A" w:rsidRDefault="00000000">
      <w:pPr>
        <w:pStyle w:val="Listaconvietas"/>
        <w:spacing w:after="50" w:line="245" w:lineRule="auto"/>
        <w:rPr>
          <w:lang w:val="es-ES"/>
        </w:rPr>
      </w:pPr>
      <w:r w:rsidRPr="008F7E6A">
        <w:rPr>
          <w:lang w:val="es-ES"/>
        </w:rPr>
        <w:t>Control de incidencias y plazos.</w:t>
      </w:r>
    </w:p>
    <w:p w14:paraId="6B4BE32E" w14:textId="77777777" w:rsidR="00BD03B0" w:rsidRPr="008F7E6A" w:rsidRDefault="00000000">
      <w:pPr>
        <w:pStyle w:val="Listaconvietas"/>
        <w:spacing w:after="50" w:line="245" w:lineRule="auto"/>
        <w:rPr>
          <w:lang w:val="es-ES"/>
        </w:rPr>
      </w:pPr>
      <w:r w:rsidRPr="008F7E6A">
        <w:rPr>
          <w:lang w:val="es-ES"/>
        </w:rPr>
        <w:t>Preparación de informes y liquidaciones.</w:t>
      </w:r>
    </w:p>
    <w:p w14:paraId="595740B7" w14:textId="77777777" w:rsidR="00BD03B0" w:rsidRDefault="00000000">
      <w:pPr>
        <w:pStyle w:val="Listaconvietas"/>
        <w:spacing w:after="50" w:line="245" w:lineRule="auto"/>
      </w:pPr>
      <w:r>
        <w:t xml:space="preserve">Coordinación </w:t>
      </w:r>
      <w:proofErr w:type="spellStart"/>
      <w:r>
        <w:t>periódica</w:t>
      </w:r>
      <w:proofErr w:type="spellEnd"/>
      <w:r>
        <w:t xml:space="preserve"> con </w:t>
      </w:r>
      <w:proofErr w:type="spellStart"/>
      <w:r>
        <w:t>Infocus</w:t>
      </w:r>
      <w:proofErr w:type="spellEnd"/>
      <w:r>
        <w:t>.</w:t>
      </w:r>
    </w:p>
    <w:p w14:paraId="035A80A1" w14:textId="77777777" w:rsidR="00BD03B0" w:rsidRPr="008F7E6A" w:rsidRDefault="00000000">
      <w:pPr>
        <w:pStyle w:val="Listaconvietas"/>
        <w:spacing w:after="50" w:line="245" w:lineRule="auto"/>
        <w:rPr>
          <w:lang w:val="es-ES"/>
        </w:rPr>
      </w:pPr>
      <w:r w:rsidRPr="008F7E6A">
        <w:rPr>
          <w:lang w:val="es-ES"/>
        </w:rPr>
        <w:t>Gestión de contenidos y comunicaciones operativas.</w:t>
      </w:r>
    </w:p>
    <w:p w14:paraId="4205534A" w14:textId="77777777" w:rsidR="00BD03B0" w:rsidRPr="008F7E6A" w:rsidRDefault="00000000">
      <w:pPr>
        <w:pStyle w:val="Ttulo2"/>
        <w:rPr>
          <w:lang w:val="es-ES"/>
        </w:rPr>
      </w:pPr>
      <w:r w:rsidRPr="008F7E6A">
        <w:rPr>
          <w:lang w:val="es-ES"/>
        </w:rPr>
        <w:t>9.2. Niveles de atención</w:t>
      </w:r>
    </w:p>
    <w:p w14:paraId="61591D91" w14:textId="77777777" w:rsidR="00BD03B0" w:rsidRPr="008F7E6A" w:rsidRDefault="00000000">
      <w:pPr>
        <w:spacing w:after="100" w:line="259" w:lineRule="auto"/>
        <w:rPr>
          <w:lang w:val="es-ES"/>
        </w:rPr>
      </w:pPr>
      <w:r w:rsidRPr="008F7E6A">
        <w:rPr>
          <w:lang w:val="es-ES"/>
        </w:rPr>
        <w:t xml:space="preserve">Se propone que Abacus gestione el primer nivel: acceso, dudas de uso, pedidos, información de catálogo e incidencias ordinarias. </w:t>
      </w:r>
      <w:proofErr w:type="spellStart"/>
      <w:r w:rsidRPr="008F7E6A">
        <w:rPr>
          <w:lang w:val="es-ES"/>
        </w:rPr>
        <w:t>Infocus</w:t>
      </w:r>
      <w:proofErr w:type="spellEnd"/>
      <w:r w:rsidRPr="008F7E6A">
        <w:rPr>
          <w:lang w:val="es-ES"/>
        </w:rPr>
        <w:t xml:space="preserve"> asumiría o autorizaría el segundo nivel: conflictos comerciales, compensaciones, suspensión de proveedores, fraude, condiciones contractuales y decisiones económicas excepcionales.</w:t>
      </w:r>
    </w:p>
    <w:p w14:paraId="32D01BCB" w14:textId="77777777" w:rsidR="00BD03B0" w:rsidRPr="008F7E6A" w:rsidRDefault="00000000">
      <w:pPr>
        <w:pStyle w:val="Ttulo2"/>
        <w:rPr>
          <w:lang w:val="es-ES"/>
        </w:rPr>
      </w:pPr>
      <w:r w:rsidRPr="008F7E6A">
        <w:rPr>
          <w:lang w:val="es-ES"/>
        </w:rPr>
        <w:t>9.3. Horarios y compromisos</w:t>
      </w:r>
    </w:p>
    <w:p w14:paraId="74C70599" w14:textId="77777777" w:rsidR="00BD03B0" w:rsidRPr="008F7E6A" w:rsidRDefault="00000000">
      <w:pPr>
        <w:spacing w:after="100" w:line="259" w:lineRule="auto"/>
        <w:rPr>
          <w:lang w:val="es-ES"/>
        </w:rPr>
      </w:pPr>
      <w:r w:rsidRPr="008F7E6A">
        <w:rPr>
          <w:lang w:val="es-ES"/>
        </w:rPr>
        <w:t>Deben acordarse los horarios de atención, canales, tiempos de respuesta y criterios de escalado. El coste de operación dependerá directamente del volumen de usuarios, número de proveedores, cantidad de pedidos y nivel de servicio exigido.</w:t>
      </w:r>
    </w:p>
    <w:tbl>
      <w:tblPr>
        <w:tblW w:w="0" w:type="auto"/>
        <w:jc w:val="center"/>
        <w:tblLook w:val="04A0" w:firstRow="1" w:lastRow="0" w:firstColumn="1" w:lastColumn="0" w:noHBand="0" w:noVBand="1"/>
      </w:tblPr>
      <w:tblGrid>
        <w:gridCol w:w="9972"/>
      </w:tblGrid>
      <w:tr w:rsidR="00BD03B0" w:rsidRPr="008F7E6A" w14:paraId="233DBAAB" w14:textId="77777777">
        <w:trPr>
          <w:cantSplit/>
          <w:jc w:val="center"/>
        </w:trPr>
        <w:tc>
          <w:tcPr>
            <w:tcW w:w="9972" w:type="dxa"/>
            <w:tcBorders>
              <w:top w:val="single" w:sz="6" w:space="0" w:color="D6B656"/>
              <w:left w:val="single" w:sz="6" w:space="0" w:color="D6B656"/>
              <w:bottom w:val="single" w:sz="6" w:space="0" w:color="D6B656"/>
              <w:right w:val="single" w:sz="6" w:space="0" w:color="D6B656"/>
            </w:tcBorders>
            <w:shd w:val="clear" w:color="auto" w:fill="FFF2CC"/>
          </w:tcPr>
          <w:p w14:paraId="122EAA08" w14:textId="77777777" w:rsidR="00BD03B0" w:rsidRPr="008F7E6A" w:rsidRDefault="00000000">
            <w:pPr>
              <w:spacing w:after="60"/>
              <w:rPr>
                <w:lang w:val="es-ES"/>
              </w:rPr>
            </w:pPr>
            <w:r w:rsidRPr="008F7E6A">
              <w:rPr>
                <w:b/>
                <w:color w:val="7A5D00"/>
                <w:lang w:val="es-ES"/>
              </w:rPr>
              <w:t xml:space="preserve">Punto crítico: </w:t>
            </w:r>
            <w:r w:rsidRPr="008F7E6A">
              <w:rPr>
                <w:lang w:val="es-ES"/>
              </w:rPr>
              <w:t>No debe considerarse que el desarrollo inicial incluye indefinidamente toda la operación. El alcance operativo y sus límites deben recogerse por escrito.</w:t>
            </w:r>
          </w:p>
        </w:tc>
      </w:tr>
    </w:tbl>
    <w:p w14:paraId="122EE9B9" w14:textId="77777777" w:rsidR="00BD03B0" w:rsidRPr="008F7E6A" w:rsidRDefault="00BD03B0">
      <w:pPr>
        <w:spacing w:after="0"/>
        <w:rPr>
          <w:lang w:val="es-ES"/>
        </w:rPr>
      </w:pPr>
    </w:p>
    <w:p w14:paraId="2CC90924" w14:textId="77777777" w:rsidR="00BD03B0" w:rsidRPr="008F7E6A" w:rsidRDefault="00000000">
      <w:pPr>
        <w:pStyle w:val="Ttulo1"/>
        <w:rPr>
          <w:lang w:val="es-ES"/>
        </w:rPr>
      </w:pPr>
      <w:r w:rsidRPr="008F7E6A">
        <w:rPr>
          <w:lang w:val="es-ES"/>
        </w:rPr>
        <w:t>10. Modelo económico de Abacus</w:t>
      </w:r>
    </w:p>
    <w:p w14:paraId="377086FD" w14:textId="77777777" w:rsidR="00BD03B0" w:rsidRPr="008F7E6A" w:rsidRDefault="00000000">
      <w:pPr>
        <w:spacing w:after="100" w:line="259" w:lineRule="auto"/>
        <w:rPr>
          <w:lang w:val="es-ES"/>
        </w:rPr>
      </w:pPr>
      <w:r w:rsidRPr="008F7E6A">
        <w:rPr>
          <w:lang w:val="es-ES"/>
        </w:rPr>
        <w:t>Abacus desarrolla la plataforma y, una vez lanzada, asume gastos y trabajo recurrente para mantenerla y operarla. La retribución debe separar claramente el desarrollo inicial, el coste operativo y el margen empresarial.</w:t>
      </w:r>
    </w:p>
    <w:p w14:paraId="72F77ABD" w14:textId="77777777" w:rsidR="00BD03B0" w:rsidRDefault="00000000">
      <w:pPr>
        <w:jc w:val="center"/>
      </w:pPr>
      <w:r>
        <w:rPr>
          <w:noProof/>
        </w:rPr>
        <w:lastRenderedPageBreak/>
        <w:drawing>
          <wp:inline distT="0" distB="0" distL="0" distR="0" wp14:anchorId="09D9C6DF" wp14:editId="02AF07FF">
            <wp:extent cx="6048000" cy="345556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modelo_abacus.png"/>
                    <pic:cNvPicPr/>
                  </pic:nvPicPr>
                  <pic:blipFill>
                    <a:blip r:embed="rId13"/>
                    <a:stretch>
                      <a:fillRect/>
                    </a:stretch>
                  </pic:blipFill>
                  <pic:spPr>
                    <a:xfrm>
                      <a:off x="0" y="0"/>
                      <a:ext cx="6048000" cy="3455569"/>
                    </a:xfrm>
                    <a:prstGeom prst="rect">
                      <a:avLst/>
                    </a:prstGeom>
                  </pic:spPr>
                </pic:pic>
              </a:graphicData>
            </a:graphic>
          </wp:inline>
        </w:drawing>
      </w:r>
    </w:p>
    <w:p w14:paraId="1B2C94E8" w14:textId="77777777" w:rsidR="00BD03B0" w:rsidRPr="008F7E6A" w:rsidRDefault="00000000">
      <w:pPr>
        <w:pStyle w:val="Ttulo2"/>
        <w:rPr>
          <w:lang w:val="es-ES"/>
        </w:rPr>
      </w:pPr>
      <w:r w:rsidRPr="008F7E6A">
        <w:rPr>
          <w:lang w:val="es-ES"/>
        </w:rPr>
        <w:t>10.1. Desarrollo inicial</w:t>
      </w:r>
    </w:p>
    <w:p w14:paraId="18593FA8" w14:textId="77777777" w:rsidR="00BD03B0" w:rsidRPr="008F7E6A" w:rsidRDefault="00000000">
      <w:pPr>
        <w:spacing w:after="100" w:line="259" w:lineRule="auto"/>
        <w:rPr>
          <w:lang w:val="es-ES"/>
        </w:rPr>
      </w:pPr>
      <w:r w:rsidRPr="008F7E6A">
        <w:rPr>
          <w:lang w:val="es-ES"/>
        </w:rPr>
        <w:t>Se recomienda presupuestar un importe cerrado, facturado por hitos: inicio, validación funcional, entorno de pruebas, puesta en producción y cierre de estabilización. Los cambios de alcance deberán presupuestarse por separado.</w:t>
      </w:r>
    </w:p>
    <w:p w14:paraId="32EBCC6D" w14:textId="77777777" w:rsidR="00BD03B0" w:rsidRPr="008F7E6A" w:rsidRDefault="00000000">
      <w:pPr>
        <w:pStyle w:val="Ttulo2"/>
        <w:rPr>
          <w:lang w:val="es-ES"/>
        </w:rPr>
      </w:pPr>
      <w:r w:rsidRPr="008F7E6A">
        <w:rPr>
          <w:lang w:val="es-ES"/>
        </w:rPr>
        <w:t>10.2. Coste fijo de operación</w:t>
      </w:r>
    </w:p>
    <w:p w14:paraId="1B0E3483" w14:textId="77777777" w:rsidR="00BD03B0" w:rsidRPr="008F7E6A" w:rsidRDefault="00000000">
      <w:pPr>
        <w:spacing w:after="100" w:line="259" w:lineRule="auto"/>
        <w:rPr>
          <w:lang w:val="es-ES"/>
        </w:rPr>
      </w:pPr>
      <w:r w:rsidRPr="008F7E6A">
        <w:rPr>
          <w:lang w:val="es-ES"/>
        </w:rPr>
        <w:t>Debe cubrir como mínimo la infraestructura, mantenimiento, soporte, supervisión, gestión de catálogos, seguimiento de incidencias, elaboración de informes y disponibilidad del equipo. El importe podrá establecerse por tramos según el volumen.</w:t>
      </w:r>
    </w:p>
    <w:p w14:paraId="0B0140F0" w14:textId="77777777" w:rsidR="00BD03B0" w:rsidRPr="008F7E6A" w:rsidRDefault="00000000">
      <w:pPr>
        <w:pStyle w:val="Ttulo2"/>
        <w:rPr>
          <w:lang w:val="es-ES"/>
        </w:rPr>
      </w:pPr>
      <w:r w:rsidRPr="008F7E6A">
        <w:rPr>
          <w:lang w:val="es-ES"/>
        </w:rPr>
        <w:t>10.3. Margen de gestión</w:t>
      </w:r>
    </w:p>
    <w:p w14:paraId="4A24E545" w14:textId="77777777" w:rsidR="00BD03B0" w:rsidRPr="008F7E6A" w:rsidRDefault="00000000">
      <w:pPr>
        <w:spacing w:after="100" w:line="259" w:lineRule="auto"/>
        <w:rPr>
          <w:lang w:val="es-ES"/>
        </w:rPr>
      </w:pPr>
      <w:r w:rsidRPr="008F7E6A">
        <w:rPr>
          <w:lang w:val="es-ES"/>
        </w:rPr>
        <w:t>Además de recuperar los gastos, Abacus debe obtener un margen por asumir la coordinación, continuidad y responsabilidad del servicio. Este margen puede incluir un componente fijo y un componente variable vinculado a la actividad.</w:t>
      </w:r>
    </w:p>
    <w:p w14:paraId="047C56BF" w14:textId="77777777" w:rsidR="00BD03B0" w:rsidRPr="008F7E6A" w:rsidRDefault="00000000">
      <w:pPr>
        <w:pStyle w:val="Ttulo2"/>
        <w:rPr>
          <w:lang w:val="es-ES"/>
        </w:rPr>
      </w:pPr>
      <w:r w:rsidRPr="008F7E6A">
        <w:rPr>
          <w:lang w:val="es-ES"/>
        </w:rPr>
        <w:t>10.4. Componente variable</w:t>
      </w:r>
    </w:p>
    <w:p w14:paraId="31188639" w14:textId="77777777" w:rsidR="00BD03B0" w:rsidRPr="008F7E6A" w:rsidRDefault="00000000">
      <w:pPr>
        <w:spacing w:after="100" w:line="259" w:lineRule="auto"/>
        <w:rPr>
          <w:lang w:val="es-ES"/>
        </w:rPr>
      </w:pPr>
      <w:r w:rsidRPr="008F7E6A">
        <w:rPr>
          <w:lang w:val="es-ES"/>
        </w:rPr>
        <w:t xml:space="preserve">La base deberá ser fácil de medir y auditar. Las alternativas son: volumen neto de compras, ingresos netos de </w:t>
      </w:r>
      <w:proofErr w:type="spellStart"/>
      <w:r w:rsidRPr="008F7E6A">
        <w:rPr>
          <w:lang w:val="es-ES"/>
        </w:rPr>
        <w:t>Infocus</w:t>
      </w:r>
      <w:proofErr w:type="spellEnd"/>
      <w:r w:rsidRPr="008F7E6A">
        <w:rPr>
          <w:lang w:val="es-ES"/>
        </w:rPr>
        <w:t>, cuotas cobradas, número de franquiciados activos, número de pedidos o una combinación.</w:t>
      </w:r>
    </w:p>
    <w:p w14:paraId="14E21253" w14:textId="77777777" w:rsidR="00BD03B0" w:rsidRPr="008F7E6A" w:rsidRDefault="00000000">
      <w:pPr>
        <w:spacing w:after="100" w:line="259" w:lineRule="auto"/>
        <w:rPr>
          <w:lang w:val="es-ES"/>
        </w:rPr>
      </w:pPr>
      <w:r w:rsidRPr="008F7E6A">
        <w:rPr>
          <w:lang w:val="es-ES"/>
        </w:rPr>
        <w:t xml:space="preserve">La opción más equilibrada suele ser: fijo mensual suficiente para cubrir la operación más un porcentaje sobre el volumen neto de compras o sobre los ingresos de </w:t>
      </w:r>
      <w:proofErr w:type="spellStart"/>
      <w:r w:rsidRPr="008F7E6A">
        <w:rPr>
          <w:lang w:val="es-ES"/>
        </w:rPr>
        <w:t>Infocus</w:t>
      </w:r>
      <w:proofErr w:type="spellEnd"/>
      <w:r w:rsidRPr="008F7E6A">
        <w:rPr>
          <w:lang w:val="es-ES"/>
        </w:rPr>
        <w:t>.</w:t>
      </w:r>
    </w:p>
    <w:p w14:paraId="3FE5B6EB" w14:textId="77777777" w:rsidR="00BD03B0" w:rsidRPr="008F7E6A" w:rsidRDefault="00000000">
      <w:pPr>
        <w:pStyle w:val="Ttulo2"/>
        <w:rPr>
          <w:lang w:val="es-ES"/>
        </w:rPr>
      </w:pPr>
      <w:r w:rsidRPr="008F7E6A">
        <w:rPr>
          <w:lang w:val="es-ES"/>
        </w:rPr>
        <w:t>10.5. Facturación mensual</w:t>
      </w:r>
    </w:p>
    <w:p w14:paraId="6AA73B1F" w14:textId="77777777" w:rsidR="00BD03B0" w:rsidRPr="008F7E6A" w:rsidRDefault="00000000">
      <w:pPr>
        <w:spacing w:after="100" w:line="259" w:lineRule="auto"/>
        <w:rPr>
          <w:lang w:val="es-ES"/>
        </w:rPr>
      </w:pPr>
      <w:r w:rsidRPr="008F7E6A">
        <w:rPr>
          <w:lang w:val="es-ES"/>
        </w:rPr>
        <w:t xml:space="preserve">Abacus remitirá a </w:t>
      </w:r>
      <w:proofErr w:type="spellStart"/>
      <w:r w:rsidRPr="008F7E6A">
        <w:rPr>
          <w:lang w:val="es-ES"/>
        </w:rPr>
        <w:t>Infocus</w:t>
      </w:r>
      <w:proofErr w:type="spellEnd"/>
      <w:r w:rsidRPr="008F7E6A">
        <w:rPr>
          <w:lang w:val="es-ES"/>
        </w:rPr>
        <w:t xml:space="preserve"> un informe mensual que sustente la factura: franquiciados activos, cuotas, pedidos, volumen bruto, devoluciones, volumen neto, incidencias, costes extraordinarios y cálculo del componente variable.</w:t>
      </w:r>
    </w:p>
    <w:tbl>
      <w:tblPr>
        <w:tblW w:w="0" w:type="auto"/>
        <w:jc w:val="center"/>
        <w:tblLook w:val="04A0" w:firstRow="1" w:lastRow="0" w:firstColumn="1" w:lastColumn="0" w:noHBand="0" w:noVBand="1"/>
      </w:tblPr>
      <w:tblGrid>
        <w:gridCol w:w="9972"/>
      </w:tblGrid>
      <w:tr w:rsidR="00BD03B0" w:rsidRPr="008F7E6A" w14:paraId="45F940E3" w14:textId="77777777">
        <w:trPr>
          <w:cantSplit/>
          <w:jc w:val="center"/>
        </w:trPr>
        <w:tc>
          <w:tcPr>
            <w:tcW w:w="9972" w:type="dxa"/>
            <w:tcBorders>
              <w:top w:val="single" w:sz="6" w:space="0" w:color="D6B656"/>
              <w:left w:val="single" w:sz="6" w:space="0" w:color="D6B656"/>
              <w:bottom w:val="single" w:sz="6" w:space="0" w:color="D6B656"/>
              <w:right w:val="single" w:sz="6" w:space="0" w:color="D6B656"/>
            </w:tcBorders>
            <w:shd w:val="clear" w:color="auto" w:fill="FCE4D6"/>
          </w:tcPr>
          <w:p w14:paraId="2C9407BA" w14:textId="77777777" w:rsidR="00BD03B0" w:rsidRPr="008F7E6A" w:rsidRDefault="00000000">
            <w:pPr>
              <w:spacing w:after="60"/>
              <w:rPr>
                <w:lang w:val="es-ES"/>
              </w:rPr>
            </w:pPr>
            <w:r w:rsidRPr="008F7E6A">
              <w:rPr>
                <w:b/>
                <w:color w:val="7A5D00"/>
                <w:lang w:val="es-ES"/>
              </w:rPr>
              <w:t xml:space="preserve">Decisión económica: </w:t>
            </w:r>
            <w:r w:rsidRPr="008F7E6A">
              <w:rPr>
                <w:lang w:val="es-ES"/>
              </w:rPr>
              <w:t>Deben fijarse el importe del desarrollo, el fijo mensual, el margen, el porcentaje variable, su base de cálculo, los mínimos, los tramos de crecimiento y los servicios extraordinarios.</w:t>
            </w:r>
          </w:p>
        </w:tc>
      </w:tr>
    </w:tbl>
    <w:p w14:paraId="063B27E6" w14:textId="77777777" w:rsidR="00BD03B0" w:rsidRPr="008F7E6A" w:rsidRDefault="00BD03B0">
      <w:pPr>
        <w:spacing w:after="0"/>
        <w:rPr>
          <w:lang w:val="es-ES"/>
        </w:rPr>
      </w:pPr>
    </w:p>
    <w:p w14:paraId="26765775" w14:textId="77777777" w:rsidR="00BD03B0" w:rsidRPr="008F7E6A" w:rsidRDefault="00000000">
      <w:pPr>
        <w:pStyle w:val="Ttulo1"/>
        <w:rPr>
          <w:lang w:val="es-ES"/>
        </w:rPr>
      </w:pPr>
      <w:r w:rsidRPr="008F7E6A">
        <w:rPr>
          <w:lang w:val="es-ES"/>
        </w:rPr>
        <w:t>11. Gobierno, controles e informes</w:t>
      </w:r>
    </w:p>
    <w:p w14:paraId="2505E01F" w14:textId="77777777" w:rsidR="00BD03B0" w:rsidRPr="008F7E6A" w:rsidRDefault="00000000">
      <w:pPr>
        <w:pStyle w:val="Ttulo2"/>
        <w:rPr>
          <w:lang w:val="es-ES"/>
        </w:rPr>
      </w:pPr>
      <w:r w:rsidRPr="008F7E6A">
        <w:rPr>
          <w:lang w:val="es-ES"/>
        </w:rPr>
        <w:t>11.1. Gobierno del servicio</w:t>
      </w:r>
    </w:p>
    <w:p w14:paraId="6D73DD13" w14:textId="77777777" w:rsidR="00BD03B0" w:rsidRPr="008F7E6A" w:rsidRDefault="00000000">
      <w:pPr>
        <w:spacing w:after="100" w:line="259" w:lineRule="auto"/>
        <w:rPr>
          <w:lang w:val="es-ES"/>
        </w:rPr>
      </w:pPr>
      <w:r w:rsidRPr="008F7E6A">
        <w:rPr>
          <w:lang w:val="es-ES"/>
        </w:rPr>
        <w:t xml:space="preserve">Se recomienda una reunión operativa periódica entre </w:t>
      </w:r>
      <w:proofErr w:type="spellStart"/>
      <w:r w:rsidRPr="008F7E6A">
        <w:rPr>
          <w:lang w:val="es-ES"/>
        </w:rPr>
        <w:t>Infocus</w:t>
      </w:r>
      <w:proofErr w:type="spellEnd"/>
      <w:r w:rsidRPr="008F7E6A">
        <w:rPr>
          <w:lang w:val="es-ES"/>
        </w:rPr>
        <w:t xml:space="preserve"> y Abacus y una revisión estratégica trimestral. Deben existir responsables identificados para negocio, operación, finanzas, proveedores y desarrollo.</w:t>
      </w:r>
    </w:p>
    <w:p w14:paraId="10F51D9D" w14:textId="77777777" w:rsidR="00BD03B0" w:rsidRDefault="00000000">
      <w:pPr>
        <w:pStyle w:val="Ttulo2"/>
      </w:pPr>
      <w:r>
        <w:t>11.2. Controles</w:t>
      </w:r>
    </w:p>
    <w:p w14:paraId="267DBF51" w14:textId="77777777" w:rsidR="00BD03B0" w:rsidRPr="008F7E6A" w:rsidRDefault="00000000">
      <w:pPr>
        <w:pStyle w:val="Listaconvietas"/>
        <w:spacing w:after="50" w:line="245" w:lineRule="auto"/>
        <w:rPr>
          <w:lang w:val="es-ES"/>
        </w:rPr>
      </w:pPr>
      <w:r w:rsidRPr="008F7E6A">
        <w:rPr>
          <w:lang w:val="es-ES"/>
        </w:rPr>
        <w:t>Control de usuarios y permisos.</w:t>
      </w:r>
    </w:p>
    <w:p w14:paraId="41215181" w14:textId="77777777" w:rsidR="00BD03B0" w:rsidRPr="008F7E6A" w:rsidRDefault="00000000">
      <w:pPr>
        <w:pStyle w:val="Listaconvietas"/>
        <w:spacing w:after="50" w:line="245" w:lineRule="auto"/>
        <w:rPr>
          <w:lang w:val="es-ES"/>
        </w:rPr>
      </w:pPr>
      <w:r w:rsidRPr="008F7E6A">
        <w:rPr>
          <w:lang w:val="es-ES"/>
        </w:rPr>
        <w:t>Registro de cambios en catálogo y precios.</w:t>
      </w:r>
    </w:p>
    <w:p w14:paraId="36409BDA" w14:textId="77777777" w:rsidR="00BD03B0" w:rsidRPr="008F7E6A" w:rsidRDefault="00000000">
      <w:pPr>
        <w:pStyle w:val="Listaconvietas"/>
        <w:spacing w:after="50" w:line="245" w:lineRule="auto"/>
        <w:rPr>
          <w:lang w:val="es-ES"/>
        </w:rPr>
      </w:pPr>
      <w:r w:rsidRPr="008F7E6A">
        <w:rPr>
          <w:lang w:val="es-ES"/>
        </w:rPr>
        <w:t>Trazabilidad de pagos, reembolsos y liquidaciones.</w:t>
      </w:r>
    </w:p>
    <w:p w14:paraId="67A7D9CD" w14:textId="77777777" w:rsidR="00BD03B0" w:rsidRPr="008F7E6A" w:rsidRDefault="00000000">
      <w:pPr>
        <w:pStyle w:val="Listaconvietas"/>
        <w:spacing w:after="50" w:line="245" w:lineRule="auto"/>
        <w:rPr>
          <w:lang w:val="es-ES"/>
        </w:rPr>
      </w:pPr>
      <w:r w:rsidRPr="008F7E6A">
        <w:rPr>
          <w:lang w:val="es-ES"/>
        </w:rPr>
        <w:t>Conciliación entre pedidos, cobros, facturas y transferencias.</w:t>
      </w:r>
    </w:p>
    <w:p w14:paraId="2D5B84FC" w14:textId="77777777" w:rsidR="00BD03B0" w:rsidRPr="008F7E6A" w:rsidRDefault="00000000">
      <w:pPr>
        <w:pStyle w:val="Listaconvietas"/>
        <w:spacing w:after="50" w:line="245" w:lineRule="auto"/>
        <w:rPr>
          <w:lang w:val="es-ES"/>
        </w:rPr>
      </w:pPr>
      <w:r w:rsidRPr="008F7E6A">
        <w:rPr>
          <w:lang w:val="es-ES"/>
        </w:rPr>
        <w:t>Control de proveedores con documentación caducada.</w:t>
      </w:r>
    </w:p>
    <w:p w14:paraId="2B098686" w14:textId="77777777" w:rsidR="00BD03B0" w:rsidRPr="008F7E6A" w:rsidRDefault="00000000">
      <w:pPr>
        <w:pStyle w:val="Listaconvietas"/>
        <w:spacing w:after="50" w:line="245" w:lineRule="auto"/>
        <w:rPr>
          <w:lang w:val="es-ES"/>
        </w:rPr>
      </w:pPr>
      <w:r w:rsidRPr="008F7E6A">
        <w:rPr>
          <w:lang w:val="es-ES"/>
        </w:rPr>
        <w:t>Control de pedidos retrasados o sin aceptar.</w:t>
      </w:r>
    </w:p>
    <w:p w14:paraId="277A8764" w14:textId="77777777" w:rsidR="00BD03B0" w:rsidRPr="008F7E6A" w:rsidRDefault="00000000">
      <w:pPr>
        <w:pStyle w:val="Listaconvietas"/>
        <w:spacing w:after="50" w:line="245" w:lineRule="auto"/>
        <w:rPr>
          <w:lang w:val="es-ES"/>
        </w:rPr>
      </w:pPr>
      <w:r w:rsidRPr="008F7E6A">
        <w:rPr>
          <w:lang w:val="es-ES"/>
        </w:rPr>
        <w:t>Control de saldos pendientes y retenciones.</w:t>
      </w:r>
    </w:p>
    <w:p w14:paraId="22A8D076" w14:textId="77777777" w:rsidR="00BD03B0" w:rsidRPr="008F7E6A" w:rsidRDefault="00000000">
      <w:pPr>
        <w:pStyle w:val="Listaconvietas"/>
        <w:spacing w:after="50" w:line="245" w:lineRule="auto"/>
        <w:rPr>
          <w:lang w:val="es-ES"/>
        </w:rPr>
      </w:pPr>
      <w:r w:rsidRPr="008F7E6A">
        <w:rPr>
          <w:lang w:val="es-ES"/>
        </w:rPr>
        <w:t>Registro de decisiones y autorizaciones excepcionales.</w:t>
      </w:r>
    </w:p>
    <w:p w14:paraId="4151FD22" w14:textId="77777777" w:rsidR="00BD03B0" w:rsidRDefault="00000000">
      <w:pPr>
        <w:pStyle w:val="Ttulo2"/>
      </w:pPr>
      <w:r>
        <w:t>11.3. Informes</w:t>
      </w:r>
    </w:p>
    <w:tbl>
      <w:tblPr>
        <w:tblStyle w:val="Tablaconcuadrcula"/>
        <w:tblW w:w="0" w:type="auto"/>
        <w:jc w:val="center"/>
        <w:tblLook w:val="04A0" w:firstRow="1" w:lastRow="0" w:firstColumn="1" w:lastColumn="0" w:noHBand="0" w:noVBand="1"/>
      </w:tblPr>
      <w:tblGrid>
        <w:gridCol w:w="3324"/>
        <w:gridCol w:w="3324"/>
        <w:gridCol w:w="3324"/>
      </w:tblGrid>
      <w:tr w:rsidR="00BD03B0" w14:paraId="5E35C12D" w14:textId="77777777">
        <w:trPr>
          <w:cantSplit/>
          <w:jc w:val="center"/>
        </w:trPr>
        <w:tc>
          <w:tcPr>
            <w:tcW w:w="3324" w:type="dxa"/>
            <w:shd w:val="clear" w:color="auto" w:fill="17365D"/>
          </w:tcPr>
          <w:p w14:paraId="0168D906" w14:textId="77777777" w:rsidR="00BD03B0" w:rsidRDefault="00000000">
            <w:r>
              <w:rPr>
                <w:b/>
                <w:color w:val="FFFFFF"/>
                <w:sz w:val="18"/>
              </w:rPr>
              <w:t>Dimensión</w:t>
            </w:r>
          </w:p>
        </w:tc>
        <w:tc>
          <w:tcPr>
            <w:tcW w:w="3324" w:type="dxa"/>
            <w:shd w:val="clear" w:color="auto" w:fill="17365D"/>
          </w:tcPr>
          <w:p w14:paraId="2E5A5C39" w14:textId="77777777" w:rsidR="00BD03B0" w:rsidRDefault="00000000">
            <w:r>
              <w:rPr>
                <w:b/>
                <w:color w:val="FFFFFF"/>
                <w:sz w:val="18"/>
              </w:rPr>
              <w:t>Indicadores principales</w:t>
            </w:r>
          </w:p>
        </w:tc>
        <w:tc>
          <w:tcPr>
            <w:tcW w:w="3324" w:type="dxa"/>
            <w:shd w:val="clear" w:color="auto" w:fill="17365D"/>
          </w:tcPr>
          <w:p w14:paraId="5B90D484" w14:textId="77777777" w:rsidR="00BD03B0" w:rsidRDefault="00000000">
            <w:r>
              <w:rPr>
                <w:b/>
                <w:color w:val="FFFFFF"/>
                <w:sz w:val="18"/>
              </w:rPr>
              <w:t>Utilidad</w:t>
            </w:r>
          </w:p>
        </w:tc>
      </w:tr>
      <w:tr w:rsidR="00BD03B0" w:rsidRPr="008F7E6A" w14:paraId="7EFEFBE5" w14:textId="77777777">
        <w:trPr>
          <w:cantSplit/>
          <w:jc w:val="center"/>
        </w:trPr>
        <w:tc>
          <w:tcPr>
            <w:tcW w:w="3324" w:type="dxa"/>
          </w:tcPr>
          <w:p w14:paraId="4F40CF30" w14:textId="77777777" w:rsidR="00BD03B0" w:rsidRDefault="00000000">
            <w:r>
              <w:rPr>
                <w:sz w:val="17"/>
              </w:rPr>
              <w:t>Adopción</w:t>
            </w:r>
          </w:p>
        </w:tc>
        <w:tc>
          <w:tcPr>
            <w:tcW w:w="3324" w:type="dxa"/>
          </w:tcPr>
          <w:p w14:paraId="0459373D" w14:textId="77777777" w:rsidR="00BD03B0" w:rsidRPr="008F7E6A" w:rsidRDefault="00000000">
            <w:pPr>
              <w:rPr>
                <w:lang w:val="es-ES"/>
              </w:rPr>
            </w:pPr>
            <w:r w:rsidRPr="008F7E6A">
              <w:rPr>
                <w:sz w:val="17"/>
                <w:lang w:val="es-ES"/>
              </w:rPr>
              <w:t>Franquiciados registrados, activos, renovaciones y tasa de compra</w:t>
            </w:r>
          </w:p>
        </w:tc>
        <w:tc>
          <w:tcPr>
            <w:tcW w:w="3324" w:type="dxa"/>
          </w:tcPr>
          <w:p w14:paraId="6DA8C79E" w14:textId="77777777" w:rsidR="00BD03B0" w:rsidRPr="008F7E6A" w:rsidRDefault="00000000">
            <w:pPr>
              <w:rPr>
                <w:lang w:val="es-ES"/>
              </w:rPr>
            </w:pPr>
            <w:r w:rsidRPr="008F7E6A">
              <w:rPr>
                <w:sz w:val="17"/>
                <w:lang w:val="es-ES"/>
              </w:rPr>
              <w:t>Medir penetración y uso real</w:t>
            </w:r>
          </w:p>
        </w:tc>
      </w:tr>
      <w:tr w:rsidR="00BD03B0" w:rsidRPr="008F7E6A" w14:paraId="49FAF8C1" w14:textId="77777777">
        <w:trPr>
          <w:cantSplit/>
          <w:jc w:val="center"/>
        </w:trPr>
        <w:tc>
          <w:tcPr>
            <w:tcW w:w="3324" w:type="dxa"/>
            <w:shd w:val="clear" w:color="auto" w:fill="F7F9FB"/>
          </w:tcPr>
          <w:p w14:paraId="17127801" w14:textId="77777777" w:rsidR="00BD03B0" w:rsidRDefault="00000000">
            <w:proofErr w:type="spellStart"/>
            <w:r>
              <w:rPr>
                <w:sz w:val="17"/>
              </w:rPr>
              <w:t>Oferta</w:t>
            </w:r>
            <w:proofErr w:type="spellEnd"/>
          </w:p>
        </w:tc>
        <w:tc>
          <w:tcPr>
            <w:tcW w:w="3324" w:type="dxa"/>
            <w:shd w:val="clear" w:color="auto" w:fill="F7F9FB"/>
          </w:tcPr>
          <w:p w14:paraId="3A9282EC" w14:textId="77777777" w:rsidR="00BD03B0" w:rsidRPr="008F7E6A" w:rsidRDefault="00000000">
            <w:pPr>
              <w:rPr>
                <w:lang w:val="es-ES"/>
              </w:rPr>
            </w:pPr>
            <w:r w:rsidRPr="008F7E6A">
              <w:rPr>
                <w:sz w:val="17"/>
                <w:lang w:val="es-ES"/>
              </w:rPr>
              <w:t>Proveedores activos, categorías y referencias publicadas</w:t>
            </w:r>
          </w:p>
        </w:tc>
        <w:tc>
          <w:tcPr>
            <w:tcW w:w="3324" w:type="dxa"/>
            <w:shd w:val="clear" w:color="auto" w:fill="F7F9FB"/>
          </w:tcPr>
          <w:p w14:paraId="21B5794B" w14:textId="77777777" w:rsidR="00BD03B0" w:rsidRPr="008F7E6A" w:rsidRDefault="00000000">
            <w:pPr>
              <w:rPr>
                <w:lang w:val="es-ES"/>
              </w:rPr>
            </w:pPr>
            <w:r w:rsidRPr="008F7E6A">
              <w:rPr>
                <w:sz w:val="17"/>
                <w:lang w:val="es-ES"/>
              </w:rPr>
              <w:t>Controlar atractivo y cobertura del catálogo</w:t>
            </w:r>
          </w:p>
        </w:tc>
      </w:tr>
      <w:tr w:rsidR="00BD03B0" w14:paraId="77CCF974" w14:textId="77777777">
        <w:trPr>
          <w:cantSplit/>
          <w:jc w:val="center"/>
        </w:trPr>
        <w:tc>
          <w:tcPr>
            <w:tcW w:w="3324" w:type="dxa"/>
          </w:tcPr>
          <w:p w14:paraId="3C25DB08" w14:textId="77777777" w:rsidR="00BD03B0" w:rsidRDefault="00000000">
            <w:r>
              <w:rPr>
                <w:sz w:val="17"/>
              </w:rPr>
              <w:t>Ventas</w:t>
            </w:r>
          </w:p>
        </w:tc>
        <w:tc>
          <w:tcPr>
            <w:tcW w:w="3324" w:type="dxa"/>
          </w:tcPr>
          <w:p w14:paraId="1350905C" w14:textId="77777777" w:rsidR="00BD03B0" w:rsidRPr="008F7E6A" w:rsidRDefault="00000000">
            <w:pPr>
              <w:rPr>
                <w:lang w:val="es-ES"/>
              </w:rPr>
            </w:pPr>
            <w:r w:rsidRPr="008F7E6A">
              <w:rPr>
                <w:sz w:val="17"/>
                <w:lang w:val="es-ES"/>
              </w:rPr>
              <w:t xml:space="preserve">Pedidos, volumen bruto, volumen neto, </w:t>
            </w:r>
            <w:proofErr w:type="gramStart"/>
            <w:r w:rsidRPr="008F7E6A">
              <w:rPr>
                <w:sz w:val="17"/>
                <w:lang w:val="es-ES"/>
              </w:rPr>
              <w:t>ticket</w:t>
            </w:r>
            <w:proofErr w:type="gramEnd"/>
            <w:r w:rsidRPr="008F7E6A">
              <w:rPr>
                <w:sz w:val="17"/>
                <w:lang w:val="es-ES"/>
              </w:rPr>
              <w:t xml:space="preserve"> medio y recurrencia</w:t>
            </w:r>
          </w:p>
        </w:tc>
        <w:tc>
          <w:tcPr>
            <w:tcW w:w="3324" w:type="dxa"/>
          </w:tcPr>
          <w:p w14:paraId="14BED3B8" w14:textId="77777777" w:rsidR="00BD03B0" w:rsidRDefault="00000000">
            <w:proofErr w:type="spellStart"/>
            <w:r>
              <w:rPr>
                <w:sz w:val="17"/>
              </w:rPr>
              <w:t>Evaluar</w:t>
            </w:r>
            <w:proofErr w:type="spellEnd"/>
            <w:r>
              <w:rPr>
                <w:sz w:val="17"/>
              </w:rPr>
              <w:t xml:space="preserve"> </w:t>
            </w:r>
            <w:proofErr w:type="spellStart"/>
            <w:r>
              <w:rPr>
                <w:sz w:val="17"/>
              </w:rPr>
              <w:t>actividad</w:t>
            </w:r>
            <w:proofErr w:type="spellEnd"/>
            <w:r>
              <w:rPr>
                <w:sz w:val="17"/>
              </w:rPr>
              <w:t xml:space="preserve"> </w:t>
            </w:r>
            <w:proofErr w:type="spellStart"/>
            <w:r>
              <w:rPr>
                <w:sz w:val="17"/>
              </w:rPr>
              <w:t>económica</w:t>
            </w:r>
            <w:proofErr w:type="spellEnd"/>
          </w:p>
        </w:tc>
      </w:tr>
      <w:tr w:rsidR="00BD03B0" w14:paraId="1726566C" w14:textId="77777777">
        <w:trPr>
          <w:cantSplit/>
          <w:jc w:val="center"/>
        </w:trPr>
        <w:tc>
          <w:tcPr>
            <w:tcW w:w="3324" w:type="dxa"/>
            <w:shd w:val="clear" w:color="auto" w:fill="F7F9FB"/>
          </w:tcPr>
          <w:p w14:paraId="0D8ADF83" w14:textId="77777777" w:rsidR="00BD03B0" w:rsidRDefault="00000000">
            <w:r>
              <w:rPr>
                <w:sz w:val="17"/>
              </w:rPr>
              <w:t>Servicio</w:t>
            </w:r>
          </w:p>
        </w:tc>
        <w:tc>
          <w:tcPr>
            <w:tcW w:w="3324" w:type="dxa"/>
            <w:shd w:val="clear" w:color="auto" w:fill="F7F9FB"/>
          </w:tcPr>
          <w:p w14:paraId="23AD6E8C" w14:textId="77777777" w:rsidR="00BD03B0" w:rsidRPr="008F7E6A" w:rsidRDefault="00000000">
            <w:pPr>
              <w:rPr>
                <w:lang w:val="es-ES"/>
              </w:rPr>
            </w:pPr>
            <w:r w:rsidRPr="008F7E6A">
              <w:rPr>
                <w:sz w:val="17"/>
                <w:lang w:val="es-ES"/>
              </w:rPr>
              <w:t>Aceptación de pedidos, plazo de entrega, cancelaciones e incidencias</w:t>
            </w:r>
          </w:p>
        </w:tc>
        <w:tc>
          <w:tcPr>
            <w:tcW w:w="3324" w:type="dxa"/>
            <w:shd w:val="clear" w:color="auto" w:fill="F7F9FB"/>
          </w:tcPr>
          <w:p w14:paraId="4F76AF0D" w14:textId="77777777" w:rsidR="00BD03B0" w:rsidRDefault="00000000">
            <w:proofErr w:type="spellStart"/>
            <w:r>
              <w:rPr>
                <w:sz w:val="17"/>
              </w:rPr>
              <w:t>Medir</w:t>
            </w:r>
            <w:proofErr w:type="spellEnd"/>
            <w:r>
              <w:rPr>
                <w:sz w:val="17"/>
              </w:rPr>
              <w:t xml:space="preserve"> </w:t>
            </w:r>
            <w:proofErr w:type="spellStart"/>
            <w:r>
              <w:rPr>
                <w:sz w:val="17"/>
              </w:rPr>
              <w:t>calidad</w:t>
            </w:r>
            <w:proofErr w:type="spellEnd"/>
            <w:r>
              <w:rPr>
                <w:sz w:val="17"/>
              </w:rPr>
              <w:t xml:space="preserve"> </w:t>
            </w:r>
            <w:proofErr w:type="spellStart"/>
            <w:r>
              <w:rPr>
                <w:sz w:val="17"/>
              </w:rPr>
              <w:t>operativa</w:t>
            </w:r>
            <w:proofErr w:type="spellEnd"/>
          </w:p>
        </w:tc>
      </w:tr>
      <w:tr w:rsidR="00BD03B0" w14:paraId="0874A03F" w14:textId="77777777">
        <w:trPr>
          <w:cantSplit/>
          <w:jc w:val="center"/>
        </w:trPr>
        <w:tc>
          <w:tcPr>
            <w:tcW w:w="3324" w:type="dxa"/>
          </w:tcPr>
          <w:p w14:paraId="34CE38C3" w14:textId="77777777" w:rsidR="00BD03B0" w:rsidRDefault="00000000">
            <w:r>
              <w:rPr>
                <w:sz w:val="17"/>
              </w:rPr>
              <w:t>Finanzas</w:t>
            </w:r>
          </w:p>
        </w:tc>
        <w:tc>
          <w:tcPr>
            <w:tcW w:w="3324" w:type="dxa"/>
          </w:tcPr>
          <w:p w14:paraId="66646E46" w14:textId="77777777" w:rsidR="00BD03B0" w:rsidRPr="008F7E6A" w:rsidRDefault="00000000">
            <w:pPr>
              <w:rPr>
                <w:lang w:val="es-ES"/>
              </w:rPr>
            </w:pPr>
            <w:r w:rsidRPr="008F7E6A">
              <w:rPr>
                <w:sz w:val="17"/>
                <w:lang w:val="es-ES"/>
              </w:rPr>
              <w:t>Cuotas, cobros, reembolsos, costes de pasarela, saldos y liquidaciones</w:t>
            </w:r>
          </w:p>
        </w:tc>
        <w:tc>
          <w:tcPr>
            <w:tcW w:w="3324" w:type="dxa"/>
          </w:tcPr>
          <w:p w14:paraId="35E760AD" w14:textId="77777777" w:rsidR="00BD03B0" w:rsidRDefault="00000000">
            <w:proofErr w:type="spellStart"/>
            <w:r>
              <w:rPr>
                <w:sz w:val="17"/>
              </w:rPr>
              <w:t>Controlar</w:t>
            </w:r>
            <w:proofErr w:type="spellEnd"/>
            <w:r>
              <w:rPr>
                <w:sz w:val="17"/>
              </w:rPr>
              <w:t xml:space="preserve"> </w:t>
            </w:r>
            <w:proofErr w:type="spellStart"/>
            <w:r>
              <w:rPr>
                <w:sz w:val="17"/>
              </w:rPr>
              <w:t>caja</w:t>
            </w:r>
            <w:proofErr w:type="spellEnd"/>
            <w:r>
              <w:rPr>
                <w:sz w:val="17"/>
              </w:rPr>
              <w:t xml:space="preserve"> y </w:t>
            </w:r>
            <w:proofErr w:type="spellStart"/>
            <w:r>
              <w:rPr>
                <w:sz w:val="17"/>
              </w:rPr>
              <w:t>conciliación</w:t>
            </w:r>
            <w:proofErr w:type="spellEnd"/>
          </w:p>
        </w:tc>
      </w:tr>
      <w:tr w:rsidR="00BD03B0" w14:paraId="6A9BBA85" w14:textId="77777777">
        <w:trPr>
          <w:cantSplit/>
          <w:jc w:val="center"/>
        </w:trPr>
        <w:tc>
          <w:tcPr>
            <w:tcW w:w="3324" w:type="dxa"/>
            <w:shd w:val="clear" w:color="auto" w:fill="F7F9FB"/>
          </w:tcPr>
          <w:p w14:paraId="7D344ABA" w14:textId="77777777" w:rsidR="00BD03B0" w:rsidRDefault="00000000">
            <w:r>
              <w:rPr>
                <w:sz w:val="17"/>
              </w:rPr>
              <w:t>Rentabilidad</w:t>
            </w:r>
          </w:p>
        </w:tc>
        <w:tc>
          <w:tcPr>
            <w:tcW w:w="3324" w:type="dxa"/>
            <w:shd w:val="clear" w:color="auto" w:fill="F7F9FB"/>
          </w:tcPr>
          <w:p w14:paraId="5A23CA77" w14:textId="77777777" w:rsidR="00BD03B0" w:rsidRPr="008F7E6A" w:rsidRDefault="00000000">
            <w:pPr>
              <w:rPr>
                <w:lang w:val="es-ES"/>
              </w:rPr>
            </w:pPr>
            <w:r w:rsidRPr="008F7E6A">
              <w:rPr>
                <w:sz w:val="17"/>
                <w:lang w:val="es-ES"/>
              </w:rPr>
              <w:t xml:space="preserve">Ingresos de </w:t>
            </w:r>
            <w:proofErr w:type="spellStart"/>
            <w:r w:rsidRPr="008F7E6A">
              <w:rPr>
                <w:sz w:val="17"/>
                <w:lang w:val="es-ES"/>
              </w:rPr>
              <w:t>Infocus</w:t>
            </w:r>
            <w:proofErr w:type="spellEnd"/>
            <w:r w:rsidRPr="008F7E6A">
              <w:rPr>
                <w:sz w:val="17"/>
                <w:lang w:val="es-ES"/>
              </w:rPr>
              <w:t>, coste de operación y margen de Abacus</w:t>
            </w:r>
          </w:p>
        </w:tc>
        <w:tc>
          <w:tcPr>
            <w:tcW w:w="3324" w:type="dxa"/>
            <w:shd w:val="clear" w:color="auto" w:fill="F7F9FB"/>
          </w:tcPr>
          <w:p w14:paraId="2A1B0BAD" w14:textId="77777777" w:rsidR="00BD03B0" w:rsidRDefault="00000000">
            <w:proofErr w:type="spellStart"/>
            <w:r>
              <w:rPr>
                <w:sz w:val="17"/>
              </w:rPr>
              <w:t>Evaluar</w:t>
            </w:r>
            <w:proofErr w:type="spellEnd"/>
            <w:r>
              <w:rPr>
                <w:sz w:val="17"/>
              </w:rPr>
              <w:t xml:space="preserve"> </w:t>
            </w:r>
            <w:proofErr w:type="spellStart"/>
            <w:r>
              <w:rPr>
                <w:sz w:val="17"/>
              </w:rPr>
              <w:t>sostenibilidad</w:t>
            </w:r>
            <w:proofErr w:type="spellEnd"/>
            <w:r>
              <w:rPr>
                <w:sz w:val="17"/>
              </w:rPr>
              <w:t xml:space="preserve"> del </w:t>
            </w:r>
            <w:proofErr w:type="spellStart"/>
            <w:r>
              <w:rPr>
                <w:sz w:val="17"/>
              </w:rPr>
              <w:t>modelo</w:t>
            </w:r>
            <w:proofErr w:type="spellEnd"/>
          </w:p>
        </w:tc>
      </w:tr>
      <w:tr w:rsidR="00BD03B0" w14:paraId="086D2969" w14:textId="77777777">
        <w:trPr>
          <w:cantSplit/>
          <w:jc w:val="center"/>
        </w:trPr>
        <w:tc>
          <w:tcPr>
            <w:tcW w:w="3324" w:type="dxa"/>
          </w:tcPr>
          <w:p w14:paraId="734F75E0" w14:textId="77777777" w:rsidR="00BD03B0" w:rsidRDefault="00000000">
            <w:r>
              <w:rPr>
                <w:sz w:val="17"/>
              </w:rPr>
              <w:t>Satisfacción</w:t>
            </w:r>
          </w:p>
        </w:tc>
        <w:tc>
          <w:tcPr>
            <w:tcW w:w="3324" w:type="dxa"/>
          </w:tcPr>
          <w:p w14:paraId="4A6A125A" w14:textId="77777777" w:rsidR="00BD03B0" w:rsidRPr="008F7E6A" w:rsidRDefault="00000000">
            <w:pPr>
              <w:rPr>
                <w:lang w:val="es-ES"/>
              </w:rPr>
            </w:pPr>
            <w:r w:rsidRPr="008F7E6A">
              <w:rPr>
                <w:sz w:val="17"/>
                <w:lang w:val="es-ES"/>
              </w:rPr>
              <w:t>Valoración de franquiciados y proveedores</w:t>
            </w:r>
          </w:p>
        </w:tc>
        <w:tc>
          <w:tcPr>
            <w:tcW w:w="3324" w:type="dxa"/>
          </w:tcPr>
          <w:p w14:paraId="624EE9D3" w14:textId="77777777" w:rsidR="00BD03B0" w:rsidRDefault="00000000">
            <w:proofErr w:type="spellStart"/>
            <w:r>
              <w:rPr>
                <w:sz w:val="17"/>
              </w:rPr>
              <w:t>Detectar</w:t>
            </w:r>
            <w:proofErr w:type="spellEnd"/>
            <w:r>
              <w:rPr>
                <w:sz w:val="17"/>
              </w:rPr>
              <w:t xml:space="preserve"> </w:t>
            </w:r>
            <w:proofErr w:type="spellStart"/>
            <w:r>
              <w:rPr>
                <w:sz w:val="17"/>
              </w:rPr>
              <w:t>mejoras</w:t>
            </w:r>
            <w:proofErr w:type="spellEnd"/>
            <w:r>
              <w:rPr>
                <w:sz w:val="17"/>
              </w:rPr>
              <w:t xml:space="preserve"> </w:t>
            </w:r>
            <w:proofErr w:type="spellStart"/>
            <w:r>
              <w:rPr>
                <w:sz w:val="17"/>
              </w:rPr>
              <w:t>prioritarias</w:t>
            </w:r>
            <w:proofErr w:type="spellEnd"/>
          </w:p>
        </w:tc>
      </w:tr>
    </w:tbl>
    <w:p w14:paraId="5EDA47E2" w14:textId="77777777" w:rsidR="00BD03B0" w:rsidRDefault="00000000">
      <w:pPr>
        <w:pStyle w:val="Ttulo2"/>
      </w:pPr>
      <w:r>
        <w:t>11.4. Cierre mensual</w:t>
      </w:r>
    </w:p>
    <w:p w14:paraId="77047F6A" w14:textId="77777777" w:rsidR="00BD03B0" w:rsidRPr="008F7E6A" w:rsidRDefault="00000000">
      <w:pPr>
        <w:spacing w:after="100" w:line="259" w:lineRule="auto"/>
        <w:rPr>
          <w:lang w:val="es-ES"/>
        </w:rPr>
      </w:pPr>
      <w:r w:rsidRPr="008F7E6A">
        <w:rPr>
          <w:lang w:val="es-ES"/>
        </w:rPr>
        <w:t>El cierre mensual deberá permitir conciliar el dinero cobrado, los reembolsos, las liquidaciones, las facturas de proveedores, las cuotas y la factura de Abacus. Las diferencias deberán quedar identificadas y justificadas.</w:t>
      </w:r>
    </w:p>
    <w:p w14:paraId="02990F4E" w14:textId="77777777" w:rsidR="00BD03B0" w:rsidRPr="008F7E6A" w:rsidRDefault="00000000">
      <w:pPr>
        <w:pStyle w:val="Ttulo1"/>
        <w:rPr>
          <w:lang w:val="es-ES"/>
        </w:rPr>
      </w:pPr>
      <w:r w:rsidRPr="008F7E6A">
        <w:rPr>
          <w:lang w:val="es-ES"/>
        </w:rPr>
        <w:lastRenderedPageBreak/>
        <w:t>12. Fases de implantación y piloto</w:t>
      </w:r>
    </w:p>
    <w:p w14:paraId="44ECD84F" w14:textId="77777777" w:rsidR="00BD03B0" w:rsidRDefault="00000000">
      <w:pPr>
        <w:jc w:val="center"/>
      </w:pPr>
      <w:r>
        <w:rPr>
          <w:noProof/>
        </w:rPr>
        <w:drawing>
          <wp:inline distT="0" distB="0" distL="0" distR="0" wp14:anchorId="0FD270D8" wp14:editId="173FD295">
            <wp:extent cx="6263999" cy="29548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fases.png"/>
                    <pic:cNvPicPr/>
                  </pic:nvPicPr>
                  <pic:blipFill>
                    <a:blip r:embed="rId14"/>
                    <a:stretch>
                      <a:fillRect/>
                    </a:stretch>
                  </pic:blipFill>
                  <pic:spPr>
                    <a:xfrm>
                      <a:off x="0" y="0"/>
                      <a:ext cx="6263999" cy="2954880"/>
                    </a:xfrm>
                    <a:prstGeom prst="rect">
                      <a:avLst/>
                    </a:prstGeom>
                  </pic:spPr>
                </pic:pic>
              </a:graphicData>
            </a:graphic>
          </wp:inline>
        </w:drawing>
      </w:r>
    </w:p>
    <w:p w14:paraId="4D3338A6" w14:textId="77777777" w:rsidR="00BD03B0" w:rsidRPr="008F7E6A" w:rsidRDefault="00000000">
      <w:pPr>
        <w:pStyle w:val="Ttulo2"/>
        <w:rPr>
          <w:lang w:val="es-ES"/>
        </w:rPr>
      </w:pPr>
      <w:r w:rsidRPr="008F7E6A">
        <w:rPr>
          <w:lang w:val="es-ES"/>
        </w:rPr>
        <w:t>12.1. Fase de validación</w:t>
      </w:r>
    </w:p>
    <w:p w14:paraId="41112301" w14:textId="77777777" w:rsidR="00BD03B0" w:rsidRPr="008F7E6A" w:rsidRDefault="00000000">
      <w:pPr>
        <w:spacing w:after="100" w:line="259" w:lineRule="auto"/>
        <w:rPr>
          <w:lang w:val="es-ES"/>
        </w:rPr>
      </w:pPr>
      <w:r w:rsidRPr="008F7E6A">
        <w:rPr>
          <w:lang w:val="es-ES"/>
        </w:rPr>
        <w:t>Aprobación del modelo funcional, económico, fiscal y contractual. Resolución de las decisiones pendientes y selección de participantes del piloto.</w:t>
      </w:r>
    </w:p>
    <w:p w14:paraId="4978AA04" w14:textId="77777777" w:rsidR="00BD03B0" w:rsidRPr="008F7E6A" w:rsidRDefault="00000000">
      <w:pPr>
        <w:pStyle w:val="Ttulo2"/>
        <w:rPr>
          <w:lang w:val="es-ES"/>
        </w:rPr>
      </w:pPr>
      <w:r w:rsidRPr="008F7E6A">
        <w:rPr>
          <w:lang w:val="es-ES"/>
        </w:rPr>
        <w:t>12.2. Diseño y desarrollo</w:t>
      </w:r>
    </w:p>
    <w:p w14:paraId="351F2E53" w14:textId="77777777" w:rsidR="00BD03B0" w:rsidRPr="008F7E6A" w:rsidRDefault="00000000">
      <w:pPr>
        <w:spacing w:after="100" w:line="259" w:lineRule="auto"/>
        <w:rPr>
          <w:lang w:val="es-ES"/>
        </w:rPr>
      </w:pPr>
      <w:r w:rsidRPr="008F7E6A">
        <w:rPr>
          <w:lang w:val="es-ES"/>
        </w:rPr>
        <w:t>Definición detallada de procesos, diseño de la experiencia, preparación de contenidos, desarrollo, pruebas y formación.</w:t>
      </w:r>
    </w:p>
    <w:p w14:paraId="0840FBF3" w14:textId="77777777" w:rsidR="00BD03B0" w:rsidRPr="008F7E6A" w:rsidRDefault="00000000">
      <w:pPr>
        <w:pStyle w:val="Ttulo2"/>
        <w:rPr>
          <w:lang w:val="es-ES"/>
        </w:rPr>
      </w:pPr>
      <w:r w:rsidRPr="008F7E6A">
        <w:rPr>
          <w:lang w:val="es-ES"/>
        </w:rPr>
        <w:t>12.3. Piloto</w:t>
      </w:r>
    </w:p>
    <w:p w14:paraId="400E4BEE" w14:textId="77777777" w:rsidR="00BD03B0" w:rsidRPr="008F7E6A" w:rsidRDefault="00000000">
      <w:pPr>
        <w:spacing w:after="100" w:line="259" w:lineRule="auto"/>
        <w:rPr>
          <w:lang w:val="es-ES"/>
        </w:rPr>
      </w:pPr>
      <w:r w:rsidRPr="008F7E6A">
        <w:rPr>
          <w:lang w:val="es-ES"/>
        </w:rPr>
        <w:t>Se propone un piloto con dos o tres proveedores, un grupo limitado de franquiciados y operaciones reales. Debe incluir cuota, compra, pago, entrega, factura, incidencia simulada o real, devolución y liquidación.</w:t>
      </w:r>
    </w:p>
    <w:p w14:paraId="7F83BB34" w14:textId="77777777" w:rsidR="00BD03B0" w:rsidRDefault="00000000">
      <w:pPr>
        <w:pStyle w:val="Ttulo2"/>
      </w:pPr>
      <w:r>
        <w:t>12.4. Criterios de éxito del piloto</w:t>
      </w:r>
    </w:p>
    <w:p w14:paraId="7BB1C09C" w14:textId="77777777" w:rsidR="00BD03B0" w:rsidRPr="008F7E6A" w:rsidRDefault="00000000">
      <w:pPr>
        <w:pStyle w:val="Listaconvietas"/>
        <w:spacing w:after="50" w:line="245" w:lineRule="auto"/>
        <w:rPr>
          <w:lang w:val="es-ES"/>
        </w:rPr>
      </w:pPr>
      <w:r w:rsidRPr="008F7E6A">
        <w:rPr>
          <w:lang w:val="es-ES"/>
        </w:rPr>
        <w:t>Altas completadas sin intervención extraordinaria.</w:t>
      </w:r>
    </w:p>
    <w:p w14:paraId="6D371149" w14:textId="77777777" w:rsidR="00BD03B0" w:rsidRPr="008F7E6A" w:rsidRDefault="00000000">
      <w:pPr>
        <w:pStyle w:val="Listaconvietas"/>
        <w:spacing w:after="50" w:line="245" w:lineRule="auto"/>
        <w:rPr>
          <w:lang w:val="es-ES"/>
        </w:rPr>
      </w:pPr>
      <w:r w:rsidRPr="008F7E6A">
        <w:rPr>
          <w:lang w:val="es-ES"/>
        </w:rPr>
        <w:t>Cobro correcto de la cuota y de los pedidos.</w:t>
      </w:r>
    </w:p>
    <w:p w14:paraId="749F1E05" w14:textId="77777777" w:rsidR="00BD03B0" w:rsidRDefault="00000000">
      <w:pPr>
        <w:pStyle w:val="Listaconvietas"/>
        <w:spacing w:after="50" w:line="245" w:lineRule="auto"/>
      </w:pPr>
      <w:proofErr w:type="spellStart"/>
      <w:r>
        <w:t>Catálogos</w:t>
      </w:r>
      <w:proofErr w:type="spellEnd"/>
      <w:r>
        <w:t xml:space="preserve"> </w:t>
      </w:r>
      <w:proofErr w:type="spellStart"/>
      <w:r>
        <w:t>comprensibles</w:t>
      </w:r>
      <w:proofErr w:type="spellEnd"/>
      <w:r>
        <w:t xml:space="preserve"> y </w:t>
      </w:r>
      <w:proofErr w:type="spellStart"/>
      <w:r>
        <w:t>actualizados</w:t>
      </w:r>
      <w:proofErr w:type="spellEnd"/>
      <w:r>
        <w:t>.</w:t>
      </w:r>
    </w:p>
    <w:p w14:paraId="174F9370" w14:textId="77777777" w:rsidR="00BD03B0" w:rsidRPr="008F7E6A" w:rsidRDefault="00000000">
      <w:pPr>
        <w:pStyle w:val="Listaconvietas"/>
        <w:spacing w:after="50" w:line="245" w:lineRule="auto"/>
        <w:rPr>
          <w:lang w:val="es-ES"/>
        </w:rPr>
      </w:pPr>
      <w:r w:rsidRPr="008F7E6A">
        <w:rPr>
          <w:lang w:val="es-ES"/>
        </w:rPr>
        <w:t>Pedidos aceptados y entregados dentro del plazo.</w:t>
      </w:r>
    </w:p>
    <w:p w14:paraId="62D7FFA2" w14:textId="77777777" w:rsidR="00BD03B0" w:rsidRDefault="00000000">
      <w:pPr>
        <w:pStyle w:val="Listaconvietas"/>
        <w:spacing w:after="50" w:line="245" w:lineRule="auto"/>
      </w:pPr>
      <w:proofErr w:type="spellStart"/>
      <w:r>
        <w:t>Documentación</w:t>
      </w:r>
      <w:proofErr w:type="spellEnd"/>
      <w:r>
        <w:t xml:space="preserve"> y facturas </w:t>
      </w:r>
      <w:proofErr w:type="spellStart"/>
      <w:r>
        <w:t>accesibles</w:t>
      </w:r>
      <w:proofErr w:type="spellEnd"/>
      <w:r>
        <w:t>.</w:t>
      </w:r>
    </w:p>
    <w:p w14:paraId="1376E2CA" w14:textId="77777777" w:rsidR="00BD03B0" w:rsidRPr="008F7E6A" w:rsidRDefault="00000000">
      <w:pPr>
        <w:pStyle w:val="Listaconvietas"/>
        <w:spacing w:after="50" w:line="245" w:lineRule="auto"/>
        <w:rPr>
          <w:lang w:val="es-ES"/>
        </w:rPr>
      </w:pPr>
      <w:r w:rsidRPr="008F7E6A">
        <w:rPr>
          <w:lang w:val="es-ES"/>
        </w:rPr>
        <w:t>Conciliación correcta de cobros y liquidaciones.</w:t>
      </w:r>
    </w:p>
    <w:p w14:paraId="52E7194D" w14:textId="77777777" w:rsidR="00BD03B0" w:rsidRDefault="00000000">
      <w:pPr>
        <w:pStyle w:val="Listaconvietas"/>
        <w:spacing w:after="50" w:line="245" w:lineRule="auto"/>
      </w:pPr>
      <w:proofErr w:type="spellStart"/>
      <w:r>
        <w:t>Incidencias</w:t>
      </w:r>
      <w:proofErr w:type="spellEnd"/>
      <w:r>
        <w:t xml:space="preserve"> </w:t>
      </w:r>
      <w:proofErr w:type="spellStart"/>
      <w:r>
        <w:t>resueltas</w:t>
      </w:r>
      <w:proofErr w:type="spellEnd"/>
      <w:r>
        <w:t xml:space="preserve"> con </w:t>
      </w:r>
      <w:proofErr w:type="spellStart"/>
      <w:r>
        <w:t>trazabilidad</w:t>
      </w:r>
      <w:proofErr w:type="spellEnd"/>
      <w:r>
        <w:t>.</w:t>
      </w:r>
    </w:p>
    <w:p w14:paraId="06C2887A" w14:textId="77777777" w:rsidR="00BD03B0" w:rsidRPr="008F7E6A" w:rsidRDefault="00000000">
      <w:pPr>
        <w:pStyle w:val="Listaconvietas"/>
        <w:spacing w:after="50" w:line="245" w:lineRule="auto"/>
        <w:rPr>
          <w:lang w:val="es-ES"/>
        </w:rPr>
      </w:pPr>
      <w:r w:rsidRPr="008F7E6A">
        <w:rPr>
          <w:lang w:val="es-ES"/>
        </w:rPr>
        <w:t>Valoración positiva de franquiciados y proveedores.</w:t>
      </w:r>
    </w:p>
    <w:p w14:paraId="6FFA5A34" w14:textId="77777777" w:rsidR="00BD03B0" w:rsidRPr="008F7E6A" w:rsidRDefault="00000000">
      <w:pPr>
        <w:pStyle w:val="Listaconvietas"/>
        <w:spacing w:after="50" w:line="245" w:lineRule="auto"/>
        <w:rPr>
          <w:lang w:val="es-ES"/>
        </w:rPr>
      </w:pPr>
      <w:r w:rsidRPr="008F7E6A">
        <w:rPr>
          <w:lang w:val="es-ES"/>
        </w:rPr>
        <w:t xml:space="preserve">Carga operativa asumible para </w:t>
      </w:r>
      <w:proofErr w:type="spellStart"/>
      <w:r w:rsidRPr="008F7E6A">
        <w:rPr>
          <w:lang w:val="es-ES"/>
        </w:rPr>
        <w:t>Infocus</w:t>
      </w:r>
      <w:proofErr w:type="spellEnd"/>
      <w:r w:rsidRPr="008F7E6A">
        <w:rPr>
          <w:lang w:val="es-ES"/>
        </w:rPr>
        <w:t xml:space="preserve"> y Abacus.</w:t>
      </w:r>
    </w:p>
    <w:p w14:paraId="72636B55" w14:textId="77777777" w:rsidR="00BD03B0" w:rsidRDefault="00000000">
      <w:pPr>
        <w:pStyle w:val="Ttulo1"/>
      </w:pPr>
      <w:r>
        <w:t>13. Riesgos y medidas preventivas</w:t>
      </w:r>
    </w:p>
    <w:tbl>
      <w:tblPr>
        <w:tblStyle w:val="Tablaconcuadrcula"/>
        <w:tblW w:w="0" w:type="auto"/>
        <w:jc w:val="center"/>
        <w:tblLook w:val="04A0" w:firstRow="1" w:lastRow="0" w:firstColumn="1" w:lastColumn="0" w:noHBand="0" w:noVBand="1"/>
      </w:tblPr>
      <w:tblGrid>
        <w:gridCol w:w="3324"/>
        <w:gridCol w:w="3324"/>
        <w:gridCol w:w="3324"/>
      </w:tblGrid>
      <w:tr w:rsidR="00BD03B0" w14:paraId="4BDC9F02" w14:textId="77777777">
        <w:trPr>
          <w:cantSplit/>
          <w:jc w:val="center"/>
        </w:trPr>
        <w:tc>
          <w:tcPr>
            <w:tcW w:w="3324" w:type="dxa"/>
            <w:shd w:val="clear" w:color="auto" w:fill="17365D"/>
          </w:tcPr>
          <w:p w14:paraId="6B199230" w14:textId="77777777" w:rsidR="00BD03B0" w:rsidRDefault="00000000">
            <w:r>
              <w:rPr>
                <w:b/>
                <w:color w:val="FFFFFF"/>
                <w:sz w:val="18"/>
              </w:rPr>
              <w:t>Riesgo</w:t>
            </w:r>
          </w:p>
        </w:tc>
        <w:tc>
          <w:tcPr>
            <w:tcW w:w="3324" w:type="dxa"/>
            <w:shd w:val="clear" w:color="auto" w:fill="17365D"/>
          </w:tcPr>
          <w:p w14:paraId="4F0A3472" w14:textId="77777777" w:rsidR="00BD03B0" w:rsidRDefault="00000000">
            <w:r>
              <w:rPr>
                <w:b/>
                <w:color w:val="FFFFFF"/>
                <w:sz w:val="18"/>
              </w:rPr>
              <w:t>Consecuencia</w:t>
            </w:r>
          </w:p>
        </w:tc>
        <w:tc>
          <w:tcPr>
            <w:tcW w:w="3324" w:type="dxa"/>
            <w:shd w:val="clear" w:color="auto" w:fill="17365D"/>
          </w:tcPr>
          <w:p w14:paraId="558AE0BD" w14:textId="77777777" w:rsidR="00BD03B0" w:rsidRDefault="00000000">
            <w:r>
              <w:rPr>
                <w:b/>
                <w:color w:val="FFFFFF"/>
                <w:sz w:val="18"/>
              </w:rPr>
              <w:t>Medida preventiva</w:t>
            </w:r>
          </w:p>
        </w:tc>
      </w:tr>
      <w:tr w:rsidR="00BD03B0" w:rsidRPr="008F7E6A" w14:paraId="011A4F6B" w14:textId="77777777">
        <w:trPr>
          <w:cantSplit/>
          <w:jc w:val="center"/>
        </w:trPr>
        <w:tc>
          <w:tcPr>
            <w:tcW w:w="3324" w:type="dxa"/>
          </w:tcPr>
          <w:p w14:paraId="69CCDC3A" w14:textId="77777777" w:rsidR="00BD03B0" w:rsidRDefault="00000000">
            <w:pPr>
              <w:spacing w:after="20"/>
            </w:pPr>
            <w:r>
              <w:rPr>
                <w:sz w:val="17"/>
              </w:rPr>
              <w:t>Baja adopción</w:t>
            </w:r>
          </w:p>
        </w:tc>
        <w:tc>
          <w:tcPr>
            <w:tcW w:w="3324" w:type="dxa"/>
          </w:tcPr>
          <w:p w14:paraId="7329885D" w14:textId="77777777" w:rsidR="00BD03B0" w:rsidRPr="008F7E6A" w:rsidRDefault="00000000">
            <w:pPr>
              <w:spacing w:after="20"/>
              <w:rPr>
                <w:lang w:val="es-ES"/>
              </w:rPr>
            </w:pPr>
            <w:r w:rsidRPr="008F7E6A">
              <w:rPr>
                <w:sz w:val="17"/>
                <w:lang w:val="es-ES"/>
              </w:rPr>
              <w:t>Oferta poco atractiva, cuota elevada o experiencia compleja.</w:t>
            </w:r>
          </w:p>
        </w:tc>
        <w:tc>
          <w:tcPr>
            <w:tcW w:w="3324" w:type="dxa"/>
          </w:tcPr>
          <w:p w14:paraId="1B615C30" w14:textId="77777777" w:rsidR="00BD03B0" w:rsidRPr="008F7E6A" w:rsidRDefault="00000000">
            <w:pPr>
              <w:spacing w:after="20"/>
              <w:rPr>
                <w:lang w:val="es-ES"/>
              </w:rPr>
            </w:pPr>
            <w:r w:rsidRPr="008F7E6A">
              <w:rPr>
                <w:sz w:val="17"/>
                <w:lang w:val="es-ES"/>
              </w:rPr>
              <w:t>Piloto, comunicación, proveedores relevantes y seguimiento de uso.</w:t>
            </w:r>
          </w:p>
        </w:tc>
      </w:tr>
      <w:tr w:rsidR="00BD03B0" w:rsidRPr="008F7E6A" w14:paraId="1CC57CA6" w14:textId="77777777">
        <w:trPr>
          <w:cantSplit/>
          <w:jc w:val="center"/>
        </w:trPr>
        <w:tc>
          <w:tcPr>
            <w:tcW w:w="3324" w:type="dxa"/>
            <w:shd w:val="clear" w:color="auto" w:fill="F7F9FB"/>
          </w:tcPr>
          <w:p w14:paraId="69657544" w14:textId="77777777" w:rsidR="00BD03B0" w:rsidRDefault="00000000">
            <w:pPr>
              <w:spacing w:after="20"/>
            </w:pPr>
            <w:proofErr w:type="spellStart"/>
            <w:r>
              <w:rPr>
                <w:sz w:val="17"/>
              </w:rPr>
              <w:lastRenderedPageBreak/>
              <w:t>Catálogo</w:t>
            </w:r>
            <w:proofErr w:type="spellEnd"/>
            <w:r>
              <w:rPr>
                <w:sz w:val="17"/>
              </w:rPr>
              <w:t xml:space="preserve"> </w:t>
            </w:r>
            <w:proofErr w:type="spellStart"/>
            <w:r>
              <w:rPr>
                <w:sz w:val="17"/>
              </w:rPr>
              <w:t>desactualizado</w:t>
            </w:r>
            <w:proofErr w:type="spellEnd"/>
          </w:p>
        </w:tc>
        <w:tc>
          <w:tcPr>
            <w:tcW w:w="3324" w:type="dxa"/>
            <w:shd w:val="clear" w:color="auto" w:fill="F7F9FB"/>
          </w:tcPr>
          <w:p w14:paraId="745090C9" w14:textId="77777777" w:rsidR="00BD03B0" w:rsidRDefault="00000000">
            <w:pPr>
              <w:spacing w:after="20"/>
            </w:pPr>
            <w:r>
              <w:rPr>
                <w:sz w:val="17"/>
              </w:rPr>
              <w:t>Precios o disponibilidad incorrectos.</w:t>
            </w:r>
          </w:p>
        </w:tc>
        <w:tc>
          <w:tcPr>
            <w:tcW w:w="3324" w:type="dxa"/>
            <w:shd w:val="clear" w:color="auto" w:fill="F7F9FB"/>
          </w:tcPr>
          <w:p w14:paraId="51CF6794" w14:textId="77777777" w:rsidR="00BD03B0" w:rsidRPr="008F7E6A" w:rsidRDefault="00000000">
            <w:pPr>
              <w:spacing w:after="20"/>
              <w:rPr>
                <w:lang w:val="es-ES"/>
              </w:rPr>
            </w:pPr>
            <w:r w:rsidRPr="008F7E6A">
              <w:rPr>
                <w:sz w:val="17"/>
                <w:lang w:val="es-ES"/>
              </w:rPr>
              <w:t>Responsabilidad contractual, alertas y controles periódicos.</w:t>
            </w:r>
          </w:p>
        </w:tc>
      </w:tr>
      <w:tr w:rsidR="00BD03B0" w:rsidRPr="008F7E6A" w14:paraId="2FB3F7D6" w14:textId="77777777">
        <w:trPr>
          <w:cantSplit/>
          <w:jc w:val="center"/>
        </w:trPr>
        <w:tc>
          <w:tcPr>
            <w:tcW w:w="3324" w:type="dxa"/>
          </w:tcPr>
          <w:p w14:paraId="5F4BA4A6" w14:textId="77777777" w:rsidR="00BD03B0" w:rsidRDefault="00000000">
            <w:pPr>
              <w:spacing w:after="20"/>
            </w:pPr>
            <w:proofErr w:type="spellStart"/>
            <w:r>
              <w:rPr>
                <w:sz w:val="17"/>
              </w:rPr>
              <w:t>Confusión</w:t>
            </w:r>
            <w:proofErr w:type="spellEnd"/>
            <w:r>
              <w:rPr>
                <w:sz w:val="17"/>
              </w:rPr>
              <w:t xml:space="preserve"> fiscal</w:t>
            </w:r>
          </w:p>
        </w:tc>
        <w:tc>
          <w:tcPr>
            <w:tcW w:w="3324" w:type="dxa"/>
          </w:tcPr>
          <w:p w14:paraId="73F864EB" w14:textId="77777777" w:rsidR="00BD03B0" w:rsidRPr="008F7E6A" w:rsidRDefault="00000000">
            <w:pPr>
              <w:spacing w:after="20"/>
              <w:rPr>
                <w:lang w:val="es-ES"/>
              </w:rPr>
            </w:pPr>
            <w:r w:rsidRPr="008F7E6A">
              <w:rPr>
                <w:sz w:val="17"/>
                <w:lang w:val="es-ES"/>
              </w:rPr>
              <w:t>No queda claro quién vende o factura.</w:t>
            </w:r>
          </w:p>
        </w:tc>
        <w:tc>
          <w:tcPr>
            <w:tcW w:w="3324" w:type="dxa"/>
          </w:tcPr>
          <w:p w14:paraId="1B448BCD" w14:textId="77777777" w:rsidR="00BD03B0" w:rsidRPr="008F7E6A" w:rsidRDefault="00000000">
            <w:pPr>
              <w:spacing w:after="20"/>
              <w:rPr>
                <w:lang w:val="es-ES"/>
              </w:rPr>
            </w:pPr>
            <w:r w:rsidRPr="008F7E6A">
              <w:rPr>
                <w:sz w:val="17"/>
                <w:lang w:val="es-ES"/>
              </w:rPr>
              <w:t>Validación jurídica y fiscal antes del desarrollo definitivo.</w:t>
            </w:r>
          </w:p>
        </w:tc>
      </w:tr>
      <w:tr w:rsidR="00BD03B0" w:rsidRPr="008F7E6A" w14:paraId="09AF978E" w14:textId="77777777">
        <w:trPr>
          <w:cantSplit/>
          <w:jc w:val="center"/>
        </w:trPr>
        <w:tc>
          <w:tcPr>
            <w:tcW w:w="3324" w:type="dxa"/>
            <w:shd w:val="clear" w:color="auto" w:fill="F7F9FB"/>
          </w:tcPr>
          <w:p w14:paraId="2637A7B5" w14:textId="77777777" w:rsidR="00BD03B0" w:rsidRDefault="00000000">
            <w:pPr>
              <w:spacing w:after="20"/>
            </w:pPr>
            <w:r>
              <w:rPr>
                <w:sz w:val="17"/>
              </w:rPr>
              <w:t xml:space="preserve">Costes </w:t>
            </w:r>
            <w:proofErr w:type="spellStart"/>
            <w:r>
              <w:rPr>
                <w:sz w:val="17"/>
              </w:rPr>
              <w:t>operativos</w:t>
            </w:r>
            <w:proofErr w:type="spellEnd"/>
            <w:r>
              <w:rPr>
                <w:sz w:val="17"/>
              </w:rPr>
              <w:t xml:space="preserve"> altos</w:t>
            </w:r>
          </w:p>
        </w:tc>
        <w:tc>
          <w:tcPr>
            <w:tcW w:w="3324" w:type="dxa"/>
            <w:shd w:val="clear" w:color="auto" w:fill="F7F9FB"/>
          </w:tcPr>
          <w:p w14:paraId="402991DC" w14:textId="77777777" w:rsidR="00BD03B0" w:rsidRPr="008F7E6A" w:rsidRDefault="00000000">
            <w:pPr>
              <w:spacing w:after="20"/>
              <w:rPr>
                <w:lang w:val="es-ES"/>
              </w:rPr>
            </w:pPr>
            <w:r w:rsidRPr="008F7E6A">
              <w:rPr>
                <w:sz w:val="17"/>
                <w:lang w:val="es-ES"/>
              </w:rPr>
              <w:t>Más soporte e incidencias de lo previsto.</w:t>
            </w:r>
          </w:p>
        </w:tc>
        <w:tc>
          <w:tcPr>
            <w:tcW w:w="3324" w:type="dxa"/>
            <w:shd w:val="clear" w:color="auto" w:fill="F7F9FB"/>
          </w:tcPr>
          <w:p w14:paraId="15CD8D3A" w14:textId="77777777" w:rsidR="00BD03B0" w:rsidRPr="008F7E6A" w:rsidRDefault="00000000">
            <w:pPr>
              <w:spacing w:after="20"/>
              <w:rPr>
                <w:lang w:val="es-ES"/>
              </w:rPr>
            </w:pPr>
            <w:r w:rsidRPr="008F7E6A">
              <w:rPr>
                <w:sz w:val="17"/>
                <w:lang w:val="es-ES"/>
              </w:rPr>
              <w:t>Fijo mínimo, tramos de volumen y revisión periódica.</w:t>
            </w:r>
          </w:p>
        </w:tc>
      </w:tr>
      <w:tr w:rsidR="00BD03B0" w:rsidRPr="008F7E6A" w14:paraId="3653F47A" w14:textId="77777777">
        <w:trPr>
          <w:cantSplit/>
          <w:jc w:val="center"/>
        </w:trPr>
        <w:tc>
          <w:tcPr>
            <w:tcW w:w="3324" w:type="dxa"/>
          </w:tcPr>
          <w:p w14:paraId="3055DFE1" w14:textId="77777777" w:rsidR="00BD03B0" w:rsidRDefault="00000000">
            <w:pPr>
              <w:spacing w:after="20"/>
            </w:pPr>
            <w:r>
              <w:rPr>
                <w:sz w:val="17"/>
              </w:rPr>
              <w:t xml:space="preserve">Reembolsos </w:t>
            </w:r>
            <w:proofErr w:type="spellStart"/>
            <w:r>
              <w:rPr>
                <w:sz w:val="17"/>
              </w:rPr>
              <w:t>después</w:t>
            </w:r>
            <w:proofErr w:type="spellEnd"/>
            <w:r>
              <w:rPr>
                <w:sz w:val="17"/>
              </w:rPr>
              <w:t xml:space="preserve"> de </w:t>
            </w:r>
            <w:proofErr w:type="spellStart"/>
            <w:r>
              <w:rPr>
                <w:sz w:val="17"/>
              </w:rPr>
              <w:t>liquidar</w:t>
            </w:r>
            <w:proofErr w:type="spellEnd"/>
          </w:p>
        </w:tc>
        <w:tc>
          <w:tcPr>
            <w:tcW w:w="3324" w:type="dxa"/>
          </w:tcPr>
          <w:p w14:paraId="697A848A" w14:textId="77777777" w:rsidR="00BD03B0" w:rsidRPr="008F7E6A" w:rsidRDefault="00000000">
            <w:pPr>
              <w:spacing w:after="20"/>
              <w:rPr>
                <w:lang w:val="es-ES"/>
              </w:rPr>
            </w:pPr>
            <w:proofErr w:type="spellStart"/>
            <w:r w:rsidRPr="008F7E6A">
              <w:rPr>
                <w:sz w:val="17"/>
                <w:lang w:val="es-ES"/>
              </w:rPr>
              <w:t>Infocus</w:t>
            </w:r>
            <w:proofErr w:type="spellEnd"/>
            <w:r w:rsidRPr="008F7E6A">
              <w:rPr>
                <w:sz w:val="17"/>
                <w:lang w:val="es-ES"/>
              </w:rPr>
              <w:t xml:space="preserve"> soporta temporalmente el coste.</w:t>
            </w:r>
          </w:p>
        </w:tc>
        <w:tc>
          <w:tcPr>
            <w:tcW w:w="3324" w:type="dxa"/>
          </w:tcPr>
          <w:p w14:paraId="1C3B9F1E" w14:textId="77777777" w:rsidR="00BD03B0" w:rsidRPr="008F7E6A" w:rsidRDefault="00000000">
            <w:pPr>
              <w:spacing w:after="20"/>
              <w:rPr>
                <w:lang w:val="es-ES"/>
              </w:rPr>
            </w:pPr>
            <w:r w:rsidRPr="008F7E6A">
              <w:rPr>
                <w:sz w:val="17"/>
                <w:lang w:val="es-ES"/>
              </w:rPr>
              <w:t>Retención, reserva o compensación en liquidaciones futuras.</w:t>
            </w:r>
          </w:p>
        </w:tc>
      </w:tr>
      <w:tr w:rsidR="00BD03B0" w:rsidRPr="008F7E6A" w14:paraId="4F0F29A5" w14:textId="77777777">
        <w:trPr>
          <w:cantSplit/>
          <w:jc w:val="center"/>
        </w:trPr>
        <w:tc>
          <w:tcPr>
            <w:tcW w:w="3324" w:type="dxa"/>
            <w:shd w:val="clear" w:color="auto" w:fill="F7F9FB"/>
          </w:tcPr>
          <w:p w14:paraId="4DD6B719" w14:textId="77777777" w:rsidR="00BD03B0" w:rsidRDefault="00000000">
            <w:pPr>
              <w:spacing w:after="20"/>
            </w:pPr>
            <w:proofErr w:type="spellStart"/>
            <w:r>
              <w:rPr>
                <w:sz w:val="17"/>
              </w:rPr>
              <w:t>Proveedor</w:t>
            </w:r>
            <w:proofErr w:type="spellEnd"/>
            <w:r>
              <w:rPr>
                <w:sz w:val="17"/>
              </w:rPr>
              <w:t xml:space="preserve"> </w:t>
            </w:r>
            <w:proofErr w:type="spellStart"/>
            <w:r>
              <w:rPr>
                <w:sz w:val="17"/>
              </w:rPr>
              <w:t>incumplidor</w:t>
            </w:r>
            <w:proofErr w:type="spellEnd"/>
          </w:p>
        </w:tc>
        <w:tc>
          <w:tcPr>
            <w:tcW w:w="3324" w:type="dxa"/>
            <w:shd w:val="clear" w:color="auto" w:fill="F7F9FB"/>
          </w:tcPr>
          <w:p w14:paraId="413B1E90" w14:textId="77777777" w:rsidR="00BD03B0" w:rsidRPr="008F7E6A" w:rsidRDefault="00000000">
            <w:pPr>
              <w:spacing w:after="20"/>
              <w:rPr>
                <w:lang w:val="es-ES"/>
              </w:rPr>
            </w:pPr>
            <w:r w:rsidRPr="008F7E6A">
              <w:rPr>
                <w:sz w:val="17"/>
                <w:lang w:val="es-ES"/>
              </w:rPr>
              <w:t>Retrasos, cancelaciones o mala calidad.</w:t>
            </w:r>
          </w:p>
        </w:tc>
        <w:tc>
          <w:tcPr>
            <w:tcW w:w="3324" w:type="dxa"/>
            <w:shd w:val="clear" w:color="auto" w:fill="F7F9FB"/>
          </w:tcPr>
          <w:p w14:paraId="1410440C" w14:textId="77777777" w:rsidR="00BD03B0" w:rsidRPr="008F7E6A" w:rsidRDefault="00000000">
            <w:pPr>
              <w:spacing w:after="20"/>
              <w:rPr>
                <w:lang w:val="es-ES"/>
              </w:rPr>
            </w:pPr>
            <w:r w:rsidRPr="008F7E6A">
              <w:rPr>
                <w:sz w:val="17"/>
                <w:lang w:val="es-ES"/>
              </w:rPr>
              <w:t>SLA, indicadores, avisos y posibilidad de suspensión.</w:t>
            </w:r>
          </w:p>
        </w:tc>
      </w:tr>
      <w:tr w:rsidR="00BD03B0" w:rsidRPr="008F7E6A" w14:paraId="39E6503A" w14:textId="77777777">
        <w:trPr>
          <w:cantSplit/>
          <w:jc w:val="center"/>
        </w:trPr>
        <w:tc>
          <w:tcPr>
            <w:tcW w:w="3324" w:type="dxa"/>
          </w:tcPr>
          <w:p w14:paraId="13BD7C01" w14:textId="77777777" w:rsidR="00BD03B0" w:rsidRDefault="00000000">
            <w:pPr>
              <w:spacing w:after="20"/>
            </w:pPr>
            <w:proofErr w:type="spellStart"/>
            <w:r>
              <w:rPr>
                <w:sz w:val="17"/>
              </w:rPr>
              <w:t>Dependencia</w:t>
            </w:r>
            <w:proofErr w:type="spellEnd"/>
            <w:r>
              <w:rPr>
                <w:sz w:val="17"/>
              </w:rPr>
              <w:t xml:space="preserve"> de </w:t>
            </w:r>
            <w:proofErr w:type="spellStart"/>
            <w:r>
              <w:rPr>
                <w:sz w:val="17"/>
              </w:rPr>
              <w:t>tareas</w:t>
            </w:r>
            <w:proofErr w:type="spellEnd"/>
            <w:r>
              <w:rPr>
                <w:sz w:val="17"/>
              </w:rPr>
              <w:t xml:space="preserve"> </w:t>
            </w:r>
            <w:proofErr w:type="spellStart"/>
            <w:r>
              <w:rPr>
                <w:sz w:val="17"/>
              </w:rPr>
              <w:t>manuales</w:t>
            </w:r>
            <w:proofErr w:type="spellEnd"/>
          </w:p>
        </w:tc>
        <w:tc>
          <w:tcPr>
            <w:tcW w:w="3324" w:type="dxa"/>
          </w:tcPr>
          <w:p w14:paraId="674AFCC4" w14:textId="77777777" w:rsidR="00BD03B0" w:rsidRPr="008F7E6A" w:rsidRDefault="00000000">
            <w:pPr>
              <w:spacing w:after="20"/>
              <w:rPr>
                <w:lang w:val="es-ES"/>
              </w:rPr>
            </w:pPr>
            <w:r w:rsidRPr="008F7E6A">
              <w:rPr>
                <w:sz w:val="17"/>
                <w:lang w:val="es-ES"/>
              </w:rPr>
              <w:t>El crecimiento aumenta desproporcionadamente el coste.</w:t>
            </w:r>
          </w:p>
        </w:tc>
        <w:tc>
          <w:tcPr>
            <w:tcW w:w="3324" w:type="dxa"/>
          </w:tcPr>
          <w:p w14:paraId="42CFD334" w14:textId="77777777" w:rsidR="00BD03B0" w:rsidRPr="008F7E6A" w:rsidRDefault="00000000">
            <w:pPr>
              <w:spacing w:after="20"/>
              <w:rPr>
                <w:lang w:val="es-ES"/>
              </w:rPr>
            </w:pPr>
            <w:r w:rsidRPr="008F7E6A">
              <w:rPr>
                <w:sz w:val="17"/>
                <w:lang w:val="es-ES"/>
              </w:rPr>
              <w:t>Automatizar por fases y medir tiempos de operación.</w:t>
            </w:r>
          </w:p>
        </w:tc>
      </w:tr>
      <w:tr w:rsidR="00BD03B0" w:rsidRPr="008F7E6A" w14:paraId="7862D981" w14:textId="77777777">
        <w:trPr>
          <w:cantSplit/>
          <w:jc w:val="center"/>
        </w:trPr>
        <w:tc>
          <w:tcPr>
            <w:tcW w:w="3324" w:type="dxa"/>
            <w:shd w:val="clear" w:color="auto" w:fill="F7F9FB"/>
          </w:tcPr>
          <w:p w14:paraId="53A08ED8" w14:textId="77777777" w:rsidR="00BD03B0" w:rsidRDefault="00000000">
            <w:pPr>
              <w:spacing w:after="20"/>
            </w:pPr>
            <w:proofErr w:type="spellStart"/>
            <w:r>
              <w:rPr>
                <w:sz w:val="17"/>
              </w:rPr>
              <w:t>Fraude</w:t>
            </w:r>
            <w:proofErr w:type="spellEnd"/>
            <w:r>
              <w:rPr>
                <w:sz w:val="17"/>
              </w:rPr>
              <w:t xml:space="preserve"> o </w:t>
            </w:r>
            <w:proofErr w:type="spellStart"/>
            <w:r>
              <w:rPr>
                <w:sz w:val="17"/>
              </w:rPr>
              <w:t>uso</w:t>
            </w:r>
            <w:proofErr w:type="spellEnd"/>
            <w:r>
              <w:rPr>
                <w:sz w:val="17"/>
              </w:rPr>
              <w:t xml:space="preserve"> </w:t>
            </w:r>
            <w:proofErr w:type="spellStart"/>
            <w:r>
              <w:rPr>
                <w:sz w:val="17"/>
              </w:rPr>
              <w:t>indebido</w:t>
            </w:r>
            <w:proofErr w:type="spellEnd"/>
          </w:p>
        </w:tc>
        <w:tc>
          <w:tcPr>
            <w:tcW w:w="3324" w:type="dxa"/>
            <w:shd w:val="clear" w:color="auto" w:fill="F7F9FB"/>
          </w:tcPr>
          <w:p w14:paraId="5194E323" w14:textId="77777777" w:rsidR="00BD03B0" w:rsidRPr="008F7E6A" w:rsidRDefault="00000000">
            <w:pPr>
              <w:spacing w:after="20"/>
              <w:rPr>
                <w:lang w:val="es-ES"/>
              </w:rPr>
            </w:pPr>
            <w:r w:rsidRPr="008F7E6A">
              <w:rPr>
                <w:sz w:val="17"/>
                <w:lang w:val="es-ES"/>
              </w:rPr>
              <w:t>Altas, tarjetas o reclamaciones fraudulentas.</w:t>
            </w:r>
          </w:p>
        </w:tc>
        <w:tc>
          <w:tcPr>
            <w:tcW w:w="3324" w:type="dxa"/>
            <w:shd w:val="clear" w:color="auto" w:fill="F7F9FB"/>
          </w:tcPr>
          <w:p w14:paraId="57DA9A6B" w14:textId="77777777" w:rsidR="00BD03B0" w:rsidRPr="008F7E6A" w:rsidRDefault="00000000">
            <w:pPr>
              <w:spacing w:after="20"/>
              <w:rPr>
                <w:lang w:val="es-ES"/>
              </w:rPr>
            </w:pPr>
            <w:r w:rsidRPr="008F7E6A">
              <w:rPr>
                <w:sz w:val="17"/>
                <w:lang w:val="es-ES"/>
              </w:rPr>
              <w:t>Validación de usuarios, controles de pago y registro de evidencias.</w:t>
            </w:r>
          </w:p>
        </w:tc>
      </w:tr>
    </w:tbl>
    <w:p w14:paraId="033F1384" w14:textId="77777777" w:rsidR="00BD03B0" w:rsidRPr="008F7E6A" w:rsidRDefault="00000000">
      <w:pPr>
        <w:pStyle w:val="Ttulo1"/>
        <w:rPr>
          <w:lang w:val="es-ES"/>
        </w:rPr>
      </w:pPr>
      <w:r w:rsidRPr="008F7E6A">
        <w:rPr>
          <w:lang w:val="es-ES"/>
        </w:rPr>
        <w:t xml:space="preserve">14. Decisiones que </w:t>
      </w:r>
      <w:proofErr w:type="spellStart"/>
      <w:r w:rsidRPr="008F7E6A">
        <w:rPr>
          <w:lang w:val="es-ES"/>
        </w:rPr>
        <w:t>Infocus</w:t>
      </w:r>
      <w:proofErr w:type="spellEnd"/>
      <w:r w:rsidRPr="008F7E6A">
        <w:rPr>
          <w:lang w:val="es-ES"/>
        </w:rPr>
        <w:t xml:space="preserve"> debe validar</w:t>
      </w:r>
    </w:p>
    <w:p w14:paraId="25DC66ED" w14:textId="77777777" w:rsidR="00BD03B0" w:rsidRDefault="00000000">
      <w:pPr>
        <w:spacing w:after="100" w:line="259" w:lineRule="auto"/>
      </w:pPr>
      <w:r w:rsidRPr="008F7E6A">
        <w:rPr>
          <w:lang w:val="es-ES"/>
        </w:rPr>
        <w:t xml:space="preserve">Las siguientes decisiones condicionan los contratos, el desarrollo y el modelo económico. </w:t>
      </w:r>
      <w:r>
        <w:t xml:space="preserve">Deben </w:t>
      </w:r>
      <w:proofErr w:type="spellStart"/>
      <w:r>
        <w:t>resolverse</w:t>
      </w:r>
      <w:proofErr w:type="spellEnd"/>
      <w:r>
        <w:t xml:space="preserve"> antes de cerrar el alcance definitivo:</w:t>
      </w:r>
    </w:p>
    <w:tbl>
      <w:tblPr>
        <w:tblStyle w:val="Tablaconcuadrcula"/>
        <w:tblW w:w="0" w:type="auto"/>
        <w:jc w:val="center"/>
        <w:tblLook w:val="04A0" w:firstRow="1" w:lastRow="0" w:firstColumn="1" w:lastColumn="0" w:noHBand="0" w:noVBand="1"/>
      </w:tblPr>
      <w:tblGrid>
        <w:gridCol w:w="2493"/>
        <w:gridCol w:w="2493"/>
        <w:gridCol w:w="2493"/>
        <w:gridCol w:w="2493"/>
      </w:tblGrid>
      <w:tr w:rsidR="00BD03B0" w:rsidRPr="008F7E6A" w14:paraId="03EBB97B" w14:textId="77777777">
        <w:trPr>
          <w:cantSplit/>
          <w:jc w:val="center"/>
        </w:trPr>
        <w:tc>
          <w:tcPr>
            <w:tcW w:w="2493" w:type="dxa"/>
            <w:shd w:val="clear" w:color="auto" w:fill="17365D"/>
            <w:vAlign w:val="center"/>
          </w:tcPr>
          <w:p w14:paraId="13655FE1" w14:textId="77777777" w:rsidR="00BD03B0" w:rsidRDefault="00000000">
            <w:r>
              <w:rPr>
                <w:b/>
                <w:color w:val="FFFFFF"/>
                <w:sz w:val="18"/>
              </w:rPr>
              <w:t>Decisión a validar</w:t>
            </w:r>
          </w:p>
        </w:tc>
        <w:tc>
          <w:tcPr>
            <w:tcW w:w="2493" w:type="dxa"/>
            <w:shd w:val="clear" w:color="auto" w:fill="17365D"/>
            <w:vAlign w:val="center"/>
          </w:tcPr>
          <w:p w14:paraId="331BF3AF" w14:textId="77777777" w:rsidR="00BD03B0" w:rsidRDefault="00000000">
            <w:r>
              <w:rPr>
                <w:b/>
                <w:color w:val="FFFFFF"/>
                <w:sz w:val="18"/>
              </w:rPr>
              <w:t>Propuesta inicial</w:t>
            </w:r>
          </w:p>
        </w:tc>
        <w:tc>
          <w:tcPr>
            <w:tcW w:w="2493" w:type="dxa"/>
            <w:shd w:val="clear" w:color="auto" w:fill="17365D"/>
            <w:vAlign w:val="center"/>
          </w:tcPr>
          <w:p w14:paraId="52605C36" w14:textId="77777777" w:rsidR="00BD03B0" w:rsidRDefault="00000000">
            <w:r>
              <w:rPr>
                <w:b/>
                <w:color w:val="FFFFFF"/>
                <w:sz w:val="18"/>
              </w:rPr>
              <w:t>Responsable de decidir</w:t>
            </w:r>
          </w:p>
        </w:tc>
        <w:tc>
          <w:tcPr>
            <w:tcW w:w="2493" w:type="dxa"/>
            <w:shd w:val="clear" w:color="auto" w:fill="17365D"/>
            <w:vAlign w:val="center"/>
          </w:tcPr>
          <w:p w14:paraId="55BE6313" w14:textId="77777777" w:rsidR="00BD03B0" w:rsidRPr="008F7E6A" w:rsidRDefault="00000000">
            <w:pPr>
              <w:rPr>
                <w:lang w:val="es-ES"/>
              </w:rPr>
            </w:pPr>
            <w:r w:rsidRPr="008F7E6A">
              <w:rPr>
                <w:b/>
                <w:color w:val="FFFFFF"/>
                <w:sz w:val="18"/>
                <w:lang w:val="es-ES"/>
              </w:rPr>
              <w:t>Impacto si no se define</w:t>
            </w:r>
          </w:p>
        </w:tc>
      </w:tr>
      <w:tr w:rsidR="00BD03B0" w:rsidRPr="008F7E6A" w14:paraId="10368442" w14:textId="77777777">
        <w:trPr>
          <w:cantSplit/>
          <w:jc w:val="center"/>
        </w:trPr>
        <w:tc>
          <w:tcPr>
            <w:tcW w:w="2493" w:type="dxa"/>
            <w:vAlign w:val="center"/>
          </w:tcPr>
          <w:p w14:paraId="0537548A" w14:textId="77777777" w:rsidR="00BD03B0" w:rsidRDefault="00000000">
            <w:pPr>
              <w:spacing w:after="20"/>
            </w:pPr>
            <w:r>
              <w:rPr>
                <w:sz w:val="17"/>
              </w:rPr>
              <w:t>Titular contractual del marketplace</w:t>
            </w:r>
          </w:p>
        </w:tc>
        <w:tc>
          <w:tcPr>
            <w:tcW w:w="2493" w:type="dxa"/>
            <w:vAlign w:val="center"/>
          </w:tcPr>
          <w:p w14:paraId="36B2F618" w14:textId="77777777" w:rsidR="00BD03B0" w:rsidRDefault="00000000">
            <w:pPr>
              <w:spacing w:after="20"/>
            </w:pPr>
            <w:r>
              <w:rPr>
                <w:sz w:val="17"/>
              </w:rPr>
              <w:t>Infocus</w:t>
            </w:r>
          </w:p>
        </w:tc>
        <w:tc>
          <w:tcPr>
            <w:tcW w:w="2493" w:type="dxa"/>
            <w:vAlign w:val="center"/>
          </w:tcPr>
          <w:p w14:paraId="0A97C6E5" w14:textId="77777777" w:rsidR="00BD03B0" w:rsidRDefault="00000000">
            <w:pPr>
              <w:spacing w:after="20"/>
            </w:pPr>
            <w:r>
              <w:rPr>
                <w:sz w:val="17"/>
              </w:rPr>
              <w:t>Infocus</w:t>
            </w:r>
          </w:p>
        </w:tc>
        <w:tc>
          <w:tcPr>
            <w:tcW w:w="2493" w:type="dxa"/>
            <w:vAlign w:val="center"/>
          </w:tcPr>
          <w:p w14:paraId="7BB6004D" w14:textId="77777777" w:rsidR="00BD03B0" w:rsidRPr="008F7E6A" w:rsidRDefault="00000000">
            <w:pPr>
              <w:spacing w:after="20"/>
              <w:rPr>
                <w:lang w:val="es-ES"/>
              </w:rPr>
            </w:pPr>
            <w:r w:rsidRPr="008F7E6A">
              <w:rPr>
                <w:sz w:val="17"/>
                <w:lang w:val="es-ES"/>
              </w:rPr>
              <w:t>Afecta a contratos, cobros y responsabilidad.</w:t>
            </w:r>
          </w:p>
        </w:tc>
      </w:tr>
      <w:tr w:rsidR="00BD03B0" w:rsidRPr="008F7E6A" w14:paraId="6D5A470E" w14:textId="77777777">
        <w:trPr>
          <w:cantSplit/>
          <w:jc w:val="center"/>
        </w:trPr>
        <w:tc>
          <w:tcPr>
            <w:tcW w:w="2493" w:type="dxa"/>
            <w:shd w:val="clear" w:color="auto" w:fill="F3F6F9"/>
            <w:vAlign w:val="center"/>
          </w:tcPr>
          <w:p w14:paraId="167C9C3D" w14:textId="77777777" w:rsidR="00BD03B0" w:rsidRDefault="00000000">
            <w:pPr>
              <w:spacing w:after="20"/>
            </w:pPr>
            <w:r>
              <w:rPr>
                <w:sz w:val="17"/>
              </w:rPr>
              <w:t>Papel de Carrefour</w:t>
            </w:r>
          </w:p>
        </w:tc>
        <w:tc>
          <w:tcPr>
            <w:tcW w:w="2493" w:type="dxa"/>
            <w:shd w:val="clear" w:color="auto" w:fill="F3F6F9"/>
            <w:vAlign w:val="center"/>
          </w:tcPr>
          <w:p w14:paraId="458295D8" w14:textId="77777777" w:rsidR="00BD03B0" w:rsidRPr="008F7E6A" w:rsidRDefault="00000000">
            <w:pPr>
              <w:spacing w:after="20"/>
              <w:rPr>
                <w:lang w:val="es-ES"/>
              </w:rPr>
            </w:pPr>
            <w:r w:rsidRPr="008F7E6A">
              <w:rPr>
                <w:sz w:val="17"/>
                <w:lang w:val="es-ES"/>
              </w:rPr>
              <w:t>Marco institucional y comunicación; sin operación diaria</w:t>
            </w:r>
          </w:p>
        </w:tc>
        <w:tc>
          <w:tcPr>
            <w:tcW w:w="2493" w:type="dxa"/>
            <w:shd w:val="clear" w:color="auto" w:fill="F3F6F9"/>
            <w:vAlign w:val="center"/>
          </w:tcPr>
          <w:p w14:paraId="3DBB5676" w14:textId="77777777" w:rsidR="00BD03B0" w:rsidRDefault="00000000">
            <w:pPr>
              <w:spacing w:after="20"/>
            </w:pPr>
            <w:proofErr w:type="spellStart"/>
            <w:r>
              <w:rPr>
                <w:sz w:val="17"/>
              </w:rPr>
              <w:t>Infocus</w:t>
            </w:r>
            <w:proofErr w:type="spellEnd"/>
            <w:r>
              <w:rPr>
                <w:sz w:val="17"/>
              </w:rPr>
              <w:t xml:space="preserve"> / Carrefour</w:t>
            </w:r>
          </w:p>
        </w:tc>
        <w:tc>
          <w:tcPr>
            <w:tcW w:w="2493" w:type="dxa"/>
            <w:shd w:val="clear" w:color="auto" w:fill="F3F6F9"/>
            <w:vAlign w:val="center"/>
          </w:tcPr>
          <w:p w14:paraId="56F0C249" w14:textId="77777777" w:rsidR="00BD03B0" w:rsidRPr="008F7E6A" w:rsidRDefault="00000000">
            <w:pPr>
              <w:spacing w:after="20"/>
              <w:rPr>
                <w:lang w:val="es-ES"/>
              </w:rPr>
            </w:pPr>
            <w:r w:rsidRPr="008F7E6A">
              <w:rPr>
                <w:sz w:val="17"/>
                <w:lang w:val="es-ES"/>
              </w:rPr>
              <w:t>Afecta a aprobaciones y uso de marca.</w:t>
            </w:r>
          </w:p>
        </w:tc>
      </w:tr>
      <w:tr w:rsidR="00BD03B0" w:rsidRPr="008F7E6A" w14:paraId="6BA2D736" w14:textId="77777777">
        <w:trPr>
          <w:cantSplit/>
          <w:jc w:val="center"/>
        </w:trPr>
        <w:tc>
          <w:tcPr>
            <w:tcW w:w="2493" w:type="dxa"/>
            <w:vAlign w:val="center"/>
          </w:tcPr>
          <w:p w14:paraId="3B64CA70" w14:textId="77777777" w:rsidR="00BD03B0" w:rsidRDefault="00000000">
            <w:pPr>
              <w:spacing w:after="20"/>
            </w:pPr>
            <w:r>
              <w:rPr>
                <w:sz w:val="17"/>
              </w:rPr>
              <w:t xml:space="preserve">Unidad de </w:t>
            </w:r>
            <w:proofErr w:type="spellStart"/>
            <w:r>
              <w:rPr>
                <w:sz w:val="17"/>
              </w:rPr>
              <w:t>cuota</w:t>
            </w:r>
            <w:proofErr w:type="spellEnd"/>
            <w:r>
              <w:rPr>
                <w:sz w:val="17"/>
              </w:rPr>
              <w:t xml:space="preserve"> </w:t>
            </w:r>
            <w:proofErr w:type="spellStart"/>
            <w:r>
              <w:rPr>
                <w:sz w:val="17"/>
              </w:rPr>
              <w:t>anual</w:t>
            </w:r>
            <w:proofErr w:type="spellEnd"/>
          </w:p>
        </w:tc>
        <w:tc>
          <w:tcPr>
            <w:tcW w:w="2493" w:type="dxa"/>
            <w:vAlign w:val="center"/>
          </w:tcPr>
          <w:p w14:paraId="24B70953" w14:textId="77777777" w:rsidR="00BD03B0" w:rsidRPr="008F7E6A" w:rsidRDefault="00000000">
            <w:pPr>
              <w:spacing w:after="20"/>
              <w:rPr>
                <w:lang w:val="es-ES"/>
              </w:rPr>
            </w:pPr>
            <w:r w:rsidRPr="008F7E6A">
              <w:rPr>
                <w:sz w:val="17"/>
                <w:lang w:val="es-ES"/>
              </w:rPr>
              <w:t>Por sociedad/franquiciado, con tiendas incluidas</w:t>
            </w:r>
          </w:p>
        </w:tc>
        <w:tc>
          <w:tcPr>
            <w:tcW w:w="2493" w:type="dxa"/>
            <w:vAlign w:val="center"/>
          </w:tcPr>
          <w:p w14:paraId="1CED7871" w14:textId="77777777" w:rsidR="00BD03B0" w:rsidRDefault="00000000">
            <w:pPr>
              <w:spacing w:after="20"/>
            </w:pPr>
            <w:proofErr w:type="spellStart"/>
            <w:r>
              <w:rPr>
                <w:sz w:val="17"/>
              </w:rPr>
              <w:t>Infocus</w:t>
            </w:r>
            <w:proofErr w:type="spellEnd"/>
          </w:p>
        </w:tc>
        <w:tc>
          <w:tcPr>
            <w:tcW w:w="2493" w:type="dxa"/>
            <w:vAlign w:val="center"/>
          </w:tcPr>
          <w:p w14:paraId="5D323EDF" w14:textId="77777777" w:rsidR="00BD03B0" w:rsidRPr="008F7E6A" w:rsidRDefault="00000000">
            <w:pPr>
              <w:spacing w:after="20"/>
              <w:rPr>
                <w:lang w:val="es-ES"/>
              </w:rPr>
            </w:pPr>
            <w:r w:rsidRPr="008F7E6A">
              <w:rPr>
                <w:sz w:val="17"/>
                <w:lang w:val="es-ES"/>
              </w:rPr>
              <w:t>Afecta a alta, facturación y precio.</w:t>
            </w:r>
          </w:p>
        </w:tc>
      </w:tr>
      <w:tr w:rsidR="00BD03B0" w:rsidRPr="008F7E6A" w14:paraId="776B4896" w14:textId="77777777">
        <w:trPr>
          <w:cantSplit/>
          <w:jc w:val="center"/>
        </w:trPr>
        <w:tc>
          <w:tcPr>
            <w:tcW w:w="2493" w:type="dxa"/>
            <w:shd w:val="clear" w:color="auto" w:fill="F3F6F9"/>
            <w:vAlign w:val="center"/>
          </w:tcPr>
          <w:p w14:paraId="61272987" w14:textId="77777777" w:rsidR="00BD03B0" w:rsidRPr="008F7E6A" w:rsidRDefault="00000000">
            <w:pPr>
              <w:spacing w:after="20"/>
              <w:rPr>
                <w:lang w:val="es-ES"/>
              </w:rPr>
            </w:pPr>
            <w:r w:rsidRPr="008F7E6A">
              <w:rPr>
                <w:sz w:val="17"/>
                <w:lang w:val="es-ES"/>
              </w:rPr>
              <w:t>Importe y renovación de cuota</w:t>
            </w:r>
          </w:p>
        </w:tc>
        <w:tc>
          <w:tcPr>
            <w:tcW w:w="2493" w:type="dxa"/>
            <w:shd w:val="clear" w:color="auto" w:fill="F3F6F9"/>
            <w:vAlign w:val="center"/>
          </w:tcPr>
          <w:p w14:paraId="36710413" w14:textId="77777777" w:rsidR="00BD03B0" w:rsidRPr="008F7E6A" w:rsidRDefault="00000000">
            <w:pPr>
              <w:spacing w:after="20"/>
              <w:rPr>
                <w:lang w:val="es-ES"/>
              </w:rPr>
            </w:pPr>
            <w:r w:rsidRPr="008F7E6A">
              <w:rPr>
                <w:sz w:val="17"/>
                <w:lang w:val="es-ES"/>
              </w:rPr>
              <w:t>Cuota anual con renovación automática y aviso previo</w:t>
            </w:r>
          </w:p>
        </w:tc>
        <w:tc>
          <w:tcPr>
            <w:tcW w:w="2493" w:type="dxa"/>
            <w:shd w:val="clear" w:color="auto" w:fill="F3F6F9"/>
            <w:vAlign w:val="center"/>
          </w:tcPr>
          <w:p w14:paraId="28B61330" w14:textId="77777777" w:rsidR="00BD03B0" w:rsidRDefault="00000000">
            <w:pPr>
              <w:spacing w:after="20"/>
            </w:pPr>
            <w:proofErr w:type="spellStart"/>
            <w:r>
              <w:rPr>
                <w:sz w:val="17"/>
              </w:rPr>
              <w:t>Infocus</w:t>
            </w:r>
            <w:proofErr w:type="spellEnd"/>
          </w:p>
        </w:tc>
        <w:tc>
          <w:tcPr>
            <w:tcW w:w="2493" w:type="dxa"/>
            <w:shd w:val="clear" w:color="auto" w:fill="F3F6F9"/>
            <w:vAlign w:val="center"/>
          </w:tcPr>
          <w:p w14:paraId="6C0ADA72" w14:textId="77777777" w:rsidR="00BD03B0" w:rsidRPr="008F7E6A" w:rsidRDefault="00000000">
            <w:pPr>
              <w:spacing w:after="20"/>
              <w:rPr>
                <w:lang w:val="es-ES"/>
              </w:rPr>
            </w:pPr>
            <w:r w:rsidRPr="008F7E6A">
              <w:rPr>
                <w:sz w:val="17"/>
                <w:lang w:val="es-ES"/>
              </w:rPr>
              <w:t>Afecta a ingresos y adopción.</w:t>
            </w:r>
          </w:p>
        </w:tc>
      </w:tr>
      <w:tr w:rsidR="00BD03B0" w:rsidRPr="008F7E6A" w14:paraId="302CC002" w14:textId="77777777">
        <w:trPr>
          <w:cantSplit/>
          <w:jc w:val="center"/>
        </w:trPr>
        <w:tc>
          <w:tcPr>
            <w:tcW w:w="2493" w:type="dxa"/>
            <w:vAlign w:val="center"/>
          </w:tcPr>
          <w:p w14:paraId="69CCA863" w14:textId="77777777" w:rsidR="00BD03B0" w:rsidRDefault="00000000">
            <w:pPr>
              <w:spacing w:after="20"/>
            </w:pPr>
            <w:r>
              <w:rPr>
                <w:sz w:val="17"/>
              </w:rPr>
              <w:t xml:space="preserve">Modelo de </w:t>
            </w:r>
            <w:proofErr w:type="spellStart"/>
            <w:r>
              <w:rPr>
                <w:sz w:val="17"/>
              </w:rPr>
              <w:t>venta</w:t>
            </w:r>
            <w:proofErr w:type="spellEnd"/>
          </w:p>
        </w:tc>
        <w:tc>
          <w:tcPr>
            <w:tcW w:w="2493" w:type="dxa"/>
            <w:vAlign w:val="center"/>
          </w:tcPr>
          <w:p w14:paraId="6B64CE94" w14:textId="77777777" w:rsidR="00BD03B0" w:rsidRPr="008F7E6A" w:rsidRDefault="00000000">
            <w:pPr>
              <w:spacing w:after="20"/>
              <w:rPr>
                <w:lang w:val="es-ES"/>
              </w:rPr>
            </w:pPr>
            <w:r w:rsidRPr="008F7E6A">
              <w:rPr>
                <w:sz w:val="17"/>
                <w:lang w:val="es-ES"/>
              </w:rPr>
              <w:t>Proveedor vende y factura al franquiciado</w:t>
            </w:r>
          </w:p>
        </w:tc>
        <w:tc>
          <w:tcPr>
            <w:tcW w:w="2493" w:type="dxa"/>
            <w:vAlign w:val="center"/>
          </w:tcPr>
          <w:p w14:paraId="15560432" w14:textId="77777777" w:rsidR="00BD03B0" w:rsidRDefault="00000000">
            <w:pPr>
              <w:spacing w:after="20"/>
            </w:pPr>
            <w:proofErr w:type="spellStart"/>
            <w:r>
              <w:rPr>
                <w:sz w:val="17"/>
              </w:rPr>
              <w:t>Infocus</w:t>
            </w:r>
            <w:proofErr w:type="spellEnd"/>
            <w:r>
              <w:rPr>
                <w:sz w:val="17"/>
              </w:rPr>
              <w:t xml:space="preserve"> + </w:t>
            </w:r>
            <w:proofErr w:type="spellStart"/>
            <w:r>
              <w:rPr>
                <w:sz w:val="17"/>
              </w:rPr>
              <w:t>asesoría</w:t>
            </w:r>
            <w:proofErr w:type="spellEnd"/>
          </w:p>
        </w:tc>
        <w:tc>
          <w:tcPr>
            <w:tcW w:w="2493" w:type="dxa"/>
            <w:vAlign w:val="center"/>
          </w:tcPr>
          <w:p w14:paraId="1FEBB288" w14:textId="77777777" w:rsidR="00BD03B0" w:rsidRPr="008F7E6A" w:rsidRDefault="00000000">
            <w:pPr>
              <w:spacing w:after="20"/>
              <w:rPr>
                <w:lang w:val="es-ES"/>
              </w:rPr>
            </w:pPr>
            <w:r w:rsidRPr="008F7E6A">
              <w:rPr>
                <w:sz w:val="17"/>
                <w:lang w:val="es-ES"/>
              </w:rPr>
              <w:t>Afecta a IVA, contratos y responsabilidad.</w:t>
            </w:r>
          </w:p>
        </w:tc>
      </w:tr>
      <w:tr w:rsidR="00BD03B0" w:rsidRPr="008F7E6A" w14:paraId="30936FB3" w14:textId="77777777">
        <w:trPr>
          <w:cantSplit/>
          <w:jc w:val="center"/>
        </w:trPr>
        <w:tc>
          <w:tcPr>
            <w:tcW w:w="2493" w:type="dxa"/>
            <w:shd w:val="clear" w:color="auto" w:fill="F3F6F9"/>
            <w:vAlign w:val="center"/>
          </w:tcPr>
          <w:p w14:paraId="3FCED3D5" w14:textId="77777777" w:rsidR="00BD03B0" w:rsidRPr="008F7E6A" w:rsidRDefault="00000000">
            <w:pPr>
              <w:spacing w:after="20"/>
              <w:rPr>
                <w:lang w:val="es-ES"/>
              </w:rPr>
            </w:pPr>
            <w:r w:rsidRPr="008F7E6A">
              <w:rPr>
                <w:sz w:val="17"/>
                <w:lang w:val="es-ES"/>
              </w:rPr>
              <w:t xml:space="preserve">Función de </w:t>
            </w:r>
            <w:proofErr w:type="spellStart"/>
            <w:r w:rsidRPr="008F7E6A">
              <w:rPr>
                <w:sz w:val="17"/>
                <w:lang w:val="es-ES"/>
              </w:rPr>
              <w:t>Infocus</w:t>
            </w:r>
            <w:proofErr w:type="spellEnd"/>
            <w:r w:rsidRPr="008F7E6A">
              <w:rPr>
                <w:sz w:val="17"/>
                <w:lang w:val="es-ES"/>
              </w:rPr>
              <w:t xml:space="preserve"> en el cobro</w:t>
            </w:r>
          </w:p>
        </w:tc>
        <w:tc>
          <w:tcPr>
            <w:tcW w:w="2493" w:type="dxa"/>
            <w:shd w:val="clear" w:color="auto" w:fill="F3F6F9"/>
            <w:vAlign w:val="center"/>
          </w:tcPr>
          <w:p w14:paraId="7CA17AAD" w14:textId="77777777" w:rsidR="00BD03B0" w:rsidRPr="008F7E6A" w:rsidRDefault="00000000">
            <w:pPr>
              <w:spacing w:after="20"/>
              <w:rPr>
                <w:lang w:val="es-ES"/>
              </w:rPr>
            </w:pPr>
            <w:r w:rsidRPr="008F7E6A">
              <w:rPr>
                <w:sz w:val="17"/>
                <w:lang w:val="es-ES"/>
              </w:rPr>
              <w:t>Cobro por cuenta del proveedor</w:t>
            </w:r>
          </w:p>
        </w:tc>
        <w:tc>
          <w:tcPr>
            <w:tcW w:w="2493" w:type="dxa"/>
            <w:shd w:val="clear" w:color="auto" w:fill="F3F6F9"/>
            <w:vAlign w:val="center"/>
          </w:tcPr>
          <w:p w14:paraId="59EC390E" w14:textId="77777777" w:rsidR="00BD03B0" w:rsidRDefault="00000000">
            <w:pPr>
              <w:spacing w:after="20"/>
            </w:pPr>
            <w:proofErr w:type="spellStart"/>
            <w:r>
              <w:rPr>
                <w:sz w:val="17"/>
              </w:rPr>
              <w:t>Infocus</w:t>
            </w:r>
            <w:proofErr w:type="spellEnd"/>
            <w:r>
              <w:rPr>
                <w:sz w:val="17"/>
              </w:rPr>
              <w:t xml:space="preserve"> + </w:t>
            </w:r>
            <w:proofErr w:type="spellStart"/>
            <w:r>
              <w:rPr>
                <w:sz w:val="17"/>
              </w:rPr>
              <w:t>asesoría</w:t>
            </w:r>
            <w:proofErr w:type="spellEnd"/>
          </w:p>
        </w:tc>
        <w:tc>
          <w:tcPr>
            <w:tcW w:w="2493" w:type="dxa"/>
            <w:shd w:val="clear" w:color="auto" w:fill="F3F6F9"/>
            <w:vAlign w:val="center"/>
          </w:tcPr>
          <w:p w14:paraId="5655B1D1" w14:textId="77777777" w:rsidR="00BD03B0" w:rsidRPr="008F7E6A" w:rsidRDefault="00000000">
            <w:pPr>
              <w:spacing w:after="20"/>
              <w:rPr>
                <w:lang w:val="es-ES"/>
              </w:rPr>
            </w:pPr>
            <w:r w:rsidRPr="008F7E6A">
              <w:rPr>
                <w:sz w:val="17"/>
                <w:lang w:val="es-ES"/>
              </w:rPr>
              <w:t>Afecta a conciliación y liquidaciones.</w:t>
            </w:r>
          </w:p>
        </w:tc>
      </w:tr>
      <w:tr w:rsidR="00BD03B0" w:rsidRPr="008F7E6A" w14:paraId="437512C7" w14:textId="77777777">
        <w:trPr>
          <w:cantSplit/>
          <w:jc w:val="center"/>
        </w:trPr>
        <w:tc>
          <w:tcPr>
            <w:tcW w:w="2493" w:type="dxa"/>
            <w:vAlign w:val="center"/>
          </w:tcPr>
          <w:p w14:paraId="2330F887" w14:textId="77777777" w:rsidR="00BD03B0" w:rsidRDefault="00000000">
            <w:pPr>
              <w:spacing w:after="20"/>
            </w:pPr>
            <w:r>
              <w:rPr>
                <w:sz w:val="17"/>
              </w:rPr>
              <w:t xml:space="preserve">Comisión a </w:t>
            </w:r>
            <w:proofErr w:type="spellStart"/>
            <w:r>
              <w:rPr>
                <w:sz w:val="17"/>
              </w:rPr>
              <w:t>proveedores</w:t>
            </w:r>
            <w:proofErr w:type="spellEnd"/>
          </w:p>
        </w:tc>
        <w:tc>
          <w:tcPr>
            <w:tcW w:w="2493" w:type="dxa"/>
            <w:vAlign w:val="center"/>
          </w:tcPr>
          <w:p w14:paraId="28BB05FF" w14:textId="77777777" w:rsidR="00BD03B0" w:rsidRDefault="00000000">
            <w:pPr>
              <w:spacing w:after="20"/>
            </w:pPr>
            <w:r>
              <w:rPr>
                <w:sz w:val="17"/>
              </w:rPr>
              <w:t>Pendiente de definir</w:t>
            </w:r>
          </w:p>
        </w:tc>
        <w:tc>
          <w:tcPr>
            <w:tcW w:w="2493" w:type="dxa"/>
            <w:vAlign w:val="center"/>
          </w:tcPr>
          <w:p w14:paraId="29E1CEE5" w14:textId="77777777" w:rsidR="00BD03B0" w:rsidRDefault="00000000">
            <w:pPr>
              <w:spacing w:after="20"/>
            </w:pPr>
            <w:r>
              <w:rPr>
                <w:sz w:val="17"/>
              </w:rPr>
              <w:t>Infocus</w:t>
            </w:r>
          </w:p>
        </w:tc>
        <w:tc>
          <w:tcPr>
            <w:tcW w:w="2493" w:type="dxa"/>
            <w:vAlign w:val="center"/>
          </w:tcPr>
          <w:p w14:paraId="56CAF710" w14:textId="77777777" w:rsidR="00BD03B0" w:rsidRPr="008F7E6A" w:rsidRDefault="00000000">
            <w:pPr>
              <w:spacing w:after="20"/>
              <w:rPr>
                <w:lang w:val="es-ES"/>
              </w:rPr>
            </w:pPr>
            <w:r w:rsidRPr="008F7E6A">
              <w:rPr>
                <w:sz w:val="17"/>
                <w:lang w:val="es-ES"/>
              </w:rPr>
              <w:t>Afecta a rentabilidad y contratos.</w:t>
            </w:r>
          </w:p>
        </w:tc>
      </w:tr>
      <w:tr w:rsidR="00BD03B0" w:rsidRPr="008F7E6A" w14:paraId="7C23375F" w14:textId="77777777">
        <w:trPr>
          <w:cantSplit/>
          <w:jc w:val="center"/>
        </w:trPr>
        <w:tc>
          <w:tcPr>
            <w:tcW w:w="2493" w:type="dxa"/>
            <w:shd w:val="clear" w:color="auto" w:fill="F3F6F9"/>
            <w:vAlign w:val="center"/>
          </w:tcPr>
          <w:p w14:paraId="7D5E40B2" w14:textId="77777777" w:rsidR="00BD03B0" w:rsidRDefault="00000000">
            <w:pPr>
              <w:spacing w:after="20"/>
            </w:pPr>
            <w:proofErr w:type="spellStart"/>
            <w:r>
              <w:rPr>
                <w:sz w:val="17"/>
              </w:rPr>
              <w:t>Periodicidad</w:t>
            </w:r>
            <w:proofErr w:type="spellEnd"/>
            <w:r>
              <w:rPr>
                <w:sz w:val="17"/>
              </w:rPr>
              <w:t xml:space="preserve"> de </w:t>
            </w:r>
            <w:proofErr w:type="spellStart"/>
            <w:r>
              <w:rPr>
                <w:sz w:val="17"/>
              </w:rPr>
              <w:t>liquidación</w:t>
            </w:r>
            <w:proofErr w:type="spellEnd"/>
          </w:p>
        </w:tc>
        <w:tc>
          <w:tcPr>
            <w:tcW w:w="2493" w:type="dxa"/>
            <w:shd w:val="clear" w:color="auto" w:fill="F3F6F9"/>
            <w:vAlign w:val="center"/>
          </w:tcPr>
          <w:p w14:paraId="23E4D5CA" w14:textId="77777777" w:rsidR="00BD03B0" w:rsidRPr="008F7E6A" w:rsidRDefault="00000000">
            <w:pPr>
              <w:spacing w:after="20"/>
              <w:rPr>
                <w:lang w:val="es-ES"/>
              </w:rPr>
            </w:pPr>
            <w:r w:rsidRPr="008F7E6A">
              <w:rPr>
                <w:sz w:val="17"/>
                <w:lang w:val="es-ES"/>
              </w:rPr>
              <w:t>Quincenal, tras entrega y plazo de incidencias</w:t>
            </w:r>
          </w:p>
        </w:tc>
        <w:tc>
          <w:tcPr>
            <w:tcW w:w="2493" w:type="dxa"/>
            <w:shd w:val="clear" w:color="auto" w:fill="F3F6F9"/>
            <w:vAlign w:val="center"/>
          </w:tcPr>
          <w:p w14:paraId="1CEA7A3B" w14:textId="77777777" w:rsidR="00BD03B0" w:rsidRDefault="00000000">
            <w:pPr>
              <w:spacing w:after="20"/>
            </w:pPr>
            <w:proofErr w:type="spellStart"/>
            <w:r>
              <w:rPr>
                <w:sz w:val="17"/>
              </w:rPr>
              <w:t>Infocus</w:t>
            </w:r>
            <w:proofErr w:type="spellEnd"/>
          </w:p>
        </w:tc>
        <w:tc>
          <w:tcPr>
            <w:tcW w:w="2493" w:type="dxa"/>
            <w:shd w:val="clear" w:color="auto" w:fill="F3F6F9"/>
            <w:vAlign w:val="center"/>
          </w:tcPr>
          <w:p w14:paraId="6A5FE6B9" w14:textId="77777777" w:rsidR="00BD03B0" w:rsidRPr="008F7E6A" w:rsidRDefault="00000000">
            <w:pPr>
              <w:spacing w:after="20"/>
              <w:rPr>
                <w:lang w:val="es-ES"/>
              </w:rPr>
            </w:pPr>
            <w:r w:rsidRPr="008F7E6A">
              <w:rPr>
                <w:sz w:val="17"/>
                <w:lang w:val="es-ES"/>
              </w:rPr>
              <w:t>Afecta a caja y riesgo de reembolso.</w:t>
            </w:r>
          </w:p>
        </w:tc>
      </w:tr>
      <w:tr w:rsidR="00BD03B0" w14:paraId="4DA188FF" w14:textId="77777777">
        <w:trPr>
          <w:cantSplit/>
          <w:jc w:val="center"/>
        </w:trPr>
        <w:tc>
          <w:tcPr>
            <w:tcW w:w="2493" w:type="dxa"/>
            <w:vAlign w:val="center"/>
          </w:tcPr>
          <w:p w14:paraId="6E10347D" w14:textId="77777777" w:rsidR="00BD03B0" w:rsidRDefault="00000000">
            <w:pPr>
              <w:spacing w:after="20"/>
            </w:pPr>
            <w:r>
              <w:rPr>
                <w:sz w:val="17"/>
              </w:rPr>
              <w:t xml:space="preserve">Coste de </w:t>
            </w:r>
            <w:proofErr w:type="spellStart"/>
            <w:r>
              <w:rPr>
                <w:sz w:val="17"/>
              </w:rPr>
              <w:t>pasarela</w:t>
            </w:r>
            <w:proofErr w:type="spellEnd"/>
          </w:p>
        </w:tc>
        <w:tc>
          <w:tcPr>
            <w:tcW w:w="2493" w:type="dxa"/>
            <w:vAlign w:val="center"/>
          </w:tcPr>
          <w:p w14:paraId="7EBA9EB6" w14:textId="77777777" w:rsidR="00BD03B0" w:rsidRPr="008F7E6A" w:rsidRDefault="00000000">
            <w:pPr>
              <w:spacing w:after="20"/>
              <w:rPr>
                <w:lang w:val="es-ES"/>
              </w:rPr>
            </w:pPr>
            <w:r w:rsidRPr="008F7E6A">
              <w:rPr>
                <w:sz w:val="17"/>
                <w:lang w:val="es-ES"/>
              </w:rPr>
              <w:t xml:space="preserve">Pendiente: </w:t>
            </w:r>
            <w:proofErr w:type="spellStart"/>
            <w:r w:rsidRPr="008F7E6A">
              <w:rPr>
                <w:sz w:val="17"/>
                <w:lang w:val="es-ES"/>
              </w:rPr>
              <w:t>Infocus</w:t>
            </w:r>
            <w:proofErr w:type="spellEnd"/>
            <w:r w:rsidRPr="008F7E6A">
              <w:rPr>
                <w:sz w:val="17"/>
                <w:lang w:val="es-ES"/>
              </w:rPr>
              <w:t>, proveedor o incluido en margen</w:t>
            </w:r>
          </w:p>
        </w:tc>
        <w:tc>
          <w:tcPr>
            <w:tcW w:w="2493" w:type="dxa"/>
            <w:vAlign w:val="center"/>
          </w:tcPr>
          <w:p w14:paraId="58679D55" w14:textId="77777777" w:rsidR="00BD03B0" w:rsidRDefault="00000000">
            <w:pPr>
              <w:spacing w:after="20"/>
            </w:pPr>
            <w:proofErr w:type="spellStart"/>
            <w:r>
              <w:rPr>
                <w:sz w:val="17"/>
              </w:rPr>
              <w:t>Infocus</w:t>
            </w:r>
            <w:proofErr w:type="spellEnd"/>
          </w:p>
        </w:tc>
        <w:tc>
          <w:tcPr>
            <w:tcW w:w="2493" w:type="dxa"/>
            <w:vAlign w:val="center"/>
          </w:tcPr>
          <w:p w14:paraId="1A0BB167" w14:textId="77777777" w:rsidR="00BD03B0" w:rsidRDefault="00000000">
            <w:pPr>
              <w:spacing w:after="20"/>
            </w:pPr>
            <w:r>
              <w:rPr>
                <w:sz w:val="17"/>
              </w:rPr>
              <w:t>Afecta a márgenes.</w:t>
            </w:r>
          </w:p>
        </w:tc>
      </w:tr>
      <w:tr w:rsidR="00BD03B0" w14:paraId="3A7445AB" w14:textId="77777777">
        <w:trPr>
          <w:cantSplit/>
          <w:jc w:val="center"/>
        </w:trPr>
        <w:tc>
          <w:tcPr>
            <w:tcW w:w="2493" w:type="dxa"/>
            <w:shd w:val="clear" w:color="auto" w:fill="F3F6F9"/>
            <w:vAlign w:val="center"/>
          </w:tcPr>
          <w:p w14:paraId="49116A8A" w14:textId="77777777" w:rsidR="00BD03B0" w:rsidRDefault="00000000">
            <w:pPr>
              <w:spacing w:after="20"/>
            </w:pPr>
            <w:r>
              <w:rPr>
                <w:sz w:val="17"/>
              </w:rPr>
              <w:t>Contracargos y fraude</w:t>
            </w:r>
          </w:p>
        </w:tc>
        <w:tc>
          <w:tcPr>
            <w:tcW w:w="2493" w:type="dxa"/>
            <w:shd w:val="clear" w:color="auto" w:fill="F3F6F9"/>
            <w:vAlign w:val="center"/>
          </w:tcPr>
          <w:p w14:paraId="3C310A0C" w14:textId="77777777" w:rsidR="00BD03B0" w:rsidRPr="008F7E6A" w:rsidRDefault="00000000">
            <w:pPr>
              <w:spacing w:after="20"/>
              <w:rPr>
                <w:lang w:val="es-ES"/>
              </w:rPr>
            </w:pPr>
            <w:r w:rsidRPr="008F7E6A">
              <w:rPr>
                <w:sz w:val="17"/>
                <w:lang w:val="es-ES"/>
              </w:rPr>
              <w:t>Reglas de imputación y fondo de reserva</w:t>
            </w:r>
          </w:p>
        </w:tc>
        <w:tc>
          <w:tcPr>
            <w:tcW w:w="2493" w:type="dxa"/>
            <w:shd w:val="clear" w:color="auto" w:fill="F3F6F9"/>
            <w:vAlign w:val="center"/>
          </w:tcPr>
          <w:p w14:paraId="405B4700" w14:textId="77777777" w:rsidR="00BD03B0" w:rsidRDefault="00000000">
            <w:pPr>
              <w:spacing w:after="20"/>
            </w:pPr>
            <w:proofErr w:type="spellStart"/>
            <w:r>
              <w:rPr>
                <w:sz w:val="17"/>
              </w:rPr>
              <w:t>Infocus</w:t>
            </w:r>
            <w:proofErr w:type="spellEnd"/>
          </w:p>
        </w:tc>
        <w:tc>
          <w:tcPr>
            <w:tcW w:w="2493" w:type="dxa"/>
            <w:shd w:val="clear" w:color="auto" w:fill="F3F6F9"/>
            <w:vAlign w:val="center"/>
          </w:tcPr>
          <w:p w14:paraId="08BFA046" w14:textId="77777777" w:rsidR="00BD03B0" w:rsidRDefault="00000000">
            <w:pPr>
              <w:spacing w:after="20"/>
            </w:pPr>
            <w:r>
              <w:rPr>
                <w:sz w:val="17"/>
              </w:rPr>
              <w:t>Afecta a riesgo financiero.</w:t>
            </w:r>
          </w:p>
        </w:tc>
      </w:tr>
      <w:tr w:rsidR="00BD03B0" w14:paraId="603A07E5" w14:textId="77777777">
        <w:trPr>
          <w:cantSplit/>
          <w:jc w:val="center"/>
        </w:trPr>
        <w:tc>
          <w:tcPr>
            <w:tcW w:w="2493" w:type="dxa"/>
            <w:vAlign w:val="center"/>
          </w:tcPr>
          <w:p w14:paraId="19A1795B" w14:textId="77777777" w:rsidR="00BD03B0" w:rsidRDefault="00000000">
            <w:pPr>
              <w:spacing w:after="20"/>
            </w:pPr>
            <w:r>
              <w:rPr>
                <w:sz w:val="17"/>
              </w:rPr>
              <w:t>Soporte de Abacus</w:t>
            </w:r>
          </w:p>
        </w:tc>
        <w:tc>
          <w:tcPr>
            <w:tcW w:w="2493" w:type="dxa"/>
            <w:vAlign w:val="center"/>
          </w:tcPr>
          <w:p w14:paraId="62B94F6E" w14:textId="77777777" w:rsidR="00BD03B0" w:rsidRPr="008F7E6A" w:rsidRDefault="00000000">
            <w:pPr>
              <w:spacing w:after="20"/>
              <w:rPr>
                <w:lang w:val="es-ES"/>
              </w:rPr>
            </w:pPr>
            <w:r w:rsidRPr="008F7E6A">
              <w:rPr>
                <w:sz w:val="17"/>
                <w:lang w:val="es-ES"/>
              </w:rPr>
              <w:t>Primer nivel y seguimiento operativo</w:t>
            </w:r>
          </w:p>
        </w:tc>
        <w:tc>
          <w:tcPr>
            <w:tcW w:w="2493" w:type="dxa"/>
            <w:vAlign w:val="center"/>
          </w:tcPr>
          <w:p w14:paraId="7A2911B7" w14:textId="77777777" w:rsidR="00BD03B0" w:rsidRDefault="00000000">
            <w:pPr>
              <w:spacing w:after="20"/>
            </w:pPr>
            <w:proofErr w:type="spellStart"/>
            <w:r>
              <w:rPr>
                <w:sz w:val="17"/>
              </w:rPr>
              <w:t>Infocus</w:t>
            </w:r>
            <w:proofErr w:type="spellEnd"/>
            <w:r>
              <w:rPr>
                <w:sz w:val="17"/>
              </w:rPr>
              <w:t xml:space="preserve"> / Abacus</w:t>
            </w:r>
          </w:p>
        </w:tc>
        <w:tc>
          <w:tcPr>
            <w:tcW w:w="2493" w:type="dxa"/>
            <w:vAlign w:val="center"/>
          </w:tcPr>
          <w:p w14:paraId="149982C2" w14:textId="77777777" w:rsidR="00BD03B0" w:rsidRDefault="00000000">
            <w:pPr>
              <w:spacing w:after="20"/>
            </w:pPr>
            <w:r>
              <w:rPr>
                <w:sz w:val="17"/>
              </w:rPr>
              <w:t>Afecta al coste mensual.</w:t>
            </w:r>
          </w:p>
        </w:tc>
      </w:tr>
      <w:tr w:rsidR="00BD03B0" w:rsidRPr="008F7E6A" w14:paraId="7134CDFA" w14:textId="77777777">
        <w:trPr>
          <w:cantSplit/>
          <w:jc w:val="center"/>
        </w:trPr>
        <w:tc>
          <w:tcPr>
            <w:tcW w:w="2493" w:type="dxa"/>
            <w:shd w:val="clear" w:color="auto" w:fill="F3F6F9"/>
            <w:vAlign w:val="center"/>
          </w:tcPr>
          <w:p w14:paraId="2D4DB79B" w14:textId="77777777" w:rsidR="00BD03B0" w:rsidRDefault="00000000">
            <w:pPr>
              <w:spacing w:after="20"/>
            </w:pPr>
            <w:r>
              <w:rPr>
                <w:sz w:val="17"/>
              </w:rPr>
              <w:t>Horario y SLA</w:t>
            </w:r>
          </w:p>
        </w:tc>
        <w:tc>
          <w:tcPr>
            <w:tcW w:w="2493" w:type="dxa"/>
            <w:shd w:val="clear" w:color="auto" w:fill="F3F6F9"/>
            <w:vAlign w:val="center"/>
          </w:tcPr>
          <w:p w14:paraId="19897FDD" w14:textId="77777777" w:rsidR="00BD03B0" w:rsidRPr="008F7E6A" w:rsidRDefault="00000000">
            <w:pPr>
              <w:spacing w:after="20"/>
              <w:rPr>
                <w:lang w:val="es-ES"/>
              </w:rPr>
            </w:pPr>
            <w:r w:rsidRPr="008F7E6A">
              <w:rPr>
                <w:sz w:val="17"/>
                <w:lang w:val="es-ES"/>
              </w:rPr>
              <w:t>Horario laboral con escalado de urgencias</w:t>
            </w:r>
          </w:p>
        </w:tc>
        <w:tc>
          <w:tcPr>
            <w:tcW w:w="2493" w:type="dxa"/>
            <w:shd w:val="clear" w:color="auto" w:fill="F3F6F9"/>
            <w:vAlign w:val="center"/>
          </w:tcPr>
          <w:p w14:paraId="4AFB10DC" w14:textId="77777777" w:rsidR="00BD03B0" w:rsidRDefault="00000000">
            <w:pPr>
              <w:spacing w:after="20"/>
            </w:pPr>
            <w:proofErr w:type="spellStart"/>
            <w:r>
              <w:rPr>
                <w:sz w:val="17"/>
              </w:rPr>
              <w:t>Infocus</w:t>
            </w:r>
            <w:proofErr w:type="spellEnd"/>
            <w:r>
              <w:rPr>
                <w:sz w:val="17"/>
              </w:rPr>
              <w:t xml:space="preserve"> / Abacus</w:t>
            </w:r>
          </w:p>
        </w:tc>
        <w:tc>
          <w:tcPr>
            <w:tcW w:w="2493" w:type="dxa"/>
            <w:shd w:val="clear" w:color="auto" w:fill="F3F6F9"/>
            <w:vAlign w:val="center"/>
          </w:tcPr>
          <w:p w14:paraId="1CC29E04" w14:textId="77777777" w:rsidR="00BD03B0" w:rsidRPr="008F7E6A" w:rsidRDefault="00000000">
            <w:pPr>
              <w:spacing w:after="20"/>
              <w:rPr>
                <w:lang w:val="es-ES"/>
              </w:rPr>
            </w:pPr>
            <w:r w:rsidRPr="008F7E6A">
              <w:rPr>
                <w:sz w:val="17"/>
                <w:lang w:val="es-ES"/>
              </w:rPr>
              <w:t>Afecta a recursos y precio.</w:t>
            </w:r>
          </w:p>
        </w:tc>
      </w:tr>
      <w:tr w:rsidR="00BD03B0" w:rsidRPr="008F7E6A" w14:paraId="05D10CC6" w14:textId="77777777">
        <w:trPr>
          <w:cantSplit/>
          <w:jc w:val="center"/>
        </w:trPr>
        <w:tc>
          <w:tcPr>
            <w:tcW w:w="2493" w:type="dxa"/>
            <w:vAlign w:val="center"/>
          </w:tcPr>
          <w:p w14:paraId="11CED773" w14:textId="77777777" w:rsidR="00BD03B0" w:rsidRDefault="00000000">
            <w:pPr>
              <w:spacing w:after="20"/>
            </w:pPr>
            <w:proofErr w:type="spellStart"/>
            <w:r>
              <w:rPr>
                <w:sz w:val="17"/>
              </w:rPr>
              <w:t>Precio</w:t>
            </w:r>
            <w:proofErr w:type="spellEnd"/>
            <w:r>
              <w:rPr>
                <w:sz w:val="17"/>
              </w:rPr>
              <w:t xml:space="preserve"> del </w:t>
            </w:r>
            <w:proofErr w:type="spellStart"/>
            <w:r>
              <w:rPr>
                <w:sz w:val="17"/>
              </w:rPr>
              <w:t>desarrollo</w:t>
            </w:r>
            <w:proofErr w:type="spellEnd"/>
          </w:p>
        </w:tc>
        <w:tc>
          <w:tcPr>
            <w:tcW w:w="2493" w:type="dxa"/>
            <w:vAlign w:val="center"/>
          </w:tcPr>
          <w:p w14:paraId="472C1258" w14:textId="77777777" w:rsidR="00BD03B0" w:rsidRDefault="00000000">
            <w:pPr>
              <w:spacing w:after="20"/>
            </w:pPr>
            <w:r>
              <w:rPr>
                <w:sz w:val="17"/>
              </w:rPr>
              <w:t>Importe cerrado por hitos</w:t>
            </w:r>
          </w:p>
        </w:tc>
        <w:tc>
          <w:tcPr>
            <w:tcW w:w="2493" w:type="dxa"/>
            <w:vAlign w:val="center"/>
          </w:tcPr>
          <w:p w14:paraId="00C8A352" w14:textId="77777777" w:rsidR="00BD03B0" w:rsidRDefault="00000000">
            <w:pPr>
              <w:spacing w:after="20"/>
            </w:pPr>
            <w:r>
              <w:rPr>
                <w:sz w:val="17"/>
              </w:rPr>
              <w:t>Infocus / Abacus</w:t>
            </w:r>
          </w:p>
        </w:tc>
        <w:tc>
          <w:tcPr>
            <w:tcW w:w="2493" w:type="dxa"/>
            <w:vAlign w:val="center"/>
          </w:tcPr>
          <w:p w14:paraId="2C2E431A" w14:textId="77777777" w:rsidR="00BD03B0" w:rsidRPr="008F7E6A" w:rsidRDefault="00000000">
            <w:pPr>
              <w:spacing w:after="20"/>
              <w:rPr>
                <w:lang w:val="es-ES"/>
              </w:rPr>
            </w:pPr>
            <w:r w:rsidRPr="008F7E6A">
              <w:rPr>
                <w:sz w:val="17"/>
                <w:lang w:val="es-ES"/>
              </w:rPr>
              <w:t>Necesario para iniciar el proyecto.</w:t>
            </w:r>
          </w:p>
        </w:tc>
      </w:tr>
      <w:tr w:rsidR="00BD03B0" w14:paraId="527BEFAA" w14:textId="77777777">
        <w:trPr>
          <w:cantSplit/>
          <w:jc w:val="center"/>
        </w:trPr>
        <w:tc>
          <w:tcPr>
            <w:tcW w:w="2493" w:type="dxa"/>
            <w:shd w:val="clear" w:color="auto" w:fill="F3F6F9"/>
            <w:vAlign w:val="center"/>
          </w:tcPr>
          <w:p w14:paraId="3FE3BC1E" w14:textId="77777777" w:rsidR="00BD03B0" w:rsidRDefault="00000000">
            <w:pPr>
              <w:spacing w:after="20"/>
            </w:pPr>
            <w:proofErr w:type="spellStart"/>
            <w:r>
              <w:rPr>
                <w:sz w:val="17"/>
              </w:rPr>
              <w:t>Fijo</w:t>
            </w:r>
            <w:proofErr w:type="spellEnd"/>
            <w:r>
              <w:rPr>
                <w:sz w:val="17"/>
              </w:rPr>
              <w:t xml:space="preserve"> de </w:t>
            </w:r>
            <w:proofErr w:type="spellStart"/>
            <w:r>
              <w:rPr>
                <w:sz w:val="17"/>
              </w:rPr>
              <w:t>operación</w:t>
            </w:r>
            <w:proofErr w:type="spellEnd"/>
          </w:p>
        </w:tc>
        <w:tc>
          <w:tcPr>
            <w:tcW w:w="2493" w:type="dxa"/>
            <w:shd w:val="clear" w:color="auto" w:fill="F3F6F9"/>
            <w:vAlign w:val="center"/>
          </w:tcPr>
          <w:p w14:paraId="1EB4A53A" w14:textId="77777777" w:rsidR="00BD03B0" w:rsidRPr="008F7E6A" w:rsidRDefault="00000000">
            <w:pPr>
              <w:spacing w:after="20"/>
              <w:rPr>
                <w:lang w:val="es-ES"/>
              </w:rPr>
            </w:pPr>
            <w:r w:rsidRPr="008F7E6A">
              <w:rPr>
                <w:sz w:val="17"/>
                <w:lang w:val="es-ES"/>
              </w:rPr>
              <w:t>Cuota mensual por tramos de volumen</w:t>
            </w:r>
          </w:p>
        </w:tc>
        <w:tc>
          <w:tcPr>
            <w:tcW w:w="2493" w:type="dxa"/>
            <w:shd w:val="clear" w:color="auto" w:fill="F3F6F9"/>
            <w:vAlign w:val="center"/>
          </w:tcPr>
          <w:p w14:paraId="13336775" w14:textId="77777777" w:rsidR="00BD03B0" w:rsidRDefault="00000000">
            <w:pPr>
              <w:spacing w:after="20"/>
            </w:pPr>
            <w:proofErr w:type="spellStart"/>
            <w:r>
              <w:rPr>
                <w:sz w:val="17"/>
              </w:rPr>
              <w:t>Infocus</w:t>
            </w:r>
            <w:proofErr w:type="spellEnd"/>
            <w:r>
              <w:rPr>
                <w:sz w:val="17"/>
              </w:rPr>
              <w:t xml:space="preserve"> / Abacus</w:t>
            </w:r>
          </w:p>
        </w:tc>
        <w:tc>
          <w:tcPr>
            <w:tcW w:w="2493" w:type="dxa"/>
            <w:shd w:val="clear" w:color="auto" w:fill="F3F6F9"/>
            <w:vAlign w:val="center"/>
          </w:tcPr>
          <w:p w14:paraId="3614AEA0" w14:textId="77777777" w:rsidR="00BD03B0" w:rsidRDefault="00000000">
            <w:pPr>
              <w:spacing w:after="20"/>
            </w:pPr>
            <w:r>
              <w:rPr>
                <w:sz w:val="17"/>
              </w:rPr>
              <w:t>Garantiza sostenibilidad.</w:t>
            </w:r>
          </w:p>
        </w:tc>
      </w:tr>
      <w:tr w:rsidR="00BD03B0" w:rsidRPr="008F7E6A" w14:paraId="66BBAA4B" w14:textId="77777777">
        <w:trPr>
          <w:cantSplit/>
          <w:jc w:val="center"/>
        </w:trPr>
        <w:tc>
          <w:tcPr>
            <w:tcW w:w="2493" w:type="dxa"/>
            <w:vAlign w:val="center"/>
          </w:tcPr>
          <w:p w14:paraId="77A627CB" w14:textId="77777777" w:rsidR="00BD03B0" w:rsidRDefault="00000000">
            <w:pPr>
              <w:spacing w:after="20"/>
            </w:pPr>
            <w:r>
              <w:rPr>
                <w:sz w:val="17"/>
              </w:rPr>
              <w:t>Margen de Abacus</w:t>
            </w:r>
          </w:p>
        </w:tc>
        <w:tc>
          <w:tcPr>
            <w:tcW w:w="2493" w:type="dxa"/>
            <w:vAlign w:val="center"/>
          </w:tcPr>
          <w:p w14:paraId="3C518B2F" w14:textId="77777777" w:rsidR="00BD03B0" w:rsidRDefault="00000000">
            <w:pPr>
              <w:spacing w:after="20"/>
            </w:pPr>
            <w:r>
              <w:rPr>
                <w:sz w:val="17"/>
              </w:rPr>
              <w:t>Fijo + variable</w:t>
            </w:r>
          </w:p>
        </w:tc>
        <w:tc>
          <w:tcPr>
            <w:tcW w:w="2493" w:type="dxa"/>
            <w:vAlign w:val="center"/>
          </w:tcPr>
          <w:p w14:paraId="1F556E68" w14:textId="77777777" w:rsidR="00BD03B0" w:rsidRDefault="00000000">
            <w:pPr>
              <w:spacing w:after="20"/>
            </w:pPr>
            <w:r>
              <w:rPr>
                <w:sz w:val="17"/>
              </w:rPr>
              <w:t>Infocus / Abacus</w:t>
            </w:r>
          </w:p>
        </w:tc>
        <w:tc>
          <w:tcPr>
            <w:tcW w:w="2493" w:type="dxa"/>
            <w:vAlign w:val="center"/>
          </w:tcPr>
          <w:p w14:paraId="2B794793" w14:textId="77777777" w:rsidR="00BD03B0" w:rsidRPr="008F7E6A" w:rsidRDefault="00000000">
            <w:pPr>
              <w:spacing w:after="20"/>
              <w:rPr>
                <w:lang w:val="es-ES"/>
              </w:rPr>
            </w:pPr>
            <w:r w:rsidRPr="008F7E6A">
              <w:rPr>
                <w:sz w:val="17"/>
                <w:lang w:val="es-ES"/>
              </w:rPr>
              <w:t>Define la rentabilidad de Abacus.</w:t>
            </w:r>
          </w:p>
        </w:tc>
      </w:tr>
      <w:tr w:rsidR="00BD03B0" w14:paraId="415926E9" w14:textId="77777777">
        <w:trPr>
          <w:cantSplit/>
          <w:jc w:val="center"/>
        </w:trPr>
        <w:tc>
          <w:tcPr>
            <w:tcW w:w="2493" w:type="dxa"/>
            <w:shd w:val="clear" w:color="auto" w:fill="F3F6F9"/>
            <w:vAlign w:val="center"/>
          </w:tcPr>
          <w:p w14:paraId="4880DB8F" w14:textId="77777777" w:rsidR="00BD03B0" w:rsidRDefault="00000000">
            <w:pPr>
              <w:spacing w:after="20"/>
            </w:pPr>
            <w:r>
              <w:rPr>
                <w:sz w:val="17"/>
              </w:rPr>
              <w:t>Base del variable</w:t>
            </w:r>
          </w:p>
        </w:tc>
        <w:tc>
          <w:tcPr>
            <w:tcW w:w="2493" w:type="dxa"/>
            <w:shd w:val="clear" w:color="auto" w:fill="F3F6F9"/>
            <w:vAlign w:val="center"/>
          </w:tcPr>
          <w:p w14:paraId="1273CE66" w14:textId="77777777" w:rsidR="00BD03B0" w:rsidRPr="008F7E6A" w:rsidRDefault="00000000">
            <w:pPr>
              <w:spacing w:after="20"/>
              <w:rPr>
                <w:lang w:val="es-ES"/>
              </w:rPr>
            </w:pPr>
            <w:proofErr w:type="gramStart"/>
            <w:r w:rsidRPr="008F7E6A">
              <w:rPr>
                <w:sz w:val="17"/>
                <w:lang w:val="es-ES"/>
              </w:rPr>
              <w:t>Volumen neto o ingresos netos</w:t>
            </w:r>
            <w:proofErr w:type="gramEnd"/>
            <w:r w:rsidRPr="008F7E6A">
              <w:rPr>
                <w:sz w:val="17"/>
                <w:lang w:val="es-ES"/>
              </w:rPr>
              <w:t xml:space="preserve"> de </w:t>
            </w:r>
            <w:proofErr w:type="spellStart"/>
            <w:r w:rsidRPr="008F7E6A">
              <w:rPr>
                <w:sz w:val="17"/>
                <w:lang w:val="es-ES"/>
              </w:rPr>
              <w:t>Infocus</w:t>
            </w:r>
            <w:proofErr w:type="spellEnd"/>
          </w:p>
        </w:tc>
        <w:tc>
          <w:tcPr>
            <w:tcW w:w="2493" w:type="dxa"/>
            <w:shd w:val="clear" w:color="auto" w:fill="F3F6F9"/>
            <w:vAlign w:val="center"/>
          </w:tcPr>
          <w:p w14:paraId="7FC1E389" w14:textId="77777777" w:rsidR="00BD03B0" w:rsidRDefault="00000000">
            <w:pPr>
              <w:spacing w:after="20"/>
            </w:pPr>
            <w:proofErr w:type="spellStart"/>
            <w:r>
              <w:rPr>
                <w:sz w:val="17"/>
              </w:rPr>
              <w:t>Infocus</w:t>
            </w:r>
            <w:proofErr w:type="spellEnd"/>
            <w:r>
              <w:rPr>
                <w:sz w:val="17"/>
              </w:rPr>
              <w:t xml:space="preserve"> / Abacus</w:t>
            </w:r>
          </w:p>
        </w:tc>
        <w:tc>
          <w:tcPr>
            <w:tcW w:w="2493" w:type="dxa"/>
            <w:shd w:val="clear" w:color="auto" w:fill="F3F6F9"/>
            <w:vAlign w:val="center"/>
          </w:tcPr>
          <w:p w14:paraId="4C42FFB8" w14:textId="77777777" w:rsidR="00BD03B0" w:rsidRDefault="00000000">
            <w:pPr>
              <w:spacing w:after="20"/>
            </w:pPr>
            <w:r>
              <w:rPr>
                <w:sz w:val="17"/>
              </w:rPr>
              <w:t>Debe ser auditable.</w:t>
            </w:r>
          </w:p>
        </w:tc>
      </w:tr>
      <w:tr w:rsidR="00BD03B0" w14:paraId="081B0304" w14:textId="77777777">
        <w:trPr>
          <w:cantSplit/>
          <w:jc w:val="center"/>
        </w:trPr>
        <w:tc>
          <w:tcPr>
            <w:tcW w:w="2493" w:type="dxa"/>
            <w:vAlign w:val="center"/>
          </w:tcPr>
          <w:p w14:paraId="14369628" w14:textId="77777777" w:rsidR="00BD03B0" w:rsidRDefault="00000000">
            <w:pPr>
              <w:spacing w:after="20"/>
            </w:pPr>
            <w:r>
              <w:rPr>
                <w:sz w:val="17"/>
              </w:rPr>
              <w:t>Servicios extraordinarios</w:t>
            </w:r>
          </w:p>
        </w:tc>
        <w:tc>
          <w:tcPr>
            <w:tcW w:w="2493" w:type="dxa"/>
            <w:vAlign w:val="center"/>
          </w:tcPr>
          <w:p w14:paraId="0D2B4A63" w14:textId="77777777" w:rsidR="00BD03B0" w:rsidRPr="008F7E6A" w:rsidRDefault="00000000">
            <w:pPr>
              <w:spacing w:after="20"/>
              <w:rPr>
                <w:lang w:val="es-ES"/>
              </w:rPr>
            </w:pPr>
            <w:r w:rsidRPr="008F7E6A">
              <w:rPr>
                <w:sz w:val="17"/>
                <w:lang w:val="es-ES"/>
              </w:rPr>
              <w:t>Fuera de cuota y con aprobación previa</w:t>
            </w:r>
          </w:p>
        </w:tc>
        <w:tc>
          <w:tcPr>
            <w:tcW w:w="2493" w:type="dxa"/>
            <w:vAlign w:val="center"/>
          </w:tcPr>
          <w:p w14:paraId="50D160E0" w14:textId="77777777" w:rsidR="00BD03B0" w:rsidRDefault="00000000">
            <w:pPr>
              <w:spacing w:after="20"/>
            </w:pPr>
            <w:proofErr w:type="spellStart"/>
            <w:r>
              <w:rPr>
                <w:sz w:val="17"/>
              </w:rPr>
              <w:t>Infocus</w:t>
            </w:r>
            <w:proofErr w:type="spellEnd"/>
            <w:r>
              <w:rPr>
                <w:sz w:val="17"/>
              </w:rPr>
              <w:t xml:space="preserve"> / Abacus</w:t>
            </w:r>
          </w:p>
        </w:tc>
        <w:tc>
          <w:tcPr>
            <w:tcW w:w="2493" w:type="dxa"/>
            <w:vAlign w:val="center"/>
          </w:tcPr>
          <w:p w14:paraId="0B7E51F6" w14:textId="77777777" w:rsidR="00BD03B0" w:rsidRDefault="00000000">
            <w:pPr>
              <w:spacing w:after="20"/>
            </w:pPr>
            <w:r>
              <w:rPr>
                <w:sz w:val="17"/>
              </w:rPr>
              <w:t>Evita desviaciones de alcance.</w:t>
            </w:r>
          </w:p>
        </w:tc>
      </w:tr>
      <w:tr w:rsidR="00BD03B0" w:rsidRPr="008F7E6A" w14:paraId="15267E64" w14:textId="77777777">
        <w:trPr>
          <w:cantSplit/>
          <w:jc w:val="center"/>
        </w:trPr>
        <w:tc>
          <w:tcPr>
            <w:tcW w:w="2493" w:type="dxa"/>
            <w:shd w:val="clear" w:color="auto" w:fill="F3F6F9"/>
            <w:vAlign w:val="center"/>
          </w:tcPr>
          <w:p w14:paraId="0F4F7038" w14:textId="77777777" w:rsidR="00BD03B0" w:rsidRDefault="00000000">
            <w:pPr>
              <w:spacing w:after="20"/>
            </w:pPr>
            <w:r>
              <w:rPr>
                <w:sz w:val="17"/>
              </w:rPr>
              <w:t>Participantes del piloto</w:t>
            </w:r>
          </w:p>
        </w:tc>
        <w:tc>
          <w:tcPr>
            <w:tcW w:w="2493" w:type="dxa"/>
            <w:shd w:val="clear" w:color="auto" w:fill="F3F6F9"/>
            <w:vAlign w:val="center"/>
          </w:tcPr>
          <w:p w14:paraId="7590DDEC" w14:textId="77777777" w:rsidR="00BD03B0" w:rsidRPr="008F7E6A" w:rsidRDefault="00000000">
            <w:pPr>
              <w:spacing w:after="20"/>
              <w:rPr>
                <w:lang w:val="es-ES"/>
              </w:rPr>
            </w:pPr>
            <w:r w:rsidRPr="008F7E6A">
              <w:rPr>
                <w:sz w:val="17"/>
                <w:lang w:val="es-ES"/>
              </w:rPr>
              <w:t>2-3 proveedores y grupo limitado de franquiciados</w:t>
            </w:r>
          </w:p>
        </w:tc>
        <w:tc>
          <w:tcPr>
            <w:tcW w:w="2493" w:type="dxa"/>
            <w:shd w:val="clear" w:color="auto" w:fill="F3F6F9"/>
            <w:vAlign w:val="center"/>
          </w:tcPr>
          <w:p w14:paraId="519E8ECF" w14:textId="77777777" w:rsidR="00BD03B0" w:rsidRDefault="00000000">
            <w:pPr>
              <w:spacing w:after="20"/>
            </w:pPr>
            <w:proofErr w:type="spellStart"/>
            <w:r>
              <w:rPr>
                <w:sz w:val="17"/>
              </w:rPr>
              <w:t>Infocus</w:t>
            </w:r>
            <w:proofErr w:type="spellEnd"/>
          </w:p>
        </w:tc>
        <w:tc>
          <w:tcPr>
            <w:tcW w:w="2493" w:type="dxa"/>
            <w:shd w:val="clear" w:color="auto" w:fill="F3F6F9"/>
            <w:vAlign w:val="center"/>
          </w:tcPr>
          <w:p w14:paraId="4AD98094" w14:textId="77777777" w:rsidR="00BD03B0" w:rsidRPr="008F7E6A" w:rsidRDefault="00000000">
            <w:pPr>
              <w:spacing w:after="20"/>
              <w:rPr>
                <w:lang w:val="es-ES"/>
              </w:rPr>
            </w:pPr>
            <w:r w:rsidRPr="008F7E6A">
              <w:rPr>
                <w:sz w:val="17"/>
                <w:lang w:val="es-ES"/>
              </w:rPr>
              <w:t>Permite validar el ciclo completo.</w:t>
            </w:r>
          </w:p>
        </w:tc>
      </w:tr>
    </w:tbl>
    <w:p w14:paraId="00CB86E4" w14:textId="77777777" w:rsidR="00BD03B0" w:rsidRPr="008F7E6A" w:rsidRDefault="00000000">
      <w:pPr>
        <w:pStyle w:val="Ttulo1"/>
        <w:rPr>
          <w:lang w:val="es-ES"/>
        </w:rPr>
      </w:pPr>
      <w:r w:rsidRPr="008F7E6A">
        <w:rPr>
          <w:lang w:val="es-ES"/>
        </w:rPr>
        <w:lastRenderedPageBreak/>
        <w:t>15. Criterios de aceptación y próximos pasos</w:t>
      </w:r>
    </w:p>
    <w:p w14:paraId="1B029406" w14:textId="77777777" w:rsidR="00BD03B0" w:rsidRDefault="00000000">
      <w:pPr>
        <w:pStyle w:val="Ttulo2"/>
      </w:pPr>
      <w:r>
        <w:t>15.1. Condiciones para aprobar el proyecto</w:t>
      </w:r>
    </w:p>
    <w:p w14:paraId="4CF570B0" w14:textId="77777777" w:rsidR="00BD03B0" w:rsidRPr="008F7E6A" w:rsidRDefault="00000000">
      <w:pPr>
        <w:pStyle w:val="Listaconvietas"/>
        <w:spacing w:after="50" w:line="245" w:lineRule="auto"/>
        <w:rPr>
          <w:lang w:val="es-ES"/>
        </w:rPr>
      </w:pPr>
      <w:r w:rsidRPr="008F7E6A">
        <w:rPr>
          <w:lang w:val="es-ES"/>
        </w:rPr>
        <w:t>Validación del modelo de venta y facturación.</w:t>
      </w:r>
    </w:p>
    <w:p w14:paraId="7EF0F25A" w14:textId="77777777" w:rsidR="00BD03B0" w:rsidRPr="008F7E6A" w:rsidRDefault="00000000">
      <w:pPr>
        <w:pStyle w:val="Listaconvietas"/>
        <w:spacing w:after="50" w:line="245" w:lineRule="auto"/>
        <w:rPr>
          <w:lang w:val="es-ES"/>
        </w:rPr>
      </w:pPr>
      <w:r w:rsidRPr="008F7E6A">
        <w:rPr>
          <w:lang w:val="es-ES"/>
        </w:rPr>
        <w:t xml:space="preserve">Aprobación del modelo económico de </w:t>
      </w:r>
      <w:proofErr w:type="spellStart"/>
      <w:r w:rsidRPr="008F7E6A">
        <w:rPr>
          <w:lang w:val="es-ES"/>
        </w:rPr>
        <w:t>Infocus</w:t>
      </w:r>
      <w:proofErr w:type="spellEnd"/>
      <w:r w:rsidRPr="008F7E6A">
        <w:rPr>
          <w:lang w:val="es-ES"/>
        </w:rPr>
        <w:t xml:space="preserve"> y Abacus.</w:t>
      </w:r>
    </w:p>
    <w:p w14:paraId="7C8E6A1E" w14:textId="77777777" w:rsidR="00BD03B0" w:rsidRPr="008F7E6A" w:rsidRDefault="00000000">
      <w:pPr>
        <w:pStyle w:val="Listaconvietas"/>
        <w:spacing w:after="50" w:line="245" w:lineRule="auto"/>
        <w:rPr>
          <w:lang w:val="es-ES"/>
        </w:rPr>
      </w:pPr>
      <w:r w:rsidRPr="008F7E6A">
        <w:rPr>
          <w:lang w:val="es-ES"/>
        </w:rPr>
        <w:t>Definición de cuota, comisiones y liquidaciones.</w:t>
      </w:r>
    </w:p>
    <w:p w14:paraId="7E89F1D0" w14:textId="77777777" w:rsidR="00BD03B0" w:rsidRPr="008F7E6A" w:rsidRDefault="00000000">
      <w:pPr>
        <w:pStyle w:val="Listaconvietas"/>
        <w:spacing w:after="50" w:line="245" w:lineRule="auto"/>
        <w:rPr>
          <w:lang w:val="es-ES"/>
        </w:rPr>
      </w:pPr>
      <w:r w:rsidRPr="008F7E6A">
        <w:rPr>
          <w:lang w:val="es-ES"/>
        </w:rPr>
        <w:t>Aprobación del alcance de operación y soporte.</w:t>
      </w:r>
    </w:p>
    <w:p w14:paraId="0D0EAE94" w14:textId="77777777" w:rsidR="00BD03B0" w:rsidRPr="008F7E6A" w:rsidRDefault="00000000">
      <w:pPr>
        <w:pStyle w:val="Listaconvietas"/>
        <w:spacing w:after="50" w:line="245" w:lineRule="auto"/>
        <w:rPr>
          <w:lang w:val="es-ES"/>
        </w:rPr>
      </w:pPr>
      <w:r w:rsidRPr="008F7E6A">
        <w:rPr>
          <w:lang w:val="es-ES"/>
        </w:rPr>
        <w:t>Identificación de proveedores y franquiciados del piloto.</w:t>
      </w:r>
    </w:p>
    <w:p w14:paraId="074C1A8B" w14:textId="77777777" w:rsidR="00BD03B0" w:rsidRPr="008F7E6A" w:rsidRDefault="00000000">
      <w:pPr>
        <w:pStyle w:val="Listaconvietas"/>
        <w:spacing w:after="50" w:line="245" w:lineRule="auto"/>
        <w:rPr>
          <w:lang w:val="es-ES"/>
        </w:rPr>
      </w:pPr>
      <w:r w:rsidRPr="008F7E6A">
        <w:rPr>
          <w:lang w:val="es-ES"/>
        </w:rPr>
        <w:t>Aprobación de contratos, términos y políticas.</w:t>
      </w:r>
    </w:p>
    <w:p w14:paraId="0DA2F182" w14:textId="77777777" w:rsidR="00BD03B0" w:rsidRDefault="00000000">
      <w:pPr>
        <w:pStyle w:val="Listaconvietas"/>
        <w:spacing w:after="50" w:line="245" w:lineRule="auto"/>
      </w:pPr>
      <w:proofErr w:type="spellStart"/>
      <w:r>
        <w:t>Presupuesto</w:t>
      </w:r>
      <w:proofErr w:type="spellEnd"/>
      <w:r>
        <w:t xml:space="preserve"> y </w:t>
      </w:r>
      <w:proofErr w:type="spellStart"/>
      <w:r>
        <w:t>calendario</w:t>
      </w:r>
      <w:proofErr w:type="spellEnd"/>
      <w:r>
        <w:t xml:space="preserve"> </w:t>
      </w:r>
      <w:proofErr w:type="spellStart"/>
      <w:r>
        <w:t>aceptados</w:t>
      </w:r>
      <w:proofErr w:type="spellEnd"/>
      <w:r>
        <w:t>.</w:t>
      </w:r>
    </w:p>
    <w:p w14:paraId="3F17C5BE" w14:textId="77777777" w:rsidR="00BD03B0" w:rsidRDefault="00000000">
      <w:pPr>
        <w:pStyle w:val="Ttulo2"/>
      </w:pPr>
      <w:r>
        <w:t>15.2. Próximos pasos propuestos</w:t>
      </w:r>
    </w:p>
    <w:p w14:paraId="0E09E8BC" w14:textId="77777777" w:rsidR="00BD03B0" w:rsidRPr="008F7E6A" w:rsidRDefault="00000000">
      <w:pPr>
        <w:pStyle w:val="Listaconnmeros"/>
        <w:spacing w:after="60"/>
        <w:rPr>
          <w:lang w:val="es-ES"/>
        </w:rPr>
      </w:pPr>
      <w:r w:rsidRPr="008F7E6A">
        <w:rPr>
          <w:lang w:val="es-ES"/>
        </w:rPr>
        <w:t>Reunión de validación sobre este documento.</w:t>
      </w:r>
    </w:p>
    <w:p w14:paraId="2D323E8D" w14:textId="77777777" w:rsidR="00BD03B0" w:rsidRPr="008F7E6A" w:rsidRDefault="00000000">
      <w:pPr>
        <w:pStyle w:val="Listaconnmeros"/>
        <w:spacing w:after="60"/>
        <w:rPr>
          <w:lang w:val="es-ES"/>
        </w:rPr>
      </w:pPr>
      <w:r w:rsidRPr="008F7E6A">
        <w:rPr>
          <w:lang w:val="es-ES"/>
        </w:rPr>
        <w:t>Resolución de la matriz de decisiones pendientes.</w:t>
      </w:r>
    </w:p>
    <w:p w14:paraId="7B968148" w14:textId="77777777" w:rsidR="00BD03B0" w:rsidRPr="008F7E6A" w:rsidRDefault="00000000">
      <w:pPr>
        <w:pStyle w:val="Listaconnmeros"/>
        <w:spacing w:after="60"/>
        <w:rPr>
          <w:lang w:val="es-ES"/>
        </w:rPr>
      </w:pPr>
      <w:r w:rsidRPr="008F7E6A">
        <w:rPr>
          <w:lang w:val="es-ES"/>
        </w:rPr>
        <w:t>Revisión jurídica, fiscal y contractual.</w:t>
      </w:r>
    </w:p>
    <w:p w14:paraId="57EAB418" w14:textId="77777777" w:rsidR="00BD03B0" w:rsidRPr="008F7E6A" w:rsidRDefault="00000000">
      <w:pPr>
        <w:pStyle w:val="Listaconnmeros"/>
        <w:spacing w:after="60"/>
        <w:rPr>
          <w:lang w:val="es-ES"/>
        </w:rPr>
      </w:pPr>
      <w:r w:rsidRPr="008F7E6A">
        <w:rPr>
          <w:lang w:val="es-ES"/>
        </w:rPr>
        <w:t>Preparación del modelo económico y escenarios.</w:t>
      </w:r>
    </w:p>
    <w:p w14:paraId="620BF02E" w14:textId="77777777" w:rsidR="00BD03B0" w:rsidRDefault="00000000">
      <w:pPr>
        <w:pStyle w:val="Listaconnmeros"/>
        <w:spacing w:after="60"/>
      </w:pPr>
      <w:proofErr w:type="spellStart"/>
      <w:r>
        <w:t>Definición</w:t>
      </w:r>
      <w:proofErr w:type="spellEnd"/>
      <w:r>
        <w:t xml:space="preserve"> </w:t>
      </w:r>
      <w:proofErr w:type="spellStart"/>
      <w:r>
        <w:t>detallada</w:t>
      </w:r>
      <w:proofErr w:type="spellEnd"/>
      <w:r>
        <w:t xml:space="preserve"> del </w:t>
      </w:r>
      <w:proofErr w:type="spellStart"/>
      <w:r>
        <w:t>piloto</w:t>
      </w:r>
      <w:proofErr w:type="spellEnd"/>
      <w:r>
        <w:t>.</w:t>
      </w:r>
    </w:p>
    <w:p w14:paraId="7F0A1163" w14:textId="77777777" w:rsidR="00BD03B0" w:rsidRPr="008F7E6A" w:rsidRDefault="00000000">
      <w:pPr>
        <w:pStyle w:val="Listaconnmeros"/>
        <w:spacing w:after="60"/>
        <w:rPr>
          <w:lang w:val="es-ES"/>
        </w:rPr>
      </w:pPr>
      <w:r w:rsidRPr="008F7E6A">
        <w:rPr>
          <w:lang w:val="es-ES"/>
        </w:rPr>
        <w:t>Cierre de alcance, presupuesto y calendario.</w:t>
      </w:r>
    </w:p>
    <w:p w14:paraId="404A0CC2" w14:textId="77777777" w:rsidR="00BD03B0" w:rsidRPr="008F7E6A" w:rsidRDefault="00000000">
      <w:pPr>
        <w:pStyle w:val="Listaconnmeros"/>
        <w:spacing w:after="60"/>
        <w:rPr>
          <w:lang w:val="es-ES"/>
        </w:rPr>
      </w:pPr>
      <w:r w:rsidRPr="008F7E6A">
        <w:rPr>
          <w:lang w:val="es-ES"/>
        </w:rPr>
        <w:t>Inicio del diseño funcional y desarrollo.</w:t>
      </w:r>
    </w:p>
    <w:tbl>
      <w:tblPr>
        <w:tblW w:w="0" w:type="auto"/>
        <w:jc w:val="center"/>
        <w:tblLook w:val="04A0" w:firstRow="1" w:lastRow="0" w:firstColumn="1" w:lastColumn="0" w:noHBand="0" w:noVBand="1"/>
      </w:tblPr>
      <w:tblGrid>
        <w:gridCol w:w="9972"/>
      </w:tblGrid>
      <w:tr w:rsidR="00BD03B0" w:rsidRPr="008F7E6A" w14:paraId="4B949A83" w14:textId="77777777">
        <w:trPr>
          <w:cantSplit/>
          <w:jc w:val="center"/>
        </w:trPr>
        <w:tc>
          <w:tcPr>
            <w:tcW w:w="9972" w:type="dxa"/>
            <w:tcBorders>
              <w:top w:val="single" w:sz="6" w:space="0" w:color="D6B656"/>
              <w:left w:val="single" w:sz="6" w:space="0" w:color="D6B656"/>
              <w:bottom w:val="single" w:sz="6" w:space="0" w:color="D6B656"/>
              <w:right w:val="single" w:sz="6" w:space="0" w:color="D6B656"/>
            </w:tcBorders>
            <w:shd w:val="clear" w:color="auto" w:fill="E2F0D9"/>
          </w:tcPr>
          <w:p w14:paraId="73D849D0" w14:textId="77777777" w:rsidR="00BD03B0" w:rsidRPr="008F7E6A" w:rsidRDefault="00000000">
            <w:pPr>
              <w:spacing w:after="60"/>
              <w:rPr>
                <w:lang w:val="es-ES"/>
              </w:rPr>
            </w:pPr>
            <w:r w:rsidRPr="008F7E6A">
              <w:rPr>
                <w:b/>
                <w:color w:val="7A5D00"/>
                <w:lang w:val="es-ES"/>
              </w:rPr>
              <w:t xml:space="preserve">Objetivo de la reunión: </w:t>
            </w:r>
            <w:r w:rsidRPr="008F7E6A">
              <w:rPr>
                <w:lang w:val="es-ES"/>
              </w:rPr>
              <w:t>No es validar pantallas ni tecnología, sino acordar quién hace qué, quién cobra, quién factura, cuándo se liquida, cómo se resuelven incidencias y cómo se remunera a Abacus.</w:t>
            </w:r>
          </w:p>
        </w:tc>
      </w:tr>
    </w:tbl>
    <w:p w14:paraId="1EF86770" w14:textId="77777777" w:rsidR="00BD03B0" w:rsidRPr="008F7E6A" w:rsidRDefault="00BD03B0">
      <w:pPr>
        <w:spacing w:after="0"/>
        <w:rPr>
          <w:lang w:val="es-ES"/>
        </w:rPr>
      </w:pPr>
    </w:p>
    <w:p w14:paraId="3AA4F0FB" w14:textId="77777777" w:rsidR="00BD03B0" w:rsidRPr="008F7E6A" w:rsidRDefault="00000000">
      <w:pPr>
        <w:pStyle w:val="Ttulo1"/>
        <w:rPr>
          <w:lang w:val="es-ES"/>
        </w:rPr>
      </w:pPr>
      <w:r w:rsidRPr="008F7E6A">
        <w:rPr>
          <w:lang w:val="es-ES"/>
        </w:rPr>
        <w:t>Anexo A. Matriz de responsabilidades</w:t>
      </w:r>
    </w:p>
    <w:p w14:paraId="64BD96FC" w14:textId="77777777" w:rsidR="00BD03B0" w:rsidRPr="008F7E6A" w:rsidRDefault="00000000">
      <w:pPr>
        <w:spacing w:after="100" w:line="259" w:lineRule="auto"/>
        <w:rPr>
          <w:lang w:val="es-ES"/>
        </w:rPr>
      </w:pPr>
      <w:r w:rsidRPr="008F7E6A">
        <w:rPr>
          <w:lang w:val="es-ES"/>
        </w:rPr>
        <w:t>Leyenda: A = aprueba o asume responsabilidad final; R = ejecuta; C = participa o es consultado; I = informado.</w:t>
      </w:r>
    </w:p>
    <w:tbl>
      <w:tblPr>
        <w:tblStyle w:val="Tablaconcuadrcula"/>
        <w:tblW w:w="0" w:type="auto"/>
        <w:jc w:val="center"/>
        <w:tblLook w:val="04A0" w:firstRow="1" w:lastRow="0" w:firstColumn="1" w:lastColumn="0" w:noHBand="0" w:noVBand="1"/>
      </w:tblPr>
      <w:tblGrid>
        <w:gridCol w:w="1994"/>
        <w:gridCol w:w="1994"/>
        <w:gridCol w:w="1994"/>
        <w:gridCol w:w="1994"/>
        <w:gridCol w:w="1994"/>
      </w:tblGrid>
      <w:tr w:rsidR="00BD03B0" w14:paraId="215F6A90" w14:textId="77777777">
        <w:trPr>
          <w:cantSplit/>
          <w:jc w:val="center"/>
        </w:trPr>
        <w:tc>
          <w:tcPr>
            <w:tcW w:w="1994" w:type="dxa"/>
            <w:shd w:val="clear" w:color="auto" w:fill="17365D"/>
          </w:tcPr>
          <w:p w14:paraId="58563E87" w14:textId="77777777" w:rsidR="00BD03B0" w:rsidRDefault="00000000">
            <w:proofErr w:type="spellStart"/>
            <w:r>
              <w:rPr>
                <w:b/>
                <w:color w:val="FFFFFF"/>
                <w:sz w:val="17"/>
              </w:rPr>
              <w:t>Proceso</w:t>
            </w:r>
            <w:proofErr w:type="spellEnd"/>
          </w:p>
        </w:tc>
        <w:tc>
          <w:tcPr>
            <w:tcW w:w="1994" w:type="dxa"/>
            <w:shd w:val="clear" w:color="auto" w:fill="17365D"/>
          </w:tcPr>
          <w:p w14:paraId="7FA999FB" w14:textId="77777777" w:rsidR="00BD03B0" w:rsidRDefault="00000000">
            <w:r>
              <w:rPr>
                <w:b/>
                <w:color w:val="FFFFFF"/>
                <w:sz w:val="17"/>
              </w:rPr>
              <w:t>Infocus</w:t>
            </w:r>
          </w:p>
        </w:tc>
        <w:tc>
          <w:tcPr>
            <w:tcW w:w="1994" w:type="dxa"/>
            <w:shd w:val="clear" w:color="auto" w:fill="17365D"/>
          </w:tcPr>
          <w:p w14:paraId="28852354" w14:textId="77777777" w:rsidR="00BD03B0" w:rsidRDefault="00000000">
            <w:r>
              <w:rPr>
                <w:b/>
                <w:color w:val="FFFFFF"/>
                <w:sz w:val="17"/>
              </w:rPr>
              <w:t>Abacus</w:t>
            </w:r>
          </w:p>
        </w:tc>
        <w:tc>
          <w:tcPr>
            <w:tcW w:w="1994" w:type="dxa"/>
            <w:shd w:val="clear" w:color="auto" w:fill="17365D"/>
          </w:tcPr>
          <w:p w14:paraId="16A90BC9" w14:textId="77777777" w:rsidR="00BD03B0" w:rsidRDefault="00000000">
            <w:r>
              <w:rPr>
                <w:b/>
                <w:color w:val="FFFFFF"/>
                <w:sz w:val="17"/>
              </w:rPr>
              <w:t>Proveedor</w:t>
            </w:r>
          </w:p>
        </w:tc>
        <w:tc>
          <w:tcPr>
            <w:tcW w:w="1994" w:type="dxa"/>
            <w:shd w:val="clear" w:color="auto" w:fill="17365D"/>
          </w:tcPr>
          <w:p w14:paraId="6E35CF52" w14:textId="77777777" w:rsidR="00BD03B0" w:rsidRDefault="00000000">
            <w:r>
              <w:rPr>
                <w:b/>
                <w:color w:val="FFFFFF"/>
                <w:sz w:val="17"/>
              </w:rPr>
              <w:t>Franquiciado</w:t>
            </w:r>
          </w:p>
        </w:tc>
      </w:tr>
      <w:tr w:rsidR="00BD03B0" w14:paraId="5E2039F5" w14:textId="77777777">
        <w:trPr>
          <w:cantSplit/>
          <w:jc w:val="center"/>
        </w:trPr>
        <w:tc>
          <w:tcPr>
            <w:tcW w:w="1994" w:type="dxa"/>
          </w:tcPr>
          <w:p w14:paraId="6487CDD5" w14:textId="77777777" w:rsidR="00BD03B0" w:rsidRDefault="00000000">
            <w:r>
              <w:rPr>
                <w:sz w:val="16"/>
              </w:rPr>
              <w:t>Definir estrategia y condiciones</w:t>
            </w:r>
          </w:p>
        </w:tc>
        <w:tc>
          <w:tcPr>
            <w:tcW w:w="1994" w:type="dxa"/>
          </w:tcPr>
          <w:p w14:paraId="48F05512" w14:textId="77777777" w:rsidR="00BD03B0" w:rsidRDefault="00000000">
            <w:r>
              <w:rPr>
                <w:sz w:val="16"/>
              </w:rPr>
              <w:t>A/R</w:t>
            </w:r>
          </w:p>
        </w:tc>
        <w:tc>
          <w:tcPr>
            <w:tcW w:w="1994" w:type="dxa"/>
          </w:tcPr>
          <w:p w14:paraId="46FC7492" w14:textId="77777777" w:rsidR="00BD03B0" w:rsidRDefault="00000000">
            <w:r>
              <w:rPr>
                <w:sz w:val="16"/>
              </w:rPr>
              <w:t>C</w:t>
            </w:r>
          </w:p>
        </w:tc>
        <w:tc>
          <w:tcPr>
            <w:tcW w:w="1994" w:type="dxa"/>
          </w:tcPr>
          <w:p w14:paraId="5E10E77E" w14:textId="77777777" w:rsidR="00BD03B0" w:rsidRDefault="00000000">
            <w:r>
              <w:rPr>
                <w:sz w:val="16"/>
              </w:rPr>
              <w:t>I</w:t>
            </w:r>
          </w:p>
        </w:tc>
        <w:tc>
          <w:tcPr>
            <w:tcW w:w="1994" w:type="dxa"/>
          </w:tcPr>
          <w:p w14:paraId="498DC08A" w14:textId="77777777" w:rsidR="00BD03B0" w:rsidRDefault="00000000">
            <w:r>
              <w:rPr>
                <w:sz w:val="16"/>
              </w:rPr>
              <w:t>I</w:t>
            </w:r>
          </w:p>
        </w:tc>
      </w:tr>
      <w:tr w:rsidR="00BD03B0" w14:paraId="7FA902C0" w14:textId="77777777">
        <w:trPr>
          <w:cantSplit/>
          <w:jc w:val="center"/>
        </w:trPr>
        <w:tc>
          <w:tcPr>
            <w:tcW w:w="1994" w:type="dxa"/>
            <w:shd w:val="clear" w:color="auto" w:fill="F7F9FB"/>
          </w:tcPr>
          <w:p w14:paraId="155C6551" w14:textId="77777777" w:rsidR="00BD03B0" w:rsidRDefault="00000000">
            <w:r>
              <w:rPr>
                <w:sz w:val="16"/>
              </w:rPr>
              <w:t>Desarrollar la plataforma</w:t>
            </w:r>
          </w:p>
        </w:tc>
        <w:tc>
          <w:tcPr>
            <w:tcW w:w="1994" w:type="dxa"/>
            <w:shd w:val="clear" w:color="auto" w:fill="F7F9FB"/>
          </w:tcPr>
          <w:p w14:paraId="14A78AD4" w14:textId="77777777" w:rsidR="00BD03B0" w:rsidRDefault="00000000">
            <w:r>
              <w:rPr>
                <w:sz w:val="16"/>
              </w:rPr>
              <w:t>C</w:t>
            </w:r>
          </w:p>
        </w:tc>
        <w:tc>
          <w:tcPr>
            <w:tcW w:w="1994" w:type="dxa"/>
            <w:shd w:val="clear" w:color="auto" w:fill="F7F9FB"/>
          </w:tcPr>
          <w:p w14:paraId="7A85958B" w14:textId="77777777" w:rsidR="00BD03B0" w:rsidRDefault="00000000">
            <w:r>
              <w:rPr>
                <w:sz w:val="16"/>
              </w:rPr>
              <w:t>A/R</w:t>
            </w:r>
          </w:p>
        </w:tc>
        <w:tc>
          <w:tcPr>
            <w:tcW w:w="1994" w:type="dxa"/>
            <w:shd w:val="clear" w:color="auto" w:fill="F7F9FB"/>
          </w:tcPr>
          <w:p w14:paraId="71C6EDFA" w14:textId="77777777" w:rsidR="00BD03B0" w:rsidRDefault="00000000">
            <w:r>
              <w:rPr>
                <w:sz w:val="16"/>
              </w:rPr>
              <w:t>I</w:t>
            </w:r>
          </w:p>
        </w:tc>
        <w:tc>
          <w:tcPr>
            <w:tcW w:w="1994" w:type="dxa"/>
            <w:shd w:val="clear" w:color="auto" w:fill="F7F9FB"/>
          </w:tcPr>
          <w:p w14:paraId="77A49304" w14:textId="77777777" w:rsidR="00BD03B0" w:rsidRDefault="00000000">
            <w:r>
              <w:rPr>
                <w:sz w:val="16"/>
              </w:rPr>
              <w:t>I</w:t>
            </w:r>
          </w:p>
        </w:tc>
      </w:tr>
      <w:tr w:rsidR="00BD03B0" w14:paraId="7070B740" w14:textId="77777777">
        <w:trPr>
          <w:cantSplit/>
          <w:jc w:val="center"/>
        </w:trPr>
        <w:tc>
          <w:tcPr>
            <w:tcW w:w="1994" w:type="dxa"/>
          </w:tcPr>
          <w:p w14:paraId="11DB7B29" w14:textId="77777777" w:rsidR="00BD03B0" w:rsidRDefault="00000000">
            <w:r>
              <w:rPr>
                <w:sz w:val="16"/>
              </w:rPr>
              <w:t>Aprobar franquiciados</w:t>
            </w:r>
          </w:p>
        </w:tc>
        <w:tc>
          <w:tcPr>
            <w:tcW w:w="1994" w:type="dxa"/>
          </w:tcPr>
          <w:p w14:paraId="2C108DAA" w14:textId="77777777" w:rsidR="00BD03B0" w:rsidRDefault="00000000">
            <w:r>
              <w:rPr>
                <w:sz w:val="16"/>
              </w:rPr>
              <w:t>A/R</w:t>
            </w:r>
          </w:p>
        </w:tc>
        <w:tc>
          <w:tcPr>
            <w:tcW w:w="1994" w:type="dxa"/>
          </w:tcPr>
          <w:p w14:paraId="12178E53" w14:textId="77777777" w:rsidR="00BD03B0" w:rsidRDefault="00000000">
            <w:r>
              <w:rPr>
                <w:sz w:val="16"/>
              </w:rPr>
              <w:t>C</w:t>
            </w:r>
          </w:p>
        </w:tc>
        <w:tc>
          <w:tcPr>
            <w:tcW w:w="1994" w:type="dxa"/>
          </w:tcPr>
          <w:p w14:paraId="2CBBB848" w14:textId="77777777" w:rsidR="00BD03B0" w:rsidRDefault="00000000">
            <w:r>
              <w:rPr>
                <w:sz w:val="16"/>
              </w:rPr>
              <w:t>I</w:t>
            </w:r>
          </w:p>
        </w:tc>
        <w:tc>
          <w:tcPr>
            <w:tcW w:w="1994" w:type="dxa"/>
          </w:tcPr>
          <w:p w14:paraId="3899697D" w14:textId="77777777" w:rsidR="00BD03B0" w:rsidRDefault="00000000">
            <w:r>
              <w:rPr>
                <w:sz w:val="16"/>
              </w:rPr>
              <w:t>I</w:t>
            </w:r>
          </w:p>
        </w:tc>
      </w:tr>
      <w:tr w:rsidR="00BD03B0" w14:paraId="536CE10F" w14:textId="77777777">
        <w:trPr>
          <w:cantSplit/>
          <w:jc w:val="center"/>
        </w:trPr>
        <w:tc>
          <w:tcPr>
            <w:tcW w:w="1994" w:type="dxa"/>
            <w:shd w:val="clear" w:color="auto" w:fill="F7F9FB"/>
          </w:tcPr>
          <w:p w14:paraId="2F330019" w14:textId="77777777" w:rsidR="00BD03B0" w:rsidRDefault="00000000">
            <w:r>
              <w:rPr>
                <w:sz w:val="16"/>
              </w:rPr>
              <w:t>Aprobar proveedores</w:t>
            </w:r>
          </w:p>
        </w:tc>
        <w:tc>
          <w:tcPr>
            <w:tcW w:w="1994" w:type="dxa"/>
            <w:shd w:val="clear" w:color="auto" w:fill="F7F9FB"/>
          </w:tcPr>
          <w:p w14:paraId="52977DA5" w14:textId="77777777" w:rsidR="00BD03B0" w:rsidRDefault="00000000">
            <w:r>
              <w:rPr>
                <w:sz w:val="16"/>
              </w:rPr>
              <w:t>A/R</w:t>
            </w:r>
          </w:p>
        </w:tc>
        <w:tc>
          <w:tcPr>
            <w:tcW w:w="1994" w:type="dxa"/>
            <w:shd w:val="clear" w:color="auto" w:fill="F7F9FB"/>
          </w:tcPr>
          <w:p w14:paraId="18BC167C" w14:textId="77777777" w:rsidR="00BD03B0" w:rsidRDefault="00000000">
            <w:r>
              <w:rPr>
                <w:sz w:val="16"/>
              </w:rPr>
              <w:t>C</w:t>
            </w:r>
          </w:p>
        </w:tc>
        <w:tc>
          <w:tcPr>
            <w:tcW w:w="1994" w:type="dxa"/>
            <w:shd w:val="clear" w:color="auto" w:fill="F7F9FB"/>
          </w:tcPr>
          <w:p w14:paraId="02B749F9" w14:textId="77777777" w:rsidR="00BD03B0" w:rsidRDefault="00000000">
            <w:r>
              <w:rPr>
                <w:sz w:val="16"/>
              </w:rPr>
              <w:t>C</w:t>
            </w:r>
          </w:p>
        </w:tc>
        <w:tc>
          <w:tcPr>
            <w:tcW w:w="1994" w:type="dxa"/>
            <w:shd w:val="clear" w:color="auto" w:fill="F7F9FB"/>
          </w:tcPr>
          <w:p w14:paraId="4C9D8E67" w14:textId="77777777" w:rsidR="00BD03B0" w:rsidRDefault="00000000">
            <w:r>
              <w:rPr>
                <w:sz w:val="16"/>
              </w:rPr>
              <w:t>I</w:t>
            </w:r>
          </w:p>
        </w:tc>
      </w:tr>
      <w:tr w:rsidR="00BD03B0" w14:paraId="26FF1F91" w14:textId="77777777">
        <w:trPr>
          <w:cantSplit/>
          <w:jc w:val="center"/>
        </w:trPr>
        <w:tc>
          <w:tcPr>
            <w:tcW w:w="1994" w:type="dxa"/>
          </w:tcPr>
          <w:p w14:paraId="1302CC8D" w14:textId="77777777" w:rsidR="00BD03B0" w:rsidRPr="008F7E6A" w:rsidRDefault="00000000">
            <w:pPr>
              <w:rPr>
                <w:lang w:val="es-ES"/>
              </w:rPr>
            </w:pPr>
            <w:r w:rsidRPr="008F7E6A">
              <w:rPr>
                <w:sz w:val="16"/>
                <w:lang w:val="es-ES"/>
              </w:rPr>
              <w:t>Carga y mantenimiento de catálogo</w:t>
            </w:r>
          </w:p>
        </w:tc>
        <w:tc>
          <w:tcPr>
            <w:tcW w:w="1994" w:type="dxa"/>
          </w:tcPr>
          <w:p w14:paraId="6D6DF75D" w14:textId="77777777" w:rsidR="00BD03B0" w:rsidRDefault="00000000">
            <w:r>
              <w:rPr>
                <w:sz w:val="16"/>
              </w:rPr>
              <w:t>I</w:t>
            </w:r>
          </w:p>
        </w:tc>
        <w:tc>
          <w:tcPr>
            <w:tcW w:w="1994" w:type="dxa"/>
          </w:tcPr>
          <w:p w14:paraId="2EB7A931" w14:textId="77777777" w:rsidR="00BD03B0" w:rsidRDefault="00000000">
            <w:r>
              <w:rPr>
                <w:sz w:val="16"/>
              </w:rPr>
              <w:t>C</w:t>
            </w:r>
          </w:p>
        </w:tc>
        <w:tc>
          <w:tcPr>
            <w:tcW w:w="1994" w:type="dxa"/>
          </w:tcPr>
          <w:p w14:paraId="56E280C2" w14:textId="77777777" w:rsidR="00BD03B0" w:rsidRDefault="00000000">
            <w:r>
              <w:rPr>
                <w:sz w:val="16"/>
              </w:rPr>
              <w:t>A/R</w:t>
            </w:r>
          </w:p>
        </w:tc>
        <w:tc>
          <w:tcPr>
            <w:tcW w:w="1994" w:type="dxa"/>
          </w:tcPr>
          <w:p w14:paraId="4A728903" w14:textId="77777777" w:rsidR="00BD03B0" w:rsidRDefault="00000000">
            <w:r>
              <w:rPr>
                <w:sz w:val="16"/>
              </w:rPr>
              <w:t>I</w:t>
            </w:r>
          </w:p>
        </w:tc>
      </w:tr>
      <w:tr w:rsidR="00BD03B0" w14:paraId="32B3C49A" w14:textId="77777777">
        <w:trPr>
          <w:cantSplit/>
          <w:jc w:val="center"/>
        </w:trPr>
        <w:tc>
          <w:tcPr>
            <w:tcW w:w="1994" w:type="dxa"/>
            <w:shd w:val="clear" w:color="auto" w:fill="F7F9FB"/>
          </w:tcPr>
          <w:p w14:paraId="246AD199" w14:textId="77777777" w:rsidR="00BD03B0" w:rsidRDefault="00000000">
            <w:r>
              <w:rPr>
                <w:sz w:val="16"/>
              </w:rPr>
              <w:t>Cobro de cuota anual</w:t>
            </w:r>
          </w:p>
        </w:tc>
        <w:tc>
          <w:tcPr>
            <w:tcW w:w="1994" w:type="dxa"/>
            <w:shd w:val="clear" w:color="auto" w:fill="F7F9FB"/>
          </w:tcPr>
          <w:p w14:paraId="30F79ED8" w14:textId="77777777" w:rsidR="00BD03B0" w:rsidRDefault="00000000">
            <w:r>
              <w:rPr>
                <w:sz w:val="16"/>
              </w:rPr>
              <w:t>A/R</w:t>
            </w:r>
          </w:p>
        </w:tc>
        <w:tc>
          <w:tcPr>
            <w:tcW w:w="1994" w:type="dxa"/>
            <w:shd w:val="clear" w:color="auto" w:fill="F7F9FB"/>
          </w:tcPr>
          <w:p w14:paraId="26958A27" w14:textId="77777777" w:rsidR="00BD03B0" w:rsidRDefault="00000000">
            <w:r>
              <w:rPr>
                <w:sz w:val="16"/>
              </w:rPr>
              <w:t>C</w:t>
            </w:r>
          </w:p>
        </w:tc>
        <w:tc>
          <w:tcPr>
            <w:tcW w:w="1994" w:type="dxa"/>
            <w:shd w:val="clear" w:color="auto" w:fill="F7F9FB"/>
          </w:tcPr>
          <w:p w14:paraId="51E1D129" w14:textId="77777777" w:rsidR="00BD03B0" w:rsidRDefault="00000000">
            <w:r>
              <w:rPr>
                <w:sz w:val="16"/>
              </w:rPr>
              <w:t>I</w:t>
            </w:r>
          </w:p>
        </w:tc>
        <w:tc>
          <w:tcPr>
            <w:tcW w:w="1994" w:type="dxa"/>
            <w:shd w:val="clear" w:color="auto" w:fill="F7F9FB"/>
          </w:tcPr>
          <w:p w14:paraId="5F21E750" w14:textId="77777777" w:rsidR="00BD03B0" w:rsidRDefault="00000000">
            <w:r>
              <w:rPr>
                <w:sz w:val="16"/>
              </w:rPr>
              <w:t>Paga</w:t>
            </w:r>
          </w:p>
        </w:tc>
      </w:tr>
      <w:tr w:rsidR="00BD03B0" w14:paraId="4CDAAD5D" w14:textId="77777777">
        <w:trPr>
          <w:cantSplit/>
          <w:jc w:val="center"/>
        </w:trPr>
        <w:tc>
          <w:tcPr>
            <w:tcW w:w="1994" w:type="dxa"/>
          </w:tcPr>
          <w:p w14:paraId="358A07EF" w14:textId="77777777" w:rsidR="00BD03B0" w:rsidRDefault="00000000">
            <w:r>
              <w:rPr>
                <w:sz w:val="16"/>
              </w:rPr>
              <w:t>Cobro de pedidos</w:t>
            </w:r>
          </w:p>
        </w:tc>
        <w:tc>
          <w:tcPr>
            <w:tcW w:w="1994" w:type="dxa"/>
          </w:tcPr>
          <w:p w14:paraId="0B5F3A50" w14:textId="77777777" w:rsidR="00BD03B0" w:rsidRDefault="00000000">
            <w:r>
              <w:rPr>
                <w:sz w:val="16"/>
              </w:rPr>
              <w:t>A/R</w:t>
            </w:r>
          </w:p>
        </w:tc>
        <w:tc>
          <w:tcPr>
            <w:tcW w:w="1994" w:type="dxa"/>
          </w:tcPr>
          <w:p w14:paraId="5F4CC469" w14:textId="77777777" w:rsidR="00BD03B0" w:rsidRDefault="00000000">
            <w:r>
              <w:rPr>
                <w:sz w:val="16"/>
              </w:rPr>
              <w:t>C</w:t>
            </w:r>
          </w:p>
        </w:tc>
        <w:tc>
          <w:tcPr>
            <w:tcW w:w="1994" w:type="dxa"/>
          </w:tcPr>
          <w:p w14:paraId="1F17D693" w14:textId="77777777" w:rsidR="00BD03B0" w:rsidRDefault="00000000">
            <w:r>
              <w:rPr>
                <w:sz w:val="16"/>
              </w:rPr>
              <w:t>I</w:t>
            </w:r>
          </w:p>
        </w:tc>
        <w:tc>
          <w:tcPr>
            <w:tcW w:w="1994" w:type="dxa"/>
          </w:tcPr>
          <w:p w14:paraId="708F847D" w14:textId="77777777" w:rsidR="00BD03B0" w:rsidRDefault="00000000">
            <w:r>
              <w:rPr>
                <w:sz w:val="16"/>
              </w:rPr>
              <w:t>Paga</w:t>
            </w:r>
          </w:p>
        </w:tc>
      </w:tr>
      <w:tr w:rsidR="00BD03B0" w14:paraId="10667CDB" w14:textId="77777777">
        <w:trPr>
          <w:cantSplit/>
          <w:jc w:val="center"/>
        </w:trPr>
        <w:tc>
          <w:tcPr>
            <w:tcW w:w="1994" w:type="dxa"/>
            <w:shd w:val="clear" w:color="auto" w:fill="F7F9FB"/>
          </w:tcPr>
          <w:p w14:paraId="7C39AFA9" w14:textId="77777777" w:rsidR="00BD03B0" w:rsidRDefault="00000000">
            <w:r>
              <w:rPr>
                <w:sz w:val="16"/>
              </w:rPr>
              <w:t>Preparación y entrega</w:t>
            </w:r>
          </w:p>
        </w:tc>
        <w:tc>
          <w:tcPr>
            <w:tcW w:w="1994" w:type="dxa"/>
            <w:shd w:val="clear" w:color="auto" w:fill="F7F9FB"/>
          </w:tcPr>
          <w:p w14:paraId="4C14CF4B" w14:textId="77777777" w:rsidR="00BD03B0" w:rsidRDefault="00000000">
            <w:r>
              <w:rPr>
                <w:sz w:val="16"/>
              </w:rPr>
              <w:t>I</w:t>
            </w:r>
          </w:p>
        </w:tc>
        <w:tc>
          <w:tcPr>
            <w:tcW w:w="1994" w:type="dxa"/>
            <w:shd w:val="clear" w:color="auto" w:fill="F7F9FB"/>
          </w:tcPr>
          <w:p w14:paraId="55615579" w14:textId="77777777" w:rsidR="00BD03B0" w:rsidRDefault="00000000">
            <w:r>
              <w:rPr>
                <w:sz w:val="16"/>
              </w:rPr>
              <w:t>C</w:t>
            </w:r>
          </w:p>
        </w:tc>
        <w:tc>
          <w:tcPr>
            <w:tcW w:w="1994" w:type="dxa"/>
            <w:shd w:val="clear" w:color="auto" w:fill="F7F9FB"/>
          </w:tcPr>
          <w:p w14:paraId="1218EC02" w14:textId="77777777" w:rsidR="00BD03B0" w:rsidRDefault="00000000">
            <w:r>
              <w:rPr>
                <w:sz w:val="16"/>
              </w:rPr>
              <w:t>A/R</w:t>
            </w:r>
          </w:p>
        </w:tc>
        <w:tc>
          <w:tcPr>
            <w:tcW w:w="1994" w:type="dxa"/>
            <w:shd w:val="clear" w:color="auto" w:fill="F7F9FB"/>
          </w:tcPr>
          <w:p w14:paraId="6122D587" w14:textId="77777777" w:rsidR="00BD03B0" w:rsidRDefault="00000000">
            <w:r>
              <w:rPr>
                <w:sz w:val="16"/>
              </w:rPr>
              <w:t>C</w:t>
            </w:r>
          </w:p>
        </w:tc>
      </w:tr>
      <w:tr w:rsidR="00BD03B0" w14:paraId="128FF9B0" w14:textId="77777777">
        <w:trPr>
          <w:cantSplit/>
          <w:jc w:val="center"/>
        </w:trPr>
        <w:tc>
          <w:tcPr>
            <w:tcW w:w="1994" w:type="dxa"/>
          </w:tcPr>
          <w:p w14:paraId="46D084BF" w14:textId="77777777" w:rsidR="00BD03B0" w:rsidRDefault="00000000">
            <w:r>
              <w:rPr>
                <w:sz w:val="16"/>
              </w:rPr>
              <w:t>Seguimiento de incidencias</w:t>
            </w:r>
          </w:p>
        </w:tc>
        <w:tc>
          <w:tcPr>
            <w:tcW w:w="1994" w:type="dxa"/>
          </w:tcPr>
          <w:p w14:paraId="48816D27" w14:textId="77777777" w:rsidR="00BD03B0" w:rsidRDefault="00000000">
            <w:r>
              <w:rPr>
                <w:sz w:val="16"/>
              </w:rPr>
              <w:t>A</w:t>
            </w:r>
          </w:p>
        </w:tc>
        <w:tc>
          <w:tcPr>
            <w:tcW w:w="1994" w:type="dxa"/>
          </w:tcPr>
          <w:p w14:paraId="28453BE0" w14:textId="77777777" w:rsidR="00BD03B0" w:rsidRDefault="00000000">
            <w:r>
              <w:rPr>
                <w:sz w:val="16"/>
              </w:rPr>
              <w:t>R</w:t>
            </w:r>
          </w:p>
        </w:tc>
        <w:tc>
          <w:tcPr>
            <w:tcW w:w="1994" w:type="dxa"/>
          </w:tcPr>
          <w:p w14:paraId="0316B787" w14:textId="77777777" w:rsidR="00BD03B0" w:rsidRDefault="00000000">
            <w:r>
              <w:rPr>
                <w:sz w:val="16"/>
              </w:rPr>
              <w:t>R</w:t>
            </w:r>
          </w:p>
        </w:tc>
        <w:tc>
          <w:tcPr>
            <w:tcW w:w="1994" w:type="dxa"/>
          </w:tcPr>
          <w:p w14:paraId="198B5D88" w14:textId="77777777" w:rsidR="00BD03B0" w:rsidRDefault="00000000">
            <w:r>
              <w:rPr>
                <w:sz w:val="16"/>
              </w:rPr>
              <w:t>R</w:t>
            </w:r>
          </w:p>
        </w:tc>
      </w:tr>
      <w:tr w:rsidR="00BD03B0" w14:paraId="704608E5" w14:textId="77777777">
        <w:trPr>
          <w:cantSplit/>
          <w:jc w:val="center"/>
        </w:trPr>
        <w:tc>
          <w:tcPr>
            <w:tcW w:w="1994" w:type="dxa"/>
            <w:shd w:val="clear" w:color="auto" w:fill="F7F9FB"/>
          </w:tcPr>
          <w:p w14:paraId="386A7FCC" w14:textId="77777777" w:rsidR="00BD03B0" w:rsidRDefault="00000000">
            <w:r>
              <w:rPr>
                <w:sz w:val="16"/>
              </w:rPr>
              <w:t>Autorizar reembolsos excepcionales</w:t>
            </w:r>
          </w:p>
        </w:tc>
        <w:tc>
          <w:tcPr>
            <w:tcW w:w="1994" w:type="dxa"/>
            <w:shd w:val="clear" w:color="auto" w:fill="F7F9FB"/>
          </w:tcPr>
          <w:p w14:paraId="68B58B0D" w14:textId="77777777" w:rsidR="00BD03B0" w:rsidRDefault="00000000">
            <w:r>
              <w:rPr>
                <w:sz w:val="16"/>
              </w:rPr>
              <w:t>A/R</w:t>
            </w:r>
          </w:p>
        </w:tc>
        <w:tc>
          <w:tcPr>
            <w:tcW w:w="1994" w:type="dxa"/>
            <w:shd w:val="clear" w:color="auto" w:fill="F7F9FB"/>
          </w:tcPr>
          <w:p w14:paraId="17A458AD" w14:textId="77777777" w:rsidR="00BD03B0" w:rsidRDefault="00000000">
            <w:r>
              <w:rPr>
                <w:sz w:val="16"/>
              </w:rPr>
              <w:t>C</w:t>
            </w:r>
          </w:p>
        </w:tc>
        <w:tc>
          <w:tcPr>
            <w:tcW w:w="1994" w:type="dxa"/>
            <w:shd w:val="clear" w:color="auto" w:fill="F7F9FB"/>
          </w:tcPr>
          <w:p w14:paraId="16EAAE5B" w14:textId="77777777" w:rsidR="00BD03B0" w:rsidRDefault="00000000">
            <w:r>
              <w:rPr>
                <w:sz w:val="16"/>
              </w:rPr>
              <w:t>C</w:t>
            </w:r>
          </w:p>
        </w:tc>
        <w:tc>
          <w:tcPr>
            <w:tcW w:w="1994" w:type="dxa"/>
            <w:shd w:val="clear" w:color="auto" w:fill="F7F9FB"/>
          </w:tcPr>
          <w:p w14:paraId="442F93CD" w14:textId="77777777" w:rsidR="00BD03B0" w:rsidRDefault="00000000">
            <w:r>
              <w:rPr>
                <w:sz w:val="16"/>
              </w:rPr>
              <w:t>I</w:t>
            </w:r>
          </w:p>
        </w:tc>
      </w:tr>
      <w:tr w:rsidR="00BD03B0" w14:paraId="51E72FED" w14:textId="77777777">
        <w:trPr>
          <w:cantSplit/>
          <w:jc w:val="center"/>
        </w:trPr>
        <w:tc>
          <w:tcPr>
            <w:tcW w:w="1994" w:type="dxa"/>
          </w:tcPr>
          <w:p w14:paraId="49D028D6" w14:textId="77777777" w:rsidR="00BD03B0" w:rsidRDefault="00000000">
            <w:r>
              <w:rPr>
                <w:sz w:val="16"/>
              </w:rPr>
              <w:t>Preparar liquidaciones</w:t>
            </w:r>
          </w:p>
        </w:tc>
        <w:tc>
          <w:tcPr>
            <w:tcW w:w="1994" w:type="dxa"/>
          </w:tcPr>
          <w:p w14:paraId="51BB6618" w14:textId="77777777" w:rsidR="00BD03B0" w:rsidRDefault="00000000">
            <w:r>
              <w:rPr>
                <w:sz w:val="16"/>
              </w:rPr>
              <w:t>A</w:t>
            </w:r>
          </w:p>
        </w:tc>
        <w:tc>
          <w:tcPr>
            <w:tcW w:w="1994" w:type="dxa"/>
          </w:tcPr>
          <w:p w14:paraId="1D488415" w14:textId="77777777" w:rsidR="00BD03B0" w:rsidRDefault="00000000">
            <w:r>
              <w:rPr>
                <w:sz w:val="16"/>
              </w:rPr>
              <w:t>R</w:t>
            </w:r>
          </w:p>
        </w:tc>
        <w:tc>
          <w:tcPr>
            <w:tcW w:w="1994" w:type="dxa"/>
          </w:tcPr>
          <w:p w14:paraId="01FFD98C" w14:textId="77777777" w:rsidR="00BD03B0" w:rsidRDefault="00000000">
            <w:r>
              <w:rPr>
                <w:sz w:val="16"/>
              </w:rPr>
              <w:t>C</w:t>
            </w:r>
          </w:p>
        </w:tc>
        <w:tc>
          <w:tcPr>
            <w:tcW w:w="1994" w:type="dxa"/>
          </w:tcPr>
          <w:p w14:paraId="4F498103" w14:textId="77777777" w:rsidR="00BD03B0" w:rsidRDefault="00000000">
            <w:r>
              <w:rPr>
                <w:sz w:val="16"/>
              </w:rPr>
              <w:t>I</w:t>
            </w:r>
          </w:p>
        </w:tc>
      </w:tr>
      <w:tr w:rsidR="00BD03B0" w14:paraId="373BC91F" w14:textId="77777777">
        <w:trPr>
          <w:cantSplit/>
          <w:jc w:val="center"/>
        </w:trPr>
        <w:tc>
          <w:tcPr>
            <w:tcW w:w="1994" w:type="dxa"/>
            <w:shd w:val="clear" w:color="auto" w:fill="F7F9FB"/>
          </w:tcPr>
          <w:p w14:paraId="2D266DCB" w14:textId="77777777" w:rsidR="00BD03B0" w:rsidRDefault="00000000">
            <w:r>
              <w:rPr>
                <w:sz w:val="16"/>
              </w:rPr>
              <w:t>Emitir factura del producto</w:t>
            </w:r>
          </w:p>
        </w:tc>
        <w:tc>
          <w:tcPr>
            <w:tcW w:w="1994" w:type="dxa"/>
            <w:shd w:val="clear" w:color="auto" w:fill="F7F9FB"/>
          </w:tcPr>
          <w:p w14:paraId="364EBE4B" w14:textId="77777777" w:rsidR="00BD03B0" w:rsidRDefault="00000000">
            <w:r>
              <w:rPr>
                <w:sz w:val="16"/>
              </w:rPr>
              <w:t>C</w:t>
            </w:r>
          </w:p>
        </w:tc>
        <w:tc>
          <w:tcPr>
            <w:tcW w:w="1994" w:type="dxa"/>
            <w:shd w:val="clear" w:color="auto" w:fill="F7F9FB"/>
          </w:tcPr>
          <w:p w14:paraId="05E709E8" w14:textId="77777777" w:rsidR="00BD03B0" w:rsidRDefault="00000000">
            <w:r>
              <w:rPr>
                <w:sz w:val="16"/>
              </w:rPr>
              <w:t>I</w:t>
            </w:r>
          </w:p>
        </w:tc>
        <w:tc>
          <w:tcPr>
            <w:tcW w:w="1994" w:type="dxa"/>
            <w:shd w:val="clear" w:color="auto" w:fill="F7F9FB"/>
          </w:tcPr>
          <w:p w14:paraId="0B73C7C6" w14:textId="77777777" w:rsidR="00BD03B0" w:rsidRDefault="00000000">
            <w:r>
              <w:rPr>
                <w:sz w:val="16"/>
              </w:rPr>
              <w:t>A/R</w:t>
            </w:r>
          </w:p>
        </w:tc>
        <w:tc>
          <w:tcPr>
            <w:tcW w:w="1994" w:type="dxa"/>
            <w:shd w:val="clear" w:color="auto" w:fill="F7F9FB"/>
          </w:tcPr>
          <w:p w14:paraId="73C3BD22" w14:textId="77777777" w:rsidR="00BD03B0" w:rsidRDefault="00000000">
            <w:r>
              <w:rPr>
                <w:sz w:val="16"/>
              </w:rPr>
              <w:t>Recibe</w:t>
            </w:r>
          </w:p>
        </w:tc>
      </w:tr>
      <w:tr w:rsidR="00BD03B0" w14:paraId="67549702" w14:textId="77777777">
        <w:trPr>
          <w:cantSplit/>
          <w:jc w:val="center"/>
        </w:trPr>
        <w:tc>
          <w:tcPr>
            <w:tcW w:w="1994" w:type="dxa"/>
          </w:tcPr>
          <w:p w14:paraId="0B9F8933" w14:textId="77777777" w:rsidR="00BD03B0" w:rsidRDefault="00000000">
            <w:r>
              <w:rPr>
                <w:sz w:val="16"/>
              </w:rPr>
              <w:t>Emitir factura de cuota</w:t>
            </w:r>
          </w:p>
        </w:tc>
        <w:tc>
          <w:tcPr>
            <w:tcW w:w="1994" w:type="dxa"/>
          </w:tcPr>
          <w:p w14:paraId="025F2254" w14:textId="77777777" w:rsidR="00BD03B0" w:rsidRDefault="00000000">
            <w:r>
              <w:rPr>
                <w:sz w:val="16"/>
              </w:rPr>
              <w:t>A/R</w:t>
            </w:r>
          </w:p>
        </w:tc>
        <w:tc>
          <w:tcPr>
            <w:tcW w:w="1994" w:type="dxa"/>
          </w:tcPr>
          <w:p w14:paraId="16B497DB" w14:textId="77777777" w:rsidR="00BD03B0" w:rsidRDefault="00000000">
            <w:r>
              <w:rPr>
                <w:sz w:val="16"/>
              </w:rPr>
              <w:t>C</w:t>
            </w:r>
          </w:p>
        </w:tc>
        <w:tc>
          <w:tcPr>
            <w:tcW w:w="1994" w:type="dxa"/>
          </w:tcPr>
          <w:p w14:paraId="29326DE6" w14:textId="77777777" w:rsidR="00BD03B0" w:rsidRDefault="00000000">
            <w:r>
              <w:rPr>
                <w:sz w:val="16"/>
              </w:rPr>
              <w:t>I</w:t>
            </w:r>
          </w:p>
        </w:tc>
        <w:tc>
          <w:tcPr>
            <w:tcW w:w="1994" w:type="dxa"/>
          </w:tcPr>
          <w:p w14:paraId="0EAEEA06" w14:textId="77777777" w:rsidR="00BD03B0" w:rsidRDefault="00000000">
            <w:r>
              <w:rPr>
                <w:sz w:val="16"/>
              </w:rPr>
              <w:t>Recibe</w:t>
            </w:r>
          </w:p>
        </w:tc>
      </w:tr>
      <w:tr w:rsidR="00BD03B0" w14:paraId="70D03213" w14:textId="77777777">
        <w:trPr>
          <w:cantSplit/>
          <w:jc w:val="center"/>
        </w:trPr>
        <w:tc>
          <w:tcPr>
            <w:tcW w:w="1994" w:type="dxa"/>
            <w:shd w:val="clear" w:color="auto" w:fill="F7F9FB"/>
          </w:tcPr>
          <w:p w14:paraId="333215B9" w14:textId="77777777" w:rsidR="00BD03B0" w:rsidRDefault="00000000">
            <w:r>
              <w:rPr>
                <w:sz w:val="16"/>
              </w:rPr>
              <w:t>Informes de actividad</w:t>
            </w:r>
          </w:p>
        </w:tc>
        <w:tc>
          <w:tcPr>
            <w:tcW w:w="1994" w:type="dxa"/>
            <w:shd w:val="clear" w:color="auto" w:fill="F7F9FB"/>
          </w:tcPr>
          <w:p w14:paraId="23782690" w14:textId="77777777" w:rsidR="00BD03B0" w:rsidRDefault="00000000">
            <w:r>
              <w:rPr>
                <w:sz w:val="16"/>
              </w:rPr>
              <w:t>A</w:t>
            </w:r>
          </w:p>
        </w:tc>
        <w:tc>
          <w:tcPr>
            <w:tcW w:w="1994" w:type="dxa"/>
            <w:shd w:val="clear" w:color="auto" w:fill="F7F9FB"/>
          </w:tcPr>
          <w:p w14:paraId="536C194F" w14:textId="77777777" w:rsidR="00BD03B0" w:rsidRDefault="00000000">
            <w:r>
              <w:rPr>
                <w:sz w:val="16"/>
              </w:rPr>
              <w:t>R</w:t>
            </w:r>
          </w:p>
        </w:tc>
        <w:tc>
          <w:tcPr>
            <w:tcW w:w="1994" w:type="dxa"/>
            <w:shd w:val="clear" w:color="auto" w:fill="F7F9FB"/>
          </w:tcPr>
          <w:p w14:paraId="7513D1F9" w14:textId="77777777" w:rsidR="00BD03B0" w:rsidRDefault="00000000">
            <w:r>
              <w:rPr>
                <w:sz w:val="16"/>
              </w:rPr>
              <w:t>I</w:t>
            </w:r>
          </w:p>
        </w:tc>
        <w:tc>
          <w:tcPr>
            <w:tcW w:w="1994" w:type="dxa"/>
            <w:shd w:val="clear" w:color="auto" w:fill="F7F9FB"/>
          </w:tcPr>
          <w:p w14:paraId="146B3B57" w14:textId="77777777" w:rsidR="00BD03B0" w:rsidRDefault="00000000">
            <w:r>
              <w:rPr>
                <w:sz w:val="16"/>
              </w:rPr>
              <w:t>I</w:t>
            </w:r>
          </w:p>
        </w:tc>
      </w:tr>
      <w:tr w:rsidR="00BD03B0" w14:paraId="7DEB71AA" w14:textId="77777777">
        <w:trPr>
          <w:cantSplit/>
          <w:jc w:val="center"/>
        </w:trPr>
        <w:tc>
          <w:tcPr>
            <w:tcW w:w="1994" w:type="dxa"/>
          </w:tcPr>
          <w:p w14:paraId="7E1DE8F4" w14:textId="77777777" w:rsidR="00BD03B0" w:rsidRDefault="00000000">
            <w:r>
              <w:rPr>
                <w:sz w:val="16"/>
              </w:rPr>
              <w:t>Operación y soporte</w:t>
            </w:r>
          </w:p>
        </w:tc>
        <w:tc>
          <w:tcPr>
            <w:tcW w:w="1994" w:type="dxa"/>
          </w:tcPr>
          <w:p w14:paraId="5C7EC1C3" w14:textId="77777777" w:rsidR="00BD03B0" w:rsidRDefault="00000000">
            <w:r>
              <w:rPr>
                <w:sz w:val="16"/>
              </w:rPr>
              <w:t>A</w:t>
            </w:r>
          </w:p>
        </w:tc>
        <w:tc>
          <w:tcPr>
            <w:tcW w:w="1994" w:type="dxa"/>
          </w:tcPr>
          <w:p w14:paraId="05DC500D" w14:textId="77777777" w:rsidR="00BD03B0" w:rsidRDefault="00000000">
            <w:r>
              <w:rPr>
                <w:sz w:val="16"/>
              </w:rPr>
              <w:t>R</w:t>
            </w:r>
          </w:p>
        </w:tc>
        <w:tc>
          <w:tcPr>
            <w:tcW w:w="1994" w:type="dxa"/>
          </w:tcPr>
          <w:p w14:paraId="6FF7C003" w14:textId="77777777" w:rsidR="00BD03B0" w:rsidRDefault="00000000">
            <w:r>
              <w:rPr>
                <w:sz w:val="16"/>
              </w:rPr>
              <w:t>C</w:t>
            </w:r>
          </w:p>
        </w:tc>
        <w:tc>
          <w:tcPr>
            <w:tcW w:w="1994" w:type="dxa"/>
          </w:tcPr>
          <w:p w14:paraId="0E8E2343" w14:textId="77777777" w:rsidR="00BD03B0" w:rsidRDefault="00000000">
            <w:r>
              <w:rPr>
                <w:sz w:val="16"/>
              </w:rPr>
              <w:t>C</w:t>
            </w:r>
          </w:p>
        </w:tc>
      </w:tr>
    </w:tbl>
    <w:p w14:paraId="4C748D07" w14:textId="77777777" w:rsidR="00BD03B0" w:rsidRDefault="00000000">
      <w:pPr>
        <w:pStyle w:val="Ttulo1"/>
      </w:pPr>
      <w:r>
        <w:t>Anexo B. Checklist de validación</w:t>
      </w:r>
    </w:p>
    <w:p w14:paraId="2E533291" w14:textId="77777777" w:rsidR="00BD03B0" w:rsidRPr="008F7E6A" w:rsidRDefault="00000000">
      <w:pPr>
        <w:spacing w:after="100"/>
        <w:rPr>
          <w:lang w:val="es-ES"/>
        </w:rPr>
      </w:pPr>
      <w:proofErr w:type="gramStart"/>
      <w:r w:rsidRPr="008F7E6A">
        <w:rPr>
          <w:color w:val="2F75B5"/>
          <w:sz w:val="26"/>
          <w:lang w:val="es-ES"/>
        </w:rPr>
        <w:t xml:space="preserve">☐  </w:t>
      </w:r>
      <w:proofErr w:type="spellStart"/>
      <w:r w:rsidRPr="008F7E6A">
        <w:rPr>
          <w:lang w:val="es-ES"/>
        </w:rPr>
        <w:t>Infocus</w:t>
      </w:r>
      <w:proofErr w:type="spellEnd"/>
      <w:proofErr w:type="gramEnd"/>
      <w:r w:rsidRPr="008F7E6A">
        <w:rPr>
          <w:lang w:val="es-ES"/>
        </w:rPr>
        <w:t xml:space="preserve"> confirma que será el titular comercial del </w:t>
      </w:r>
      <w:proofErr w:type="spellStart"/>
      <w:r w:rsidRPr="008F7E6A">
        <w:rPr>
          <w:lang w:val="es-ES"/>
        </w:rPr>
        <w:t>marketplace</w:t>
      </w:r>
      <w:proofErr w:type="spellEnd"/>
      <w:r w:rsidRPr="008F7E6A">
        <w:rPr>
          <w:lang w:val="es-ES"/>
        </w:rPr>
        <w:t>.</w:t>
      </w:r>
    </w:p>
    <w:p w14:paraId="48C7A32A" w14:textId="77777777" w:rsidR="00BD03B0" w:rsidRPr="008F7E6A" w:rsidRDefault="00000000">
      <w:pPr>
        <w:spacing w:after="100"/>
        <w:rPr>
          <w:lang w:val="es-ES"/>
        </w:rPr>
      </w:pPr>
      <w:proofErr w:type="gramStart"/>
      <w:r w:rsidRPr="008F7E6A">
        <w:rPr>
          <w:color w:val="2F75B5"/>
          <w:sz w:val="26"/>
          <w:lang w:val="es-ES"/>
        </w:rPr>
        <w:lastRenderedPageBreak/>
        <w:t xml:space="preserve">☐  </w:t>
      </w:r>
      <w:r w:rsidRPr="008F7E6A">
        <w:rPr>
          <w:lang w:val="es-ES"/>
        </w:rPr>
        <w:t>Se</w:t>
      </w:r>
      <w:proofErr w:type="gramEnd"/>
      <w:r w:rsidRPr="008F7E6A">
        <w:rPr>
          <w:lang w:val="es-ES"/>
        </w:rPr>
        <w:t xml:space="preserve"> confirma el papel de Carrefour y el uso de su marca.</w:t>
      </w:r>
    </w:p>
    <w:p w14:paraId="2DCB6ED5" w14:textId="77777777" w:rsidR="00BD03B0" w:rsidRPr="008F7E6A" w:rsidRDefault="00000000">
      <w:pPr>
        <w:spacing w:after="100"/>
        <w:rPr>
          <w:lang w:val="es-ES"/>
        </w:rPr>
      </w:pPr>
      <w:proofErr w:type="gramStart"/>
      <w:r w:rsidRPr="008F7E6A">
        <w:rPr>
          <w:color w:val="2F75B5"/>
          <w:sz w:val="26"/>
          <w:lang w:val="es-ES"/>
        </w:rPr>
        <w:t xml:space="preserve">☐  </w:t>
      </w:r>
      <w:r w:rsidRPr="008F7E6A">
        <w:rPr>
          <w:lang w:val="es-ES"/>
        </w:rPr>
        <w:t>Se</w:t>
      </w:r>
      <w:proofErr w:type="gramEnd"/>
      <w:r w:rsidRPr="008F7E6A">
        <w:rPr>
          <w:lang w:val="es-ES"/>
        </w:rPr>
        <w:t xml:space="preserve"> define quién firma con franquiciados y proveedores.</w:t>
      </w:r>
    </w:p>
    <w:p w14:paraId="70679C6B" w14:textId="77777777" w:rsidR="00BD03B0" w:rsidRPr="008F7E6A" w:rsidRDefault="00000000">
      <w:pPr>
        <w:spacing w:after="100"/>
        <w:rPr>
          <w:lang w:val="es-ES"/>
        </w:rPr>
      </w:pPr>
      <w:proofErr w:type="gramStart"/>
      <w:r w:rsidRPr="008F7E6A">
        <w:rPr>
          <w:color w:val="2F75B5"/>
          <w:sz w:val="26"/>
          <w:lang w:val="es-ES"/>
        </w:rPr>
        <w:t xml:space="preserve">☐  </w:t>
      </w:r>
      <w:r w:rsidRPr="008F7E6A">
        <w:rPr>
          <w:lang w:val="es-ES"/>
        </w:rPr>
        <w:t>Se</w:t>
      </w:r>
      <w:proofErr w:type="gramEnd"/>
      <w:r w:rsidRPr="008F7E6A">
        <w:rPr>
          <w:lang w:val="es-ES"/>
        </w:rPr>
        <w:t xml:space="preserve"> aprueba el importe y la unidad de la cuota anual.</w:t>
      </w:r>
    </w:p>
    <w:p w14:paraId="51E8BA2B" w14:textId="77777777" w:rsidR="00BD03B0" w:rsidRPr="008F7E6A" w:rsidRDefault="00000000">
      <w:pPr>
        <w:spacing w:after="100"/>
        <w:rPr>
          <w:lang w:val="es-ES"/>
        </w:rPr>
      </w:pPr>
      <w:proofErr w:type="gramStart"/>
      <w:r w:rsidRPr="008F7E6A">
        <w:rPr>
          <w:color w:val="2F75B5"/>
          <w:sz w:val="26"/>
          <w:lang w:val="es-ES"/>
        </w:rPr>
        <w:t xml:space="preserve">☐  </w:t>
      </w:r>
      <w:r w:rsidRPr="008F7E6A">
        <w:rPr>
          <w:lang w:val="es-ES"/>
        </w:rPr>
        <w:t>Se</w:t>
      </w:r>
      <w:proofErr w:type="gramEnd"/>
      <w:r w:rsidRPr="008F7E6A">
        <w:rPr>
          <w:lang w:val="es-ES"/>
        </w:rPr>
        <w:t xml:space="preserve"> define la renovación, suspensión y baja.</w:t>
      </w:r>
    </w:p>
    <w:p w14:paraId="683AE2DA" w14:textId="77777777" w:rsidR="00BD03B0" w:rsidRPr="008F7E6A" w:rsidRDefault="00000000">
      <w:pPr>
        <w:spacing w:after="100"/>
        <w:rPr>
          <w:lang w:val="es-ES"/>
        </w:rPr>
      </w:pPr>
      <w:proofErr w:type="gramStart"/>
      <w:r w:rsidRPr="008F7E6A">
        <w:rPr>
          <w:color w:val="2F75B5"/>
          <w:sz w:val="26"/>
          <w:lang w:val="es-ES"/>
        </w:rPr>
        <w:t xml:space="preserve">☐  </w:t>
      </w:r>
      <w:r w:rsidRPr="008F7E6A">
        <w:rPr>
          <w:lang w:val="es-ES"/>
        </w:rPr>
        <w:t>Se</w:t>
      </w:r>
      <w:proofErr w:type="gramEnd"/>
      <w:r w:rsidRPr="008F7E6A">
        <w:rPr>
          <w:lang w:val="es-ES"/>
        </w:rPr>
        <w:t xml:space="preserve"> confirma quién vende y quién factura cada producto.</w:t>
      </w:r>
    </w:p>
    <w:p w14:paraId="361DC03A" w14:textId="77777777" w:rsidR="00BD03B0" w:rsidRPr="008F7E6A" w:rsidRDefault="00000000">
      <w:pPr>
        <w:spacing w:after="100"/>
        <w:rPr>
          <w:lang w:val="es-ES"/>
        </w:rPr>
      </w:pPr>
      <w:proofErr w:type="gramStart"/>
      <w:r w:rsidRPr="008F7E6A">
        <w:rPr>
          <w:color w:val="2F75B5"/>
          <w:sz w:val="26"/>
          <w:lang w:val="es-ES"/>
        </w:rPr>
        <w:t xml:space="preserve">☐  </w:t>
      </w:r>
      <w:r w:rsidRPr="008F7E6A">
        <w:rPr>
          <w:lang w:val="es-ES"/>
        </w:rPr>
        <w:t>Se</w:t>
      </w:r>
      <w:proofErr w:type="gramEnd"/>
      <w:r w:rsidRPr="008F7E6A">
        <w:rPr>
          <w:lang w:val="es-ES"/>
        </w:rPr>
        <w:t xml:space="preserve"> valida el cobro por cuenta de proveedores.</w:t>
      </w:r>
    </w:p>
    <w:p w14:paraId="2E6454A7" w14:textId="77777777" w:rsidR="00BD03B0" w:rsidRPr="008F7E6A" w:rsidRDefault="00000000">
      <w:pPr>
        <w:spacing w:after="100"/>
        <w:rPr>
          <w:lang w:val="es-ES"/>
        </w:rPr>
      </w:pPr>
      <w:proofErr w:type="gramStart"/>
      <w:r w:rsidRPr="008F7E6A">
        <w:rPr>
          <w:color w:val="2F75B5"/>
          <w:sz w:val="26"/>
          <w:lang w:val="es-ES"/>
        </w:rPr>
        <w:t xml:space="preserve">☐  </w:t>
      </w:r>
      <w:r w:rsidRPr="008F7E6A">
        <w:rPr>
          <w:lang w:val="es-ES"/>
        </w:rPr>
        <w:t>Se</w:t>
      </w:r>
      <w:proofErr w:type="gramEnd"/>
      <w:r w:rsidRPr="008F7E6A">
        <w:rPr>
          <w:lang w:val="es-ES"/>
        </w:rPr>
        <w:t xml:space="preserve"> define la comisión o ingreso de </w:t>
      </w:r>
      <w:proofErr w:type="spellStart"/>
      <w:r w:rsidRPr="008F7E6A">
        <w:rPr>
          <w:lang w:val="es-ES"/>
        </w:rPr>
        <w:t>Infocus</w:t>
      </w:r>
      <w:proofErr w:type="spellEnd"/>
      <w:r w:rsidRPr="008F7E6A">
        <w:rPr>
          <w:lang w:val="es-ES"/>
        </w:rPr>
        <w:t xml:space="preserve"> sobre las compras.</w:t>
      </w:r>
    </w:p>
    <w:p w14:paraId="5A104D81" w14:textId="77777777" w:rsidR="00BD03B0" w:rsidRPr="008F7E6A" w:rsidRDefault="00000000">
      <w:pPr>
        <w:spacing w:after="100"/>
        <w:rPr>
          <w:lang w:val="es-ES"/>
        </w:rPr>
      </w:pPr>
      <w:proofErr w:type="gramStart"/>
      <w:r w:rsidRPr="008F7E6A">
        <w:rPr>
          <w:color w:val="2F75B5"/>
          <w:sz w:val="26"/>
          <w:lang w:val="es-ES"/>
        </w:rPr>
        <w:t xml:space="preserve">☐  </w:t>
      </w:r>
      <w:r w:rsidRPr="008F7E6A">
        <w:rPr>
          <w:lang w:val="es-ES"/>
        </w:rPr>
        <w:t>Se</w:t>
      </w:r>
      <w:proofErr w:type="gramEnd"/>
      <w:r w:rsidRPr="008F7E6A">
        <w:rPr>
          <w:lang w:val="es-ES"/>
        </w:rPr>
        <w:t xml:space="preserve"> define la periodicidad y reglas de liquidación.</w:t>
      </w:r>
    </w:p>
    <w:p w14:paraId="3E7A289A" w14:textId="77777777" w:rsidR="00BD03B0" w:rsidRPr="008F7E6A" w:rsidRDefault="00000000">
      <w:pPr>
        <w:spacing w:after="100"/>
        <w:rPr>
          <w:lang w:val="es-ES"/>
        </w:rPr>
      </w:pPr>
      <w:proofErr w:type="gramStart"/>
      <w:r w:rsidRPr="008F7E6A">
        <w:rPr>
          <w:color w:val="2F75B5"/>
          <w:sz w:val="26"/>
          <w:lang w:val="es-ES"/>
        </w:rPr>
        <w:t xml:space="preserve">☐  </w:t>
      </w:r>
      <w:r w:rsidRPr="008F7E6A">
        <w:rPr>
          <w:lang w:val="es-ES"/>
        </w:rPr>
        <w:t>Se</w:t>
      </w:r>
      <w:proofErr w:type="gramEnd"/>
      <w:r w:rsidRPr="008F7E6A">
        <w:rPr>
          <w:lang w:val="es-ES"/>
        </w:rPr>
        <w:t xml:space="preserve"> asignan los costes de tarjeta, devoluciones y contracargos.</w:t>
      </w:r>
    </w:p>
    <w:p w14:paraId="6F747482" w14:textId="77777777" w:rsidR="00BD03B0" w:rsidRPr="008F7E6A" w:rsidRDefault="00000000">
      <w:pPr>
        <w:spacing w:after="100"/>
        <w:rPr>
          <w:lang w:val="es-ES"/>
        </w:rPr>
      </w:pPr>
      <w:proofErr w:type="gramStart"/>
      <w:r w:rsidRPr="008F7E6A">
        <w:rPr>
          <w:color w:val="2F75B5"/>
          <w:sz w:val="26"/>
          <w:lang w:val="es-ES"/>
        </w:rPr>
        <w:t xml:space="preserve">☐  </w:t>
      </w:r>
      <w:r w:rsidRPr="008F7E6A">
        <w:rPr>
          <w:lang w:val="es-ES"/>
        </w:rPr>
        <w:t>Se</w:t>
      </w:r>
      <w:proofErr w:type="gramEnd"/>
      <w:r w:rsidRPr="008F7E6A">
        <w:rPr>
          <w:lang w:val="es-ES"/>
        </w:rPr>
        <w:t xml:space="preserve"> aprueba el alcance operativo de Abacus.</w:t>
      </w:r>
    </w:p>
    <w:p w14:paraId="61A693E3" w14:textId="77777777" w:rsidR="00BD03B0" w:rsidRPr="008F7E6A" w:rsidRDefault="00000000">
      <w:pPr>
        <w:spacing w:after="100"/>
        <w:rPr>
          <w:lang w:val="es-ES"/>
        </w:rPr>
      </w:pPr>
      <w:proofErr w:type="gramStart"/>
      <w:r w:rsidRPr="008F7E6A">
        <w:rPr>
          <w:color w:val="2F75B5"/>
          <w:sz w:val="26"/>
          <w:lang w:val="es-ES"/>
        </w:rPr>
        <w:t xml:space="preserve">☐  </w:t>
      </w:r>
      <w:r w:rsidRPr="008F7E6A">
        <w:rPr>
          <w:lang w:val="es-ES"/>
        </w:rPr>
        <w:t>Se</w:t>
      </w:r>
      <w:proofErr w:type="gramEnd"/>
      <w:r w:rsidRPr="008F7E6A">
        <w:rPr>
          <w:lang w:val="es-ES"/>
        </w:rPr>
        <w:t xml:space="preserve"> aprueban el fijo, margen y variable de Abacus.</w:t>
      </w:r>
    </w:p>
    <w:p w14:paraId="4E8464A0" w14:textId="77777777" w:rsidR="00BD03B0" w:rsidRPr="008F7E6A" w:rsidRDefault="00000000">
      <w:pPr>
        <w:spacing w:after="100"/>
        <w:rPr>
          <w:lang w:val="es-ES"/>
        </w:rPr>
      </w:pPr>
      <w:proofErr w:type="gramStart"/>
      <w:r w:rsidRPr="008F7E6A">
        <w:rPr>
          <w:color w:val="2F75B5"/>
          <w:sz w:val="26"/>
          <w:lang w:val="es-ES"/>
        </w:rPr>
        <w:t xml:space="preserve">☐  </w:t>
      </w:r>
      <w:r w:rsidRPr="008F7E6A">
        <w:rPr>
          <w:lang w:val="es-ES"/>
        </w:rPr>
        <w:t>Se</w:t>
      </w:r>
      <w:proofErr w:type="gramEnd"/>
      <w:r w:rsidRPr="008F7E6A">
        <w:rPr>
          <w:lang w:val="es-ES"/>
        </w:rPr>
        <w:t xml:space="preserve"> definen los servicios extraordinarios.</w:t>
      </w:r>
    </w:p>
    <w:p w14:paraId="48151CF3" w14:textId="77777777" w:rsidR="00BD03B0" w:rsidRPr="008F7E6A" w:rsidRDefault="00000000">
      <w:pPr>
        <w:spacing w:after="100"/>
        <w:rPr>
          <w:lang w:val="es-ES"/>
        </w:rPr>
      </w:pPr>
      <w:proofErr w:type="gramStart"/>
      <w:r w:rsidRPr="008F7E6A">
        <w:rPr>
          <w:color w:val="2F75B5"/>
          <w:sz w:val="26"/>
          <w:lang w:val="es-ES"/>
        </w:rPr>
        <w:t xml:space="preserve">☐  </w:t>
      </w:r>
      <w:r w:rsidRPr="008F7E6A">
        <w:rPr>
          <w:lang w:val="es-ES"/>
        </w:rPr>
        <w:t>Se</w:t>
      </w:r>
      <w:proofErr w:type="gramEnd"/>
      <w:r w:rsidRPr="008F7E6A">
        <w:rPr>
          <w:lang w:val="es-ES"/>
        </w:rPr>
        <w:t xml:space="preserve"> identifican participantes y criterios de éxito del piloto.</w:t>
      </w:r>
    </w:p>
    <w:p w14:paraId="6D047369" w14:textId="77777777" w:rsidR="00BD03B0" w:rsidRPr="008F7E6A" w:rsidRDefault="00000000">
      <w:pPr>
        <w:spacing w:after="100"/>
        <w:rPr>
          <w:lang w:val="es-ES"/>
        </w:rPr>
      </w:pPr>
      <w:proofErr w:type="gramStart"/>
      <w:r w:rsidRPr="008F7E6A">
        <w:rPr>
          <w:color w:val="2F75B5"/>
          <w:sz w:val="26"/>
          <w:lang w:val="es-ES"/>
        </w:rPr>
        <w:t xml:space="preserve">☐  </w:t>
      </w:r>
      <w:r w:rsidRPr="008F7E6A">
        <w:rPr>
          <w:lang w:val="es-ES"/>
        </w:rPr>
        <w:t>Se</w:t>
      </w:r>
      <w:proofErr w:type="gramEnd"/>
      <w:r w:rsidRPr="008F7E6A">
        <w:rPr>
          <w:lang w:val="es-ES"/>
        </w:rPr>
        <w:t xml:space="preserve"> acuerdan responsables y calendario de implantación.</w:t>
      </w:r>
    </w:p>
    <w:p w14:paraId="5ECC7AE1" w14:textId="77777777" w:rsidR="00BD03B0" w:rsidRPr="008F7E6A" w:rsidRDefault="00000000">
      <w:pPr>
        <w:pStyle w:val="Ttulo1"/>
        <w:rPr>
          <w:lang w:val="es-ES"/>
        </w:rPr>
      </w:pPr>
      <w:r w:rsidRPr="008F7E6A">
        <w:rPr>
          <w:lang w:val="es-ES"/>
        </w:rPr>
        <w:t>Anexo C. Observaciones para la validación jurídica y fiscal</w:t>
      </w:r>
    </w:p>
    <w:p w14:paraId="6592EDC4" w14:textId="77777777" w:rsidR="00BD03B0" w:rsidRPr="008F7E6A" w:rsidRDefault="00000000">
      <w:pPr>
        <w:spacing w:after="100" w:line="259" w:lineRule="auto"/>
        <w:rPr>
          <w:lang w:val="es-ES"/>
        </w:rPr>
      </w:pPr>
      <w:r w:rsidRPr="008F7E6A">
        <w:rPr>
          <w:lang w:val="es-ES"/>
        </w:rPr>
        <w:t>Los siguientes puntos no deben darse por cerrados sin revisión profesional:</w:t>
      </w:r>
    </w:p>
    <w:p w14:paraId="50B864D9" w14:textId="77777777" w:rsidR="00BD03B0" w:rsidRPr="008F7E6A" w:rsidRDefault="00000000">
      <w:pPr>
        <w:pStyle w:val="Listaconvietas"/>
        <w:spacing w:after="50" w:line="245" w:lineRule="auto"/>
        <w:rPr>
          <w:lang w:val="es-ES"/>
        </w:rPr>
      </w:pPr>
      <w:r w:rsidRPr="008F7E6A">
        <w:rPr>
          <w:lang w:val="es-ES"/>
        </w:rPr>
        <w:t xml:space="preserve">Condición jurídica de </w:t>
      </w:r>
      <w:proofErr w:type="spellStart"/>
      <w:r w:rsidRPr="008F7E6A">
        <w:rPr>
          <w:lang w:val="es-ES"/>
        </w:rPr>
        <w:t>Infocus</w:t>
      </w:r>
      <w:proofErr w:type="spellEnd"/>
      <w:r w:rsidRPr="008F7E6A">
        <w:rPr>
          <w:lang w:val="es-ES"/>
        </w:rPr>
        <w:t xml:space="preserve"> como operador del </w:t>
      </w:r>
      <w:proofErr w:type="spellStart"/>
      <w:r w:rsidRPr="008F7E6A">
        <w:rPr>
          <w:lang w:val="es-ES"/>
        </w:rPr>
        <w:t>marketplace</w:t>
      </w:r>
      <w:proofErr w:type="spellEnd"/>
      <w:r w:rsidRPr="008F7E6A">
        <w:rPr>
          <w:lang w:val="es-ES"/>
        </w:rPr>
        <w:t xml:space="preserve"> y agente de cobro.</w:t>
      </w:r>
    </w:p>
    <w:p w14:paraId="4D01C135" w14:textId="77777777" w:rsidR="00BD03B0" w:rsidRPr="008F7E6A" w:rsidRDefault="00000000">
      <w:pPr>
        <w:pStyle w:val="Listaconvietas"/>
        <w:spacing w:after="50" w:line="245" w:lineRule="auto"/>
        <w:rPr>
          <w:lang w:val="es-ES"/>
        </w:rPr>
      </w:pPr>
      <w:r w:rsidRPr="008F7E6A">
        <w:rPr>
          <w:lang w:val="es-ES"/>
        </w:rPr>
        <w:t>Responsabilidad frente al franquiciado por producto defectuoso, retrasos o incumplimientos.</w:t>
      </w:r>
    </w:p>
    <w:p w14:paraId="575DE911" w14:textId="77777777" w:rsidR="00BD03B0" w:rsidRPr="008F7E6A" w:rsidRDefault="00000000">
      <w:pPr>
        <w:pStyle w:val="Listaconvietas"/>
        <w:spacing w:after="50" w:line="245" w:lineRule="auto"/>
        <w:rPr>
          <w:lang w:val="es-ES"/>
        </w:rPr>
      </w:pPr>
      <w:r w:rsidRPr="008F7E6A">
        <w:rPr>
          <w:lang w:val="es-ES"/>
        </w:rPr>
        <w:t>Emisión, conservación y rectificación de facturas.</w:t>
      </w:r>
    </w:p>
    <w:p w14:paraId="48C310B6" w14:textId="77777777" w:rsidR="00BD03B0" w:rsidRPr="008F7E6A" w:rsidRDefault="00000000">
      <w:pPr>
        <w:pStyle w:val="Listaconvietas"/>
        <w:spacing w:after="50" w:line="245" w:lineRule="auto"/>
        <w:rPr>
          <w:lang w:val="es-ES"/>
        </w:rPr>
      </w:pPr>
      <w:r w:rsidRPr="008F7E6A">
        <w:rPr>
          <w:lang w:val="es-ES"/>
        </w:rPr>
        <w:t>Tratamiento del IVA y reconocimiento contable de importes cobrados por cuenta de terceros.</w:t>
      </w:r>
    </w:p>
    <w:p w14:paraId="7E64E04B" w14:textId="77777777" w:rsidR="00BD03B0" w:rsidRPr="008F7E6A" w:rsidRDefault="00000000">
      <w:pPr>
        <w:pStyle w:val="Listaconvietas"/>
        <w:spacing w:after="50" w:line="245" w:lineRule="auto"/>
        <w:rPr>
          <w:lang w:val="es-ES"/>
        </w:rPr>
      </w:pPr>
      <w:r w:rsidRPr="008F7E6A">
        <w:rPr>
          <w:lang w:val="es-ES"/>
        </w:rPr>
        <w:t>Condiciones de contratación, desistimiento, garantías y servicios personalizados.</w:t>
      </w:r>
    </w:p>
    <w:p w14:paraId="7EFD96B4" w14:textId="77777777" w:rsidR="00BD03B0" w:rsidRPr="008F7E6A" w:rsidRDefault="00000000">
      <w:pPr>
        <w:pStyle w:val="Listaconvietas"/>
        <w:spacing w:after="50" w:line="245" w:lineRule="auto"/>
        <w:rPr>
          <w:lang w:val="es-ES"/>
        </w:rPr>
      </w:pPr>
      <w:r w:rsidRPr="008F7E6A">
        <w:rPr>
          <w:lang w:val="es-ES"/>
        </w:rPr>
        <w:t>Prevención del fraude, contracargos y protección del método de pago.</w:t>
      </w:r>
    </w:p>
    <w:p w14:paraId="618B6229" w14:textId="77777777" w:rsidR="00BD03B0" w:rsidRPr="008F7E6A" w:rsidRDefault="00000000">
      <w:pPr>
        <w:pStyle w:val="Listaconvietas"/>
        <w:spacing w:after="50" w:line="245" w:lineRule="auto"/>
        <w:rPr>
          <w:lang w:val="es-ES"/>
        </w:rPr>
      </w:pPr>
      <w:r w:rsidRPr="008F7E6A">
        <w:rPr>
          <w:lang w:val="es-ES"/>
        </w:rPr>
        <w:t xml:space="preserve">Protección de datos y reparto de roles entre </w:t>
      </w:r>
      <w:proofErr w:type="spellStart"/>
      <w:r w:rsidRPr="008F7E6A">
        <w:rPr>
          <w:lang w:val="es-ES"/>
        </w:rPr>
        <w:t>Infocus</w:t>
      </w:r>
      <w:proofErr w:type="spellEnd"/>
      <w:r w:rsidRPr="008F7E6A">
        <w:rPr>
          <w:lang w:val="es-ES"/>
        </w:rPr>
        <w:t>, Abacus, proveedores y Carrefour.</w:t>
      </w:r>
    </w:p>
    <w:p w14:paraId="3B41B8F4" w14:textId="77777777" w:rsidR="00BD03B0" w:rsidRPr="008F7E6A" w:rsidRDefault="00000000">
      <w:pPr>
        <w:pStyle w:val="Listaconvietas"/>
        <w:spacing w:after="50" w:line="245" w:lineRule="auto"/>
        <w:rPr>
          <w:lang w:val="es-ES"/>
        </w:rPr>
      </w:pPr>
      <w:r w:rsidRPr="008F7E6A">
        <w:rPr>
          <w:lang w:val="es-ES"/>
        </w:rPr>
        <w:t>Uso de la marca y comunicaciones comerciales a la red de franquiciados.</w:t>
      </w:r>
    </w:p>
    <w:tbl>
      <w:tblPr>
        <w:tblW w:w="0" w:type="auto"/>
        <w:jc w:val="center"/>
        <w:tblLook w:val="04A0" w:firstRow="1" w:lastRow="0" w:firstColumn="1" w:lastColumn="0" w:noHBand="0" w:noVBand="1"/>
      </w:tblPr>
      <w:tblGrid>
        <w:gridCol w:w="9972"/>
      </w:tblGrid>
      <w:tr w:rsidR="00BD03B0" w:rsidRPr="008F7E6A" w14:paraId="24A22178" w14:textId="77777777">
        <w:trPr>
          <w:cantSplit/>
          <w:jc w:val="center"/>
        </w:trPr>
        <w:tc>
          <w:tcPr>
            <w:tcW w:w="9972" w:type="dxa"/>
            <w:tcBorders>
              <w:top w:val="single" w:sz="6" w:space="0" w:color="D6B656"/>
              <w:left w:val="single" w:sz="6" w:space="0" w:color="D6B656"/>
              <w:bottom w:val="single" w:sz="6" w:space="0" w:color="D6B656"/>
              <w:right w:val="single" w:sz="6" w:space="0" w:color="D6B656"/>
            </w:tcBorders>
            <w:shd w:val="clear" w:color="auto" w:fill="FFF2CC"/>
          </w:tcPr>
          <w:p w14:paraId="63613E5B" w14:textId="77777777" w:rsidR="00BD03B0" w:rsidRPr="008F7E6A" w:rsidRDefault="00000000">
            <w:pPr>
              <w:spacing w:after="60"/>
              <w:rPr>
                <w:lang w:val="es-ES"/>
              </w:rPr>
            </w:pPr>
            <w:r w:rsidRPr="008F7E6A">
              <w:rPr>
                <w:b/>
                <w:color w:val="7A5D00"/>
                <w:lang w:val="es-ES"/>
              </w:rPr>
              <w:t xml:space="preserve">Nota final: </w:t>
            </w:r>
            <w:r w:rsidRPr="008F7E6A">
              <w:rPr>
                <w:lang w:val="es-ES"/>
              </w:rPr>
              <w:t>Las propuestas incluidas en este documento son un punto de partida para la negociación y la validación. Los importes, porcentajes, plazos y responsabilidades definitivos deberán incorporarse a los contratos correspondientes.</w:t>
            </w:r>
          </w:p>
        </w:tc>
      </w:tr>
    </w:tbl>
    <w:p w14:paraId="7AEACE75" w14:textId="77777777" w:rsidR="00BD03B0" w:rsidRPr="008F7E6A" w:rsidRDefault="00BD03B0">
      <w:pPr>
        <w:spacing w:after="0"/>
        <w:rPr>
          <w:lang w:val="es-ES"/>
        </w:rPr>
      </w:pPr>
    </w:p>
    <w:sectPr w:rsidR="00BD03B0" w:rsidRPr="008F7E6A" w:rsidSect="00034616">
      <w:headerReference w:type="default" r:id="rId15"/>
      <w:footerReference w:type="default" r:id="rId16"/>
      <w:pgSz w:w="12240" w:h="15840"/>
      <w:pgMar w:top="1020"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C5CF5" w14:textId="77777777" w:rsidR="006D406E" w:rsidRDefault="006D406E">
      <w:pPr>
        <w:spacing w:after="0" w:line="240" w:lineRule="auto"/>
      </w:pPr>
      <w:r>
        <w:separator/>
      </w:r>
    </w:p>
  </w:endnote>
  <w:endnote w:type="continuationSeparator" w:id="0">
    <w:p w14:paraId="68A88A6C" w14:textId="77777777" w:rsidR="006D406E" w:rsidRDefault="006D40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20F3C" w14:textId="77777777" w:rsidR="00BD03B0" w:rsidRPr="008F7E6A" w:rsidRDefault="00000000">
    <w:pPr>
      <w:pStyle w:val="Piedepgina"/>
      <w:jc w:val="right"/>
      <w:rPr>
        <w:lang w:val="es-ES"/>
      </w:rPr>
    </w:pPr>
    <w:r w:rsidRPr="008F7E6A">
      <w:rPr>
        <w:color w:val="595959"/>
        <w:sz w:val="16"/>
        <w:lang w:val="es-ES"/>
      </w:rPr>
      <w:t xml:space="preserve">Documento de validación funcional y económica  ·  Página </w:t>
    </w:r>
    <w:r>
      <w:fldChar w:fldCharType="begin"/>
    </w:r>
    <w:r w:rsidRPr="008F7E6A">
      <w:rPr>
        <w:lang w:val="es-ES"/>
      </w:rPr>
      <w:instrText xml:space="preserve"> PAGE </w:instrText>
    </w:r>
    <w:r w:rsidR="008F7E6A">
      <w:fldChar w:fldCharType="separate"/>
    </w:r>
    <w:r w:rsidR="008F7E6A" w:rsidRPr="008F7E6A">
      <w:rPr>
        <w:noProof/>
        <w:lang w:val="es-ES"/>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2D0D3" w14:textId="77777777" w:rsidR="006D406E" w:rsidRDefault="006D406E">
      <w:pPr>
        <w:spacing w:after="0" w:line="240" w:lineRule="auto"/>
      </w:pPr>
      <w:r>
        <w:separator/>
      </w:r>
    </w:p>
  </w:footnote>
  <w:footnote w:type="continuationSeparator" w:id="0">
    <w:p w14:paraId="3DD410CA" w14:textId="77777777" w:rsidR="006D406E" w:rsidRDefault="006D40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FF269" w14:textId="77777777" w:rsidR="00BD03B0" w:rsidRPr="008F7E6A" w:rsidRDefault="00000000">
    <w:pPr>
      <w:pStyle w:val="Encabezado"/>
      <w:jc w:val="right"/>
      <w:rPr>
        <w:lang w:val="es-ES"/>
      </w:rPr>
    </w:pPr>
    <w:r w:rsidRPr="008F7E6A">
      <w:rPr>
        <w:color w:val="595959"/>
        <w:sz w:val="16"/>
        <w:lang w:val="es-ES"/>
      </w:rPr>
      <w:t>INFOCUS · ABACUS  |  Marketplace para franquiciados Carrefour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04829935">
    <w:abstractNumId w:val="8"/>
  </w:num>
  <w:num w:numId="2" w16cid:durableId="427579352">
    <w:abstractNumId w:val="6"/>
  </w:num>
  <w:num w:numId="3" w16cid:durableId="364410126">
    <w:abstractNumId w:val="5"/>
  </w:num>
  <w:num w:numId="4" w16cid:durableId="548348954">
    <w:abstractNumId w:val="4"/>
  </w:num>
  <w:num w:numId="5" w16cid:durableId="115953604">
    <w:abstractNumId w:val="7"/>
  </w:num>
  <w:num w:numId="6" w16cid:durableId="80807541">
    <w:abstractNumId w:val="3"/>
  </w:num>
  <w:num w:numId="7" w16cid:durableId="1451389433">
    <w:abstractNumId w:val="2"/>
  </w:num>
  <w:num w:numId="8" w16cid:durableId="1238595992">
    <w:abstractNumId w:val="1"/>
  </w:num>
  <w:num w:numId="9" w16cid:durableId="20471007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0E98"/>
    <w:rsid w:val="00326F90"/>
    <w:rsid w:val="006D406E"/>
    <w:rsid w:val="008F7E6A"/>
    <w:rsid w:val="00AA1D8D"/>
    <w:rsid w:val="00B47730"/>
    <w:rsid w:val="00BD03B0"/>
    <w:rsid w:val="00CB0664"/>
    <w:rsid w:val="00CC38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3A65D9"/>
  <w14:defaultImageDpi w14:val="300"/>
  <w15:docId w15:val="{9DECEF0D-F2A9-4D97-AA89-54336EDA8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1F1F1F"/>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7365D"/>
      <w:sz w:val="3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8"/>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7365D"/>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6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b/>
      <w:i/>
      <w:iCs/>
      <w:color w:val="666666"/>
      <w:spacing w:val="15"/>
      <w:sz w:val="30"/>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95959"/>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17</Pages>
  <Words>4201</Words>
  <Characters>23111</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27258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de Marketplace para Franquiciados Carrefour</dc:title>
  <dc:subject>Documento de validación funcional, operativa y económica</dc:subject>
  <dc:creator>Abacus Consulting</dc:creator>
  <cp:keywords>Infocus, Carrefour, marketplace, franquiciados, proveedores, Abacus</cp:keywords>
  <dc:description>generated by python-docx</dc:description>
  <cp:lastModifiedBy>Alvaro de Gracia</cp:lastModifiedBy>
  <cp:revision>2</cp:revision>
  <dcterms:created xsi:type="dcterms:W3CDTF">2013-12-23T23:15:00Z</dcterms:created>
  <dcterms:modified xsi:type="dcterms:W3CDTF">2026-07-14T16:03:00Z</dcterms:modified>
  <cp:category/>
</cp:coreProperties>
</file>