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33seaabac0i9" w:id="0"/>
    <w:bookmarkEnd w:id="0"/>
    <w:p w:rsidR="00000000" w:rsidDel="00000000" w:rsidP="00000000" w:rsidRDefault="00000000" w:rsidRPr="00000000" w14:paraId="00000001">
      <w:pPr>
        <w:pStyle w:val="Title"/>
        <w:ind w:firstLine="360"/>
        <w:rPr/>
      </w:pPr>
      <w:r w:rsidDel="00000000" w:rsidR="00000000" w:rsidRPr="00000000">
        <w:rPr>
          <w:color w:val="17365c"/>
          <w:rtl w:val="0"/>
        </w:rPr>
        <w:t xml:space="preserve">LinkedIn Mobile Automation Test Plan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419100</wp:posOffset>
                </wp:positionV>
                <wp:extent cx="127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419100</wp:posOffset>
                </wp:positionV>
                <wp:extent cx="127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dzin138tm79c" w:id="1"/>
    <w:bookmarkEnd w:id="1"/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leader="none" w:pos="638"/>
        </w:tabs>
        <w:spacing w:before="565" w:lineRule="auto"/>
        <w:ind w:left="638" w:hanging="278"/>
        <w:rPr/>
      </w:pPr>
      <w:r w:rsidDel="00000000" w:rsidR="00000000" w:rsidRPr="00000000">
        <w:rPr>
          <w:color w:val="36609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49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outlines the strategy and approach for automated testing of the LinkedIn mobile application (Android) and performance testing of the JSON Placeholder API (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https://jsonplaceholder.typicode.com/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using JMeter.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49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goals are: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Ensure LinkedIn delivers a high-quality, reliable, and seamless user experience.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 Validate JSON Placeholder API endpoints under load, ensuring response correctness, reliability, and scalability.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n94aqpgyvu" w:id="2"/>
    <w:bookmarkEnd w:id="2"/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leader="none" w:pos="638"/>
        </w:tabs>
        <w:ind w:left="638" w:hanging="278"/>
        <w:rPr/>
      </w:pPr>
      <w:r w:rsidDel="00000000" w:rsidR="00000000" w:rsidRPr="00000000">
        <w:rPr>
          <w:color w:val="366090"/>
          <w:rtl w:val="0"/>
        </w:rPr>
        <w:t xml:space="preserve">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638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49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Mobile (LinkedIn App): Core user flows – Login, Profile management, Messaging, Feed browsing, Connections, and Searching.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49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API (JSONPlaceholder): Performance testing of GET /posts and POST /posts under various scenarios (load, stress, spike, endurance, peak, negative).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yoloygnaikrn" w:id="3"/>
    <w:bookmarkEnd w:id="3"/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leader="none" w:pos="638"/>
        </w:tabs>
        <w:ind w:left="638" w:hanging="278"/>
        <w:rPr/>
      </w:pPr>
      <w:r w:rsidDel="00000000" w:rsidR="00000000" w:rsidRPr="00000000">
        <w:rPr>
          <w:color w:val="366090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types of testing exclude Functionality Testing, like: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243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Non-mobile features (web functionality).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Testing.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-Database Testing.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-Unused JSONPlaceholder endpoints such as /comments, /albums, /photos, /todos,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users, and other methods not part of test scenarios (e.g., PUT, PATCH, DELETE)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jzo6g7vu9hz1" w:id="4"/>
    <w:bookmarkEnd w:id="4"/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638"/>
        </w:tabs>
        <w:ind w:left="638" w:hanging="278"/>
        <w:rPr/>
      </w:pPr>
      <w:r w:rsidDel="00000000" w:rsidR="00000000" w:rsidRPr="00000000">
        <w:rPr>
          <w:color w:val="366090"/>
          <w:rtl w:val="0"/>
        </w:rPr>
        <w:t xml:space="preserve">Test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302.0" w:type="dxa"/>
        <w:tblLayout w:type="fixed"/>
        <w:tblLook w:val="0000"/>
      </w:tblPr>
      <w:tblGrid>
        <w:gridCol w:w="2255"/>
        <w:gridCol w:w="2928"/>
        <w:gridCol w:w="3305"/>
        <w:tblGridChange w:id="0">
          <w:tblGrid>
            <w:gridCol w:w="2255"/>
            <w:gridCol w:w="2928"/>
            <w:gridCol w:w="3305"/>
          </w:tblGrid>
        </w:tblGridChange>
      </w:tblGrid>
      <w:tr>
        <w:trPr>
          <w:cantSplit w:val="0"/>
          <w:trHeight w:val="38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Milestone/Release Target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Login/Auth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Ahmed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 Browsing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Aya Sh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Messaging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Aya Ali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Profile/Edit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Ahmed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connections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Haya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</w:tr>
      <w:tr>
        <w:trPr>
          <w:cantSplit w:val="0"/>
          <w:trHeight w:val="38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69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Haya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61" w:lineRule="auto"/>
              <w:ind w:left="64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4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3092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8"/>
        </w:tabs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6090"/>
          <w:sz w:val="28"/>
          <w:szCs w:val="28"/>
          <w:rtl w:val="0"/>
        </w:rPr>
        <w:t xml:space="preserve">     6.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0"/>
          <w:sz w:val="28"/>
          <w:szCs w:val="28"/>
          <w:u w:val="none"/>
          <w:shd w:fill="auto" w:val="clear"/>
          <w:vertAlign w:val="baseline"/>
          <w:rtl w:val="0"/>
        </w:rPr>
        <w:t xml:space="preserve">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6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 methodology with daily iterations and rapid feedback.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 using Appium (Android).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Functional, UI, and regression for core flows.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assert navigation, data correctness, device compatibility, app behavior, and performance.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92"/>
        </w:tabs>
        <w:spacing w:before="43" w:line="276" w:lineRule="auto"/>
        <w:ind w:left="360" w:right="2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API Performance (JSONPlaceholder)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-Tool: Apache JMeter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-Test Design: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- Separate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Groups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scenario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-Add HTTP Request samplers (GET/POST)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-Add Assertions (response code = 200, JSON validation)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-Add Timers (think time simulation)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-Add Listeners: View Results Tree, Aggregate Report, Summary Report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36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638"/>
        </w:tabs>
        <w:spacing w:before="25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0"/>
          <w:sz w:val="28"/>
          <w:szCs w:val="28"/>
          <w:rtl w:val="0"/>
        </w:rPr>
        <w:t xml:space="preserve">     6.Responsibilities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hanging="132.00000000000003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08.0" w:type="dxa"/>
        <w:tblLayout w:type="fixed"/>
        <w:tblLook w:val="0400"/>
      </w:tblPr>
      <w:tblGrid>
        <w:gridCol w:w="2205"/>
        <w:gridCol w:w="2490"/>
        <w:gridCol w:w="4515"/>
        <w:tblGridChange w:id="0">
          <w:tblGrid>
            <w:gridCol w:w="2205"/>
            <w:gridCol w:w="2490"/>
            <w:gridCol w:w="4515"/>
          </w:tblGrid>
        </w:tblGridChange>
      </w:tblGrid>
      <w:tr>
        <w:trPr>
          <w:cantSplit w:val="0"/>
          <w:trHeight w:val="998.716796875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 member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0" w:right="25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Ahmad Badaha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492"/>
              </w:tabs>
              <w:spacing w:before="43" w:line="276" w:lineRule="auto"/>
              <w:ind w:left="730" w:right="255" w:hanging="132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Oversee project execution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92"/>
              </w:tabs>
              <w:spacing w:before="43" w:line="276" w:lineRule="auto"/>
              <w:ind w:left="730" w:right="255" w:hanging="132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Approve test plan and strategy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Ensure resources and timelines are aligned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492"/>
              </w:tabs>
              <w:spacing w:before="43" w:line="276" w:lineRule="auto"/>
              <w:ind w:right="25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30"/>
              <w:tblGridChange w:id="0">
                <w:tblGrid>
                  <w:gridCol w:w="14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tabs>
                      <w:tab w:val="left" w:leader="none" w:pos="492"/>
                    </w:tabs>
                    <w:spacing w:before="43" w:line="276" w:lineRule="auto"/>
                    <w:ind w:right="255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Haya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tabs>
                      <w:tab w:val="left" w:leader="none" w:pos="492"/>
                    </w:tabs>
                    <w:spacing w:before="43" w:line="276" w:lineRule="auto"/>
                    <w:ind w:right="255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Abu Hajeer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tabs>
                <w:tab w:val="left" w:leader="none" w:pos="492"/>
              </w:tabs>
              <w:spacing w:before="43" w:line="276" w:lineRule="auto"/>
              <w:ind w:right="25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tabs>
                      <w:tab w:val="left" w:leader="none" w:pos="492"/>
                    </w:tabs>
                    <w:spacing w:before="43" w:line="276" w:lineRule="auto"/>
                    <w:ind w:right="255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0" w:right="255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492"/>
              </w:tabs>
              <w:spacing w:before="43" w:line="276" w:lineRule="auto"/>
              <w:ind w:left="730" w:right="255" w:hanging="132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Facilitate Agile ceremonies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92"/>
              </w:tabs>
              <w:spacing w:before="43" w:line="276" w:lineRule="auto"/>
              <w:ind w:left="730" w:right="255" w:hanging="132.000000000000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Remove blockers for QA team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Support continuous improvement in testing processes</w:t>
            </w:r>
          </w:p>
        </w:tc>
      </w:tr>
      <w:tr>
        <w:trPr>
          <w:cantSplit w:val="0"/>
          <w:trHeight w:val="4638.439453125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492"/>
              </w:tabs>
              <w:spacing w:before="43" w:line="276" w:lineRule="auto"/>
              <w:ind w:right="25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Haya Abu Hajeer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92"/>
              </w:tabs>
              <w:spacing w:before="43" w:line="276" w:lineRule="auto"/>
              <w:ind w:right="25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Aya Shanteer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Aya Abu Ali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Ahmad Badaha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30" w:right="255" w:hanging="132.00000000000003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492"/>
              </w:tabs>
              <w:spacing w:before="43" w:line="276" w:lineRule="auto"/>
              <w:ind w:left="72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Design and execute test cases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92"/>
              </w:tabs>
              <w:spacing w:before="43" w:line="276" w:lineRule="auto"/>
              <w:ind w:left="72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Perform functional, performance, and endurance testing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92"/>
              </w:tabs>
              <w:spacing w:before="43" w:line="276" w:lineRule="auto"/>
              <w:ind w:left="72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Report bugs and track them in bug tracking tool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92"/>
              </w:tabs>
              <w:spacing w:before="43" w:line="276" w:lineRule="auto"/>
              <w:ind w:left="720" w:right="2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Ensure requirements are covered in test plan (traceability)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2"/>
              </w:tabs>
              <w:spacing w:after="0" w:before="43" w:line="276" w:lineRule="auto"/>
              <w:ind w:left="720" w:right="25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Provide test execution reports and analysis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730" w:right="2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left" w:leader="none" w:pos="638"/>
        </w:tabs>
        <w:ind w:left="360" w:firstLine="0"/>
        <w:rPr/>
      </w:pPr>
      <w:r w:rsidDel="00000000" w:rsidR="00000000" w:rsidRPr="00000000">
        <w:rPr>
          <w:color w:val="366090"/>
          <w:rtl w:val="0"/>
        </w:rPr>
        <w:t xml:space="preserve">7.Suspension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-Suspension: Testing will be suspended if there is an internet connectivity issue affecting the Gaza side, interrupting access to the LinkedIn mobile app or test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-API: Suspend if JSONPlaceholder service is unavailable or rate-limited.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3" w:line="276" w:lineRule="auto"/>
        <w:ind w:left="270" w:right="4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Resumption: Testing will resume once internet connectivity in Gaza is restored and stable enough to support normal testing operations.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wzjl9ustx425" w:id="5"/>
    <w:bookmarkEnd w:id="5"/>
    <w:p w:rsidR="00000000" w:rsidDel="00000000" w:rsidP="00000000" w:rsidRDefault="00000000" w:rsidRPr="00000000" w14:paraId="0000007B">
      <w:pPr>
        <w:pStyle w:val="Heading1"/>
        <w:tabs>
          <w:tab w:val="left" w:leader="none" w:pos="638"/>
        </w:tabs>
        <w:spacing w:before="1" w:lineRule="auto"/>
        <w:rPr/>
      </w:pPr>
      <w:r w:rsidDel="00000000" w:rsidR="00000000" w:rsidRPr="00000000">
        <w:rPr>
          <w:color w:val="366090"/>
          <w:rtl w:val="0"/>
        </w:rPr>
        <w:t xml:space="preserve">8.Milestones and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46" w:line="276" w:lineRule="auto"/>
        <w:ind w:left="360" w:right="396" w:firstLine="0"/>
        <w:rPr/>
      </w:pPr>
      <w:r w:rsidDel="00000000" w:rsidR="00000000" w:rsidRPr="00000000">
        <w:rPr>
          <w:rtl w:val="0"/>
        </w:rPr>
        <w:t xml:space="preserve">Before Testing: </w:t>
      </w:r>
    </w:p>
    <w:p w:rsidR="00000000" w:rsidDel="00000000" w:rsidP="00000000" w:rsidRDefault="00000000" w:rsidRPr="00000000" w14:paraId="0000007D">
      <w:pPr>
        <w:spacing w:before="46" w:line="276" w:lineRule="auto"/>
        <w:ind w:left="360" w:right="396" w:firstLine="0"/>
        <w:rPr/>
      </w:pPr>
      <w:r w:rsidDel="00000000" w:rsidR="00000000" w:rsidRPr="00000000">
        <w:rPr>
          <w:rtl w:val="0"/>
        </w:rPr>
        <w:t xml:space="preserve">mobile user stories, SRS alignment, app builds, test plan, test suite</w:t>
      </w:r>
    </w:p>
    <w:p w:rsidR="00000000" w:rsidDel="00000000" w:rsidP="00000000" w:rsidRDefault="00000000" w:rsidRPr="00000000" w14:paraId="0000007E">
      <w:pPr>
        <w:spacing w:before="46" w:line="276" w:lineRule="auto"/>
        <w:ind w:left="360" w:right="396" w:firstLine="0"/>
        <w:rPr/>
      </w:pPr>
      <w:r w:rsidDel="00000000" w:rsidR="00000000" w:rsidRPr="00000000">
        <w:rPr>
          <w:rtl w:val="0"/>
        </w:rPr>
        <w:t xml:space="preserve">JMeter script creation for JSONPlaceholder scenarios.</w:t>
      </w:r>
    </w:p>
    <w:p w:rsidR="00000000" w:rsidDel="00000000" w:rsidP="00000000" w:rsidRDefault="00000000" w:rsidRPr="00000000" w14:paraId="0000007F">
      <w:pPr>
        <w:spacing w:before="46" w:line="276" w:lineRule="auto"/>
        <w:ind w:left="360" w:right="3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6" w:line="276" w:lineRule="auto"/>
        <w:ind w:right="396" w:firstLine="360"/>
        <w:rPr/>
      </w:pPr>
      <w:r w:rsidDel="00000000" w:rsidR="00000000" w:rsidRPr="00000000">
        <w:rPr>
          <w:rtl w:val="0"/>
        </w:rPr>
        <w:t xml:space="preserve"> During Testing: </w:t>
      </w:r>
    </w:p>
    <w:p w:rsidR="00000000" w:rsidDel="00000000" w:rsidP="00000000" w:rsidRDefault="00000000" w:rsidRPr="00000000" w14:paraId="00000081">
      <w:pPr>
        <w:spacing w:before="46" w:line="276" w:lineRule="auto"/>
        <w:ind w:right="396" w:firstLine="360"/>
        <w:rPr/>
      </w:pPr>
      <w:r w:rsidDel="00000000" w:rsidR="00000000" w:rsidRPr="00000000">
        <w:rPr>
          <w:rtl w:val="0"/>
        </w:rPr>
        <w:t xml:space="preserve">Mobile: automated execution, result logging, defect tracking.</w:t>
      </w:r>
    </w:p>
    <w:p w:rsidR="00000000" w:rsidDel="00000000" w:rsidP="00000000" w:rsidRDefault="00000000" w:rsidRPr="00000000" w14:paraId="00000082">
      <w:pPr>
        <w:spacing w:before="46" w:line="276" w:lineRule="auto"/>
        <w:ind w:right="396" w:firstLine="360"/>
        <w:rPr/>
      </w:pPr>
      <w:r w:rsidDel="00000000" w:rsidR="00000000" w:rsidRPr="00000000">
        <w:rPr>
          <w:rtl w:val="0"/>
        </w:rPr>
        <w:t xml:space="preserve">API: JMeter execution, collect results, monitor metrics</w:t>
      </w:r>
    </w:p>
    <w:p w:rsidR="00000000" w:rsidDel="00000000" w:rsidP="00000000" w:rsidRDefault="00000000" w:rsidRPr="00000000" w14:paraId="00000083">
      <w:pPr>
        <w:spacing w:before="46" w:line="276" w:lineRule="auto"/>
        <w:ind w:right="396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  <w:t xml:space="preserve">After Testing: test summary, pass/fail metrics, Performance report including graphs for response times, throughput, error rates.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vv56bplmwcuj" w:id="6"/>
    <w:bookmarkEnd w:id="6"/>
    <w:p w:rsidR="00000000" w:rsidDel="00000000" w:rsidP="00000000" w:rsidRDefault="00000000" w:rsidRPr="00000000" w14:paraId="0000008C">
      <w:pPr>
        <w:pStyle w:val="Heading1"/>
        <w:tabs>
          <w:tab w:val="left" w:leader="none" w:pos="638"/>
        </w:tabs>
        <w:spacing w:before="1" w:lineRule="auto"/>
        <w:ind w:left="360" w:firstLine="0"/>
        <w:rPr/>
      </w:pPr>
      <w:r w:rsidDel="00000000" w:rsidR="00000000" w:rsidRPr="00000000">
        <w:rPr>
          <w:color w:val="366090"/>
          <w:rtl w:val="0"/>
        </w:rPr>
        <w:t xml:space="preserve">9.Responsibilities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6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Manager: resource, timeline, and risk oversight.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Master: facilitate ceremonies and resolve blockers.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76" w:lineRule="auto"/>
        <w:ind w:left="270" w:right="51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Team: writes/executes test cases, prepares test data, defect reports, review meetings, and device coverage.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q6n1tg0q9hh" w:id="7"/>
    <w:bookmarkEnd w:id="7"/>
    <w:p w:rsidR="00000000" w:rsidDel="00000000" w:rsidP="00000000" w:rsidRDefault="00000000" w:rsidRPr="00000000" w14:paraId="00000091">
      <w:pPr>
        <w:pStyle w:val="Heading1"/>
        <w:tabs>
          <w:tab w:val="left" w:leader="none" w:pos="638"/>
        </w:tabs>
        <w:ind w:left="450" w:firstLine="0"/>
        <w:rPr/>
      </w:pPr>
      <w:r w:rsidDel="00000000" w:rsidR="00000000" w:rsidRPr="00000000">
        <w:rPr>
          <w:color w:val="366090"/>
          <w:rtl w:val="0"/>
        </w:rPr>
        <w:t xml:space="preserve">10.Test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6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OS: Android.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Devices: smartphones.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2"/>
        </w:tabs>
        <w:spacing w:after="0" w:before="42" w:line="240" w:lineRule="auto"/>
        <w:ind w:left="492" w:right="0" w:hanging="132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Appium, emulator/simulator, and Eclipse ,Jmeter.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  <w:sectPr>
          <w:pgSz w:h="15840" w:w="12240" w:orient="portrait"/>
          <w:pgMar w:bottom="280" w:top="1480" w:left="144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ugfla27e8zs5" w:id="8"/>
    <w:bookmarkEnd w:id="8"/>
    <w:p w:rsidR="00000000" w:rsidDel="00000000" w:rsidP="00000000" w:rsidRDefault="00000000" w:rsidRPr="00000000" w14:paraId="00000097">
      <w:pPr>
        <w:tabs>
          <w:tab w:val="left" w:leader="none" w:pos="1126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44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30" w:hanging="280"/>
      </w:pPr>
      <w:rPr>
        <w:rFonts w:ascii="Calibri" w:cs="Calibri" w:eastAsia="Calibri" w:hAnsi="Calibri"/>
        <w:b w:val="1"/>
        <w:i w:val="0"/>
        <w:color w:val="366090"/>
        <w:sz w:val="28"/>
        <w:szCs w:val="28"/>
      </w:rPr>
    </w:lvl>
    <w:lvl w:ilvl="1">
      <w:start w:val="0"/>
      <w:numFmt w:val="bullet"/>
      <w:lvlText w:val="-"/>
      <w:lvlJc w:val="left"/>
      <w:pPr>
        <w:ind w:left="360" w:hanging="133"/>
      </w:pPr>
      <w:rPr>
        <w:rFonts w:ascii="Cambria" w:cs="Cambria" w:eastAsia="Cambria" w:hAnsi="Cambria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640" w:hanging="133"/>
      </w:pPr>
      <w:rPr/>
    </w:lvl>
    <w:lvl w:ilvl="3">
      <w:start w:val="0"/>
      <w:numFmt w:val="bullet"/>
      <w:lvlText w:val="•"/>
      <w:lvlJc w:val="left"/>
      <w:pPr>
        <w:ind w:left="1685" w:hanging="133"/>
      </w:pPr>
      <w:rPr/>
    </w:lvl>
    <w:lvl w:ilvl="4">
      <w:start w:val="0"/>
      <w:numFmt w:val="bullet"/>
      <w:lvlText w:val="•"/>
      <w:lvlJc w:val="left"/>
      <w:pPr>
        <w:ind w:left="2730" w:hanging="133"/>
      </w:pPr>
      <w:rPr/>
    </w:lvl>
    <w:lvl w:ilvl="5">
      <w:start w:val="0"/>
      <w:numFmt w:val="bullet"/>
      <w:lvlText w:val="•"/>
      <w:lvlJc w:val="left"/>
      <w:pPr>
        <w:ind w:left="3775" w:hanging="133"/>
      </w:pPr>
      <w:rPr/>
    </w:lvl>
    <w:lvl w:ilvl="6">
      <w:start w:val="0"/>
      <w:numFmt w:val="bullet"/>
      <w:lvlText w:val="•"/>
      <w:lvlJc w:val="left"/>
      <w:pPr>
        <w:ind w:left="4820" w:hanging="133"/>
      </w:pPr>
      <w:rPr/>
    </w:lvl>
    <w:lvl w:ilvl="7">
      <w:start w:val="0"/>
      <w:numFmt w:val="bullet"/>
      <w:lvlText w:val="•"/>
      <w:lvlJc w:val="left"/>
      <w:pPr>
        <w:ind w:left="5865" w:hanging="133"/>
      </w:pPr>
      <w:rPr/>
    </w:lvl>
    <w:lvl w:ilvl="8">
      <w:start w:val="0"/>
      <w:numFmt w:val="bullet"/>
      <w:lvlText w:val="•"/>
      <w:lvlJc w:val="left"/>
      <w:pPr>
        <w:ind w:left="6910" w:hanging="133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color w:val="36609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30" w:hanging="280"/>
      </w:pPr>
      <w:rPr>
        <w:rFonts w:ascii="Calibri" w:cs="Calibri" w:eastAsia="Calibri" w:hAnsi="Calibri"/>
        <w:b w:val="1"/>
        <w:i w:val="0"/>
        <w:color w:val="366090"/>
        <w:sz w:val="28"/>
        <w:szCs w:val="28"/>
      </w:rPr>
    </w:lvl>
    <w:lvl w:ilvl="1">
      <w:start w:val="0"/>
      <w:numFmt w:val="bullet"/>
      <w:lvlText w:val="-"/>
      <w:lvlJc w:val="left"/>
      <w:pPr>
        <w:ind w:left="270" w:hanging="133"/>
      </w:pPr>
      <w:rPr>
        <w:rFonts w:ascii="Cambria" w:cs="Cambria" w:eastAsia="Cambria" w:hAnsi="Cambria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550" w:hanging="133"/>
      </w:pPr>
      <w:rPr/>
    </w:lvl>
    <w:lvl w:ilvl="3">
      <w:start w:val="0"/>
      <w:numFmt w:val="bullet"/>
      <w:lvlText w:val="•"/>
      <w:lvlJc w:val="left"/>
      <w:pPr>
        <w:ind w:left="1595" w:hanging="133"/>
      </w:pPr>
      <w:rPr/>
    </w:lvl>
    <w:lvl w:ilvl="4">
      <w:start w:val="0"/>
      <w:numFmt w:val="bullet"/>
      <w:lvlText w:val="•"/>
      <w:lvlJc w:val="left"/>
      <w:pPr>
        <w:ind w:left="2640" w:hanging="133"/>
      </w:pPr>
      <w:rPr/>
    </w:lvl>
    <w:lvl w:ilvl="5">
      <w:start w:val="0"/>
      <w:numFmt w:val="bullet"/>
      <w:lvlText w:val="•"/>
      <w:lvlJc w:val="left"/>
      <w:pPr>
        <w:ind w:left="3685" w:hanging="133"/>
      </w:pPr>
      <w:rPr/>
    </w:lvl>
    <w:lvl w:ilvl="6">
      <w:start w:val="0"/>
      <w:numFmt w:val="bullet"/>
      <w:lvlText w:val="•"/>
      <w:lvlJc w:val="left"/>
      <w:pPr>
        <w:ind w:left="4730" w:hanging="133"/>
      </w:pPr>
      <w:rPr/>
    </w:lvl>
    <w:lvl w:ilvl="7">
      <w:start w:val="0"/>
      <w:numFmt w:val="bullet"/>
      <w:lvlText w:val="•"/>
      <w:lvlJc w:val="left"/>
      <w:pPr>
        <w:ind w:left="5775" w:hanging="133"/>
      </w:pPr>
      <w:rPr/>
    </w:lvl>
    <w:lvl w:ilvl="8">
      <w:start w:val="0"/>
      <w:numFmt w:val="bullet"/>
      <w:lvlText w:val="•"/>
      <w:lvlJc w:val="left"/>
      <w:pPr>
        <w:ind w:left="6820" w:hanging="13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638" w:hanging="278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04" w:lineRule="auto"/>
      <w:ind w:left="36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42"/>
      <w:ind w:left="492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42"/>
      <w:ind w:left="492" w:hanging="132"/>
    </w:pPr>
  </w:style>
  <w:style w:type="paragraph" w:styleId="TableParagraph" w:customStyle="1">
    <w:name w:val="Table Paragraph"/>
    <w:basedOn w:val="Normal"/>
    <w:uiPriority w:val="1"/>
    <w:qFormat w:val="1"/>
    <w:pPr>
      <w:spacing w:before="100"/>
      <w:ind w:left="50"/>
    </w:pPr>
  </w:style>
  <w:style w:type="character" w:styleId="Hyperlink">
    <w:name w:val="Hyperlink"/>
    <w:basedOn w:val="DefaultParagraphFont"/>
    <w:uiPriority w:val="99"/>
    <w:unhideWhenUsed w:val="1"/>
    <w:rsid w:val="00F764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764DD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38E4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FA72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A72B7"/>
    <w:rPr>
      <w:rFonts w:ascii="Cambria" w:cs="Cambria" w:eastAsia="Cambria" w:hAnsi="Cambria"/>
    </w:rPr>
  </w:style>
  <w:style w:type="paragraph" w:styleId="Footer">
    <w:name w:val="footer"/>
    <w:basedOn w:val="Normal"/>
    <w:link w:val="FooterChar"/>
    <w:uiPriority w:val="99"/>
    <w:unhideWhenUsed w:val="1"/>
    <w:rsid w:val="00FA72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A72B7"/>
    <w:rPr>
      <w:rFonts w:ascii="Cambria" w:cs="Cambria" w:eastAsia="Cambria" w:hAnsi="Cambria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D0B3B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sonplaceholder.typicod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lkhNNYH2KwOIqUdFLCvvUCkHUA==">CgMxLjAyD2lkLjMzc2VhYWJhYzBpOTIPaWQuZHppbjEzOHRtNzljMg9pZC4yZW45NGFxcGd5dnUyD2lkLnlvbG95Z25haWtybjIPaWQuanpvNmc3dnU5aHoxMg9pZC53empsOXVzdHg0MjUyD2lkLnZ2NTZicGxtd2N1ajIPaWQudHE2bjF0ZzBxOWhoMg9pZC51Z2ZsYTI3ZTh6czU4AHIhMWZaZ0FGU003WUh0S0wtZFdwWFlMNmdya1gwTmJiMXNJ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2025-09-22T15:53:00Z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2025-09-22T00:00:00Z</vt:filetime>
  </property>
</Properties>
</file>