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126AC" w:rsidP="00C126AC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624E24">
        <w:rPr>
          <w:b/>
          <w:bCs/>
          <w:sz w:val="32"/>
          <w:szCs w:val="32"/>
        </w:rPr>
        <w:t>сервомотора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DC7A36" w:rsidRDefault="00763849" w:rsidP="00F26EAB">
      <w:pPr>
        <w:ind w:left="-567" w:right="-284"/>
        <w:jc w:val="both"/>
        <w:rPr>
          <w:noProof/>
          <w:lang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97.95pt;margin-top:7.15pt;width:88.6pt;height:174.5pt;z-index:251659264;mso-position-horizontal-relative:text;mso-position-vertical-relative:text;mso-width-relative:page;mso-height-relative:page">
            <v:imagedata r:id="rId5" o:title="Servo3"/>
          </v:shape>
        </w:pict>
      </w:r>
      <w:r>
        <w:rPr>
          <w:noProof/>
        </w:rPr>
        <w:pict>
          <v:shape id="_x0000_s1031" type="#_x0000_t75" style="position:absolute;left:0;text-align:left;margin-left:195.45pt;margin-top:17.65pt;width:272.25pt;height:158pt;z-index:251661312;mso-position-horizontal-relative:text;mso-position-vertical-relative:text;mso-width-relative:page;mso-height-relative:page">
            <v:imagedata r:id="rId6" o:title="Servo"/>
          </v:shape>
        </w:pict>
      </w:r>
      <w:r>
        <w:rPr>
          <w:noProof/>
          <w:lang w:eastAsia="ru-RU"/>
        </w:rPr>
        <w:pict>
          <v:shape id="_x0000_i1025" type="#_x0000_t75" style="width:114.75pt;height:86.25pt">
            <v:imagedata r:id="rId7" o:title="Servo2"/>
          </v:shape>
        </w:pict>
      </w:r>
    </w:p>
    <w:p w:rsidR="00F26EAB" w:rsidRDefault="00F26EAB" w:rsidP="00F26EAB">
      <w:pPr>
        <w:ind w:left="-567" w:right="-284"/>
        <w:jc w:val="both"/>
      </w:pPr>
      <w:r>
        <w:rPr>
          <w:noProof/>
          <w:lang w:eastAsia="ru-RU"/>
        </w:rPr>
        <w:drawing>
          <wp:inline distT="0" distB="0" distL="0" distR="0">
            <wp:extent cx="1495425" cy="1085850"/>
            <wp:effectExtent l="0" t="0" r="9525" b="0"/>
            <wp:docPr id="3" name="Рисунок 3" descr="C:\Users\whoam\AppData\Local\Microsoft\Windows\INetCache\Content.Word\Serv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hoam\AppData\Local\Microsoft\Windows\INetCache\Content.Word\Serv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EE" w:rsidRPr="00DC7A36" w:rsidRDefault="00D235EE" w:rsidP="00F26EAB">
      <w:pPr>
        <w:ind w:left="-567" w:right="-284"/>
        <w:jc w:val="both"/>
      </w:pPr>
    </w:p>
    <w:p w:rsidR="00DC7A36" w:rsidRPr="00060BE2" w:rsidRDefault="00F26EAB" w:rsidP="00DC7A36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ind w:left="709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Красный провод</w:t>
      </w:r>
      <w:r w:rsidRPr="00060BE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– к </w:t>
      </w:r>
      <w:r w:rsidR="00060BE2" w:rsidRPr="00060BE2">
        <w:rPr>
          <w:rFonts w:ascii="Times New Roman" w:eastAsia="Times New Roman" w:hAnsi="Times New Roman"/>
          <w:bCs/>
          <w:sz w:val="24"/>
          <w:szCs w:val="24"/>
          <w:lang w:eastAsia="ru-RU"/>
        </w:rPr>
        <w:t>питанию + (обычно от +3В до +7 В).</w:t>
      </w:r>
    </w:p>
    <w:p w:rsidR="00060BE2" w:rsidRPr="00060BE2" w:rsidRDefault="00060BE2" w:rsidP="00DC7A36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ind w:left="709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0BE2">
        <w:rPr>
          <w:rFonts w:ascii="Times New Roman" w:eastAsia="Times New Roman" w:hAnsi="Times New Roman"/>
          <w:b/>
          <w:sz w:val="24"/>
          <w:szCs w:val="24"/>
          <w:lang w:eastAsia="ru-RU"/>
        </w:rPr>
        <w:t>Черный провод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минусу питания 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GND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060BE2" w:rsidRDefault="00060BE2" w:rsidP="00DC7A36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ind w:left="709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0BE2">
        <w:rPr>
          <w:rFonts w:ascii="Times New Roman" w:eastAsia="Times New Roman" w:hAnsi="Times New Roman"/>
          <w:b/>
          <w:sz w:val="24"/>
          <w:szCs w:val="24"/>
          <w:lang w:eastAsia="ru-RU"/>
        </w:rPr>
        <w:t>Желтый (оранжевый) провод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к аналоговому 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PWM</w:t>
      </w:r>
      <w:r w:rsidRPr="00060BE2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выходу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63849" w:rsidRPr="00763849" w:rsidRDefault="00763849" w:rsidP="00763849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ind w:left="709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3849">
        <w:rPr>
          <w:rFonts w:ascii="Times New Roman" w:eastAsia="Times New Roman" w:hAnsi="Times New Roman"/>
          <w:sz w:val="24"/>
          <w:szCs w:val="24"/>
          <w:lang w:eastAsia="ru-RU"/>
        </w:rPr>
        <w:t>Сервомоторы бывают с разными углами поворота, например, 180 или 360. Питание сервомотора при больших нагрузках лучше выполнить от отдельного источника питания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(при этом соединить минусы 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GND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) у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76384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 источника питания сервомотора</w:t>
      </w:r>
      <w:bookmarkStart w:id="0" w:name="_GoBack"/>
      <w:bookmarkEnd w:id="0"/>
      <w:r w:rsidRPr="00763849">
        <w:rPr>
          <w:rFonts w:ascii="Times New Roman" w:eastAsia="Times New Roman" w:hAnsi="Times New Roman"/>
          <w:sz w:val="24"/>
          <w:szCs w:val="24"/>
          <w:lang w:eastAsia="ru-RU"/>
        </w:rPr>
        <w:t xml:space="preserve">, если </w:t>
      </w:r>
      <w:proofErr w:type="spellStart"/>
      <w:r w:rsidRPr="00763849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Pr="00763849">
        <w:rPr>
          <w:rFonts w:ascii="Times New Roman" w:eastAsia="Times New Roman" w:hAnsi="Times New Roman"/>
          <w:sz w:val="24"/>
          <w:szCs w:val="24"/>
          <w:lang w:eastAsia="ru-RU"/>
        </w:rPr>
        <w:t xml:space="preserve"> и сервомотор </w:t>
      </w:r>
      <w:proofErr w:type="spellStart"/>
      <w:r w:rsidRPr="00763849">
        <w:rPr>
          <w:rFonts w:ascii="Times New Roman" w:eastAsia="Times New Roman" w:hAnsi="Times New Roman"/>
          <w:sz w:val="24"/>
          <w:szCs w:val="24"/>
          <w:lang w:eastAsia="ru-RU"/>
        </w:rPr>
        <w:t>запитываются</w:t>
      </w:r>
      <w:proofErr w:type="spellEnd"/>
      <w:r w:rsidRPr="00763849">
        <w:rPr>
          <w:rFonts w:ascii="Times New Roman" w:eastAsia="Times New Roman" w:hAnsi="Times New Roman"/>
          <w:sz w:val="24"/>
          <w:szCs w:val="24"/>
          <w:lang w:eastAsia="ru-RU"/>
        </w:rPr>
        <w:t xml:space="preserve"> от одного источника, то желательно поставить конденсатор (470 мкФ или больше) между контактами GND и +5В. Конденсатор выполняет роль </w:t>
      </w:r>
      <w:proofErr w:type="spellStart"/>
      <w:r w:rsidRPr="00763849">
        <w:rPr>
          <w:rFonts w:ascii="Times New Roman" w:eastAsia="Times New Roman" w:hAnsi="Times New Roman"/>
          <w:sz w:val="24"/>
          <w:szCs w:val="24"/>
          <w:lang w:eastAsia="ru-RU"/>
        </w:rPr>
        <w:t>своебразного</w:t>
      </w:r>
      <w:proofErr w:type="spellEnd"/>
      <w:r w:rsidRPr="00763849">
        <w:rPr>
          <w:rFonts w:ascii="Times New Roman" w:eastAsia="Times New Roman" w:hAnsi="Times New Roman"/>
          <w:sz w:val="24"/>
          <w:szCs w:val="24"/>
          <w:lang w:eastAsia="ru-RU"/>
        </w:rPr>
        <w:t xml:space="preserve"> резервуара для электрического тока и при больших нагрузках он отдает свой заряд.</w:t>
      </w:r>
    </w:p>
    <w:p w:rsidR="00DC7A36" w:rsidRPr="005D3247" w:rsidRDefault="00DC7A36" w:rsidP="00DC7A36">
      <w:pPr>
        <w:tabs>
          <w:tab w:val="left" w:pos="1276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060BE2" w:rsidRDefault="00060BE2" w:rsidP="002F5814">
      <w:pPr>
        <w:numPr>
          <w:ilvl w:val="1"/>
          <w:numId w:val="2"/>
        </w:numPr>
        <w:tabs>
          <w:tab w:val="left" w:pos="0"/>
        </w:tabs>
        <w:spacing w:after="0" w:line="240" w:lineRule="auto"/>
        <w:ind w:left="0" w:hanging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60BE2">
        <w:rPr>
          <w:rFonts w:ascii="Times New Roman" w:eastAsia="Times New Roman" w:hAnsi="Times New Roman"/>
          <w:sz w:val="24"/>
          <w:szCs w:val="24"/>
          <w:lang w:eastAsia="ru-RU"/>
        </w:rPr>
        <w:t xml:space="preserve">Управляется сервомотор с аналогового (ШИМ, </w:t>
      </w:r>
      <w:r w:rsidRPr="00060BE2">
        <w:rPr>
          <w:rFonts w:ascii="Times New Roman" w:eastAsia="Times New Roman" w:hAnsi="Times New Roman"/>
          <w:sz w:val="24"/>
          <w:szCs w:val="24"/>
          <w:lang w:val="en-US" w:eastAsia="ru-RU"/>
        </w:rPr>
        <w:t>PWM</w:t>
      </w:r>
      <w:r w:rsidRPr="00060BE2">
        <w:rPr>
          <w:rFonts w:ascii="Times New Roman" w:eastAsia="Times New Roman" w:hAnsi="Times New Roman"/>
          <w:sz w:val="24"/>
          <w:szCs w:val="24"/>
          <w:lang w:eastAsia="ru-RU"/>
        </w:rPr>
        <w:t xml:space="preserve">) выхода </w:t>
      </w:r>
      <w:r w:rsidRPr="00060BE2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060BE2">
        <w:rPr>
          <w:rFonts w:ascii="Times New Roman" w:eastAsia="Times New Roman" w:hAnsi="Times New Roman"/>
          <w:sz w:val="24"/>
          <w:szCs w:val="24"/>
          <w:lang w:eastAsia="ru-RU"/>
        </w:rPr>
        <w:t xml:space="preserve">. В блоке указывается </w:t>
      </w:r>
      <w:proofErr w:type="spellStart"/>
      <w:r w:rsidRPr="00060BE2"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Pr="00060BE2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подключения желтого (оранжевого) провода сервомотора и угол на который нужно повернуть ось сервомотор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а.</w:t>
      </w:r>
    </w:p>
    <w:p w:rsidR="00DC7A36" w:rsidRDefault="00060BE2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C40B4" wp14:editId="501EAE17">
            <wp:extent cx="284797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00" w:rsidRDefault="00951200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C7A36" w:rsidRPr="004935D2" w:rsidRDefault="004935D2" w:rsidP="004935D2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использовать недорогие сервомоторы </w:t>
      </w:r>
      <w:r w:rsidRPr="004935D2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наподобие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SG</w:t>
      </w:r>
      <w:r w:rsidR="00951200">
        <w:rPr>
          <w:rFonts w:ascii="Times New Roman" w:eastAsia="Times New Roman" w:hAnsi="Times New Roman"/>
          <w:sz w:val="24"/>
          <w:szCs w:val="24"/>
          <w:lang w:eastAsia="ru-RU"/>
        </w:rPr>
        <w:t>90),</w:t>
      </w:r>
      <w:r w:rsidRPr="004935D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то минимальное и максимальное положение (0 и 180 градусов) могут быть неточными –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серва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будет сильно трещать и жужжать при попытке установить её в ноль например – в этом случае следует установить поправки, сместить шкалу, </w:t>
      </w:r>
      <w:r w:rsidR="00951200">
        <w:rPr>
          <w:rFonts w:ascii="Times New Roman" w:eastAsia="Times New Roman" w:hAnsi="Times New Roman"/>
          <w:sz w:val="24"/>
          <w:szCs w:val="24"/>
          <w:lang w:eastAsia="ru-RU"/>
        </w:rPr>
        <w:t>например</w:t>
      </w:r>
      <w:r w:rsidR="00951200" w:rsidRPr="00951200">
        <w:rPr>
          <w:rFonts w:ascii="Times New Roman" w:eastAsia="Times New Roman" w:hAnsi="Times New Roman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за 0 взять 20 </w:t>
      </w:r>
      <w:r w:rsidR="00951200">
        <w:rPr>
          <w:rFonts w:ascii="Times New Roman" w:eastAsia="Times New Roman" w:hAnsi="Times New Roman"/>
          <w:sz w:val="24"/>
          <w:szCs w:val="24"/>
          <w:lang w:eastAsia="ru-RU"/>
        </w:rPr>
        <w:t>градусов,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 за 180 уже 200 градусов.</w:t>
      </w:r>
    </w:p>
    <w:p w:rsidR="004935D2" w:rsidRDefault="004935D2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935D2" w:rsidRDefault="004935D2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DC7A36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73715">
        <w:rPr>
          <w:rFonts w:ascii="Times New Roman" w:eastAsia="Times New Roman" w:hAnsi="Times New Roman"/>
          <w:sz w:val="24"/>
          <w:szCs w:val="24"/>
          <w:lang w:eastAsia="ru-RU"/>
        </w:rPr>
        <w:t>потенциометр</w:t>
      </w:r>
      <w:r w:rsidR="005D52A9">
        <w:rPr>
          <w:rFonts w:ascii="Times New Roman" w:eastAsia="Times New Roman" w:hAnsi="Times New Roman"/>
          <w:sz w:val="24"/>
          <w:szCs w:val="24"/>
          <w:lang w:eastAsia="ru-RU"/>
        </w:rPr>
        <w:t xml:space="preserve"> и сервомотор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напиши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программу,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которая будет </w:t>
      </w:r>
      <w:r w:rsidR="005D52A9">
        <w:rPr>
          <w:rFonts w:ascii="Times New Roman" w:eastAsia="Times New Roman" w:hAnsi="Times New Roman"/>
          <w:sz w:val="24"/>
          <w:szCs w:val="24"/>
          <w:lang w:eastAsia="ru-RU"/>
        </w:rPr>
        <w:t>поворачивать ось сервомотора в зависимости от поворота ручки потенциометра.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A225FA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63EAB6" wp14:editId="32A84E04">
            <wp:extent cx="2667000" cy="3546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393" cy="35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C126AC" w:rsidRPr="005A6892" w:rsidRDefault="00323083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t xml:space="preserve">Использовать </w:t>
      </w:r>
      <w:r w:rsidR="00A225FA">
        <w:rPr>
          <w:noProof/>
          <w:lang w:eastAsia="ru-RU"/>
        </w:rPr>
        <w:t xml:space="preserve">конденсатор </w:t>
      </w:r>
      <w:r w:rsidR="00A225FA" w:rsidRPr="00A225FA">
        <w:rPr>
          <w:noProof/>
          <w:lang w:eastAsia="ru-RU"/>
        </w:rPr>
        <w:t>470 мкФ</w:t>
      </w:r>
      <w:r w:rsidR="005A6892" w:rsidRPr="005A6892">
        <w:rPr>
          <w:noProof/>
          <w:lang w:eastAsia="ru-RU"/>
        </w:rPr>
        <w:t xml:space="preserve"> </w:t>
      </w:r>
      <w:r w:rsidR="005A6892">
        <w:rPr>
          <w:noProof/>
          <w:lang w:eastAsia="ru-RU"/>
        </w:rPr>
        <w:t>или больше.</w:t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5A6892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7D83DB6" wp14:editId="5068959E">
            <wp:extent cx="52673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60BE2"/>
    <w:rsid w:val="002A476D"/>
    <w:rsid w:val="002A5F39"/>
    <w:rsid w:val="00323083"/>
    <w:rsid w:val="004615C3"/>
    <w:rsid w:val="004935D2"/>
    <w:rsid w:val="00584F46"/>
    <w:rsid w:val="005A6892"/>
    <w:rsid w:val="005D52A9"/>
    <w:rsid w:val="00624E24"/>
    <w:rsid w:val="00763849"/>
    <w:rsid w:val="00773715"/>
    <w:rsid w:val="00951200"/>
    <w:rsid w:val="00982B07"/>
    <w:rsid w:val="009B50EB"/>
    <w:rsid w:val="00A225FA"/>
    <w:rsid w:val="00A65374"/>
    <w:rsid w:val="00B67851"/>
    <w:rsid w:val="00C126AC"/>
    <w:rsid w:val="00CD3090"/>
    <w:rsid w:val="00D235EE"/>
    <w:rsid w:val="00DC7A36"/>
    <w:rsid w:val="00EA52E6"/>
    <w:rsid w:val="00F2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31E1D71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19</cp:revision>
  <dcterms:created xsi:type="dcterms:W3CDTF">2017-09-19T13:52:00Z</dcterms:created>
  <dcterms:modified xsi:type="dcterms:W3CDTF">2017-10-01T18:55:00Z</dcterms:modified>
</cp:coreProperties>
</file>