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Математической кибернетики и информационных технологий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</w:t>
      </w:r>
      <w:r>
        <w:rPr>
          <w:b w:val="false"/>
          <w:bCs w:val="false"/>
          <w:color w:val="000000"/>
          <w:kern w:val="2"/>
          <w:sz w:val="28"/>
          <w:szCs w:val="28"/>
          <w:u w:val="none"/>
        </w:rPr>
        <w:t>Целочисленные арифметические операции. Обработка массивов данных. Интерфейс с языками высокого уровня.</w:t>
      </w:r>
      <w:r>
        <w:rPr>
          <w:b w:val="false"/>
          <w:bCs w:val="false"/>
          <w:sz w:val="28"/>
          <w:szCs w:val="28"/>
        </w:rPr>
        <w:t>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</w:r>
      <w:r>
        <w:rPr>
          <w:b w:val="false"/>
          <w:bCs w:val="false"/>
          <w:sz w:val="28"/>
          <w:szCs w:val="28"/>
        </w:rPr>
        <w:t>вариант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en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  Абакаров Г. Г.</w:t>
      </w:r>
    </w:p>
    <w:p>
      <w:pPr>
        <w:pStyle w:val="Normal"/>
        <w:spacing w:lineRule="auto" w:line="360" w:before="0" w:after="0"/>
        <w:jc w:val="en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Проверила: Анастасия Изотова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Москва, 2020</w:t>
      </w:r>
    </w:p>
    <w:p>
      <w:pPr>
        <w:pStyle w:val="Normal"/>
        <w:spacing w:lineRule="auto" w:line="360"/>
        <w:jc w:val="start"/>
        <w:rPr/>
      </w:pPr>
      <w:r>
        <w:rPr>
          <w:b/>
          <w:bCs/>
          <w:sz w:val="28"/>
          <w:szCs w:val="28"/>
        </w:rPr>
        <w:tab/>
        <w:t>Цель работы: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Ознакомиться с арифметическими операциями над целочисленными данными,</w:t>
      </w:r>
    </w:p>
    <w:p>
      <w:pPr>
        <w:pStyle w:val="Normal"/>
        <w:spacing w:lineRule="auto" w:line="360"/>
        <w:jc w:val="start"/>
        <w:rPr/>
      </w:pPr>
      <w:r>
        <w:rPr>
          <w:color w:val="000000"/>
          <w:sz w:val="28"/>
          <w:szCs w:val="28"/>
        </w:rPr>
        <w:t>обработкой массивов чисел, ознакомиться с правилами оформления ассемблерных процедур, в том числе вызываемых из Си-программ.</w:t>
      </w:r>
    </w:p>
    <w:p>
      <w:pPr>
        <w:pStyle w:val="Normal"/>
        <w:spacing w:lineRule="auto" w:line="360"/>
        <w:jc w:val="star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ab/>
      </w:r>
    </w:p>
    <w:p>
      <w:pPr>
        <w:pStyle w:val="Normal"/>
        <w:spacing w:lineRule="auto" w:line="360"/>
        <w:jc w:val="start"/>
        <w:rPr/>
      </w:pPr>
      <w:r>
        <w:rPr>
          <w:rFonts w:cs="Times New Roman"/>
          <w:iCs/>
          <w:sz w:val="24"/>
          <w:szCs w:val="24"/>
        </w:rPr>
        <w:tab/>
      </w:r>
      <w:r>
        <w:rPr>
          <w:rFonts w:cs="Times New Roman"/>
          <w:b/>
          <w:bCs/>
          <w:iCs/>
          <w:sz w:val="28"/>
          <w:szCs w:val="28"/>
        </w:rPr>
        <w:t>Порядок выполнения работы</w:t>
      </w:r>
      <w:r>
        <w:rPr>
          <w:rFonts w:cs="Times New Roman"/>
          <w:b/>
          <w:bCs/>
          <w:iCs/>
          <w:sz w:val="24"/>
          <w:szCs w:val="24"/>
        </w:rPr>
        <w:t xml:space="preserve">: </w:t>
      </w:r>
      <w:r>
        <w:rPr>
          <w:rFonts w:cs="Times New Roman"/>
          <w:b/>
          <w:bCs/>
          <w:iCs/>
          <w:color w:val="000000"/>
          <w:sz w:val="28"/>
          <w:szCs w:val="28"/>
        </w:rPr>
        <w:t>Написать программу на ассемблере, выполняющую арифметические</w:t>
      </w:r>
    </w:p>
    <w:p>
      <w:pPr>
        <w:pStyle w:val="P130"/>
        <w:spacing w:lineRule="atLeast" w:line="405" w:beforeAutospacing="0" w:before="165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операции над целочисленными данными согласно заданиям, приведенным ниже. Общие требования:</w:t>
      </w:r>
    </w:p>
    <w:p>
      <w:pPr>
        <w:pStyle w:val="P83"/>
        <w:spacing w:lineRule="atLeast" w:line="255" w:beforeAutospacing="0" w:before="15" w:afterAutospacing="0" w:after="0"/>
        <w:jc w:val="both"/>
        <w:rPr>
          <w:color w:val="000000"/>
          <w:sz w:val="28"/>
          <w:szCs w:val="28"/>
        </w:rPr>
      </w:pPr>
      <w:r>
        <w:rPr>
          <w:rStyle w:val="Ft3"/>
          <w:color w:val="000000"/>
          <w:sz w:val="28"/>
          <w:szCs w:val="28"/>
        </w:rPr>
        <w:t>--</w:t>
      </w:r>
      <w:r>
        <w:rPr>
          <w:rStyle w:val="Ft14"/>
          <w:color w:val="000000"/>
          <w:sz w:val="28"/>
          <w:szCs w:val="28"/>
        </w:rPr>
        <w:t>вид буфера для хранения массива и адресация в нем выбирается</w:t>
      </w:r>
    </w:p>
    <w:p>
      <w:pPr>
        <w:pStyle w:val="P57"/>
        <w:spacing w:lineRule="atLeast" w:line="255" w:beforeAutospacing="0" w:before="165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самостоятельно;</w:t>
      </w:r>
    </w:p>
    <w:p>
      <w:pPr>
        <w:pStyle w:val="P84"/>
        <w:spacing w:lineRule="atLeast" w:line="255" w:beforeAutospacing="0" w:before="150" w:afterAutospacing="0" w:after="0"/>
        <w:jc w:val="both"/>
        <w:rPr>
          <w:color w:val="000000"/>
          <w:sz w:val="28"/>
          <w:szCs w:val="28"/>
        </w:rPr>
      </w:pPr>
      <w:r>
        <w:rPr>
          <w:rStyle w:val="Ft3"/>
          <w:color w:val="000000"/>
          <w:sz w:val="28"/>
          <w:szCs w:val="28"/>
        </w:rPr>
        <w:t>--</w:t>
      </w:r>
      <w:r>
        <w:rPr>
          <w:rStyle w:val="Ft14"/>
          <w:color w:val="000000"/>
          <w:sz w:val="28"/>
          <w:szCs w:val="28"/>
        </w:rPr>
        <w:t>числовые данные вводятся с клавиатуры в виде строк символов (по</w:t>
      </w:r>
    </w:p>
    <w:p>
      <w:pPr>
        <w:pStyle w:val="P57"/>
        <w:spacing w:lineRule="atLeast" w:line="255" w:beforeAutospacing="0" w:before="165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умолчанию используется 10 с/c), при этом производится проверка на</w:t>
      </w:r>
    </w:p>
    <w:p>
      <w:pPr>
        <w:pStyle w:val="P57"/>
        <w:spacing w:lineRule="atLeast" w:line="255" w:beforeAutospacing="0" w:before="165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переполнение (по умолчанию на знаковые 16 битные данные);</w:t>
      </w:r>
    </w:p>
    <w:p>
      <w:pPr>
        <w:pStyle w:val="P131"/>
        <w:spacing w:lineRule="atLeast" w:line="255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rStyle w:val="Ft3"/>
          <w:color w:val="000000"/>
          <w:sz w:val="28"/>
          <w:szCs w:val="28"/>
        </w:rPr>
        <w:t>--</w:t>
      </w:r>
      <w:r>
        <w:rPr>
          <w:rStyle w:val="Ft14"/>
          <w:color w:val="000000"/>
          <w:sz w:val="28"/>
          <w:szCs w:val="28"/>
        </w:rPr>
        <w:t>константы задать с помощью директивы EQU;</w:t>
      </w:r>
    </w:p>
    <w:p>
      <w:pPr>
        <w:pStyle w:val="P84"/>
        <w:spacing w:lineRule="atLeast" w:line="255" w:beforeAutospacing="0" w:before="150" w:afterAutospacing="0" w:after="0"/>
        <w:jc w:val="both"/>
        <w:rPr>
          <w:color w:val="000000"/>
          <w:sz w:val="28"/>
          <w:szCs w:val="28"/>
        </w:rPr>
      </w:pPr>
      <w:r>
        <w:rPr>
          <w:rStyle w:val="Ft3"/>
          <w:color w:val="000000"/>
          <w:sz w:val="28"/>
          <w:szCs w:val="28"/>
        </w:rPr>
        <w:t>--</w:t>
      </w:r>
      <w:r>
        <w:rPr>
          <w:rStyle w:val="Ft14"/>
          <w:color w:val="000000"/>
          <w:sz w:val="28"/>
          <w:szCs w:val="28"/>
        </w:rPr>
        <w:t>вычисления проверять на возникновение ошибок и переполнений;</w:t>
      </w:r>
    </w:p>
    <w:p>
      <w:pPr>
        <w:pStyle w:val="P58"/>
        <w:spacing w:lineRule="atLeast" w:line="255" w:beforeAutospacing="0" w:before="165" w:afterAutospacing="0" w:after="0"/>
        <w:jc w:val="both"/>
        <w:rPr>
          <w:color w:val="000000"/>
          <w:sz w:val="28"/>
          <w:szCs w:val="28"/>
        </w:rPr>
      </w:pPr>
      <w:r>
        <w:rPr>
          <w:rStyle w:val="Ft3"/>
          <w:color w:val="000000"/>
          <w:sz w:val="28"/>
          <w:szCs w:val="28"/>
        </w:rPr>
        <w:t>--</w:t>
      </w:r>
      <w:r>
        <w:rPr>
          <w:rStyle w:val="Ft14"/>
          <w:color w:val="000000"/>
          <w:sz w:val="28"/>
          <w:szCs w:val="28"/>
        </w:rPr>
        <w:t>старт программы,</w:t>
      </w:r>
      <w:r>
        <w:rPr>
          <w:rStyle w:val="Appleconverted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ввод-вывод данных и обработку ошибок оформлять</w:t>
      </w:r>
    </w:p>
    <w:p>
      <w:pPr>
        <w:pStyle w:val="Normal"/>
        <w:spacing w:lineRule="auto" w:line="360"/>
        <w:jc w:val="start"/>
        <w:rPr/>
      </w:pPr>
      <w:r>
        <w:rPr>
          <w:rFonts w:cs="Times New Roman"/>
          <w:b w:val="false"/>
          <w:bCs w:val="false"/>
          <w:iCs/>
          <w:color w:val="000000"/>
          <w:sz w:val="28"/>
          <w:szCs w:val="28"/>
        </w:rPr>
        <w:t>выводом в консоли поясняющих строк.</w:t>
      </w:r>
    </w:p>
    <w:p>
      <w:pPr>
        <w:pStyle w:val="Normal"/>
        <w:spacing w:lineRule="auto" w:line="360"/>
        <w:jc w:val="star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</w:r>
    </w:p>
    <w:tbl>
      <w:tblPr>
        <w:tblStyle w:val="a3"/>
        <w:tblW w:w="933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5"/>
        <w:gridCol w:w="2738"/>
        <w:gridCol w:w="6036"/>
      </w:tblGrid>
      <w:tr>
        <w:trPr/>
        <w:tc>
          <w:tcPr>
            <w:tcW w:w="565" w:type="dxa"/>
            <w:tcBorders/>
          </w:tcPr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38" w:type="dxa"/>
            <w:tcBorders/>
          </w:tcPr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star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>Вычислить значения выражений. Все величины в выражении однобайтовые. Результат выдать на экран.</w:t>
            </w:r>
          </w:p>
        </w:tc>
        <w:tc>
          <w:tcPr>
            <w:tcW w:w="6036" w:type="dxa"/>
            <w:tcBorders/>
          </w:tcPr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 xml:space="preserve">Вычислить значения выражений. Все величины в выражении однобайтовые. Результат выдать на экран. Если задать величины </w:t>
            </w:r>
            <w:r>
              <w:rPr>
                <w:color w:val="000000"/>
                <w:kern w:val="0"/>
                <w:sz w:val="28"/>
                <w:szCs w:val="28"/>
                <w:lang w:val="en-US" w:bidi="ar-SA"/>
              </w:rPr>
              <w:t>x</w:t>
            </w: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 xml:space="preserve">, </w:t>
            </w:r>
            <w:r>
              <w:rPr>
                <w:color w:val="000000"/>
                <w:kern w:val="0"/>
                <w:sz w:val="28"/>
                <w:szCs w:val="28"/>
                <w:lang w:val="en-US" w:bidi="ar-SA"/>
              </w:rPr>
              <w:t>y</w:t>
            </w: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 xml:space="preserve">, </w:t>
            </w:r>
            <w:r>
              <w:rPr>
                <w:color w:val="000000"/>
                <w:kern w:val="0"/>
                <w:sz w:val="28"/>
                <w:szCs w:val="28"/>
                <w:lang w:val="en-US" w:bidi="ar-SA"/>
              </w:rPr>
              <w:t>z</w:t>
            </w: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>.</w:t>
            </w:r>
          </w:p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>1.</w:t>
            </w:r>
          </w:p>
        </w:tc>
        <w:tc>
          <w:tcPr>
            <w:tcW w:w="2738" w:type="dxa"/>
            <w:tcBorders/>
          </w:tcPr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bidi="ar-SA"/>
              </w:rPr>
              <w:t>41X2+4Y2+2М2</w:t>
            </w:r>
          </w:p>
        </w:tc>
        <w:tc>
          <w:tcPr>
            <w:tcW w:w="6036" w:type="dxa"/>
            <w:tcBorders/>
          </w:tcPr>
          <w:p>
            <w:pPr>
              <w:pStyle w:val="P60"/>
              <w:widowControl w:val="false"/>
              <w:suppressAutoHyphens w:val="true"/>
              <w:spacing w:lineRule="atLeast" w:line="255" w:beforeAutospacing="0" w:before="15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bidi="ar-SA"/>
              </w:rPr>
              <w:t>2</w:t>
            </w:r>
            <w:r>
              <w:rPr>
                <w:color w:val="000000"/>
                <w:kern w:val="0"/>
                <w:sz w:val="28"/>
                <w:szCs w:val="28"/>
                <w:lang w:bidi="ar-SA"/>
              </w:rPr>
              <w:t>*z+x*y</w:t>
            </w:r>
            <w:r>
              <w:rPr>
                <w:color w:val="000000"/>
                <w:kern w:val="0"/>
                <w:sz w:val="28"/>
                <w:szCs w:val="28"/>
                <w:lang w:val="en-US" w:bidi="ar-SA"/>
              </w:rPr>
              <w:t>+</w:t>
            </w:r>
            <w:r>
              <w:rPr>
                <w:color w:val="000000"/>
                <w:kern w:val="0"/>
                <w:sz w:val="28"/>
                <w:szCs w:val="28"/>
                <w:lang w:bidi="ar-SA"/>
              </w:rPr>
              <w:t>15*y*z+3</w:t>
            </w:r>
            <w:r>
              <w:rPr>
                <w:color w:val="000000"/>
                <w:kern w:val="0"/>
                <w:sz w:val="28"/>
                <w:szCs w:val="28"/>
                <w:lang w:val="en-US" w:bidi="ar-SA"/>
              </w:rPr>
              <w:t xml:space="preserve"> x=1, y=2, z=3</w:t>
            </w:r>
          </w:p>
        </w:tc>
      </w:tr>
    </w:tbl>
    <w:p>
      <w:pPr>
        <w:pStyle w:val="Normal"/>
        <w:spacing w:lineRule="auto" w:line="360"/>
        <w:jc w:val="star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</w:r>
    </w:p>
    <w:p>
      <w:pPr>
        <w:pStyle w:val="Normal"/>
        <w:spacing w:lineRule="auto" w:line="360"/>
        <w:jc w:val="start"/>
        <w:rPr>
          <w:rFonts w:cs="Times New Roman"/>
          <w:b/>
          <w:b/>
          <w:bCs/>
          <w:iCs/>
          <w:sz w:val="28"/>
          <w:szCs w:val="28"/>
        </w:rPr>
      </w:pPr>
      <w:r>
        <w:rPr>
          <w:rFonts w:cs="Times New Roman"/>
          <w:b/>
          <w:bCs/>
          <w:iCs/>
          <w:sz w:val="28"/>
          <w:szCs w:val="28"/>
        </w:rPr>
        <w:tab/>
        <w:t>Выполнение: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 xml:space="preserve">1) </w:t>
      </w:r>
      <w:r>
        <w:rPr>
          <w:rFonts w:cs="Times New Roman"/>
          <w:b w:val="false"/>
          <w:bCs w:val="false"/>
          <w:iCs/>
          <w:color w:val="000000"/>
          <w:kern w:val="0"/>
          <w:sz w:val="28"/>
          <w:szCs w:val="28"/>
          <w:lang w:val="ru-RU" w:bidi="ar-SA"/>
        </w:rPr>
        <w:t>Вычислить значения выражений. Все величины в выражении однобайтовые. Результат выдать на экран.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 xml:space="preserve">          </w:t>
      </w:r>
      <w:r>
        <w:rPr>
          <w:rFonts w:cs="Times New Roman"/>
          <w:b w:val="false"/>
          <w:bCs w:val="false"/>
          <w:iCs/>
          <w:sz w:val="28"/>
          <w:szCs w:val="28"/>
        </w:rPr>
        <w:t>Код программы</w:t>
      </w:r>
    </w:p>
    <w:p>
      <w:pPr>
        <w:pStyle w:val="PreformattedText"/>
        <w:spacing w:lineRule="auto" w:line="36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0000FF"/>
          <w:spacing w:val="0"/>
          <w:sz w:val="22"/>
          <w:szCs w:val="22"/>
        </w:rPr>
        <w:t xml:space="preserve">format          PE GUI 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FF0000"/>
          <w:spacing w:val="0"/>
          <w:sz w:val="22"/>
          <w:szCs w:val="22"/>
        </w:rPr>
        <w:t>4.0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entry     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start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'%include%\win32a.inc'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IDD_MAIN  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44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IDD_EDIT_1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101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IDD_EDIT_2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102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IDD_EDIT_3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103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IDD_SOLVE 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equ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'.text'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 executable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start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invoke          InitCommonControlsEx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        GetModuleHandle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        DialogBoxParam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IDD_MAIN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HWND_DESKTOP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DialogProc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exit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        ExitProcess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proc            DialogProc      hWnd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wMsg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wParam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lParam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push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esi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edi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wMsg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WM_COMMAND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wmcommand 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wMsg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WM_CLOSE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wmclose   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xor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finish    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wmcommand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cmp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wParam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BN_CLICKED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shl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IDD_SOLVE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jne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finish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GetDlgItemText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hWnd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IDD_EDIT_1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wsprintf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formatX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GetDlgItemText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hWnd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IDD_EDIT_2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wsprintf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formatY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GetDlgItemText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hWnd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IDD_EDIT_3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wsprintf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formatM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_l1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cinvoke atoi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X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cinvoke atoi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Y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cinvoke atoi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M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wsprintf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formatR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Y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MessageBox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empty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MB_OK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wmclose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        EndDialog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hWnd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 xml:space="preserve">;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done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finish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pop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edi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esi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ebx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 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ret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endp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'.data'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 writeable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formatR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"%s + %s + %s = %0d"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formatX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"42%s2"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formatY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"4%s2"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formatM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"2%s2"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empty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result rb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256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X rb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Y rb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 rb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C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flags     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?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editOutput      rb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256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'.idata'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 writeable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library         kernel32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'KERNEL32.DLL'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user32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'USER32.DLL'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comctl32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'COMCTL32.DLL'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msvcrt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'msvcrt.dll'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'api\kernel32.inc'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'api\user32.inc'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'api\comctl32.inc'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msvcrt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\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atoi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'atoi'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'.rsrc'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resource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directory       RT_DIALOG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dialogs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resource        dialogs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\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IDD_MAIN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LANG_ENGLISH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SUBLANG_DEFAULT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rsrc_dialog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dialog          rsrc_dialog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70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70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70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70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WS_CAPTION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WS_SYSMENU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WS_MINIMIZEBOX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DS_SYSMODAL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DS_MODALFRAME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DS_CENTER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'Arial'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'STATIC'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'X =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'EDIT'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IDD_EDIT_1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'STATIC'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'Y =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19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'EDIT'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IDD_EDIT_2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17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'STATIC'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'M = 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-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36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15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'EDIT'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IDD_EDIT_3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34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40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dialogitem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'BUTTON'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'solve'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IDD_SOLVE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16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50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11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WS_VISIBLE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enddialog</w:t>
      </w:r>
    </w:p>
    <w:p>
      <w:pPr>
        <w:pStyle w:val="PreformattedText"/>
        <w:spacing w:lineRule="auto" w:line="360"/>
        <w:jc w:val="start"/>
        <w:rPr>
          <w:rFonts w:ascii="Consolas" w:hAnsi="Consolas" w:cs="Times New Roman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FF"/>
          <w:spacing w:val="0"/>
        </w:rPr>
      </w:pPr>
      <w:r>
        <w:rPr>
          <w:sz w:val="22"/>
          <w:szCs w:val="22"/>
        </w:rPr>
      </w:r>
    </w:p>
    <w:p>
      <w:pPr>
        <w:pStyle w:val="PreformattedText"/>
        <w:spacing w:lineRule="auto" w:line="360"/>
        <w:jc w:val="start"/>
        <w:rPr>
          <w:rFonts w:ascii="Consolas" w:hAnsi="Consolas" w:cs="Times New Roman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FF"/>
          <w:spacing w:val="0"/>
        </w:rPr>
      </w:pPr>
      <w:r>
        <w:rPr>
          <w:sz w:val="22"/>
          <w:szCs w:val="22"/>
        </w:rPr>
      </w:r>
    </w:p>
    <w:p>
      <w:pPr>
        <w:pStyle w:val="PreformattedText"/>
        <w:spacing w:lineRule="auto" w:line="360"/>
        <w:jc w:val="start"/>
        <w:rPr>
          <w:rFonts w:ascii="Consolas" w:hAnsi="Consolas" w:cs="Times New Roman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FF"/>
          <w:spacing w:val="0"/>
        </w:rPr>
      </w:pPr>
      <w:r>
        <w:rPr>
          <w:sz w:val="22"/>
          <w:szCs w:val="22"/>
        </w:rPr>
      </w:r>
    </w:p>
    <w:p>
      <w:pPr>
        <w:pStyle w:val="PreformattedText"/>
        <w:spacing w:lineRule="auto" w:line="360"/>
        <w:jc w:val="start"/>
        <w:rPr>
          <w:rFonts w:ascii="Consolas" w:hAnsi="Consolas" w:cs="Times New Roman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FF"/>
          <w:spacing w:val="0"/>
        </w:rPr>
      </w:pPr>
      <w:r>
        <w:rPr>
          <w:sz w:val="22"/>
          <w:szCs w:val="22"/>
        </w:rPr>
      </w:r>
    </w:p>
    <w:p>
      <w:pPr>
        <w:pStyle w:val="PreformattedText"/>
        <w:spacing w:lineRule="auto" w:line="360"/>
        <w:jc w:val="start"/>
        <w:rPr>
          <w:rFonts w:ascii="Consolas" w:hAnsi="Consolas" w:cs="Times New Roman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FF"/>
          <w:spacing w:val="0"/>
        </w:rPr>
      </w:pPr>
      <w:r>
        <w:rPr>
          <w:sz w:val="22"/>
          <w:szCs w:val="22"/>
        </w:rPr>
      </w:r>
    </w:p>
    <w:p>
      <w:pPr>
        <w:pStyle w:val="PreformattedText"/>
        <w:spacing w:lineRule="auto" w:line="360"/>
        <w:jc w:val="start"/>
        <w:rPr>
          <w:rFonts w:ascii="Consolas" w:hAnsi="Consolas" w:cs="Times New Roman"/>
          <w:b w:val="false"/>
          <w:b w:val="false"/>
          <w:bCs w:val="false"/>
          <w:i w:val="false"/>
          <w:i w:val="false"/>
          <w:iCs/>
          <w:caps w:val="false"/>
          <w:smallCaps w:val="false"/>
          <w:color w:val="0000FF"/>
          <w:spacing w:val="0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0000FF"/>
          <w:spacing w:val="0"/>
          <w:sz w:val="28"/>
          <w:szCs w:val="28"/>
        </w:rPr>
        <w:t xml:space="preserve">       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Пример работы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программы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1960880</wp:posOffset>
            </wp:positionH>
            <wp:positionV relativeFrom="paragraph">
              <wp:posOffset>115570</wp:posOffset>
            </wp:positionV>
            <wp:extent cx="1668145" cy="18129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Рисунок 1. Окно для ввода значении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1584960</wp:posOffset>
            </wp:positionH>
            <wp:positionV relativeFrom="paragraph">
              <wp:posOffset>132715</wp:posOffset>
            </wp:positionV>
            <wp:extent cx="2784475" cy="3180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            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      Рисунок 2. Пример для М=2, Y=12, X=12</w:t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p>
      <w:pPr>
        <w:pStyle w:val="P60"/>
        <w:widowControl w:val="false"/>
        <w:suppressAutoHyphens w:val="true"/>
        <w:spacing w:lineRule="atLeast" w:line="255" w:beforeAutospacing="0" w:before="150" w:afterAutospacing="0" w:after="0"/>
        <w:jc w:val="both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ru-RU" w:bidi="ar-SA"/>
        </w:rPr>
        <w:tab/>
        <w:t xml:space="preserve">Вычислить значения выражений. Все величины в выражении однобайтовые. Результат выдать на экран. Если задать величины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en-US" w:bidi="ar-SA"/>
        </w:rPr>
        <w:t>x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ru-RU" w:bidi="ar-SA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en-US" w:bidi="ar-SA"/>
        </w:rPr>
        <w:t>y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ru-RU" w:bidi="ar-SA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en-US" w:bidi="ar-SA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ru-RU" w:bidi="ar-SA"/>
        </w:rPr>
        <w:t>.</w:t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ru-RU" w:bidi="ar-SA"/>
        </w:rPr>
        <w:t xml:space="preserve">         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kern w:val="0"/>
          <w:sz w:val="28"/>
          <w:szCs w:val="28"/>
          <w:lang w:val="ru-RU" w:bidi="ar-SA"/>
        </w:rPr>
        <w:t>Код программы</w:t>
      </w:r>
    </w:p>
    <w:p>
      <w:pPr>
        <w:pStyle w:val="PreformattedText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212529"/>
          <w:spacing w:val="0"/>
          <w:kern w:val="0"/>
          <w:sz w:val="22"/>
          <w:szCs w:val="22"/>
          <w:lang w:val="ru-RU" w:bidi="ar-SA"/>
        </w:rPr>
        <w:t xml:space="preserve">format          PE GUI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FF0000"/>
          <w:spacing w:val="0"/>
          <w:kern w:val="0"/>
          <w:sz w:val="22"/>
          <w:szCs w:val="22"/>
          <w:lang w:val="ru-RU" w:bidi="ar-SA"/>
        </w:rPr>
        <w:t>4.0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entry         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start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'%include%\win32a.inc'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'.text'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code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 executable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start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: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z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mul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x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mul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y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mul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15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y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mul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mov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z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mul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dl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46AA03"/>
          <w:spacing w:val="0"/>
          <w:sz w:val="22"/>
          <w:szCs w:val="22"/>
        </w:rPr>
        <w:t>eax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7F"/>
          <w:spacing w:val="0"/>
          <w:sz w:val="22"/>
          <w:szCs w:val="22"/>
        </w:rPr>
        <w:t>add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wsprintf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formatd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MessageBox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result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empty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MB_OK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invoke          ExitProcess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                                  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'.data'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 writeable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formatd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"2*z+x*y+15*y*z+3 = %0d; x=1, y=2, z=3 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result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256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dup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?</w:t>
      </w:r>
      <w:r>
        <w:rPr>
          <w:rFonts w:ascii="monospace" w:hAnsi="monospace"/>
          <w:b/>
          <w:i w:val="false"/>
          <w:caps w:val="false"/>
          <w:smallCaps w:val="false"/>
          <w:color w:val="009900"/>
          <w:spacing w:val="0"/>
          <w:sz w:val="22"/>
          <w:szCs w:val="22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empty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x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y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z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db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R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0000"/>
          <w:spacing w:val="0"/>
          <w:sz w:val="22"/>
          <w:szCs w:val="22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666666"/>
          <w:spacing w:val="0"/>
          <w:sz w:val="22"/>
          <w:szCs w:val="22"/>
        </w:rPr>
        <w:t>;  2*z+x*y+15*y*z+3; x=1, y=2, z=3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section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'.idata'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FF"/>
          <w:spacing w:val="0"/>
          <w:sz w:val="22"/>
          <w:szCs w:val="22"/>
        </w:rPr>
        <w:t>data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readable writeable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library         kernel32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'KERNEL32.DLL'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user32</w:t>
      </w:r>
      <w:r>
        <w:rPr>
          <w:rFonts w:ascii="monospace" w:hAnsi="monospace"/>
          <w:b w:val="false"/>
          <w:i w:val="false"/>
          <w:caps w:val="false"/>
          <w:smallCaps w:val="false"/>
          <w:color w:val="339933"/>
          <w:spacing w:val="0"/>
          <w:sz w:val="22"/>
          <w:szCs w:val="22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'USER32.DLL'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'api\kernel32.inc'</w:t>
      </w:r>
    </w:p>
    <w:p>
      <w:pPr>
        <w:pStyle w:val="PreformattedText"/>
        <w:widowControl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include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7F007F"/>
          <w:spacing w:val="0"/>
          <w:sz w:val="22"/>
          <w:szCs w:val="22"/>
        </w:rPr>
        <w:t>'api\user32.inc'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PreformattedText"/>
        <w:widowControl/>
        <w:spacing w:before="0" w:after="0"/>
        <w:jc w:val="star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> </w:t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0000FF"/>
          <w:spacing w:val="0"/>
          <w:sz w:val="28"/>
          <w:szCs w:val="28"/>
        </w:rPr>
        <w:t xml:space="preserve">       </w:t>
      </w:r>
      <w:r>
        <w:rPr>
          <w:rFonts w:cs="Times New Roman" w:ascii="Consolas" w:hAnsi="Consolas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>Пример работы</w:t>
      </w: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 xml:space="preserve"> программы</w:t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1152525</wp:posOffset>
            </wp:positionH>
            <wp:positionV relativeFrom="paragraph">
              <wp:posOffset>95250</wp:posOffset>
            </wp:positionV>
            <wp:extent cx="3592195" cy="12268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28"/>
          <w:szCs w:val="28"/>
        </w:rPr>
        <w:tab/>
        <w:tab/>
        <w:t xml:space="preserve">      Рисунок 3. Вывод значения выражения</w:t>
      </w:r>
    </w:p>
    <w:p>
      <w:pPr>
        <w:pStyle w:val="Normal"/>
        <w:widowControl w:val="false"/>
        <w:suppressAutoHyphens w:val="true"/>
        <w:spacing w:lineRule="auto" w:line="360" w:beforeAutospacing="0" w:before="150" w:afterAutospacing="0" w:after="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color w:val="000000"/>
          <w:sz w:val="22"/>
          <w:szCs w:val="22"/>
        </w:rPr>
      </w:r>
    </w:p>
    <w:sectPr>
      <w:footerReference w:type="default" r:id="rId5"/>
      <w:type w:val="nextPage"/>
      <w:pgSz w:w="11906" w:h="16838"/>
      <w:pgMar w:left="1134" w:right="567" w:header="0" w:top="1134" w:footer="1134" w:bottom="119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0" w:characterSet="iso-8859-1"/>
    <w:family w:val="roman"/>
    <w:pitch w:val="variable"/>
  </w:font>
  <w:font w:name="Liberation Serif">
    <w:altName w:val="Times New Roman"/>
    <w:charset w:val="00" w:characterSet="iso-8859-1"/>
    <w:family w:val="roman"/>
    <w:pitch w:val="variable"/>
  </w:font>
  <w:font w:name="Arial"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  <w:font w:name="DejaVu Sans Mono">
    <w:charset w:val="00" w:characterSet="iso-8859-1"/>
    <w:family w:val="roman"/>
    <w:pitch w:val="variable"/>
  </w:font>
  <w:font w:name="Consolas">
    <w:charset w:val="00" w:characterSet="iso-8859-1"/>
    <w:family w:val="roman"/>
    <w:pitch w:val="variable"/>
  </w:font>
  <w:font w:name="monospace">
    <w:charset w:val="00" w:characterSet="iso-8859-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en-US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basedOn w:val="Style13"/>
    <w:qFormat/>
    <w:rPr>
      <w:sz w:val="24"/>
      <w:szCs w:val="24"/>
    </w:rPr>
  </w:style>
  <w:style w:type="character" w:styleId="Style15">
    <w:name w:val="Нижний колонтитул Знак"/>
    <w:basedOn w:val="Style13"/>
    <w:qFormat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List2Level0">
    <w:name w:val="List2Level0"/>
    <w:qFormat/>
    <w:rPr>
      <w:sz w:val="28"/>
      <w:szCs w:val="28"/>
    </w:rPr>
  </w:style>
  <w:style w:type="character" w:styleId="List3Level0">
    <w:name w:val="List3Level0"/>
    <w:qFormat/>
    <w:rPr>
      <w:sz w:val="28"/>
      <w:szCs w:val="28"/>
    </w:rPr>
  </w:style>
  <w:style w:type="character" w:styleId="List4Level0">
    <w:name w:val="List4Level0"/>
    <w:qFormat/>
    <w:rPr>
      <w:sz w:val="28"/>
      <w:szCs w:val="28"/>
    </w:rPr>
  </w:style>
  <w:style w:type="character" w:styleId="List1Level0">
    <w:name w:val="List1Level0"/>
    <w:qFormat/>
    <w:rPr/>
  </w:style>
  <w:style w:type="character" w:styleId="List1Level1">
    <w:name w:val="List1Level1"/>
    <w:qFormat/>
    <w:rPr/>
  </w:style>
  <w:style w:type="character" w:styleId="List1Level2">
    <w:name w:val="List1Level2"/>
    <w:qFormat/>
    <w:rPr/>
  </w:style>
  <w:style w:type="character" w:styleId="List1Level3">
    <w:name w:val="List1Level3"/>
    <w:qFormat/>
    <w:rPr/>
  </w:style>
  <w:style w:type="character" w:styleId="List1Level4">
    <w:name w:val="List1Level4"/>
    <w:qFormat/>
    <w:rPr/>
  </w:style>
  <w:style w:type="character" w:styleId="List1Level5">
    <w:name w:val="List1Level5"/>
    <w:qFormat/>
    <w:rPr/>
  </w:style>
  <w:style w:type="character" w:styleId="List1Level6">
    <w:name w:val="List1Level6"/>
    <w:qFormat/>
    <w:rPr/>
  </w:style>
  <w:style w:type="character" w:styleId="List1Level7">
    <w:name w:val="List1Level7"/>
    <w:qFormat/>
    <w:rPr/>
  </w:style>
  <w:style w:type="character" w:styleId="List1Level8">
    <w:name w:val="List1Level8"/>
    <w:qFormat/>
    <w:rPr/>
  </w:style>
  <w:style w:type="character" w:styleId="List2Level1">
    <w:name w:val="List2Level1"/>
    <w:qFormat/>
    <w:rPr/>
  </w:style>
  <w:style w:type="character" w:styleId="List2Level2">
    <w:name w:val="List2Level2"/>
    <w:qFormat/>
    <w:rPr/>
  </w:style>
  <w:style w:type="character" w:styleId="List2Level3">
    <w:name w:val="List2Level3"/>
    <w:qFormat/>
    <w:rPr/>
  </w:style>
  <w:style w:type="character" w:styleId="List2Level4">
    <w:name w:val="List2Level4"/>
    <w:qFormat/>
    <w:rPr/>
  </w:style>
  <w:style w:type="character" w:styleId="List2Level5">
    <w:name w:val="List2Level5"/>
    <w:qFormat/>
    <w:rPr/>
  </w:style>
  <w:style w:type="character" w:styleId="List2Level6">
    <w:name w:val="List2Level6"/>
    <w:qFormat/>
    <w:rPr/>
  </w:style>
  <w:style w:type="character" w:styleId="List2Level7">
    <w:name w:val="List2Level7"/>
    <w:qFormat/>
    <w:rPr/>
  </w:style>
  <w:style w:type="character" w:styleId="List2Level8">
    <w:name w:val="List2Level8"/>
    <w:qFormat/>
    <w:rPr/>
  </w:style>
  <w:style w:type="character" w:styleId="List3Level1">
    <w:name w:val="List3Level1"/>
    <w:qFormat/>
    <w:rPr/>
  </w:style>
  <w:style w:type="character" w:styleId="List3Level2">
    <w:name w:val="List3Level2"/>
    <w:qFormat/>
    <w:rPr/>
  </w:style>
  <w:style w:type="character" w:styleId="List3Level3">
    <w:name w:val="List3Level3"/>
    <w:qFormat/>
    <w:rPr/>
  </w:style>
  <w:style w:type="character" w:styleId="List3Level4">
    <w:name w:val="List3Level4"/>
    <w:qFormat/>
    <w:rPr/>
  </w:style>
  <w:style w:type="character" w:styleId="List3Level5">
    <w:name w:val="List3Level5"/>
    <w:qFormat/>
    <w:rPr/>
  </w:style>
  <w:style w:type="character" w:styleId="List3Level6">
    <w:name w:val="List3Level6"/>
    <w:qFormat/>
    <w:rPr/>
  </w:style>
  <w:style w:type="character" w:styleId="List3Level7">
    <w:name w:val="List3Level7"/>
    <w:qFormat/>
    <w:rPr/>
  </w:style>
  <w:style w:type="character" w:styleId="List3Level8">
    <w:name w:val="List3Level8"/>
    <w:qFormat/>
    <w:rPr/>
  </w:style>
  <w:style w:type="character" w:styleId="List4Level1">
    <w:name w:val="List4Level1"/>
    <w:qFormat/>
    <w:rPr/>
  </w:style>
  <w:style w:type="character" w:styleId="List4Level2">
    <w:name w:val="List4Level2"/>
    <w:qFormat/>
    <w:rPr/>
  </w:style>
  <w:style w:type="character" w:styleId="List4Level3">
    <w:name w:val="List4Level3"/>
    <w:qFormat/>
    <w:rPr/>
  </w:style>
  <w:style w:type="character" w:styleId="List4Level4">
    <w:name w:val="List4Level4"/>
    <w:qFormat/>
    <w:rPr/>
  </w:style>
  <w:style w:type="character" w:styleId="List4Level5">
    <w:name w:val="List4Level5"/>
    <w:qFormat/>
    <w:rPr/>
  </w:style>
  <w:style w:type="character" w:styleId="List4Level6">
    <w:name w:val="List4Level6"/>
    <w:qFormat/>
    <w:rPr/>
  </w:style>
  <w:style w:type="character" w:styleId="List4Level7">
    <w:name w:val="List4Level7"/>
    <w:qFormat/>
    <w:rPr/>
  </w:style>
  <w:style w:type="character" w:styleId="List4Level8">
    <w:name w:val="List4Level8"/>
    <w:qFormat/>
    <w:rPr/>
  </w:style>
  <w:style w:type="character" w:styleId="Ft3">
    <w:name w:val="ft3"/>
    <w:basedOn w:val="DefaultParagraphFont"/>
    <w:qFormat/>
    <w:rPr/>
  </w:style>
  <w:style w:type="character" w:styleId="Ft14">
    <w:name w:val="ft14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360"/>
      <w:jc w:val="center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0"/>
      <w:sz w:val="24"/>
      <w:szCs w:val="24"/>
      <w:lang w:val="en-US" w:eastAsia="en-US" w:bidi="en-US"/>
    </w:rPr>
  </w:style>
  <w:style w:type="paragraph" w:styleId="HeaderandFooter">
    <w:name w:val="Header and Footer"/>
    <w:basedOn w:val="Normal"/>
    <w:qFormat/>
    <w:pPr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P130">
    <w:name w:val="p130"/>
    <w:basedOn w:val="Normal"/>
    <w:qFormat/>
    <w:pPr>
      <w:spacing w:beforeAutospacing="1" w:afterAutospacing="1"/>
    </w:pPr>
    <w:rPr/>
  </w:style>
  <w:style w:type="paragraph" w:styleId="P83">
    <w:name w:val="p83"/>
    <w:basedOn w:val="Normal"/>
    <w:qFormat/>
    <w:pPr>
      <w:spacing w:beforeAutospacing="1" w:afterAutospacing="1"/>
    </w:pPr>
    <w:rPr/>
  </w:style>
  <w:style w:type="paragraph" w:styleId="P57">
    <w:name w:val="p57"/>
    <w:basedOn w:val="Normal"/>
    <w:qFormat/>
    <w:pPr>
      <w:spacing w:beforeAutospacing="1" w:afterAutospacing="1"/>
    </w:pPr>
    <w:rPr/>
  </w:style>
  <w:style w:type="paragraph" w:styleId="P84">
    <w:name w:val="p84"/>
    <w:basedOn w:val="Normal"/>
    <w:qFormat/>
    <w:pPr>
      <w:spacing w:beforeAutospacing="1" w:afterAutospacing="1"/>
    </w:pPr>
    <w:rPr/>
  </w:style>
  <w:style w:type="paragraph" w:styleId="P131">
    <w:name w:val="p131"/>
    <w:basedOn w:val="Normal"/>
    <w:qFormat/>
    <w:pPr>
      <w:spacing w:beforeAutospacing="1" w:afterAutospacing="1"/>
    </w:pPr>
    <w:rPr/>
  </w:style>
  <w:style w:type="paragraph" w:styleId="P58">
    <w:name w:val="p58"/>
    <w:basedOn w:val="Normal"/>
    <w:qFormat/>
    <w:pPr>
      <w:spacing w:beforeAutospacing="1" w:afterAutospacing="1"/>
    </w:pPr>
    <w:rPr/>
  </w:style>
  <w:style w:type="paragraph" w:styleId="P60">
    <w:name w:val="p60"/>
    <w:basedOn w:val="Normal"/>
    <w:qFormat/>
    <w:pPr>
      <w:spacing w:beforeAutospacing="1" w:afterAutospacing="1"/>
    </w:pPr>
    <w:rPr/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548</TotalTime>
  <Application>LibreOffice/7.0.4.2$Linux_X86_64 LibreOffice_project/00$Build-2</Application>
  <AppVersion>15.0000</AppVersion>
  <DocSecurity>0</DocSecurity>
  <Pages>8</Pages>
  <Words>628</Words>
  <Characters>4424</Characters>
  <CharactersWithSpaces>6757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2020-11-25T01:34:47Z</dcterms:created>
  <dc:creator/>
  <dc:description/>
  <dc:language>en-US</dc:language>
  <cp:lastModifiedBy/>
  <dcterms:modified xsi:type="dcterms:W3CDTF">2021-01-12T04:23:00Z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