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42553" w14:textId="77777777" w:rsidR="003066C8" w:rsidRDefault="003066C8" w:rsidP="00A4773E">
      <w:pPr>
        <w:pStyle w:val="Title"/>
        <w:jc w:val="center"/>
      </w:pPr>
      <w:r w:rsidRPr="003066C8">
        <w:t>Report: Personalized Health Tracker Application</w:t>
      </w:r>
    </w:p>
    <w:p w14:paraId="3B29A477" w14:textId="77777777" w:rsidR="003066C8" w:rsidRDefault="003066C8" w:rsidP="003066C8">
      <w:pPr>
        <w:rPr>
          <w:b/>
          <w:bCs/>
        </w:rPr>
      </w:pPr>
    </w:p>
    <w:p w14:paraId="0E99365F" w14:textId="77777777" w:rsidR="003066C8" w:rsidRPr="003066C8" w:rsidRDefault="003066C8" w:rsidP="003066C8"/>
    <w:p w14:paraId="6DF89D64" w14:textId="77777777" w:rsidR="003066C8" w:rsidRDefault="003066C8" w:rsidP="00A4773E">
      <w:pPr>
        <w:pStyle w:val="Heading2"/>
      </w:pPr>
      <w:r w:rsidRPr="003066C8">
        <w:t>Introduction</w:t>
      </w:r>
    </w:p>
    <w:p w14:paraId="4D4C7A80" w14:textId="77777777" w:rsidR="003066C8" w:rsidRPr="003066C8" w:rsidRDefault="003066C8" w:rsidP="003066C8">
      <w:pPr>
        <w:rPr>
          <w:b/>
          <w:bCs/>
        </w:rPr>
      </w:pPr>
    </w:p>
    <w:p w14:paraId="75BB0707" w14:textId="77777777" w:rsidR="003066C8" w:rsidRPr="003066C8" w:rsidRDefault="003066C8" w:rsidP="003066C8">
      <w:r w:rsidRPr="003066C8">
        <w:t>The Personalized Health Tracker is a microservices-based application designed to provide users with a convenient way to monitor their health. Users can calculate their BMI by entering their height and weight and receive personalized exercise recommendations. Additionally, the application allows users to create a profile with personal details, enabling the automatic calculation of BMI and tailored exercise recommendations. The system emphasizes scalability, fault tolerance, and independent deployment to provide a robust and efficient solution.</w:t>
      </w:r>
    </w:p>
    <w:p w14:paraId="23098192" w14:textId="7EB83D3F" w:rsidR="003066C8" w:rsidRPr="003066C8" w:rsidRDefault="003066C8" w:rsidP="003066C8"/>
    <w:p w14:paraId="3EBC726A" w14:textId="77777777" w:rsidR="003066C8" w:rsidRDefault="003066C8" w:rsidP="00A4773E">
      <w:pPr>
        <w:pStyle w:val="Heading2"/>
      </w:pPr>
      <w:r w:rsidRPr="003066C8">
        <w:t>Problem Statement</w:t>
      </w:r>
    </w:p>
    <w:p w14:paraId="53C3D05F" w14:textId="77777777" w:rsidR="003066C8" w:rsidRPr="003066C8" w:rsidRDefault="003066C8" w:rsidP="003066C8">
      <w:pPr>
        <w:rPr>
          <w:b/>
          <w:bCs/>
        </w:rPr>
      </w:pPr>
    </w:p>
    <w:p w14:paraId="5E7E2512" w14:textId="77777777" w:rsidR="003066C8" w:rsidRPr="003066C8" w:rsidRDefault="003066C8" w:rsidP="00A4773E">
      <w:pPr>
        <w:pStyle w:val="Heading4"/>
      </w:pPr>
      <w:r w:rsidRPr="003066C8">
        <w:t>Objective:</w:t>
      </w:r>
    </w:p>
    <w:p w14:paraId="28611834" w14:textId="77777777" w:rsidR="003066C8" w:rsidRPr="003066C8" w:rsidRDefault="003066C8" w:rsidP="00A4773E">
      <w:pPr>
        <w:numPr>
          <w:ilvl w:val="0"/>
          <w:numId w:val="1"/>
        </w:numPr>
      </w:pPr>
      <w:r w:rsidRPr="003066C8">
        <w:t>Design and implement a microservices-based application with four distinct services.</w:t>
      </w:r>
    </w:p>
    <w:p w14:paraId="2FEA559D" w14:textId="77777777" w:rsidR="003066C8" w:rsidRPr="003066C8" w:rsidRDefault="003066C8" w:rsidP="00A4773E">
      <w:pPr>
        <w:numPr>
          <w:ilvl w:val="0"/>
          <w:numId w:val="1"/>
        </w:numPr>
      </w:pPr>
      <w:r w:rsidRPr="003066C8">
        <w:t>Deploy the application on a Kubernetes cluster, highlighting independent deployment, scalability, and fault tolerance.</w:t>
      </w:r>
    </w:p>
    <w:p w14:paraId="4BE32FE4" w14:textId="77777777" w:rsidR="003066C8" w:rsidRDefault="003066C8" w:rsidP="00A4773E">
      <w:pPr>
        <w:numPr>
          <w:ilvl w:val="0"/>
          <w:numId w:val="1"/>
        </w:numPr>
      </w:pPr>
      <w:r w:rsidRPr="003066C8">
        <w:t>Demonstrate the use of Docker to simplify and automate the deployment process.</w:t>
      </w:r>
    </w:p>
    <w:p w14:paraId="7DFF6250" w14:textId="77777777" w:rsidR="003066C8" w:rsidRPr="003066C8" w:rsidRDefault="003066C8" w:rsidP="003066C8">
      <w:pPr>
        <w:ind w:left="1440"/>
      </w:pPr>
    </w:p>
    <w:p w14:paraId="65B11F15" w14:textId="5C6C9E6F" w:rsidR="003066C8" w:rsidRPr="003066C8" w:rsidRDefault="003066C8" w:rsidP="00A4773E">
      <w:pPr>
        <w:pStyle w:val="Heading4"/>
      </w:pPr>
      <w:r>
        <w:t>Service formulation</w:t>
      </w:r>
      <w:r w:rsidRPr="003066C8">
        <w:t>:</w:t>
      </w:r>
    </w:p>
    <w:p w14:paraId="0512D3C6" w14:textId="77777777" w:rsidR="003066C8" w:rsidRPr="00A4773E" w:rsidRDefault="003066C8" w:rsidP="00A4773E">
      <w:pPr>
        <w:pStyle w:val="ListParagraph"/>
        <w:numPr>
          <w:ilvl w:val="0"/>
          <w:numId w:val="9"/>
        </w:numPr>
        <w:rPr>
          <w:rStyle w:val="Emphasis"/>
        </w:rPr>
      </w:pPr>
      <w:r w:rsidRPr="00A4773E">
        <w:rPr>
          <w:rStyle w:val="Emphasis"/>
        </w:rPr>
        <w:t>Microservices architecture with four distinct services:</w:t>
      </w:r>
    </w:p>
    <w:p w14:paraId="13B9237B" w14:textId="377F6D1E" w:rsidR="003066C8" w:rsidRPr="000C0E44" w:rsidRDefault="003066C8" w:rsidP="00A4773E">
      <w:pPr>
        <w:numPr>
          <w:ilvl w:val="1"/>
          <w:numId w:val="1"/>
        </w:numPr>
      </w:pPr>
      <w:r w:rsidRPr="000C0E44">
        <w:t>User Profile Service</w:t>
      </w:r>
    </w:p>
    <w:p w14:paraId="5CF527D1" w14:textId="3C2A8D55" w:rsidR="003066C8" w:rsidRPr="000C0E44" w:rsidRDefault="003066C8" w:rsidP="00A4773E">
      <w:pPr>
        <w:numPr>
          <w:ilvl w:val="1"/>
          <w:numId w:val="1"/>
        </w:numPr>
      </w:pPr>
      <w:r w:rsidRPr="000C0E44">
        <w:t xml:space="preserve">Health Prediction Service </w:t>
      </w:r>
    </w:p>
    <w:p w14:paraId="1B239749" w14:textId="477CD69C" w:rsidR="003066C8" w:rsidRPr="000C0E44" w:rsidRDefault="003066C8" w:rsidP="00A4773E">
      <w:pPr>
        <w:numPr>
          <w:ilvl w:val="1"/>
          <w:numId w:val="1"/>
        </w:numPr>
      </w:pPr>
      <w:r w:rsidRPr="000C0E44">
        <w:t xml:space="preserve">Exercise Recommendation Service </w:t>
      </w:r>
    </w:p>
    <w:p w14:paraId="3D50003F" w14:textId="77777777" w:rsidR="00A4773E" w:rsidRDefault="003066C8" w:rsidP="00A4773E">
      <w:pPr>
        <w:numPr>
          <w:ilvl w:val="1"/>
          <w:numId w:val="1"/>
        </w:numPr>
      </w:pPr>
      <w:r w:rsidRPr="000C0E44">
        <w:t xml:space="preserve">Frontend </w:t>
      </w:r>
      <w:proofErr w:type="spellStart"/>
      <w:r w:rsidRPr="000C0E44">
        <w:t>Streamlit</w:t>
      </w:r>
      <w:proofErr w:type="spellEnd"/>
    </w:p>
    <w:p w14:paraId="4BE10827" w14:textId="04DD6A9F" w:rsidR="003066C8" w:rsidRDefault="003066C8" w:rsidP="00A4773E">
      <w:pPr>
        <w:ind w:left="720"/>
      </w:pPr>
      <w:r w:rsidRPr="003066C8">
        <w:t>Each service was formulated to perform a specific function, ensuring that the system remains modular and maintainable.</w:t>
      </w:r>
    </w:p>
    <w:p w14:paraId="0E300D23" w14:textId="77777777" w:rsidR="003066C8" w:rsidRPr="003066C8" w:rsidRDefault="003066C8" w:rsidP="003066C8">
      <w:pPr>
        <w:ind w:left="1800"/>
      </w:pPr>
    </w:p>
    <w:p w14:paraId="564179D9" w14:textId="01B46D8C" w:rsidR="00A4773E" w:rsidRPr="003066C8" w:rsidRDefault="003066C8" w:rsidP="00A4773E">
      <w:pPr>
        <w:numPr>
          <w:ilvl w:val="0"/>
          <w:numId w:val="1"/>
        </w:numPr>
        <w:rPr>
          <w:rStyle w:val="Emphasis"/>
        </w:rPr>
      </w:pPr>
      <w:r w:rsidRPr="003066C8">
        <w:rPr>
          <w:rStyle w:val="Emphasis"/>
        </w:rPr>
        <w:t>Key characteristics</w:t>
      </w:r>
    </w:p>
    <w:p w14:paraId="1754C2D3" w14:textId="77777777" w:rsidR="003066C8" w:rsidRPr="003066C8" w:rsidRDefault="003066C8" w:rsidP="00A4773E">
      <w:pPr>
        <w:numPr>
          <w:ilvl w:val="1"/>
          <w:numId w:val="1"/>
        </w:numPr>
      </w:pPr>
      <w:r w:rsidRPr="003066C8">
        <w:rPr>
          <w:b/>
          <w:bCs/>
        </w:rPr>
        <w:t>Scalability</w:t>
      </w:r>
      <w:r w:rsidRPr="003066C8">
        <w:t xml:space="preserve"> using Horizontal Pod Autoscaling (HPA).</w:t>
      </w:r>
    </w:p>
    <w:p w14:paraId="1D645174" w14:textId="4CE16F8E" w:rsidR="003066C8" w:rsidRDefault="003066C8" w:rsidP="00A4773E">
      <w:pPr>
        <w:numPr>
          <w:ilvl w:val="1"/>
          <w:numId w:val="1"/>
        </w:numPr>
      </w:pPr>
      <w:r w:rsidRPr="003066C8">
        <w:rPr>
          <w:b/>
          <w:bCs/>
        </w:rPr>
        <w:t>Fault tolerance</w:t>
      </w:r>
      <w:r w:rsidRPr="003066C8">
        <w:t xml:space="preserve"> through Kubernetes’ liveness and readiness probes.</w:t>
      </w:r>
    </w:p>
    <w:p w14:paraId="1273BFE4" w14:textId="77777777" w:rsidR="003066C8" w:rsidRDefault="003066C8" w:rsidP="003066C8"/>
    <w:p w14:paraId="752F0D6A" w14:textId="77777777" w:rsidR="003066C8" w:rsidRDefault="003066C8" w:rsidP="003066C8">
      <w:pPr>
        <w:numPr>
          <w:ilvl w:val="0"/>
          <w:numId w:val="1"/>
        </w:numPr>
      </w:pPr>
      <w:r w:rsidRPr="00A4773E">
        <w:rPr>
          <w:rStyle w:val="Emphasis"/>
        </w:rPr>
        <w:t>Docker</w:t>
      </w:r>
      <w:r w:rsidRPr="003066C8">
        <w:t xml:space="preserve"> was used to simplify and automate the deployment process. Each service was containerized using Docker, ensuring that the application can be deployed consistently across different environments.</w:t>
      </w:r>
    </w:p>
    <w:p w14:paraId="2A509AF7" w14:textId="77777777" w:rsidR="003066C8" w:rsidRDefault="003066C8" w:rsidP="00A4773E"/>
    <w:p w14:paraId="13368DA1" w14:textId="2D8FE4C3" w:rsidR="003066C8" w:rsidRPr="00A4773E" w:rsidRDefault="003066C8" w:rsidP="00A4773E">
      <w:pPr>
        <w:pStyle w:val="ListParagraph"/>
        <w:numPr>
          <w:ilvl w:val="0"/>
          <w:numId w:val="1"/>
        </w:numPr>
        <w:rPr>
          <w:rStyle w:val="Emphasis"/>
        </w:rPr>
      </w:pPr>
      <w:r w:rsidRPr="00A4773E">
        <w:rPr>
          <w:rStyle w:val="Emphasis"/>
        </w:rPr>
        <w:lastRenderedPageBreak/>
        <w:t>Deployment on Kubernetes Cluster</w:t>
      </w:r>
    </w:p>
    <w:p w14:paraId="02D8336C" w14:textId="77777777" w:rsidR="003066C8" w:rsidRDefault="003066C8" w:rsidP="00A4773E">
      <w:pPr>
        <w:pStyle w:val="ListParagraph"/>
        <w:numPr>
          <w:ilvl w:val="1"/>
          <w:numId w:val="1"/>
        </w:numPr>
      </w:pPr>
      <w:r w:rsidRPr="003066C8">
        <w:t>Independent Deployment: Each service was deployed independently, allowing for flexible scaling and management.</w:t>
      </w:r>
    </w:p>
    <w:p w14:paraId="26C123F6" w14:textId="77777777" w:rsidR="003066C8" w:rsidRDefault="003066C8" w:rsidP="00A4773E">
      <w:pPr>
        <w:pStyle w:val="ListParagraph"/>
        <w:numPr>
          <w:ilvl w:val="1"/>
          <w:numId w:val="1"/>
        </w:numPr>
      </w:pPr>
      <w:r w:rsidRPr="003066C8">
        <w:t xml:space="preserve"> Autoscaling: Horizontal pod autoscaling was implemented to ensure that the application can handle changes in workload.</w:t>
      </w:r>
    </w:p>
    <w:p w14:paraId="2D784C65" w14:textId="665AED79" w:rsidR="000C0E44" w:rsidRPr="003066C8" w:rsidRDefault="003066C8" w:rsidP="003066C8">
      <w:pPr>
        <w:pStyle w:val="ListParagraph"/>
        <w:numPr>
          <w:ilvl w:val="1"/>
          <w:numId w:val="1"/>
        </w:numPr>
      </w:pPr>
      <w:r w:rsidRPr="003066C8">
        <w:t xml:space="preserve"> Fault Tolerance: Liveness and readiness probes were implemented in each service to detect and restart faulty containers. </w:t>
      </w:r>
    </w:p>
    <w:p w14:paraId="4021E72B" w14:textId="6A41083C" w:rsidR="003066C8" w:rsidRPr="003066C8" w:rsidRDefault="00A4773E" w:rsidP="00A4773E">
      <w:pPr>
        <w:pStyle w:val="Heading2"/>
      </w:pPr>
      <w:r>
        <w:t>Microservice Architecture over Monolithic</w:t>
      </w:r>
    </w:p>
    <w:p w14:paraId="0E077DB4" w14:textId="77777777" w:rsidR="003066C8" w:rsidRDefault="003066C8" w:rsidP="003066C8">
      <w:r w:rsidRPr="003066C8">
        <w:t>The microservices architecture was chosen over a monolithic architecture for the following reasons:</w:t>
      </w:r>
    </w:p>
    <w:p w14:paraId="0A88B1BD" w14:textId="77777777" w:rsidR="003066C8" w:rsidRPr="003066C8" w:rsidRDefault="003066C8" w:rsidP="003066C8"/>
    <w:p w14:paraId="506E0B87" w14:textId="77777777" w:rsidR="003066C8" w:rsidRDefault="003066C8" w:rsidP="003066C8">
      <w:pPr>
        <w:numPr>
          <w:ilvl w:val="0"/>
          <w:numId w:val="2"/>
        </w:numPr>
      </w:pPr>
      <w:r w:rsidRPr="003066C8">
        <w:rPr>
          <w:rStyle w:val="Heading5Char"/>
        </w:rPr>
        <w:t>Independent Deployment:</w:t>
      </w:r>
      <w:r w:rsidRPr="003066C8">
        <w:t xml:space="preserve"> Each service operates independently, allowing updates or bug fixes without impacting other components. This is especially important in an application where changes to one feature (e.g., BMI calculation logic) should not disrupt the user profile or exercise recommendation functionalities.</w:t>
      </w:r>
    </w:p>
    <w:p w14:paraId="401FBF54" w14:textId="77777777" w:rsidR="003066C8" w:rsidRPr="003066C8" w:rsidRDefault="003066C8" w:rsidP="003066C8">
      <w:pPr>
        <w:ind w:left="720"/>
      </w:pPr>
    </w:p>
    <w:p w14:paraId="28BD092B" w14:textId="77777777" w:rsidR="003066C8" w:rsidRPr="003066C8" w:rsidRDefault="003066C8" w:rsidP="003066C8">
      <w:pPr>
        <w:numPr>
          <w:ilvl w:val="0"/>
          <w:numId w:val="2"/>
        </w:numPr>
      </w:pPr>
      <w:r w:rsidRPr="003066C8">
        <w:rPr>
          <w:rStyle w:val="Heading5Char"/>
        </w:rPr>
        <w:t>Scalability:</w:t>
      </w:r>
      <w:r w:rsidRPr="003066C8">
        <w:t xml:space="preserve"> Services can scale individually based on demand, reducing resource wastage. For instance, the </w:t>
      </w:r>
      <w:proofErr w:type="spellStart"/>
      <w:r w:rsidRPr="003066C8">
        <w:rPr>
          <w:i/>
          <w:iCs/>
        </w:rPr>
        <w:t>exercise_recommendation_service</w:t>
      </w:r>
      <w:proofErr w:type="spellEnd"/>
      <w:r w:rsidRPr="003066C8">
        <w:t xml:space="preserve"> might require more resources during peak usage compared to the </w:t>
      </w:r>
      <w:proofErr w:type="spellStart"/>
      <w:r w:rsidRPr="003066C8">
        <w:rPr>
          <w:i/>
          <w:iCs/>
        </w:rPr>
        <w:t>user_profile_service</w:t>
      </w:r>
      <w:proofErr w:type="spellEnd"/>
      <w:r w:rsidRPr="003066C8">
        <w:rPr>
          <w:i/>
          <w:iCs/>
        </w:rPr>
        <w:t>.</w:t>
      </w:r>
    </w:p>
    <w:p w14:paraId="77158944" w14:textId="50E85FD9" w:rsidR="003066C8" w:rsidRPr="003066C8" w:rsidRDefault="003066C8" w:rsidP="003066C8"/>
    <w:p w14:paraId="103FDCF5" w14:textId="77777777" w:rsidR="003066C8" w:rsidRDefault="003066C8" w:rsidP="003066C8">
      <w:pPr>
        <w:numPr>
          <w:ilvl w:val="0"/>
          <w:numId w:val="2"/>
        </w:numPr>
      </w:pPr>
      <w:r w:rsidRPr="003066C8">
        <w:rPr>
          <w:rStyle w:val="Heading5Char"/>
        </w:rPr>
        <w:t>Technology Diversity:</w:t>
      </w:r>
      <w:r w:rsidRPr="003066C8">
        <w:t xml:space="preserve"> Each service can use different programming languages, frameworks, or tools based on specific requirements. This flexibility allows the team to use Flask for backend APIs while leveraging </w:t>
      </w:r>
      <w:proofErr w:type="spellStart"/>
      <w:r w:rsidRPr="003066C8">
        <w:t>Streamlit</w:t>
      </w:r>
      <w:proofErr w:type="spellEnd"/>
      <w:r w:rsidRPr="003066C8">
        <w:t xml:space="preserve"> for the frontend.</w:t>
      </w:r>
    </w:p>
    <w:p w14:paraId="78CE9CD0" w14:textId="77777777" w:rsidR="003066C8" w:rsidRPr="003066C8" w:rsidRDefault="003066C8" w:rsidP="003066C8"/>
    <w:p w14:paraId="5F2ED89A" w14:textId="0EBFE71B" w:rsidR="000C0E44" w:rsidRPr="003066C8" w:rsidRDefault="003066C8" w:rsidP="003066C8">
      <w:pPr>
        <w:numPr>
          <w:ilvl w:val="0"/>
          <w:numId w:val="2"/>
        </w:numPr>
      </w:pPr>
      <w:r w:rsidRPr="003066C8">
        <w:rPr>
          <w:rStyle w:val="Heading5Char"/>
        </w:rPr>
        <w:t>Ease of Maintenance:</w:t>
      </w:r>
      <w:r w:rsidRPr="003066C8">
        <w:t xml:space="preserve"> Smaller, focused codebases for each service simplify development and troubleshooting. Debugging an isolated issue in the </w:t>
      </w:r>
      <w:proofErr w:type="spellStart"/>
      <w:r w:rsidRPr="003066C8">
        <w:rPr>
          <w:i/>
          <w:iCs/>
        </w:rPr>
        <w:t>user_profile_service</w:t>
      </w:r>
      <w:proofErr w:type="spellEnd"/>
      <w:r w:rsidRPr="003066C8">
        <w:t xml:space="preserve"> is faster and less error-prone than dealing with an interconnected monolith.</w:t>
      </w:r>
    </w:p>
    <w:p w14:paraId="46CB3610" w14:textId="7CE5E5E4" w:rsidR="00A4773E" w:rsidRPr="00A4773E" w:rsidRDefault="003066C8" w:rsidP="00A4773E">
      <w:pPr>
        <w:pStyle w:val="Heading2"/>
      </w:pPr>
      <w:r w:rsidRPr="003066C8">
        <w:t>Microservices Overview</w:t>
      </w:r>
    </w:p>
    <w:p w14:paraId="28C570C3" w14:textId="4C25D381" w:rsidR="000C0E44" w:rsidRPr="000C0E44" w:rsidRDefault="000C0E44" w:rsidP="00A4773E">
      <w:pPr>
        <w:pStyle w:val="Heading5"/>
        <w:rPr>
          <w:rFonts w:ascii="Times New Roman" w:eastAsia="Times New Roman" w:hAnsi="Times New Roman" w:cs="Times New Roman"/>
          <w:kern w:val="0"/>
          <w:lang w:eastAsia="en-GB"/>
          <w14:ligatures w14:val="none"/>
        </w:rPr>
      </w:pPr>
      <w:r w:rsidRPr="000C0E44">
        <w:rPr>
          <w:lang w:eastAsia="en-GB"/>
        </w:rPr>
        <w:t>User Profile Service</w:t>
      </w:r>
    </w:p>
    <w:p w14:paraId="7B5BB2B4" w14:textId="77777777" w:rsidR="00A4773E" w:rsidRDefault="000C0E44" w:rsidP="00A4773E">
      <w:pPr>
        <w:pStyle w:val="ListParagraph"/>
        <w:numPr>
          <w:ilvl w:val="0"/>
          <w:numId w:val="13"/>
        </w:numPr>
        <w:spacing w:before="100" w:beforeAutospacing="1" w:after="100" w:afterAutospacing="1"/>
        <w:rPr>
          <w:rFonts w:eastAsia="Times New Roman" w:cs="Times New Roman"/>
          <w:kern w:val="0"/>
          <w:lang w:eastAsia="en-GB"/>
          <w14:ligatures w14:val="none"/>
        </w:rPr>
      </w:pPr>
      <w:r w:rsidRPr="00A4773E">
        <w:rPr>
          <w:rFonts w:eastAsia="Times New Roman" w:cs="Times New Roman"/>
          <w:b/>
          <w:bCs/>
          <w:kern w:val="0"/>
          <w:lang w:eastAsia="en-GB"/>
          <w14:ligatures w14:val="none"/>
        </w:rPr>
        <w:t>Purpose:</w:t>
      </w:r>
      <w:r w:rsidRPr="00A4773E">
        <w:rPr>
          <w:rFonts w:eastAsia="Times New Roman" w:cs="Times New Roman"/>
          <w:kern w:val="0"/>
          <w:lang w:eastAsia="en-GB"/>
          <w14:ligatures w14:val="none"/>
        </w:rPr>
        <w:t xml:space="preserve"> Manages user profiles, including name, age, gender, height, and weight.</w:t>
      </w:r>
    </w:p>
    <w:p w14:paraId="26653ABD" w14:textId="77777777" w:rsidR="00A4773E" w:rsidRDefault="000C0E44" w:rsidP="00A4773E">
      <w:pPr>
        <w:pStyle w:val="ListParagraph"/>
        <w:numPr>
          <w:ilvl w:val="0"/>
          <w:numId w:val="13"/>
        </w:numPr>
        <w:spacing w:before="100" w:beforeAutospacing="1" w:after="100" w:afterAutospacing="1"/>
        <w:rPr>
          <w:rFonts w:eastAsia="Times New Roman" w:cs="Times New Roman"/>
          <w:kern w:val="0"/>
          <w:lang w:eastAsia="en-GB"/>
          <w14:ligatures w14:val="none"/>
        </w:rPr>
      </w:pPr>
      <w:r w:rsidRPr="00A4773E">
        <w:rPr>
          <w:rFonts w:eastAsia="Times New Roman" w:cs="Times New Roman"/>
          <w:b/>
          <w:bCs/>
          <w:kern w:val="0"/>
          <w:lang w:eastAsia="en-GB"/>
          <w14:ligatures w14:val="none"/>
        </w:rPr>
        <w:t>Functionality:</w:t>
      </w:r>
      <w:r w:rsidRPr="00A4773E">
        <w:rPr>
          <w:rFonts w:eastAsia="Times New Roman" w:cs="Times New Roman"/>
          <w:kern w:val="0"/>
          <w:lang w:eastAsia="en-GB"/>
          <w14:ligatures w14:val="none"/>
        </w:rPr>
        <w:t xml:space="preserve"> Stores user details for easy retrieval and communication with other services.</w:t>
      </w:r>
    </w:p>
    <w:p w14:paraId="4B2AE168" w14:textId="2D0EA88F" w:rsidR="000C0E44" w:rsidRPr="00A4773E" w:rsidRDefault="000C0E44" w:rsidP="00A4773E">
      <w:pPr>
        <w:pStyle w:val="ListParagraph"/>
        <w:numPr>
          <w:ilvl w:val="0"/>
          <w:numId w:val="13"/>
        </w:numPr>
        <w:spacing w:before="100" w:beforeAutospacing="1" w:after="100" w:afterAutospacing="1"/>
        <w:rPr>
          <w:rFonts w:eastAsia="Times New Roman" w:cs="Times New Roman"/>
          <w:kern w:val="0"/>
          <w:lang w:eastAsia="en-GB"/>
          <w14:ligatures w14:val="none"/>
        </w:rPr>
      </w:pPr>
      <w:r w:rsidRPr="00A4773E">
        <w:rPr>
          <w:rFonts w:eastAsia="Times New Roman" w:cs="Times New Roman"/>
          <w:b/>
          <w:bCs/>
          <w:kern w:val="0"/>
          <w:lang w:eastAsia="en-GB"/>
          <w14:ligatures w14:val="none"/>
        </w:rPr>
        <w:t>Technology:</w:t>
      </w:r>
      <w:r w:rsidRPr="00A4773E">
        <w:rPr>
          <w:rFonts w:eastAsia="Times New Roman" w:cs="Times New Roman"/>
          <w:kern w:val="0"/>
          <w:lang w:eastAsia="en-GB"/>
          <w14:ligatures w14:val="none"/>
        </w:rPr>
        <w:t xml:space="preserve"> Flask-based API.</w:t>
      </w:r>
    </w:p>
    <w:p w14:paraId="4E07F682" w14:textId="1AB1531E" w:rsidR="000C0E44" w:rsidRPr="000C0E44" w:rsidRDefault="000C0E44" w:rsidP="00A4773E">
      <w:pPr>
        <w:pStyle w:val="Heading5"/>
        <w:rPr>
          <w:rFonts w:eastAsia="Times New Roman"/>
          <w:lang w:eastAsia="en-GB"/>
        </w:rPr>
      </w:pPr>
      <w:r w:rsidRPr="000C0E44">
        <w:rPr>
          <w:rFonts w:eastAsia="Times New Roman"/>
          <w:lang w:eastAsia="en-GB"/>
        </w:rPr>
        <w:t>Health Prediction Service (BMI Service)</w:t>
      </w:r>
    </w:p>
    <w:p w14:paraId="2288C5E0" w14:textId="77777777" w:rsidR="000C0E44" w:rsidRPr="00A4773E" w:rsidRDefault="000C0E44" w:rsidP="00A4773E">
      <w:pPr>
        <w:pStyle w:val="ListParagraph"/>
        <w:numPr>
          <w:ilvl w:val="0"/>
          <w:numId w:val="12"/>
        </w:numPr>
        <w:spacing w:before="100" w:beforeAutospacing="1" w:after="100" w:afterAutospacing="1"/>
        <w:rPr>
          <w:rFonts w:eastAsia="Times New Roman" w:cs="Times New Roman"/>
          <w:kern w:val="0"/>
          <w:lang w:eastAsia="en-GB"/>
          <w14:ligatures w14:val="none"/>
        </w:rPr>
      </w:pPr>
      <w:r w:rsidRPr="00A4773E">
        <w:rPr>
          <w:rFonts w:eastAsia="Times New Roman" w:cs="Times New Roman"/>
          <w:b/>
          <w:bCs/>
          <w:kern w:val="0"/>
          <w:lang w:eastAsia="en-GB"/>
          <w14:ligatures w14:val="none"/>
        </w:rPr>
        <w:t>Purpose:</w:t>
      </w:r>
      <w:r w:rsidRPr="00A4773E">
        <w:rPr>
          <w:rFonts w:eastAsia="Times New Roman" w:cs="Times New Roman"/>
          <w:kern w:val="0"/>
          <w:lang w:eastAsia="en-GB"/>
          <w14:ligatures w14:val="none"/>
        </w:rPr>
        <w:t xml:space="preserve"> Calculates BMI based on user-provided height and weight.</w:t>
      </w:r>
    </w:p>
    <w:p w14:paraId="741BE462" w14:textId="77777777" w:rsidR="000C0E44" w:rsidRPr="00A4773E" w:rsidRDefault="000C0E44" w:rsidP="00A4773E">
      <w:pPr>
        <w:pStyle w:val="ListParagraph"/>
        <w:numPr>
          <w:ilvl w:val="0"/>
          <w:numId w:val="10"/>
        </w:numPr>
        <w:spacing w:before="100" w:beforeAutospacing="1" w:after="100" w:afterAutospacing="1"/>
        <w:rPr>
          <w:rFonts w:eastAsia="Times New Roman" w:cs="Times New Roman"/>
          <w:kern w:val="0"/>
          <w:lang w:eastAsia="en-GB"/>
          <w14:ligatures w14:val="none"/>
        </w:rPr>
      </w:pPr>
      <w:r w:rsidRPr="00A4773E">
        <w:rPr>
          <w:rFonts w:eastAsia="Times New Roman" w:cs="Times New Roman"/>
          <w:b/>
          <w:bCs/>
          <w:kern w:val="0"/>
          <w:lang w:eastAsia="en-GB"/>
          <w14:ligatures w14:val="none"/>
        </w:rPr>
        <w:t>Functionality:</w:t>
      </w:r>
    </w:p>
    <w:p w14:paraId="6D1584C7" w14:textId="77777777" w:rsidR="000C0E44" w:rsidRPr="00A4773E" w:rsidRDefault="000C0E44" w:rsidP="00A4773E">
      <w:pPr>
        <w:pStyle w:val="ListParagraph"/>
        <w:numPr>
          <w:ilvl w:val="1"/>
          <w:numId w:val="10"/>
        </w:numPr>
        <w:spacing w:before="100" w:beforeAutospacing="1" w:after="100" w:afterAutospacing="1"/>
        <w:rPr>
          <w:rFonts w:eastAsia="Times New Roman" w:cs="Times New Roman"/>
          <w:kern w:val="0"/>
          <w:lang w:eastAsia="en-GB"/>
          <w14:ligatures w14:val="none"/>
        </w:rPr>
      </w:pPr>
      <w:r w:rsidRPr="00A4773E">
        <w:rPr>
          <w:rFonts w:eastAsia="Times New Roman" w:cs="Times New Roman"/>
          <w:kern w:val="0"/>
          <w:lang w:eastAsia="en-GB"/>
          <w14:ligatures w14:val="none"/>
        </w:rPr>
        <w:t>BMI = Weight (kg) / [Height (m)]^2.</w:t>
      </w:r>
    </w:p>
    <w:p w14:paraId="6D93A5D3" w14:textId="77777777" w:rsidR="000C0E44" w:rsidRPr="00A4773E" w:rsidRDefault="000C0E44" w:rsidP="00A4773E">
      <w:pPr>
        <w:pStyle w:val="ListParagraph"/>
        <w:numPr>
          <w:ilvl w:val="1"/>
          <w:numId w:val="10"/>
        </w:numPr>
        <w:spacing w:before="100" w:beforeAutospacing="1" w:after="100" w:afterAutospacing="1"/>
        <w:rPr>
          <w:rFonts w:eastAsia="Times New Roman" w:cs="Times New Roman"/>
          <w:kern w:val="0"/>
          <w:lang w:eastAsia="en-GB"/>
          <w14:ligatures w14:val="none"/>
        </w:rPr>
      </w:pPr>
      <w:r w:rsidRPr="00A4773E">
        <w:rPr>
          <w:rFonts w:eastAsia="Times New Roman" w:cs="Times New Roman"/>
          <w:kern w:val="0"/>
          <w:lang w:eastAsia="en-GB"/>
          <w14:ligatures w14:val="none"/>
        </w:rPr>
        <w:t>Provides BMI category (e.g., underweight, normal, overweight).</w:t>
      </w:r>
    </w:p>
    <w:p w14:paraId="544D8045" w14:textId="77777777" w:rsidR="000C0E44" w:rsidRPr="00A4773E" w:rsidRDefault="000C0E44" w:rsidP="00A4773E">
      <w:pPr>
        <w:pStyle w:val="ListParagraph"/>
        <w:numPr>
          <w:ilvl w:val="1"/>
          <w:numId w:val="10"/>
        </w:numPr>
        <w:spacing w:before="100" w:beforeAutospacing="1" w:after="100" w:afterAutospacing="1"/>
        <w:rPr>
          <w:rFonts w:eastAsia="Times New Roman" w:cs="Times New Roman"/>
          <w:kern w:val="0"/>
          <w:lang w:eastAsia="en-GB"/>
          <w14:ligatures w14:val="none"/>
        </w:rPr>
      </w:pPr>
      <w:r w:rsidRPr="00A4773E">
        <w:rPr>
          <w:rFonts w:eastAsia="Times New Roman" w:cs="Times New Roman"/>
          <w:kern w:val="0"/>
          <w:lang w:eastAsia="en-GB"/>
          <w14:ligatures w14:val="none"/>
        </w:rPr>
        <w:lastRenderedPageBreak/>
        <w:t>Offers this category to other services for further processing, like personalized exercise recommendations.</w:t>
      </w:r>
    </w:p>
    <w:p w14:paraId="4C21056F" w14:textId="4AB4B431" w:rsidR="000C0E44" w:rsidRPr="00A4773E" w:rsidRDefault="000C0E44" w:rsidP="00A4773E">
      <w:pPr>
        <w:pStyle w:val="ListParagraph"/>
        <w:numPr>
          <w:ilvl w:val="0"/>
          <w:numId w:val="10"/>
        </w:numPr>
        <w:spacing w:before="100" w:beforeAutospacing="1" w:after="100" w:afterAutospacing="1"/>
        <w:rPr>
          <w:rFonts w:eastAsia="Times New Roman" w:cs="Times New Roman"/>
          <w:kern w:val="0"/>
          <w:lang w:eastAsia="en-GB"/>
          <w14:ligatures w14:val="none"/>
        </w:rPr>
      </w:pPr>
      <w:r w:rsidRPr="00A4773E">
        <w:rPr>
          <w:rFonts w:eastAsia="Times New Roman" w:cs="Times New Roman"/>
          <w:b/>
          <w:bCs/>
          <w:kern w:val="0"/>
          <w:lang w:eastAsia="en-GB"/>
          <w14:ligatures w14:val="none"/>
        </w:rPr>
        <w:t>Technology:</w:t>
      </w:r>
      <w:r w:rsidRPr="00A4773E">
        <w:rPr>
          <w:rFonts w:eastAsia="Times New Roman" w:cs="Times New Roman"/>
          <w:kern w:val="0"/>
          <w:lang w:eastAsia="en-GB"/>
          <w14:ligatures w14:val="none"/>
        </w:rPr>
        <w:t xml:space="preserve"> Flask-based API.</w:t>
      </w:r>
    </w:p>
    <w:p w14:paraId="57EAD062" w14:textId="60B8F900" w:rsidR="003066C8" w:rsidRDefault="003066C8" w:rsidP="00A4773E">
      <w:pPr>
        <w:pStyle w:val="Heading5"/>
      </w:pPr>
      <w:r w:rsidRPr="003066C8">
        <w:t>Exercise Recommendation Service</w:t>
      </w:r>
    </w:p>
    <w:p w14:paraId="6649219B" w14:textId="77777777" w:rsidR="003066C8" w:rsidRPr="003066C8" w:rsidRDefault="003066C8" w:rsidP="00A4773E">
      <w:pPr>
        <w:pStyle w:val="ListParagraph"/>
        <w:numPr>
          <w:ilvl w:val="0"/>
          <w:numId w:val="11"/>
        </w:numPr>
      </w:pPr>
      <w:r w:rsidRPr="00A4773E">
        <w:rPr>
          <w:b/>
          <w:bCs/>
        </w:rPr>
        <w:t>Purpose:</w:t>
      </w:r>
      <w:r w:rsidRPr="003066C8">
        <w:t xml:space="preserve"> Recommends exercise regimes based on BMI.</w:t>
      </w:r>
    </w:p>
    <w:p w14:paraId="1E9B27A1" w14:textId="77777777" w:rsidR="003066C8" w:rsidRPr="003066C8" w:rsidRDefault="003066C8" w:rsidP="00A4773E">
      <w:pPr>
        <w:numPr>
          <w:ilvl w:val="0"/>
          <w:numId w:val="3"/>
        </w:numPr>
      </w:pPr>
      <w:r w:rsidRPr="003066C8">
        <w:rPr>
          <w:b/>
          <w:bCs/>
        </w:rPr>
        <w:t>Functionality:</w:t>
      </w:r>
      <w:r w:rsidRPr="003066C8">
        <w:t xml:space="preserve"> Provides tailored suggestions to help users achieve or maintain a healthy BMI. These personalized recommendations are generated using the service's own dedicated database, which evaluates user-specific details, including the closeness of their BMI to target categories.</w:t>
      </w:r>
    </w:p>
    <w:p w14:paraId="414C09AE" w14:textId="77777777" w:rsidR="003066C8" w:rsidRDefault="003066C8" w:rsidP="00A4773E">
      <w:pPr>
        <w:numPr>
          <w:ilvl w:val="0"/>
          <w:numId w:val="3"/>
        </w:numPr>
      </w:pPr>
      <w:r w:rsidRPr="003066C8">
        <w:rPr>
          <w:b/>
          <w:bCs/>
        </w:rPr>
        <w:t>Technology:</w:t>
      </w:r>
      <w:r w:rsidRPr="003066C8">
        <w:t xml:space="preserve"> Flask-based API.</w:t>
      </w:r>
    </w:p>
    <w:p w14:paraId="1046096F" w14:textId="77777777" w:rsidR="000C0E44" w:rsidRPr="003066C8" w:rsidRDefault="000C0E44" w:rsidP="000C0E44"/>
    <w:p w14:paraId="56DC5BCD" w14:textId="5EBAAD86" w:rsidR="00A4773E" w:rsidRPr="00A4773E" w:rsidRDefault="003066C8" w:rsidP="00A4773E">
      <w:pPr>
        <w:pStyle w:val="Heading5"/>
      </w:pPr>
      <w:r w:rsidRPr="003066C8">
        <w:t xml:space="preserve">Frontend </w:t>
      </w:r>
      <w:proofErr w:type="spellStart"/>
      <w:r w:rsidRPr="003066C8">
        <w:t>Streamlit</w:t>
      </w:r>
      <w:proofErr w:type="spellEnd"/>
      <w:r w:rsidRPr="003066C8">
        <w:t xml:space="preserve"> Service:</w:t>
      </w:r>
    </w:p>
    <w:p w14:paraId="5C5A3E2C" w14:textId="77777777" w:rsidR="003066C8" w:rsidRPr="003066C8" w:rsidRDefault="003066C8" w:rsidP="003066C8">
      <w:pPr>
        <w:numPr>
          <w:ilvl w:val="1"/>
          <w:numId w:val="3"/>
        </w:numPr>
      </w:pPr>
      <w:r w:rsidRPr="003066C8">
        <w:rPr>
          <w:b/>
          <w:bCs/>
        </w:rPr>
        <w:t>Purpose:</w:t>
      </w:r>
      <w:r w:rsidRPr="003066C8">
        <w:t xml:space="preserve"> Provides a user-friendly interface for interacting with the application.</w:t>
      </w:r>
    </w:p>
    <w:p w14:paraId="0D0FFB6C" w14:textId="77777777" w:rsidR="003066C8" w:rsidRPr="003066C8" w:rsidRDefault="003066C8" w:rsidP="003066C8">
      <w:pPr>
        <w:numPr>
          <w:ilvl w:val="1"/>
          <w:numId w:val="3"/>
        </w:numPr>
      </w:pPr>
      <w:r w:rsidRPr="003066C8">
        <w:rPr>
          <w:b/>
          <w:bCs/>
        </w:rPr>
        <w:t>Functionality:</w:t>
      </w:r>
    </w:p>
    <w:p w14:paraId="392D251E" w14:textId="77777777" w:rsidR="003066C8" w:rsidRPr="003066C8" w:rsidRDefault="003066C8" w:rsidP="003066C8">
      <w:pPr>
        <w:numPr>
          <w:ilvl w:val="2"/>
          <w:numId w:val="3"/>
        </w:numPr>
      </w:pPr>
      <w:r w:rsidRPr="003066C8">
        <w:t>Input forms for BMI calculation.</w:t>
      </w:r>
    </w:p>
    <w:p w14:paraId="13F5C34C" w14:textId="77777777" w:rsidR="003066C8" w:rsidRPr="003066C8" w:rsidRDefault="003066C8" w:rsidP="003066C8">
      <w:pPr>
        <w:numPr>
          <w:ilvl w:val="2"/>
          <w:numId w:val="3"/>
        </w:numPr>
      </w:pPr>
      <w:r w:rsidRPr="003066C8">
        <w:t>Profile creation and exercise regime visualization.</w:t>
      </w:r>
    </w:p>
    <w:p w14:paraId="211BE8AC" w14:textId="134E9D25" w:rsidR="003066C8" w:rsidRDefault="003066C8" w:rsidP="003066C8">
      <w:pPr>
        <w:numPr>
          <w:ilvl w:val="1"/>
          <w:numId w:val="3"/>
        </w:numPr>
      </w:pPr>
      <w:r w:rsidRPr="003066C8">
        <w:rPr>
          <w:b/>
          <w:bCs/>
        </w:rPr>
        <w:t>Technology:</w:t>
      </w:r>
      <w:r w:rsidRPr="003066C8">
        <w:t xml:space="preserve"> </w:t>
      </w:r>
      <w:proofErr w:type="spellStart"/>
      <w:r w:rsidRPr="003066C8">
        <w:t>Streamlit</w:t>
      </w:r>
      <w:proofErr w:type="spellEnd"/>
      <w:r w:rsidRPr="003066C8">
        <w:t xml:space="preserve"> framework.</w:t>
      </w:r>
    </w:p>
    <w:p w14:paraId="0B10DFD3" w14:textId="77777777" w:rsidR="000C0E44" w:rsidRPr="003066C8" w:rsidRDefault="000C0E44" w:rsidP="003066C8"/>
    <w:p w14:paraId="46B9E2DB" w14:textId="77777777" w:rsidR="003066C8" w:rsidRDefault="003066C8" w:rsidP="00A4773E">
      <w:pPr>
        <w:pStyle w:val="Heading2"/>
      </w:pPr>
      <w:r w:rsidRPr="003066C8">
        <w:t>Scalability and Fault Tolerance</w:t>
      </w:r>
    </w:p>
    <w:p w14:paraId="7239BA92" w14:textId="77777777" w:rsidR="000C0E44" w:rsidRPr="003066C8" w:rsidRDefault="000C0E44" w:rsidP="003066C8">
      <w:pPr>
        <w:rPr>
          <w:b/>
          <w:bCs/>
        </w:rPr>
      </w:pPr>
    </w:p>
    <w:p w14:paraId="6440B343" w14:textId="77777777" w:rsidR="003066C8" w:rsidRPr="003066C8" w:rsidRDefault="003066C8" w:rsidP="003066C8">
      <w:pPr>
        <w:numPr>
          <w:ilvl w:val="0"/>
          <w:numId w:val="4"/>
        </w:numPr>
      </w:pPr>
      <w:r w:rsidRPr="003066C8">
        <w:rPr>
          <w:b/>
          <w:bCs/>
        </w:rPr>
        <w:t>Horizontal Pod Autoscaling (HPA):</w:t>
      </w:r>
    </w:p>
    <w:p w14:paraId="212A0B07" w14:textId="77777777" w:rsidR="003066C8" w:rsidRPr="003066C8" w:rsidRDefault="003066C8" w:rsidP="003066C8">
      <w:pPr>
        <w:numPr>
          <w:ilvl w:val="1"/>
          <w:numId w:val="4"/>
        </w:numPr>
      </w:pPr>
      <w:r w:rsidRPr="003066C8">
        <w:t>Each microservice is configured to scale automatically based on CPU and memory usage.</w:t>
      </w:r>
    </w:p>
    <w:p w14:paraId="64F5BE6B" w14:textId="77777777" w:rsidR="003066C8" w:rsidRDefault="003066C8" w:rsidP="003066C8">
      <w:pPr>
        <w:numPr>
          <w:ilvl w:val="1"/>
          <w:numId w:val="4"/>
        </w:numPr>
      </w:pPr>
      <w:r w:rsidRPr="003066C8">
        <w:t>Kubernetes monitors resource utilization and adjusts the number of pods as needed to handle varying loads efficiently.</w:t>
      </w:r>
    </w:p>
    <w:p w14:paraId="36CFEEA7" w14:textId="77777777" w:rsidR="000C0E44" w:rsidRPr="003066C8" w:rsidRDefault="000C0E44" w:rsidP="000C0E44">
      <w:pPr>
        <w:ind w:left="1440"/>
      </w:pPr>
    </w:p>
    <w:p w14:paraId="4296F586" w14:textId="77777777" w:rsidR="003066C8" w:rsidRPr="003066C8" w:rsidRDefault="003066C8" w:rsidP="003066C8">
      <w:pPr>
        <w:numPr>
          <w:ilvl w:val="0"/>
          <w:numId w:val="4"/>
        </w:numPr>
      </w:pPr>
      <w:r w:rsidRPr="003066C8">
        <w:rPr>
          <w:b/>
          <w:bCs/>
        </w:rPr>
        <w:t>Liveness and Readiness Probes:</w:t>
      </w:r>
    </w:p>
    <w:p w14:paraId="3455E9AD" w14:textId="77777777" w:rsidR="003066C8" w:rsidRPr="003066C8" w:rsidRDefault="003066C8" w:rsidP="003066C8">
      <w:pPr>
        <w:numPr>
          <w:ilvl w:val="1"/>
          <w:numId w:val="4"/>
        </w:numPr>
      </w:pPr>
      <w:r w:rsidRPr="003066C8">
        <w:t>Liveness probes ensure that the application is running and responsive. If a service becomes unresponsive, Kubernetes restarts the pod.</w:t>
      </w:r>
    </w:p>
    <w:p w14:paraId="2A9378CB" w14:textId="77777777" w:rsidR="000C0E44" w:rsidRDefault="003066C8" w:rsidP="003066C8">
      <w:pPr>
        <w:numPr>
          <w:ilvl w:val="1"/>
          <w:numId w:val="4"/>
        </w:numPr>
      </w:pPr>
      <w:r w:rsidRPr="003066C8">
        <w:t>Readiness probes verify that the service is ready to handle requests. Pods failing this check are removed from the load balancer until they recover</w:t>
      </w:r>
      <w:r w:rsidR="000C0E44">
        <w:t>.</w:t>
      </w:r>
    </w:p>
    <w:p w14:paraId="4A2D0C93" w14:textId="5583A2E6" w:rsidR="003066C8" w:rsidRDefault="003D04AA" w:rsidP="003D04AA">
      <w:pPr>
        <w:ind w:left="1440"/>
        <w:jc w:val="center"/>
      </w:pPr>
      <w:r>
        <w:rPr>
          <w:noProof/>
        </w:rPr>
        <w:drawing>
          <wp:inline distT="0" distB="0" distL="0" distR="0" wp14:anchorId="360D252D" wp14:editId="44C502EA">
            <wp:extent cx="2820572" cy="1615907"/>
            <wp:effectExtent l="0" t="0" r="0" b="0"/>
            <wp:docPr id="675162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162037" name="Picture 675162037"/>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20665" cy="1673251"/>
                    </a:xfrm>
                    <a:prstGeom prst="rect">
                      <a:avLst/>
                    </a:prstGeom>
                  </pic:spPr>
                </pic:pic>
              </a:graphicData>
            </a:graphic>
          </wp:inline>
        </w:drawing>
      </w:r>
    </w:p>
    <w:p w14:paraId="66692132" w14:textId="77777777" w:rsidR="003D04AA" w:rsidRDefault="003D04AA" w:rsidP="003D04AA">
      <w:pPr>
        <w:ind w:left="1440"/>
        <w:jc w:val="center"/>
      </w:pPr>
    </w:p>
    <w:p w14:paraId="63673A9E" w14:textId="77777777" w:rsidR="00A4773E" w:rsidRDefault="00A4773E" w:rsidP="00A4773E"/>
    <w:p w14:paraId="05D118C4" w14:textId="77777777" w:rsidR="00A4773E" w:rsidRDefault="00A4773E" w:rsidP="00A4773E"/>
    <w:p w14:paraId="6FA1B886" w14:textId="77777777" w:rsidR="00A4773E" w:rsidRPr="003066C8" w:rsidRDefault="00A4773E" w:rsidP="003D04AA">
      <w:pPr>
        <w:ind w:left="1440"/>
        <w:jc w:val="center"/>
      </w:pPr>
    </w:p>
    <w:p w14:paraId="3D4832E7" w14:textId="32524695" w:rsidR="003066C8" w:rsidRPr="00A4773E" w:rsidRDefault="003066C8" w:rsidP="00A4773E">
      <w:pPr>
        <w:pStyle w:val="ListParagraph"/>
        <w:numPr>
          <w:ilvl w:val="0"/>
          <w:numId w:val="4"/>
        </w:numPr>
        <w:rPr>
          <w:b/>
          <w:bCs/>
        </w:rPr>
      </w:pPr>
      <w:r w:rsidRPr="00A4773E">
        <w:rPr>
          <w:b/>
          <w:bCs/>
        </w:rPr>
        <w:lastRenderedPageBreak/>
        <w:t>Deployment Strategy</w:t>
      </w:r>
    </w:p>
    <w:p w14:paraId="15D5970C" w14:textId="77777777" w:rsidR="003066C8" w:rsidRPr="003066C8" w:rsidRDefault="003066C8" w:rsidP="003066C8">
      <w:pPr>
        <w:numPr>
          <w:ilvl w:val="0"/>
          <w:numId w:val="5"/>
        </w:numPr>
        <w:tabs>
          <w:tab w:val="num" w:pos="720"/>
        </w:tabs>
      </w:pPr>
      <w:r w:rsidRPr="003066C8">
        <w:rPr>
          <w:b/>
          <w:bCs/>
        </w:rPr>
        <w:t>Docker:</w:t>
      </w:r>
    </w:p>
    <w:p w14:paraId="1365A1D5" w14:textId="4730F6D8" w:rsidR="003066C8" w:rsidRDefault="003066C8" w:rsidP="003D04AA">
      <w:pPr>
        <w:numPr>
          <w:ilvl w:val="1"/>
          <w:numId w:val="5"/>
        </w:numPr>
      </w:pPr>
      <w:r w:rsidRPr="003066C8">
        <w:t>Each service is containerized using Docker, ensuring consistent environments across development, testing, and production.</w:t>
      </w:r>
    </w:p>
    <w:p w14:paraId="21CCF7E8" w14:textId="77777777" w:rsidR="00A4773E" w:rsidRDefault="00A4773E" w:rsidP="00A4773E">
      <w:pPr>
        <w:ind w:left="1440"/>
      </w:pPr>
    </w:p>
    <w:p w14:paraId="07B2E5A1" w14:textId="3AC04EEE" w:rsidR="00A4773E" w:rsidRDefault="00A4773E" w:rsidP="00A4773E">
      <w:pPr>
        <w:ind w:left="1440"/>
      </w:pPr>
      <w:r>
        <w:rPr>
          <w:noProof/>
        </w:rPr>
        <w:drawing>
          <wp:inline distT="0" distB="0" distL="0" distR="0" wp14:anchorId="7EA0E696" wp14:editId="12E205A6">
            <wp:extent cx="4142935" cy="1668466"/>
            <wp:effectExtent l="0" t="0" r="0" b="0"/>
            <wp:docPr id="4959345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34550" name="Picture 495934550"/>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04751" cy="1733634"/>
                    </a:xfrm>
                    <a:prstGeom prst="rect">
                      <a:avLst/>
                    </a:prstGeom>
                  </pic:spPr>
                </pic:pic>
              </a:graphicData>
            </a:graphic>
          </wp:inline>
        </w:drawing>
      </w:r>
    </w:p>
    <w:p w14:paraId="18E3564E" w14:textId="77777777" w:rsidR="003D04AA" w:rsidRPr="003066C8" w:rsidRDefault="003D04AA" w:rsidP="003D04AA">
      <w:pPr>
        <w:ind w:left="1440"/>
      </w:pPr>
    </w:p>
    <w:p w14:paraId="76B53C3B" w14:textId="77777777" w:rsidR="003066C8" w:rsidRPr="003066C8" w:rsidRDefault="003066C8" w:rsidP="003066C8">
      <w:pPr>
        <w:numPr>
          <w:ilvl w:val="0"/>
          <w:numId w:val="5"/>
        </w:numPr>
        <w:tabs>
          <w:tab w:val="num" w:pos="720"/>
        </w:tabs>
      </w:pPr>
      <w:r w:rsidRPr="003066C8">
        <w:rPr>
          <w:b/>
          <w:bCs/>
        </w:rPr>
        <w:t>Kubernetes:</w:t>
      </w:r>
    </w:p>
    <w:p w14:paraId="21D498A0" w14:textId="77777777" w:rsidR="003066C8" w:rsidRPr="003066C8" w:rsidRDefault="003066C8" w:rsidP="003066C8">
      <w:pPr>
        <w:numPr>
          <w:ilvl w:val="1"/>
          <w:numId w:val="5"/>
        </w:numPr>
        <w:tabs>
          <w:tab w:val="num" w:pos="1440"/>
        </w:tabs>
      </w:pPr>
      <w:r w:rsidRPr="003066C8">
        <w:rPr>
          <w:b/>
          <w:bCs/>
        </w:rPr>
        <w:t>Deployment Files:</w:t>
      </w:r>
      <w:r w:rsidRPr="003066C8">
        <w:t xml:space="preserve"> Each service has a separate Kubernetes deployment YAML file, specifying replicas, container images, and resource limits.</w:t>
      </w:r>
    </w:p>
    <w:p w14:paraId="73EFE8E5" w14:textId="77777777" w:rsidR="003066C8" w:rsidRDefault="003066C8" w:rsidP="003066C8">
      <w:pPr>
        <w:numPr>
          <w:ilvl w:val="1"/>
          <w:numId w:val="5"/>
        </w:numPr>
      </w:pPr>
      <w:r w:rsidRPr="003066C8">
        <w:rPr>
          <w:b/>
          <w:bCs/>
        </w:rPr>
        <w:t>Network:</w:t>
      </w:r>
      <w:r w:rsidRPr="003066C8">
        <w:t xml:space="preserve"> All services communicate through an internal Kubernetes network.</w:t>
      </w:r>
    </w:p>
    <w:p w14:paraId="11C502EB" w14:textId="05086A15" w:rsidR="003D04AA" w:rsidRDefault="003D04AA" w:rsidP="003D04AA">
      <w:pPr>
        <w:ind w:left="1440"/>
        <w:jc w:val="center"/>
      </w:pPr>
      <w:r>
        <w:rPr>
          <w:noProof/>
        </w:rPr>
        <w:drawing>
          <wp:inline distT="0" distB="0" distL="0" distR="0" wp14:anchorId="61A770B6" wp14:editId="41AFDDF0">
            <wp:extent cx="2910966" cy="1757045"/>
            <wp:effectExtent l="0" t="0" r="0" b="0"/>
            <wp:docPr id="6690977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97794" name="Picture 669097794"/>
                    <pic:cNvPicPr/>
                  </pic:nvPicPr>
                  <pic:blipFill rotWithShape="1">
                    <a:blip r:embed="rId7" cstate="print">
                      <a:extLst>
                        <a:ext uri="{28A0092B-C50C-407E-A947-70E740481C1C}">
                          <a14:useLocalDpi xmlns:a14="http://schemas.microsoft.com/office/drawing/2010/main" val="0"/>
                        </a:ext>
                      </a:extLst>
                    </a:blip>
                    <a:srcRect r="3387" b="-86"/>
                    <a:stretch/>
                  </pic:blipFill>
                  <pic:spPr bwMode="auto">
                    <a:xfrm>
                      <a:off x="0" y="0"/>
                      <a:ext cx="3028875" cy="1828214"/>
                    </a:xfrm>
                    <a:prstGeom prst="rect">
                      <a:avLst/>
                    </a:prstGeom>
                    <a:ln>
                      <a:noFill/>
                    </a:ln>
                    <a:extLst>
                      <a:ext uri="{53640926-AAD7-44D8-BBD7-CCE9431645EC}">
                        <a14:shadowObscured xmlns:a14="http://schemas.microsoft.com/office/drawing/2010/main"/>
                      </a:ext>
                    </a:extLst>
                  </pic:spPr>
                </pic:pic>
              </a:graphicData>
            </a:graphic>
          </wp:inline>
        </w:drawing>
      </w:r>
    </w:p>
    <w:p w14:paraId="1574E2AB" w14:textId="2EDA52CA" w:rsidR="003D04AA" w:rsidRDefault="003D04AA" w:rsidP="003D04AA">
      <w:pPr>
        <w:ind w:left="1440"/>
        <w:jc w:val="center"/>
      </w:pPr>
      <w:r>
        <w:rPr>
          <w:noProof/>
        </w:rPr>
        <w:drawing>
          <wp:inline distT="0" distB="0" distL="0" distR="0" wp14:anchorId="114F3AA4" wp14:editId="0A2C445B">
            <wp:extent cx="2912012" cy="1141769"/>
            <wp:effectExtent l="0" t="0" r="0" b="1270"/>
            <wp:docPr id="13506093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609315" name="Picture 13506093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4155" cy="1185739"/>
                    </a:xfrm>
                    <a:prstGeom prst="rect">
                      <a:avLst/>
                    </a:prstGeom>
                  </pic:spPr>
                </pic:pic>
              </a:graphicData>
            </a:graphic>
          </wp:inline>
        </w:drawing>
      </w:r>
    </w:p>
    <w:p w14:paraId="2BA7B9F5" w14:textId="3BF47478" w:rsidR="003D04AA" w:rsidRDefault="003D04AA" w:rsidP="003D04AA">
      <w:pPr>
        <w:ind w:left="1440"/>
        <w:jc w:val="center"/>
      </w:pPr>
      <w:r>
        <w:rPr>
          <w:noProof/>
        </w:rPr>
        <w:drawing>
          <wp:inline distT="0" distB="0" distL="0" distR="0" wp14:anchorId="2C24E13C" wp14:editId="02AB8C26">
            <wp:extent cx="2880592" cy="1619974"/>
            <wp:effectExtent l="0" t="0" r="2540" b="5715"/>
            <wp:docPr id="427792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9293" name="Picture 4277929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3013" cy="1705692"/>
                    </a:xfrm>
                    <a:prstGeom prst="rect">
                      <a:avLst/>
                    </a:prstGeom>
                  </pic:spPr>
                </pic:pic>
              </a:graphicData>
            </a:graphic>
          </wp:inline>
        </w:drawing>
      </w:r>
    </w:p>
    <w:p w14:paraId="60EC4BA8" w14:textId="77777777" w:rsidR="003D04AA" w:rsidRDefault="003D04AA" w:rsidP="003D04AA">
      <w:pPr>
        <w:ind w:left="1440"/>
        <w:jc w:val="center"/>
      </w:pPr>
    </w:p>
    <w:p w14:paraId="212C9224" w14:textId="77777777" w:rsidR="003D04AA" w:rsidRPr="003066C8" w:rsidRDefault="003D04AA" w:rsidP="003D04AA">
      <w:pPr>
        <w:ind w:left="1440"/>
        <w:jc w:val="center"/>
      </w:pPr>
    </w:p>
    <w:p w14:paraId="3339B20E" w14:textId="17F4FCA0" w:rsidR="003066C8" w:rsidRPr="003066C8" w:rsidRDefault="003066C8" w:rsidP="00A4773E">
      <w:pPr>
        <w:pStyle w:val="ListParagraph"/>
        <w:numPr>
          <w:ilvl w:val="0"/>
          <w:numId w:val="4"/>
        </w:numPr>
      </w:pPr>
      <w:r w:rsidRPr="00A4773E">
        <w:rPr>
          <w:b/>
          <w:bCs/>
        </w:rPr>
        <w:lastRenderedPageBreak/>
        <w:t>Load Balancing:</w:t>
      </w:r>
    </w:p>
    <w:p w14:paraId="47709DF9" w14:textId="77777777" w:rsidR="003066C8" w:rsidRPr="003066C8" w:rsidRDefault="003066C8" w:rsidP="00A4773E">
      <w:pPr>
        <w:numPr>
          <w:ilvl w:val="1"/>
          <w:numId w:val="4"/>
        </w:numPr>
      </w:pPr>
      <w:r w:rsidRPr="003066C8">
        <w:t>Kubernetes ensures even distribution of traffic among service replicas using a built-in load balancer.</w:t>
      </w:r>
    </w:p>
    <w:p w14:paraId="577CD711" w14:textId="6472C09B" w:rsidR="003066C8" w:rsidRDefault="003066C8" w:rsidP="003066C8"/>
    <w:p w14:paraId="2A882A40" w14:textId="77777777" w:rsidR="003D04AA" w:rsidRPr="003066C8" w:rsidRDefault="003D04AA" w:rsidP="003066C8"/>
    <w:p w14:paraId="6B538E5A" w14:textId="77777777" w:rsidR="003066C8" w:rsidRPr="003066C8" w:rsidRDefault="003066C8" w:rsidP="003066C8">
      <w:pPr>
        <w:rPr>
          <w:b/>
          <w:bCs/>
        </w:rPr>
      </w:pPr>
      <w:r w:rsidRPr="003066C8">
        <w:rPr>
          <w:b/>
          <w:bCs/>
        </w:rPr>
        <w:t>System Dependency Flow</w:t>
      </w:r>
    </w:p>
    <w:p w14:paraId="7F88F11A" w14:textId="77777777" w:rsidR="003066C8" w:rsidRPr="003066C8" w:rsidRDefault="003066C8" w:rsidP="003066C8">
      <w:r w:rsidRPr="003066C8">
        <w:t>The diagram outlines the interaction between the four services:</w:t>
      </w:r>
    </w:p>
    <w:p w14:paraId="43966D8D" w14:textId="77777777" w:rsidR="003066C8" w:rsidRPr="003066C8" w:rsidRDefault="003066C8" w:rsidP="003066C8">
      <w:pPr>
        <w:numPr>
          <w:ilvl w:val="0"/>
          <w:numId w:val="6"/>
        </w:numPr>
      </w:pPr>
      <w:r w:rsidRPr="003066C8">
        <w:t>User Profile Service interacts with the BMI and Exercise Recommendation Services.</w:t>
      </w:r>
    </w:p>
    <w:p w14:paraId="7CF5A4D8" w14:textId="4C990F61" w:rsidR="003066C8" w:rsidRPr="003066C8" w:rsidRDefault="003066C8" w:rsidP="003066C8">
      <w:pPr>
        <w:numPr>
          <w:ilvl w:val="0"/>
          <w:numId w:val="6"/>
        </w:numPr>
      </w:pPr>
      <w:proofErr w:type="spellStart"/>
      <w:r w:rsidRPr="003066C8">
        <w:t>Frontend</w:t>
      </w:r>
      <w:r w:rsidR="003D04AA">
        <w:t>_</w:t>
      </w:r>
      <w:r w:rsidRPr="003066C8">
        <w:t>Streamlit</w:t>
      </w:r>
      <w:proofErr w:type="spellEnd"/>
      <w:r w:rsidRPr="003066C8">
        <w:t xml:space="preserve"> integrates all services for a seamless user experience.</w:t>
      </w:r>
    </w:p>
    <w:p w14:paraId="76C1DE83" w14:textId="77777777" w:rsidR="003066C8" w:rsidRDefault="003066C8" w:rsidP="003066C8">
      <w:pPr>
        <w:numPr>
          <w:ilvl w:val="0"/>
          <w:numId w:val="6"/>
        </w:numPr>
      </w:pPr>
      <w:r w:rsidRPr="003066C8">
        <w:t>Kubernetes manages deployment, scaling, and fault tolerance.</w:t>
      </w:r>
    </w:p>
    <w:p w14:paraId="303B5B69" w14:textId="77777777" w:rsidR="003D04AA" w:rsidRDefault="003D04AA" w:rsidP="003D04AA">
      <w:pPr>
        <w:ind w:left="720"/>
      </w:pPr>
    </w:p>
    <w:p w14:paraId="122FFEAD" w14:textId="334F0BC0" w:rsidR="003D04AA" w:rsidRPr="003066C8" w:rsidRDefault="003D04AA" w:rsidP="003D04AA">
      <w:pPr>
        <w:ind w:left="720"/>
        <w:jc w:val="center"/>
      </w:pPr>
      <w:r>
        <w:rPr>
          <w:noProof/>
        </w:rPr>
        <w:drawing>
          <wp:inline distT="0" distB="0" distL="0" distR="0" wp14:anchorId="7A8298E4" wp14:editId="45EF26AD">
            <wp:extent cx="2117188" cy="2530024"/>
            <wp:effectExtent l="0" t="0" r="3810" b="0"/>
            <wp:docPr id="3492909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90909" name="Picture 34929090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00091" cy="2629092"/>
                    </a:xfrm>
                    <a:prstGeom prst="rect">
                      <a:avLst/>
                    </a:prstGeom>
                  </pic:spPr>
                </pic:pic>
              </a:graphicData>
            </a:graphic>
          </wp:inline>
        </w:drawing>
      </w:r>
    </w:p>
    <w:p w14:paraId="24AD5B23" w14:textId="77777777" w:rsidR="003D04AA" w:rsidRDefault="003D04AA" w:rsidP="003066C8">
      <w:pPr>
        <w:rPr>
          <w:b/>
          <w:bCs/>
        </w:rPr>
      </w:pPr>
    </w:p>
    <w:p w14:paraId="068244F3" w14:textId="36CAFF35" w:rsidR="003066C8" w:rsidRPr="003066C8" w:rsidRDefault="003066C8" w:rsidP="003066C8">
      <w:pPr>
        <w:rPr>
          <w:b/>
          <w:bCs/>
        </w:rPr>
      </w:pPr>
      <w:r w:rsidRPr="003066C8">
        <w:rPr>
          <w:b/>
          <w:bCs/>
        </w:rPr>
        <w:t>Challenges and Solutions</w:t>
      </w:r>
    </w:p>
    <w:p w14:paraId="4E9BCD68" w14:textId="77777777" w:rsidR="003066C8" w:rsidRPr="003066C8" w:rsidRDefault="003066C8" w:rsidP="003066C8">
      <w:pPr>
        <w:numPr>
          <w:ilvl w:val="0"/>
          <w:numId w:val="7"/>
        </w:numPr>
      </w:pPr>
      <w:r w:rsidRPr="003066C8">
        <w:rPr>
          <w:b/>
          <w:bCs/>
        </w:rPr>
        <w:t>Challenge:</w:t>
      </w:r>
      <w:r w:rsidRPr="003066C8">
        <w:t xml:space="preserve"> Managing inter-service communication. </w:t>
      </w:r>
      <w:r w:rsidRPr="003066C8">
        <w:rPr>
          <w:b/>
          <w:bCs/>
        </w:rPr>
        <w:t>Solution:</w:t>
      </w:r>
      <w:r w:rsidRPr="003066C8">
        <w:t xml:space="preserve"> Kubernetes’ internal DNS and service discovery simplified communication.</w:t>
      </w:r>
    </w:p>
    <w:p w14:paraId="4A23F249" w14:textId="77777777" w:rsidR="003066C8" w:rsidRPr="003066C8" w:rsidRDefault="003066C8" w:rsidP="003066C8">
      <w:pPr>
        <w:numPr>
          <w:ilvl w:val="0"/>
          <w:numId w:val="7"/>
        </w:numPr>
      </w:pPr>
      <w:r w:rsidRPr="003066C8">
        <w:rPr>
          <w:b/>
          <w:bCs/>
        </w:rPr>
        <w:t>Challenge:</w:t>
      </w:r>
      <w:r w:rsidRPr="003066C8">
        <w:t xml:space="preserve"> Ensuring fault tolerance. </w:t>
      </w:r>
      <w:r w:rsidRPr="003066C8">
        <w:rPr>
          <w:b/>
          <w:bCs/>
        </w:rPr>
        <w:t>Solution:</w:t>
      </w:r>
      <w:r w:rsidRPr="003066C8">
        <w:t xml:space="preserve"> Implemented liveness and readiness probes.</w:t>
      </w:r>
    </w:p>
    <w:p w14:paraId="6012BCC0" w14:textId="26EFDEC5" w:rsidR="003066C8" w:rsidRDefault="003066C8" w:rsidP="003066C8"/>
    <w:p w14:paraId="0E0461E6" w14:textId="77777777" w:rsidR="003D04AA" w:rsidRPr="003066C8" w:rsidRDefault="003D04AA" w:rsidP="003066C8"/>
    <w:p w14:paraId="49DFF09C" w14:textId="77777777" w:rsidR="003066C8" w:rsidRPr="003066C8" w:rsidRDefault="003066C8" w:rsidP="003066C8">
      <w:pPr>
        <w:rPr>
          <w:b/>
          <w:bCs/>
        </w:rPr>
      </w:pPr>
      <w:r w:rsidRPr="003066C8">
        <w:rPr>
          <w:b/>
          <w:bCs/>
        </w:rPr>
        <w:t>Conclusion</w:t>
      </w:r>
    </w:p>
    <w:p w14:paraId="2F1E68DD" w14:textId="77777777" w:rsidR="003066C8" w:rsidRPr="003066C8" w:rsidRDefault="003066C8" w:rsidP="003066C8">
      <w:r w:rsidRPr="003066C8">
        <w:t>The Personalized Health Tracker application demonstrates the power of microservices architecture in building scalable, fault-tolerant, and independently deployable systems. The use of Docker and Kubernetes streamlines deployment and management, ensuring robust performance under varying workloads. By leveraging modern technologies, this project highlights the advantages of modular design and efficient resource utilization.</w:t>
      </w:r>
    </w:p>
    <w:p w14:paraId="2F0BFF9B" w14:textId="77777777" w:rsidR="00A07E81" w:rsidRDefault="00A07E81"/>
    <w:sectPr w:rsidR="00A07E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346A1"/>
    <w:multiLevelType w:val="multilevel"/>
    <w:tmpl w:val="A7CA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3556C"/>
    <w:multiLevelType w:val="multilevel"/>
    <w:tmpl w:val="9F3C3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6E43CF"/>
    <w:multiLevelType w:val="multilevel"/>
    <w:tmpl w:val="36D29E72"/>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133D4D66"/>
    <w:multiLevelType w:val="multilevel"/>
    <w:tmpl w:val="F2AC7016"/>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AB79CA"/>
    <w:multiLevelType w:val="multilevel"/>
    <w:tmpl w:val="F2AC7016"/>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EF04E6"/>
    <w:multiLevelType w:val="multilevel"/>
    <w:tmpl w:val="4E1E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A4F5C"/>
    <w:multiLevelType w:val="multilevel"/>
    <w:tmpl w:val="F2AC7016"/>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D27D5E"/>
    <w:multiLevelType w:val="multilevel"/>
    <w:tmpl w:val="F2AC7016"/>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3C3232"/>
    <w:multiLevelType w:val="multilevel"/>
    <w:tmpl w:val="F2AC7016"/>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E05978"/>
    <w:multiLevelType w:val="multilevel"/>
    <w:tmpl w:val="455E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C35F78"/>
    <w:multiLevelType w:val="multilevel"/>
    <w:tmpl w:val="F2AC7016"/>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041C1C"/>
    <w:multiLevelType w:val="multilevel"/>
    <w:tmpl w:val="092EA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AC0ECC"/>
    <w:multiLevelType w:val="multilevel"/>
    <w:tmpl w:val="F2AC7016"/>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4817102">
    <w:abstractNumId w:val="12"/>
  </w:num>
  <w:num w:numId="2" w16cid:durableId="2077169045">
    <w:abstractNumId w:val="0"/>
  </w:num>
  <w:num w:numId="3" w16cid:durableId="583147800">
    <w:abstractNumId w:val="10"/>
  </w:num>
  <w:num w:numId="4" w16cid:durableId="2038852799">
    <w:abstractNumId w:val="1"/>
  </w:num>
  <w:num w:numId="5" w16cid:durableId="51660688">
    <w:abstractNumId w:val="2"/>
  </w:num>
  <w:num w:numId="6" w16cid:durableId="1376076084">
    <w:abstractNumId w:val="9"/>
  </w:num>
  <w:num w:numId="7" w16cid:durableId="2065912683">
    <w:abstractNumId w:val="5"/>
  </w:num>
  <w:num w:numId="8" w16cid:durableId="163252400">
    <w:abstractNumId w:val="11"/>
  </w:num>
  <w:num w:numId="9" w16cid:durableId="853690548">
    <w:abstractNumId w:val="8"/>
  </w:num>
  <w:num w:numId="10" w16cid:durableId="1801995873">
    <w:abstractNumId w:val="7"/>
  </w:num>
  <w:num w:numId="11" w16cid:durableId="804735831">
    <w:abstractNumId w:val="4"/>
  </w:num>
  <w:num w:numId="12" w16cid:durableId="1853951567">
    <w:abstractNumId w:val="6"/>
  </w:num>
  <w:num w:numId="13" w16cid:durableId="20373478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6C8"/>
    <w:rsid w:val="000C0E44"/>
    <w:rsid w:val="003066C8"/>
    <w:rsid w:val="003D04AA"/>
    <w:rsid w:val="009A0E55"/>
    <w:rsid w:val="009D60C8"/>
    <w:rsid w:val="00A07E81"/>
    <w:rsid w:val="00A4773E"/>
    <w:rsid w:val="00E545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B03BA"/>
  <w15:chartTrackingRefBased/>
  <w15:docId w15:val="{1D740764-D390-4640-9782-4E2A3B18A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6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66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66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066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066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66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6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6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6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6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66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066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066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066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66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6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6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6C8"/>
    <w:rPr>
      <w:rFonts w:eastAsiaTheme="majorEastAsia" w:cstheme="majorBidi"/>
      <w:color w:val="272727" w:themeColor="text1" w:themeTint="D8"/>
    </w:rPr>
  </w:style>
  <w:style w:type="paragraph" w:styleId="Title">
    <w:name w:val="Title"/>
    <w:basedOn w:val="Normal"/>
    <w:next w:val="Normal"/>
    <w:link w:val="TitleChar"/>
    <w:uiPriority w:val="10"/>
    <w:qFormat/>
    <w:rsid w:val="003066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6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6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6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066C8"/>
    <w:rPr>
      <w:i/>
      <w:iCs/>
      <w:color w:val="404040" w:themeColor="text1" w:themeTint="BF"/>
    </w:rPr>
  </w:style>
  <w:style w:type="paragraph" w:styleId="ListParagraph">
    <w:name w:val="List Paragraph"/>
    <w:basedOn w:val="Normal"/>
    <w:uiPriority w:val="34"/>
    <w:qFormat/>
    <w:rsid w:val="003066C8"/>
    <w:pPr>
      <w:ind w:left="720"/>
      <w:contextualSpacing/>
    </w:pPr>
  </w:style>
  <w:style w:type="character" w:styleId="IntenseEmphasis">
    <w:name w:val="Intense Emphasis"/>
    <w:basedOn w:val="DefaultParagraphFont"/>
    <w:uiPriority w:val="21"/>
    <w:qFormat/>
    <w:rsid w:val="003066C8"/>
    <w:rPr>
      <w:i/>
      <w:iCs/>
      <w:color w:val="0F4761" w:themeColor="accent1" w:themeShade="BF"/>
    </w:rPr>
  </w:style>
  <w:style w:type="paragraph" w:styleId="IntenseQuote">
    <w:name w:val="Intense Quote"/>
    <w:basedOn w:val="Normal"/>
    <w:next w:val="Normal"/>
    <w:link w:val="IntenseQuoteChar"/>
    <w:uiPriority w:val="30"/>
    <w:qFormat/>
    <w:rsid w:val="00306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66C8"/>
    <w:rPr>
      <w:i/>
      <w:iCs/>
      <w:color w:val="0F4761" w:themeColor="accent1" w:themeShade="BF"/>
    </w:rPr>
  </w:style>
  <w:style w:type="character" w:styleId="IntenseReference">
    <w:name w:val="Intense Reference"/>
    <w:basedOn w:val="DefaultParagraphFont"/>
    <w:uiPriority w:val="32"/>
    <w:qFormat/>
    <w:rsid w:val="003066C8"/>
    <w:rPr>
      <w:b/>
      <w:bCs/>
      <w:smallCaps/>
      <w:color w:val="0F4761" w:themeColor="accent1" w:themeShade="BF"/>
      <w:spacing w:val="5"/>
    </w:rPr>
  </w:style>
  <w:style w:type="paragraph" w:styleId="NormalWeb">
    <w:name w:val="Normal (Web)"/>
    <w:basedOn w:val="Normal"/>
    <w:uiPriority w:val="99"/>
    <w:semiHidden/>
    <w:unhideWhenUsed/>
    <w:rsid w:val="000C0E4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C0E44"/>
    <w:rPr>
      <w:b/>
      <w:bCs/>
    </w:rPr>
  </w:style>
  <w:style w:type="character" w:styleId="Emphasis">
    <w:name w:val="Emphasis"/>
    <w:basedOn w:val="DefaultParagraphFont"/>
    <w:uiPriority w:val="20"/>
    <w:qFormat/>
    <w:rsid w:val="00A477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163809">
      <w:bodyDiv w:val="1"/>
      <w:marLeft w:val="0"/>
      <w:marRight w:val="0"/>
      <w:marTop w:val="0"/>
      <w:marBottom w:val="0"/>
      <w:divBdr>
        <w:top w:val="none" w:sz="0" w:space="0" w:color="auto"/>
        <w:left w:val="none" w:sz="0" w:space="0" w:color="auto"/>
        <w:bottom w:val="none" w:sz="0" w:space="0" w:color="auto"/>
        <w:right w:val="none" w:sz="0" w:space="0" w:color="auto"/>
      </w:divBdr>
    </w:div>
    <w:div w:id="223300268">
      <w:bodyDiv w:val="1"/>
      <w:marLeft w:val="0"/>
      <w:marRight w:val="0"/>
      <w:marTop w:val="0"/>
      <w:marBottom w:val="0"/>
      <w:divBdr>
        <w:top w:val="none" w:sz="0" w:space="0" w:color="auto"/>
        <w:left w:val="none" w:sz="0" w:space="0" w:color="auto"/>
        <w:bottom w:val="none" w:sz="0" w:space="0" w:color="auto"/>
        <w:right w:val="none" w:sz="0" w:space="0" w:color="auto"/>
      </w:divBdr>
      <w:divsChild>
        <w:div w:id="1818953155">
          <w:marLeft w:val="0"/>
          <w:marRight w:val="0"/>
          <w:marTop w:val="0"/>
          <w:marBottom w:val="0"/>
          <w:divBdr>
            <w:top w:val="none" w:sz="0" w:space="0" w:color="auto"/>
            <w:left w:val="none" w:sz="0" w:space="0" w:color="auto"/>
            <w:bottom w:val="none" w:sz="0" w:space="0" w:color="auto"/>
            <w:right w:val="none" w:sz="0" w:space="0" w:color="auto"/>
          </w:divBdr>
          <w:divsChild>
            <w:div w:id="741832775">
              <w:marLeft w:val="0"/>
              <w:marRight w:val="0"/>
              <w:marTop w:val="0"/>
              <w:marBottom w:val="120"/>
              <w:divBdr>
                <w:top w:val="none" w:sz="0" w:space="0" w:color="auto"/>
                <w:left w:val="none" w:sz="0" w:space="0" w:color="auto"/>
                <w:bottom w:val="none" w:sz="0" w:space="0" w:color="auto"/>
                <w:right w:val="none" w:sz="0" w:space="0" w:color="auto"/>
              </w:divBdr>
            </w:div>
          </w:divsChild>
        </w:div>
        <w:div w:id="1006640379">
          <w:marLeft w:val="0"/>
          <w:marRight w:val="0"/>
          <w:marTop w:val="0"/>
          <w:marBottom w:val="0"/>
          <w:divBdr>
            <w:top w:val="none" w:sz="0" w:space="0" w:color="auto"/>
            <w:left w:val="none" w:sz="0" w:space="0" w:color="auto"/>
            <w:bottom w:val="none" w:sz="0" w:space="0" w:color="auto"/>
            <w:right w:val="none" w:sz="0" w:space="0" w:color="auto"/>
          </w:divBdr>
          <w:divsChild>
            <w:div w:id="530921944">
              <w:marLeft w:val="0"/>
              <w:marRight w:val="0"/>
              <w:marTop w:val="0"/>
              <w:marBottom w:val="120"/>
              <w:divBdr>
                <w:top w:val="none" w:sz="0" w:space="0" w:color="auto"/>
                <w:left w:val="none" w:sz="0" w:space="0" w:color="auto"/>
                <w:bottom w:val="none" w:sz="0" w:space="0" w:color="auto"/>
                <w:right w:val="none" w:sz="0" w:space="0" w:color="auto"/>
              </w:divBdr>
            </w:div>
          </w:divsChild>
        </w:div>
        <w:div w:id="1571188960">
          <w:marLeft w:val="0"/>
          <w:marRight w:val="0"/>
          <w:marTop w:val="0"/>
          <w:marBottom w:val="0"/>
          <w:divBdr>
            <w:top w:val="none" w:sz="0" w:space="0" w:color="auto"/>
            <w:left w:val="none" w:sz="0" w:space="0" w:color="auto"/>
            <w:bottom w:val="none" w:sz="0" w:space="0" w:color="auto"/>
            <w:right w:val="none" w:sz="0" w:space="0" w:color="auto"/>
          </w:divBdr>
          <w:divsChild>
            <w:div w:id="1537891987">
              <w:marLeft w:val="0"/>
              <w:marRight w:val="0"/>
              <w:marTop w:val="0"/>
              <w:marBottom w:val="120"/>
              <w:divBdr>
                <w:top w:val="none" w:sz="0" w:space="0" w:color="auto"/>
                <w:left w:val="none" w:sz="0" w:space="0" w:color="auto"/>
                <w:bottom w:val="none" w:sz="0" w:space="0" w:color="auto"/>
                <w:right w:val="none" w:sz="0" w:space="0" w:color="auto"/>
              </w:divBdr>
            </w:div>
          </w:divsChild>
        </w:div>
        <w:div w:id="1905482382">
          <w:marLeft w:val="0"/>
          <w:marRight w:val="0"/>
          <w:marTop w:val="0"/>
          <w:marBottom w:val="0"/>
          <w:divBdr>
            <w:top w:val="none" w:sz="0" w:space="0" w:color="auto"/>
            <w:left w:val="none" w:sz="0" w:space="0" w:color="auto"/>
            <w:bottom w:val="none" w:sz="0" w:space="0" w:color="auto"/>
            <w:right w:val="none" w:sz="0" w:space="0" w:color="auto"/>
          </w:divBdr>
          <w:divsChild>
            <w:div w:id="2103598420">
              <w:marLeft w:val="0"/>
              <w:marRight w:val="0"/>
              <w:marTop w:val="0"/>
              <w:marBottom w:val="120"/>
              <w:divBdr>
                <w:top w:val="none" w:sz="0" w:space="0" w:color="auto"/>
                <w:left w:val="none" w:sz="0" w:space="0" w:color="auto"/>
                <w:bottom w:val="none" w:sz="0" w:space="0" w:color="auto"/>
                <w:right w:val="none" w:sz="0" w:space="0" w:color="auto"/>
              </w:divBdr>
            </w:div>
          </w:divsChild>
        </w:div>
        <w:div w:id="1846895466">
          <w:marLeft w:val="0"/>
          <w:marRight w:val="0"/>
          <w:marTop w:val="0"/>
          <w:marBottom w:val="0"/>
          <w:divBdr>
            <w:top w:val="none" w:sz="0" w:space="0" w:color="auto"/>
            <w:left w:val="none" w:sz="0" w:space="0" w:color="auto"/>
            <w:bottom w:val="none" w:sz="0" w:space="0" w:color="auto"/>
            <w:right w:val="none" w:sz="0" w:space="0" w:color="auto"/>
          </w:divBdr>
          <w:divsChild>
            <w:div w:id="4523295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72328460">
      <w:bodyDiv w:val="1"/>
      <w:marLeft w:val="0"/>
      <w:marRight w:val="0"/>
      <w:marTop w:val="0"/>
      <w:marBottom w:val="0"/>
      <w:divBdr>
        <w:top w:val="none" w:sz="0" w:space="0" w:color="auto"/>
        <w:left w:val="none" w:sz="0" w:space="0" w:color="auto"/>
        <w:bottom w:val="none" w:sz="0" w:space="0" w:color="auto"/>
        <w:right w:val="none" w:sz="0" w:space="0" w:color="auto"/>
      </w:divBdr>
      <w:divsChild>
        <w:div w:id="967780619">
          <w:marLeft w:val="0"/>
          <w:marRight w:val="0"/>
          <w:marTop w:val="0"/>
          <w:marBottom w:val="0"/>
          <w:divBdr>
            <w:top w:val="none" w:sz="0" w:space="0" w:color="auto"/>
            <w:left w:val="none" w:sz="0" w:space="0" w:color="auto"/>
            <w:bottom w:val="none" w:sz="0" w:space="0" w:color="auto"/>
            <w:right w:val="none" w:sz="0" w:space="0" w:color="auto"/>
          </w:divBdr>
          <w:divsChild>
            <w:div w:id="1273704536">
              <w:marLeft w:val="0"/>
              <w:marRight w:val="0"/>
              <w:marTop w:val="0"/>
              <w:marBottom w:val="120"/>
              <w:divBdr>
                <w:top w:val="none" w:sz="0" w:space="0" w:color="auto"/>
                <w:left w:val="none" w:sz="0" w:space="0" w:color="auto"/>
                <w:bottom w:val="none" w:sz="0" w:space="0" w:color="auto"/>
                <w:right w:val="none" w:sz="0" w:space="0" w:color="auto"/>
              </w:divBdr>
            </w:div>
          </w:divsChild>
        </w:div>
        <w:div w:id="1224608513">
          <w:marLeft w:val="0"/>
          <w:marRight w:val="0"/>
          <w:marTop w:val="0"/>
          <w:marBottom w:val="0"/>
          <w:divBdr>
            <w:top w:val="none" w:sz="0" w:space="0" w:color="auto"/>
            <w:left w:val="none" w:sz="0" w:space="0" w:color="auto"/>
            <w:bottom w:val="none" w:sz="0" w:space="0" w:color="auto"/>
            <w:right w:val="none" w:sz="0" w:space="0" w:color="auto"/>
          </w:divBdr>
          <w:divsChild>
            <w:div w:id="470829540">
              <w:marLeft w:val="0"/>
              <w:marRight w:val="0"/>
              <w:marTop w:val="0"/>
              <w:marBottom w:val="120"/>
              <w:divBdr>
                <w:top w:val="none" w:sz="0" w:space="0" w:color="auto"/>
                <w:left w:val="none" w:sz="0" w:space="0" w:color="auto"/>
                <w:bottom w:val="none" w:sz="0" w:space="0" w:color="auto"/>
                <w:right w:val="none" w:sz="0" w:space="0" w:color="auto"/>
              </w:divBdr>
            </w:div>
          </w:divsChild>
        </w:div>
        <w:div w:id="370349417">
          <w:marLeft w:val="0"/>
          <w:marRight w:val="0"/>
          <w:marTop w:val="0"/>
          <w:marBottom w:val="0"/>
          <w:divBdr>
            <w:top w:val="none" w:sz="0" w:space="0" w:color="auto"/>
            <w:left w:val="none" w:sz="0" w:space="0" w:color="auto"/>
            <w:bottom w:val="none" w:sz="0" w:space="0" w:color="auto"/>
            <w:right w:val="none" w:sz="0" w:space="0" w:color="auto"/>
          </w:divBdr>
          <w:divsChild>
            <w:div w:id="767652599">
              <w:marLeft w:val="0"/>
              <w:marRight w:val="0"/>
              <w:marTop w:val="0"/>
              <w:marBottom w:val="120"/>
              <w:divBdr>
                <w:top w:val="none" w:sz="0" w:space="0" w:color="auto"/>
                <w:left w:val="none" w:sz="0" w:space="0" w:color="auto"/>
                <w:bottom w:val="none" w:sz="0" w:space="0" w:color="auto"/>
                <w:right w:val="none" w:sz="0" w:space="0" w:color="auto"/>
              </w:divBdr>
            </w:div>
          </w:divsChild>
        </w:div>
        <w:div w:id="1141732468">
          <w:marLeft w:val="0"/>
          <w:marRight w:val="0"/>
          <w:marTop w:val="0"/>
          <w:marBottom w:val="0"/>
          <w:divBdr>
            <w:top w:val="none" w:sz="0" w:space="0" w:color="auto"/>
            <w:left w:val="none" w:sz="0" w:space="0" w:color="auto"/>
            <w:bottom w:val="none" w:sz="0" w:space="0" w:color="auto"/>
            <w:right w:val="none" w:sz="0" w:space="0" w:color="auto"/>
          </w:divBdr>
          <w:divsChild>
            <w:div w:id="1827235962">
              <w:marLeft w:val="0"/>
              <w:marRight w:val="0"/>
              <w:marTop w:val="0"/>
              <w:marBottom w:val="120"/>
              <w:divBdr>
                <w:top w:val="none" w:sz="0" w:space="0" w:color="auto"/>
                <w:left w:val="none" w:sz="0" w:space="0" w:color="auto"/>
                <w:bottom w:val="none" w:sz="0" w:space="0" w:color="auto"/>
                <w:right w:val="none" w:sz="0" w:space="0" w:color="auto"/>
              </w:divBdr>
            </w:div>
          </w:divsChild>
        </w:div>
        <w:div w:id="1392389544">
          <w:marLeft w:val="0"/>
          <w:marRight w:val="0"/>
          <w:marTop w:val="0"/>
          <w:marBottom w:val="0"/>
          <w:divBdr>
            <w:top w:val="none" w:sz="0" w:space="0" w:color="auto"/>
            <w:left w:val="none" w:sz="0" w:space="0" w:color="auto"/>
            <w:bottom w:val="none" w:sz="0" w:space="0" w:color="auto"/>
            <w:right w:val="none" w:sz="0" w:space="0" w:color="auto"/>
          </w:divBdr>
          <w:divsChild>
            <w:div w:id="87493108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98832758">
      <w:bodyDiv w:val="1"/>
      <w:marLeft w:val="0"/>
      <w:marRight w:val="0"/>
      <w:marTop w:val="0"/>
      <w:marBottom w:val="0"/>
      <w:divBdr>
        <w:top w:val="none" w:sz="0" w:space="0" w:color="auto"/>
        <w:left w:val="none" w:sz="0" w:space="0" w:color="auto"/>
        <w:bottom w:val="none" w:sz="0" w:space="0" w:color="auto"/>
        <w:right w:val="none" w:sz="0" w:space="0" w:color="auto"/>
      </w:divBdr>
      <w:divsChild>
        <w:div w:id="816193291">
          <w:marLeft w:val="0"/>
          <w:marRight w:val="0"/>
          <w:marTop w:val="0"/>
          <w:marBottom w:val="0"/>
          <w:divBdr>
            <w:top w:val="none" w:sz="0" w:space="0" w:color="auto"/>
            <w:left w:val="none" w:sz="0" w:space="0" w:color="auto"/>
            <w:bottom w:val="none" w:sz="0" w:space="0" w:color="auto"/>
            <w:right w:val="none" w:sz="0" w:space="0" w:color="auto"/>
          </w:divBdr>
        </w:div>
        <w:div w:id="1158619018">
          <w:marLeft w:val="0"/>
          <w:marRight w:val="0"/>
          <w:marTop w:val="0"/>
          <w:marBottom w:val="0"/>
          <w:divBdr>
            <w:top w:val="none" w:sz="0" w:space="0" w:color="auto"/>
            <w:left w:val="none" w:sz="0" w:space="0" w:color="auto"/>
            <w:bottom w:val="none" w:sz="0" w:space="0" w:color="auto"/>
            <w:right w:val="none" w:sz="0" w:space="0" w:color="auto"/>
          </w:divBdr>
        </w:div>
        <w:div w:id="607933628">
          <w:marLeft w:val="0"/>
          <w:marRight w:val="0"/>
          <w:marTop w:val="0"/>
          <w:marBottom w:val="0"/>
          <w:divBdr>
            <w:top w:val="none" w:sz="0" w:space="0" w:color="auto"/>
            <w:left w:val="none" w:sz="0" w:space="0" w:color="auto"/>
            <w:bottom w:val="none" w:sz="0" w:space="0" w:color="auto"/>
            <w:right w:val="none" w:sz="0" w:space="0" w:color="auto"/>
          </w:divBdr>
        </w:div>
        <w:div w:id="1234581151">
          <w:marLeft w:val="0"/>
          <w:marRight w:val="0"/>
          <w:marTop w:val="0"/>
          <w:marBottom w:val="0"/>
          <w:divBdr>
            <w:top w:val="none" w:sz="0" w:space="0" w:color="auto"/>
            <w:left w:val="none" w:sz="0" w:space="0" w:color="auto"/>
            <w:bottom w:val="none" w:sz="0" w:space="0" w:color="auto"/>
            <w:right w:val="none" w:sz="0" w:space="0" w:color="auto"/>
          </w:divBdr>
        </w:div>
        <w:div w:id="544760486">
          <w:marLeft w:val="0"/>
          <w:marRight w:val="0"/>
          <w:marTop w:val="0"/>
          <w:marBottom w:val="0"/>
          <w:divBdr>
            <w:top w:val="none" w:sz="0" w:space="0" w:color="auto"/>
            <w:left w:val="none" w:sz="0" w:space="0" w:color="auto"/>
            <w:bottom w:val="none" w:sz="0" w:space="0" w:color="auto"/>
            <w:right w:val="none" w:sz="0" w:space="0" w:color="auto"/>
          </w:divBdr>
        </w:div>
        <w:div w:id="422647922">
          <w:marLeft w:val="0"/>
          <w:marRight w:val="0"/>
          <w:marTop w:val="0"/>
          <w:marBottom w:val="0"/>
          <w:divBdr>
            <w:top w:val="none" w:sz="0" w:space="0" w:color="auto"/>
            <w:left w:val="none" w:sz="0" w:space="0" w:color="auto"/>
            <w:bottom w:val="none" w:sz="0" w:space="0" w:color="auto"/>
            <w:right w:val="none" w:sz="0" w:space="0" w:color="auto"/>
          </w:divBdr>
        </w:div>
        <w:div w:id="2106223191">
          <w:marLeft w:val="0"/>
          <w:marRight w:val="0"/>
          <w:marTop w:val="0"/>
          <w:marBottom w:val="0"/>
          <w:divBdr>
            <w:top w:val="none" w:sz="0" w:space="0" w:color="auto"/>
            <w:left w:val="none" w:sz="0" w:space="0" w:color="auto"/>
            <w:bottom w:val="none" w:sz="0" w:space="0" w:color="auto"/>
            <w:right w:val="none" w:sz="0" w:space="0" w:color="auto"/>
          </w:divBdr>
        </w:div>
      </w:divsChild>
    </w:div>
    <w:div w:id="1300376810">
      <w:bodyDiv w:val="1"/>
      <w:marLeft w:val="0"/>
      <w:marRight w:val="0"/>
      <w:marTop w:val="0"/>
      <w:marBottom w:val="0"/>
      <w:divBdr>
        <w:top w:val="none" w:sz="0" w:space="0" w:color="auto"/>
        <w:left w:val="none" w:sz="0" w:space="0" w:color="auto"/>
        <w:bottom w:val="none" w:sz="0" w:space="0" w:color="auto"/>
        <w:right w:val="none" w:sz="0" w:space="0" w:color="auto"/>
      </w:divBdr>
      <w:divsChild>
        <w:div w:id="1957826309">
          <w:marLeft w:val="0"/>
          <w:marRight w:val="0"/>
          <w:marTop w:val="0"/>
          <w:marBottom w:val="0"/>
          <w:divBdr>
            <w:top w:val="none" w:sz="0" w:space="0" w:color="auto"/>
            <w:left w:val="none" w:sz="0" w:space="0" w:color="auto"/>
            <w:bottom w:val="none" w:sz="0" w:space="0" w:color="auto"/>
            <w:right w:val="none" w:sz="0" w:space="0" w:color="auto"/>
          </w:divBdr>
          <w:divsChild>
            <w:div w:id="561912703">
              <w:marLeft w:val="0"/>
              <w:marRight w:val="0"/>
              <w:marTop w:val="0"/>
              <w:marBottom w:val="120"/>
              <w:divBdr>
                <w:top w:val="none" w:sz="0" w:space="0" w:color="auto"/>
                <w:left w:val="none" w:sz="0" w:space="0" w:color="auto"/>
                <w:bottom w:val="none" w:sz="0" w:space="0" w:color="auto"/>
                <w:right w:val="none" w:sz="0" w:space="0" w:color="auto"/>
              </w:divBdr>
            </w:div>
          </w:divsChild>
        </w:div>
        <w:div w:id="1599942793">
          <w:marLeft w:val="0"/>
          <w:marRight w:val="0"/>
          <w:marTop w:val="0"/>
          <w:marBottom w:val="0"/>
          <w:divBdr>
            <w:top w:val="none" w:sz="0" w:space="0" w:color="auto"/>
            <w:left w:val="none" w:sz="0" w:space="0" w:color="auto"/>
            <w:bottom w:val="none" w:sz="0" w:space="0" w:color="auto"/>
            <w:right w:val="none" w:sz="0" w:space="0" w:color="auto"/>
          </w:divBdr>
          <w:divsChild>
            <w:div w:id="1345283241">
              <w:marLeft w:val="0"/>
              <w:marRight w:val="0"/>
              <w:marTop w:val="0"/>
              <w:marBottom w:val="120"/>
              <w:divBdr>
                <w:top w:val="none" w:sz="0" w:space="0" w:color="auto"/>
                <w:left w:val="none" w:sz="0" w:space="0" w:color="auto"/>
                <w:bottom w:val="none" w:sz="0" w:space="0" w:color="auto"/>
                <w:right w:val="none" w:sz="0" w:space="0" w:color="auto"/>
              </w:divBdr>
            </w:div>
          </w:divsChild>
        </w:div>
        <w:div w:id="1888375876">
          <w:marLeft w:val="0"/>
          <w:marRight w:val="0"/>
          <w:marTop w:val="0"/>
          <w:marBottom w:val="0"/>
          <w:divBdr>
            <w:top w:val="none" w:sz="0" w:space="0" w:color="auto"/>
            <w:left w:val="none" w:sz="0" w:space="0" w:color="auto"/>
            <w:bottom w:val="none" w:sz="0" w:space="0" w:color="auto"/>
            <w:right w:val="none" w:sz="0" w:space="0" w:color="auto"/>
          </w:divBdr>
          <w:divsChild>
            <w:div w:id="321126977">
              <w:marLeft w:val="0"/>
              <w:marRight w:val="0"/>
              <w:marTop w:val="0"/>
              <w:marBottom w:val="120"/>
              <w:divBdr>
                <w:top w:val="none" w:sz="0" w:space="0" w:color="auto"/>
                <w:left w:val="none" w:sz="0" w:space="0" w:color="auto"/>
                <w:bottom w:val="none" w:sz="0" w:space="0" w:color="auto"/>
                <w:right w:val="none" w:sz="0" w:space="0" w:color="auto"/>
              </w:divBdr>
            </w:div>
          </w:divsChild>
        </w:div>
        <w:div w:id="1883833118">
          <w:marLeft w:val="0"/>
          <w:marRight w:val="0"/>
          <w:marTop w:val="0"/>
          <w:marBottom w:val="0"/>
          <w:divBdr>
            <w:top w:val="none" w:sz="0" w:space="0" w:color="auto"/>
            <w:left w:val="none" w:sz="0" w:space="0" w:color="auto"/>
            <w:bottom w:val="none" w:sz="0" w:space="0" w:color="auto"/>
            <w:right w:val="none" w:sz="0" w:space="0" w:color="auto"/>
          </w:divBdr>
          <w:divsChild>
            <w:div w:id="1371027780">
              <w:marLeft w:val="0"/>
              <w:marRight w:val="0"/>
              <w:marTop w:val="0"/>
              <w:marBottom w:val="120"/>
              <w:divBdr>
                <w:top w:val="none" w:sz="0" w:space="0" w:color="auto"/>
                <w:left w:val="none" w:sz="0" w:space="0" w:color="auto"/>
                <w:bottom w:val="none" w:sz="0" w:space="0" w:color="auto"/>
                <w:right w:val="none" w:sz="0" w:space="0" w:color="auto"/>
              </w:divBdr>
            </w:div>
          </w:divsChild>
        </w:div>
        <w:div w:id="477308309">
          <w:marLeft w:val="0"/>
          <w:marRight w:val="0"/>
          <w:marTop w:val="0"/>
          <w:marBottom w:val="0"/>
          <w:divBdr>
            <w:top w:val="none" w:sz="0" w:space="0" w:color="auto"/>
            <w:left w:val="none" w:sz="0" w:space="0" w:color="auto"/>
            <w:bottom w:val="none" w:sz="0" w:space="0" w:color="auto"/>
            <w:right w:val="none" w:sz="0" w:space="0" w:color="auto"/>
          </w:divBdr>
          <w:divsChild>
            <w:div w:id="4609287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18219439">
      <w:bodyDiv w:val="1"/>
      <w:marLeft w:val="0"/>
      <w:marRight w:val="0"/>
      <w:marTop w:val="0"/>
      <w:marBottom w:val="0"/>
      <w:divBdr>
        <w:top w:val="none" w:sz="0" w:space="0" w:color="auto"/>
        <w:left w:val="none" w:sz="0" w:space="0" w:color="auto"/>
        <w:bottom w:val="none" w:sz="0" w:space="0" w:color="auto"/>
        <w:right w:val="none" w:sz="0" w:space="0" w:color="auto"/>
      </w:divBdr>
      <w:divsChild>
        <w:div w:id="2022125360">
          <w:marLeft w:val="0"/>
          <w:marRight w:val="0"/>
          <w:marTop w:val="0"/>
          <w:marBottom w:val="0"/>
          <w:divBdr>
            <w:top w:val="none" w:sz="0" w:space="0" w:color="auto"/>
            <w:left w:val="none" w:sz="0" w:space="0" w:color="auto"/>
            <w:bottom w:val="none" w:sz="0" w:space="0" w:color="auto"/>
            <w:right w:val="none" w:sz="0" w:space="0" w:color="auto"/>
          </w:divBdr>
          <w:divsChild>
            <w:div w:id="2134396149">
              <w:marLeft w:val="0"/>
              <w:marRight w:val="0"/>
              <w:marTop w:val="0"/>
              <w:marBottom w:val="120"/>
              <w:divBdr>
                <w:top w:val="none" w:sz="0" w:space="0" w:color="auto"/>
                <w:left w:val="none" w:sz="0" w:space="0" w:color="auto"/>
                <w:bottom w:val="none" w:sz="0" w:space="0" w:color="auto"/>
                <w:right w:val="none" w:sz="0" w:space="0" w:color="auto"/>
              </w:divBdr>
            </w:div>
          </w:divsChild>
        </w:div>
        <w:div w:id="265159623">
          <w:marLeft w:val="0"/>
          <w:marRight w:val="0"/>
          <w:marTop w:val="0"/>
          <w:marBottom w:val="0"/>
          <w:divBdr>
            <w:top w:val="none" w:sz="0" w:space="0" w:color="auto"/>
            <w:left w:val="none" w:sz="0" w:space="0" w:color="auto"/>
            <w:bottom w:val="none" w:sz="0" w:space="0" w:color="auto"/>
            <w:right w:val="none" w:sz="0" w:space="0" w:color="auto"/>
          </w:divBdr>
          <w:divsChild>
            <w:div w:id="1467355037">
              <w:marLeft w:val="0"/>
              <w:marRight w:val="0"/>
              <w:marTop w:val="0"/>
              <w:marBottom w:val="120"/>
              <w:divBdr>
                <w:top w:val="none" w:sz="0" w:space="0" w:color="auto"/>
                <w:left w:val="none" w:sz="0" w:space="0" w:color="auto"/>
                <w:bottom w:val="none" w:sz="0" w:space="0" w:color="auto"/>
                <w:right w:val="none" w:sz="0" w:space="0" w:color="auto"/>
              </w:divBdr>
            </w:div>
          </w:divsChild>
        </w:div>
        <w:div w:id="561644454">
          <w:marLeft w:val="0"/>
          <w:marRight w:val="0"/>
          <w:marTop w:val="0"/>
          <w:marBottom w:val="0"/>
          <w:divBdr>
            <w:top w:val="none" w:sz="0" w:space="0" w:color="auto"/>
            <w:left w:val="none" w:sz="0" w:space="0" w:color="auto"/>
            <w:bottom w:val="none" w:sz="0" w:space="0" w:color="auto"/>
            <w:right w:val="none" w:sz="0" w:space="0" w:color="auto"/>
          </w:divBdr>
          <w:divsChild>
            <w:div w:id="1659576954">
              <w:marLeft w:val="0"/>
              <w:marRight w:val="0"/>
              <w:marTop w:val="0"/>
              <w:marBottom w:val="120"/>
              <w:divBdr>
                <w:top w:val="none" w:sz="0" w:space="0" w:color="auto"/>
                <w:left w:val="none" w:sz="0" w:space="0" w:color="auto"/>
                <w:bottom w:val="none" w:sz="0" w:space="0" w:color="auto"/>
                <w:right w:val="none" w:sz="0" w:space="0" w:color="auto"/>
              </w:divBdr>
            </w:div>
          </w:divsChild>
        </w:div>
        <w:div w:id="1947034663">
          <w:marLeft w:val="0"/>
          <w:marRight w:val="0"/>
          <w:marTop w:val="0"/>
          <w:marBottom w:val="0"/>
          <w:divBdr>
            <w:top w:val="none" w:sz="0" w:space="0" w:color="auto"/>
            <w:left w:val="none" w:sz="0" w:space="0" w:color="auto"/>
            <w:bottom w:val="none" w:sz="0" w:space="0" w:color="auto"/>
            <w:right w:val="none" w:sz="0" w:space="0" w:color="auto"/>
          </w:divBdr>
          <w:divsChild>
            <w:div w:id="2167445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03545514">
      <w:bodyDiv w:val="1"/>
      <w:marLeft w:val="0"/>
      <w:marRight w:val="0"/>
      <w:marTop w:val="0"/>
      <w:marBottom w:val="0"/>
      <w:divBdr>
        <w:top w:val="none" w:sz="0" w:space="0" w:color="auto"/>
        <w:left w:val="none" w:sz="0" w:space="0" w:color="auto"/>
        <w:bottom w:val="none" w:sz="0" w:space="0" w:color="auto"/>
        <w:right w:val="none" w:sz="0" w:space="0" w:color="auto"/>
      </w:divBdr>
      <w:divsChild>
        <w:div w:id="1241938304">
          <w:marLeft w:val="0"/>
          <w:marRight w:val="0"/>
          <w:marTop w:val="0"/>
          <w:marBottom w:val="0"/>
          <w:divBdr>
            <w:top w:val="none" w:sz="0" w:space="0" w:color="auto"/>
            <w:left w:val="none" w:sz="0" w:space="0" w:color="auto"/>
            <w:bottom w:val="none" w:sz="0" w:space="0" w:color="auto"/>
            <w:right w:val="none" w:sz="0" w:space="0" w:color="auto"/>
          </w:divBdr>
        </w:div>
        <w:div w:id="364722518">
          <w:marLeft w:val="0"/>
          <w:marRight w:val="0"/>
          <w:marTop w:val="0"/>
          <w:marBottom w:val="0"/>
          <w:divBdr>
            <w:top w:val="none" w:sz="0" w:space="0" w:color="auto"/>
            <w:left w:val="none" w:sz="0" w:space="0" w:color="auto"/>
            <w:bottom w:val="none" w:sz="0" w:space="0" w:color="auto"/>
            <w:right w:val="none" w:sz="0" w:space="0" w:color="auto"/>
          </w:divBdr>
        </w:div>
        <w:div w:id="1941059551">
          <w:marLeft w:val="0"/>
          <w:marRight w:val="0"/>
          <w:marTop w:val="0"/>
          <w:marBottom w:val="0"/>
          <w:divBdr>
            <w:top w:val="none" w:sz="0" w:space="0" w:color="auto"/>
            <w:left w:val="none" w:sz="0" w:space="0" w:color="auto"/>
            <w:bottom w:val="none" w:sz="0" w:space="0" w:color="auto"/>
            <w:right w:val="none" w:sz="0" w:space="0" w:color="auto"/>
          </w:divBdr>
        </w:div>
        <w:div w:id="176577174">
          <w:marLeft w:val="0"/>
          <w:marRight w:val="0"/>
          <w:marTop w:val="0"/>
          <w:marBottom w:val="0"/>
          <w:divBdr>
            <w:top w:val="none" w:sz="0" w:space="0" w:color="auto"/>
            <w:left w:val="none" w:sz="0" w:space="0" w:color="auto"/>
            <w:bottom w:val="none" w:sz="0" w:space="0" w:color="auto"/>
            <w:right w:val="none" w:sz="0" w:space="0" w:color="auto"/>
          </w:divBdr>
        </w:div>
        <w:div w:id="1846625448">
          <w:marLeft w:val="0"/>
          <w:marRight w:val="0"/>
          <w:marTop w:val="0"/>
          <w:marBottom w:val="0"/>
          <w:divBdr>
            <w:top w:val="none" w:sz="0" w:space="0" w:color="auto"/>
            <w:left w:val="none" w:sz="0" w:space="0" w:color="auto"/>
            <w:bottom w:val="none" w:sz="0" w:space="0" w:color="auto"/>
            <w:right w:val="none" w:sz="0" w:space="0" w:color="auto"/>
          </w:divBdr>
        </w:div>
        <w:div w:id="711344166">
          <w:marLeft w:val="0"/>
          <w:marRight w:val="0"/>
          <w:marTop w:val="0"/>
          <w:marBottom w:val="0"/>
          <w:divBdr>
            <w:top w:val="none" w:sz="0" w:space="0" w:color="auto"/>
            <w:left w:val="none" w:sz="0" w:space="0" w:color="auto"/>
            <w:bottom w:val="none" w:sz="0" w:space="0" w:color="auto"/>
            <w:right w:val="none" w:sz="0" w:space="0" w:color="auto"/>
          </w:divBdr>
        </w:div>
        <w:div w:id="1596549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Kohli, Abani Kaur</dc:creator>
  <cp:keywords/>
  <dc:description/>
  <cp:lastModifiedBy>Kohli, Abani Kaur</cp:lastModifiedBy>
  <cp:revision>1</cp:revision>
  <dcterms:created xsi:type="dcterms:W3CDTF">2024-12-07T09:22:00Z</dcterms:created>
  <dcterms:modified xsi:type="dcterms:W3CDTF">2024-12-07T10:05:00Z</dcterms:modified>
</cp:coreProperties>
</file>