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FA" w:rsidRPr="00B31B41" w:rsidRDefault="008A5617">
      <w:pPr>
        <w:rPr>
          <w:rFonts w:ascii="Arial" w:hAnsi="Arial" w:cs="Arial"/>
          <w:b/>
          <w:bCs/>
          <w:color w:val="2E74B5" w:themeColor="accent1" w:themeShade="BF"/>
          <w:sz w:val="32"/>
          <w:szCs w:val="32"/>
        </w:rPr>
      </w:pPr>
      <w:r w:rsidRPr="00B31B41">
        <w:rPr>
          <w:rFonts w:ascii="Arial" w:hAnsi="Arial" w:cs="Arial"/>
          <w:b/>
          <w:bCs/>
          <w:color w:val="2E74B5" w:themeColor="accent1" w:themeShade="BF"/>
          <w:sz w:val="32"/>
          <w:szCs w:val="32"/>
        </w:rPr>
        <w:t>Introduction to Relational Databases and Tables:</w:t>
      </w:r>
    </w:p>
    <w:p w:rsidR="008A5617" w:rsidRPr="00B31B41" w:rsidRDefault="008A5617" w:rsidP="008A561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A </w:t>
      </w:r>
      <w:r w:rsidRPr="008A5617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database</w:t>
      </w: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 is a </w:t>
      </w:r>
      <w:r w:rsidRPr="008A5617">
        <w:rPr>
          <w:rFonts w:ascii="Arial" w:eastAsia="Times New Roman" w:hAnsi="Arial" w:cs="Arial"/>
          <w:b/>
          <w:bCs/>
          <w:color w:val="1F1F1F"/>
          <w:sz w:val="24"/>
          <w:szCs w:val="24"/>
        </w:rPr>
        <w:t>repository</w:t>
      </w: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 of data that provides functionality for adding, modifying, and querying the data. </w:t>
      </w:r>
    </w:p>
    <w:p w:rsidR="008A5617" w:rsidRPr="00B31B41" w:rsidRDefault="008A5617" w:rsidP="008A561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hAnsi="Arial" w:cs="Arial"/>
          <w:b/>
          <w:bCs/>
          <w:color w:val="1F1F1F"/>
        </w:rPr>
        <w:t>SQL</w:t>
      </w:r>
      <w:r w:rsidRPr="00B31B41">
        <w:rPr>
          <w:rFonts w:ascii="Arial" w:hAnsi="Arial" w:cs="Arial"/>
          <w:color w:val="1F1F1F"/>
        </w:rPr>
        <w:t xml:space="preserve"> is a language used to </w:t>
      </w:r>
      <w:r w:rsidRPr="00B31B41">
        <w:rPr>
          <w:rFonts w:ascii="Arial" w:hAnsi="Arial" w:cs="Arial"/>
          <w:b/>
          <w:bCs/>
          <w:color w:val="1F1F1F"/>
        </w:rPr>
        <w:t>query</w:t>
      </w:r>
      <w:r w:rsidRPr="00B31B41">
        <w:rPr>
          <w:rFonts w:ascii="Arial" w:hAnsi="Arial" w:cs="Arial"/>
          <w:color w:val="1F1F1F"/>
        </w:rPr>
        <w:t xml:space="preserve"> or retrieve data from </w:t>
      </w:r>
      <w:r w:rsidRPr="00B31B41">
        <w:rPr>
          <w:rFonts w:ascii="Arial" w:hAnsi="Arial" w:cs="Arial"/>
          <w:b/>
          <w:bCs/>
          <w:color w:val="1F1F1F"/>
        </w:rPr>
        <w:t>a relational database</w:t>
      </w:r>
      <w:r w:rsidRPr="00B31B41">
        <w:rPr>
          <w:rFonts w:ascii="Arial" w:hAnsi="Arial" w:cs="Arial"/>
          <w:color w:val="1F1F1F"/>
        </w:rPr>
        <w:t>.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b/>
          <w:bCs/>
          <w:color w:val="1F1F1F"/>
        </w:rPr>
        <w:t>The Relational Model</w:t>
      </w:r>
      <w:r w:rsidRPr="00B31B41">
        <w:rPr>
          <w:rFonts w:ascii="Arial" w:hAnsi="Arial" w:cs="Arial"/>
          <w:color w:val="1F1F1F"/>
        </w:rPr>
        <w:t xml:space="preserve"> is the </w:t>
      </w:r>
      <w:r w:rsidRPr="00B31B41">
        <w:rPr>
          <w:rFonts w:ascii="Arial" w:hAnsi="Arial" w:cs="Arial"/>
          <w:b/>
          <w:bCs/>
          <w:color w:val="1F1F1F"/>
        </w:rPr>
        <w:t>most used</w:t>
      </w:r>
      <w:r w:rsidRPr="00B31B41">
        <w:rPr>
          <w:rFonts w:ascii="Arial" w:hAnsi="Arial" w:cs="Arial"/>
          <w:color w:val="1F1F1F"/>
        </w:rPr>
        <w:t xml:space="preserve"> </w:t>
      </w:r>
      <w:r w:rsidRPr="00B31B41">
        <w:rPr>
          <w:rFonts w:ascii="Arial" w:hAnsi="Arial" w:cs="Arial"/>
          <w:color w:val="1F1F1F"/>
          <w:u w:val="single"/>
        </w:rPr>
        <w:t>data model</w:t>
      </w:r>
      <w:r w:rsidRPr="00B31B41">
        <w:rPr>
          <w:rFonts w:ascii="Arial" w:hAnsi="Arial" w:cs="Arial"/>
          <w:color w:val="1F1F1F"/>
        </w:rPr>
        <w:t xml:space="preserve"> for databases because it allows for </w:t>
      </w:r>
      <w:r w:rsidRPr="00B31B41">
        <w:rPr>
          <w:rFonts w:ascii="Arial" w:hAnsi="Arial" w:cs="Arial"/>
          <w:b/>
          <w:bCs/>
          <w:color w:val="1F1F1F"/>
        </w:rPr>
        <w:t>data independence.</w:t>
      </w:r>
      <w:r w:rsidRPr="00B31B41">
        <w:rPr>
          <w:rFonts w:ascii="Arial" w:hAnsi="Arial" w:cs="Arial"/>
          <w:color w:val="1F1F1F"/>
        </w:rPr>
        <w:t>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b/>
          <w:bCs/>
          <w:color w:val="1F1F1F"/>
        </w:rPr>
        <w:t>The primary key</w:t>
      </w:r>
      <w:r w:rsidRPr="00B31B41">
        <w:rPr>
          <w:rFonts w:ascii="Arial" w:hAnsi="Arial" w:cs="Arial"/>
          <w:color w:val="1F1F1F"/>
        </w:rPr>
        <w:t xml:space="preserve"> of a relational table </w:t>
      </w:r>
      <w:r w:rsidRPr="00B31B41">
        <w:rPr>
          <w:rFonts w:ascii="Arial" w:hAnsi="Arial" w:cs="Arial"/>
          <w:b/>
          <w:bCs/>
          <w:color w:val="1F1F1F"/>
        </w:rPr>
        <w:t>uniquely</w:t>
      </w:r>
      <w:r w:rsidRPr="00B31B41">
        <w:rPr>
          <w:rFonts w:ascii="Arial" w:hAnsi="Arial" w:cs="Arial"/>
          <w:color w:val="1F1F1F"/>
        </w:rPr>
        <w:t xml:space="preserve"> identifies </w:t>
      </w:r>
      <w:r w:rsidRPr="00B31B41">
        <w:rPr>
          <w:rFonts w:ascii="Arial" w:hAnsi="Arial" w:cs="Arial"/>
          <w:color w:val="1F1F1F"/>
          <w:u w:val="single"/>
        </w:rPr>
        <w:t>each tuple or row</w:t>
      </w:r>
      <w:r w:rsidRPr="00B31B41">
        <w:rPr>
          <w:rFonts w:ascii="Arial" w:hAnsi="Arial" w:cs="Arial"/>
          <w:color w:val="1F1F1F"/>
        </w:rPr>
        <w:t xml:space="preserve">, </w:t>
      </w:r>
      <w:r w:rsidRPr="00B31B41">
        <w:rPr>
          <w:rFonts w:ascii="Arial" w:hAnsi="Arial" w:cs="Arial"/>
          <w:b/>
          <w:bCs/>
          <w:color w:val="1F1F1F"/>
        </w:rPr>
        <w:t>preventing duplication</w:t>
      </w:r>
      <w:r w:rsidRPr="00B31B41">
        <w:rPr>
          <w:rFonts w:ascii="Arial" w:hAnsi="Arial" w:cs="Arial"/>
          <w:color w:val="1F1F1F"/>
        </w:rPr>
        <w:t xml:space="preserve"> of data and providing a way of defining </w:t>
      </w:r>
      <w:r w:rsidRPr="00B31B41">
        <w:rPr>
          <w:rFonts w:ascii="Arial" w:hAnsi="Arial" w:cs="Arial"/>
          <w:b/>
          <w:bCs/>
          <w:color w:val="1F1F1F"/>
        </w:rPr>
        <w:t>relationships</w:t>
      </w:r>
      <w:r w:rsidRPr="00B31B41">
        <w:rPr>
          <w:rFonts w:ascii="Arial" w:hAnsi="Arial" w:cs="Arial"/>
          <w:color w:val="1F1F1F"/>
        </w:rPr>
        <w:t xml:space="preserve"> between tables.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color w:val="1F1F1F"/>
        </w:rPr>
        <w:t xml:space="preserve">SQL statements fall into two different categories: </w:t>
      </w:r>
      <w:r w:rsidRPr="00B31B41">
        <w:rPr>
          <w:rFonts w:ascii="Arial" w:hAnsi="Arial" w:cs="Arial"/>
          <w:b/>
          <w:bCs/>
          <w:color w:val="1F1F1F"/>
        </w:rPr>
        <w:t>Data Definition Language</w:t>
      </w:r>
      <w:r w:rsidRPr="00B31B41">
        <w:rPr>
          <w:rFonts w:ascii="Arial" w:hAnsi="Arial" w:cs="Arial"/>
          <w:color w:val="1F1F1F"/>
        </w:rPr>
        <w:t xml:space="preserve"> (DDL) statements and </w:t>
      </w:r>
      <w:r w:rsidRPr="00B31B41">
        <w:rPr>
          <w:rFonts w:ascii="Arial" w:hAnsi="Arial" w:cs="Arial"/>
          <w:b/>
          <w:bCs/>
          <w:color w:val="1F1F1F"/>
        </w:rPr>
        <w:t>Data Manipulation Language</w:t>
      </w:r>
      <w:r w:rsidRPr="00B31B41">
        <w:rPr>
          <w:rFonts w:ascii="Arial" w:hAnsi="Arial" w:cs="Arial"/>
          <w:color w:val="1F1F1F"/>
        </w:rPr>
        <w:t xml:space="preserve"> (DML) statements. 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Definition Language (or DDL) statements are used to define, change, or delete database objects</w:t>
      </w: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E47100" w:rsidRPr="00E47100" w:rsidRDefault="00E47100" w:rsidP="00E47100">
      <w:pPr>
        <w:shd w:val="clear" w:color="auto" w:fill="FFFFFF"/>
        <w:spacing w:after="360" w:line="360" w:lineRule="atLeast"/>
        <w:outlineLvl w:val="2"/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</w:pPr>
      <w:r w:rsidRPr="00E47100"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  <w:t>Refining your Results</w:t>
      </w:r>
      <w:r w:rsidRPr="00B31B41"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  <w:t>:</w:t>
      </w:r>
    </w:p>
    <w:p w:rsidR="00D92256" w:rsidRPr="00B31B41" w:rsidRDefault="00D92256" w:rsidP="00D92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64AA9">
        <w:rPr>
          <w:rFonts w:ascii="Arial" w:eastAsia="Times New Roman" w:hAnsi="Arial" w:cs="Arial"/>
          <w:b/>
          <w:bCs/>
          <w:color w:val="1F1F1F"/>
          <w:sz w:val="24"/>
          <w:szCs w:val="24"/>
        </w:rPr>
        <w:t>Simplify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a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SELECT 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statement by using </w:t>
      </w:r>
    </w:p>
    <w:p w:rsidR="00D92256" w:rsidRPr="00D92256" w:rsidRDefault="00D92256" w:rsidP="00D922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String patterns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when I do not know the exact where condition of string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like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‘%’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,  </w:t>
      </w:r>
    </w:p>
    <w:p w:rsidR="00D92256" w:rsidRPr="00B31B41" w:rsidRDefault="00D92256" w:rsidP="00D92256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Ranges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using between to identify ranges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between 5 and 10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, or </w:t>
      </w:r>
    </w:p>
    <w:p w:rsidR="00D92256" w:rsidRPr="00D92256" w:rsidRDefault="00D92256" w:rsidP="00D922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Sets of values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but values of repeated attributes in prances with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IN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="00593445" w:rsidRPr="00B31B41">
        <w:rPr>
          <w:rFonts w:ascii="Arial" w:eastAsia="Times New Roman" w:hAnsi="Arial" w:cs="Arial"/>
          <w:color w:val="C00000"/>
          <w:sz w:val="24"/>
          <w:szCs w:val="24"/>
        </w:rPr>
        <w:t>in (</w:t>
      </w:r>
      <w:r w:rsidR="00442DE6" w:rsidRPr="00B31B41">
        <w:rPr>
          <w:rFonts w:ascii="Arial" w:eastAsia="Times New Roman" w:hAnsi="Arial" w:cs="Arial"/>
          <w:color w:val="C00000"/>
          <w:sz w:val="24"/>
          <w:szCs w:val="24"/>
        </w:rPr>
        <w:t>,)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. </w:t>
      </w:r>
    </w:p>
    <w:p w:rsidR="00880DF0" w:rsidRPr="00B31B41" w:rsidRDefault="00880DF0" w:rsidP="0088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80DF0" w:rsidRPr="00880DF0" w:rsidRDefault="00880DF0" w:rsidP="00880D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Sort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the result set by either 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ascending 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(by default) or 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descending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(using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DESC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) order, and explain how to indicate which column to use for the sorting order (using the number of column in the selected columns instead of the column name).</w:t>
      </w:r>
    </w:p>
    <w:p w:rsidR="00442DE6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Eliminate duplicates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from a result set 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distinct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(write after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select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:rsidR="00442DE6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sz w:val="24"/>
          <w:szCs w:val="24"/>
        </w:rPr>
        <w:t xml:space="preserve">Grouping Results sets </w:t>
      </w:r>
      <w:r w:rsidRPr="00B31B41">
        <w:rPr>
          <w:rFonts w:ascii="Arial" w:eastAsia="Times New Roman" w:hAnsi="Arial" w:cs="Arial"/>
          <w:sz w:val="24"/>
          <w:szCs w:val="24"/>
        </w:rPr>
        <w:t xml:space="preserve">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group by (</w:t>
      </w:r>
      <w:r w:rsidRPr="00B31B41">
        <w:rPr>
          <w:rFonts w:ascii="Arial" w:eastAsia="Times New Roman" w:hAnsi="Arial" w:cs="Arial"/>
          <w:sz w:val="24"/>
          <w:szCs w:val="24"/>
        </w:rPr>
        <w:t>we write the column witch has repeated values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) </w:t>
      </w:r>
      <w:r w:rsidRPr="00B31B41">
        <w:rPr>
          <w:rFonts w:ascii="Arial" w:eastAsia="Times New Roman" w:hAnsi="Arial" w:cs="Arial"/>
          <w:sz w:val="24"/>
          <w:szCs w:val="24"/>
        </w:rPr>
        <w:t xml:space="preserve">and 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having (</w:t>
      </w:r>
      <w:r w:rsidRPr="00B31B41">
        <w:rPr>
          <w:rFonts w:ascii="Arial" w:eastAsia="Times New Roman" w:hAnsi="Arial" w:cs="Arial"/>
          <w:sz w:val="24"/>
          <w:szCs w:val="24"/>
        </w:rPr>
        <w:t xml:space="preserve">like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where </w:t>
      </w:r>
      <w:r w:rsidRPr="00B31B41">
        <w:rPr>
          <w:rFonts w:ascii="Arial" w:eastAsia="Times New Roman" w:hAnsi="Arial" w:cs="Arial"/>
          <w:sz w:val="24"/>
          <w:szCs w:val="24"/>
        </w:rPr>
        <w:t>but use with group by only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) </w:t>
      </w:r>
      <w:r w:rsidRPr="00B31B41">
        <w:rPr>
          <w:rFonts w:ascii="Arial" w:eastAsia="Times New Roman" w:hAnsi="Arial" w:cs="Arial"/>
          <w:sz w:val="24"/>
          <w:szCs w:val="24"/>
        </w:rPr>
        <w:t xml:space="preserve">in addition to function apply to the selected column in group by (like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count</w:t>
      </w:r>
      <w:r w:rsidRPr="00B31B41">
        <w:rPr>
          <w:rFonts w:ascii="Arial" w:eastAsia="Times New Roman" w:hAnsi="Arial" w:cs="Arial"/>
          <w:sz w:val="24"/>
          <w:szCs w:val="24"/>
        </w:rPr>
        <w:t>)</w:t>
      </w:r>
    </w:p>
    <w:p w:rsidR="00442DE6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1B41" w:rsidRDefault="00B31B41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2DE6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Default="00C8582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Default="00C8582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Pr="00C85826" w:rsidRDefault="00C85826" w:rsidP="00C85826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spacing w:val="-2"/>
        </w:rPr>
      </w:pPr>
      <w:r w:rsidRPr="00C85826">
        <w:rPr>
          <w:rFonts w:ascii="Arial" w:hAnsi="Arial" w:cs="Arial"/>
          <w:b/>
          <w:bCs/>
          <w:spacing w:val="-2"/>
        </w:rPr>
        <w:t>Built-in Database Functions</w:t>
      </w:r>
      <w:r>
        <w:rPr>
          <w:rFonts w:ascii="Arial" w:hAnsi="Arial" w:cs="Arial"/>
          <w:b/>
          <w:bCs/>
          <w:spacing w:val="-2"/>
        </w:rPr>
        <w:t>:</w:t>
      </w:r>
    </w:p>
    <w:p w:rsidR="00C85826" w:rsidRDefault="00C85826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C85826" w:rsidRDefault="00C85826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Built in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SQL Aggregate Functions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= </w:t>
      </w:r>
      <w:r w:rsidRPr="00C85826">
        <w:rPr>
          <w:rFonts w:ascii="Arial" w:eastAsia="Times New Roman" w:hAnsi="Arial" w:cs="Arial"/>
          <w:color w:val="1F1F1F"/>
          <w:sz w:val="24"/>
          <w:szCs w:val="24"/>
        </w:rPr>
        <w:t>sum</w:t>
      </w:r>
      <w:r>
        <w:rPr>
          <w:rFonts w:ascii="Arial" w:eastAsia="Times New Roman" w:hAnsi="Arial" w:cs="Arial"/>
          <w:color w:val="1F1F1F"/>
          <w:sz w:val="24"/>
          <w:szCs w:val="24"/>
        </w:rPr>
        <w:t>, minimum, maximum, and average (apply to column or set of values).</w:t>
      </w:r>
    </w:p>
    <w:p w:rsidR="00C85826" w:rsidRDefault="00C85826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Scalar</w:t>
      </w:r>
      <w:r w:rsidRPr="00C85826">
        <w:rPr>
          <w:rFonts w:ascii="Arial" w:eastAsia="Times New Roman" w:hAnsi="Arial" w:cs="Arial"/>
          <w:color w:val="1F1F1F"/>
          <w:sz w:val="24"/>
          <w:szCs w:val="24"/>
        </w:rPr>
        <w:t xml:space="preserve"> and 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String Functions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= </w:t>
      </w:r>
      <w:r w:rsidRPr="00C85826">
        <w:rPr>
          <w:rFonts w:ascii="Arial" w:eastAsia="Times New Roman" w:hAnsi="Arial" w:cs="Arial"/>
          <w:color w:val="1F1F1F"/>
          <w:sz w:val="24"/>
          <w:szCs w:val="24"/>
        </w:rPr>
        <w:t>round, lowercase, and uppercase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(apply to just one value).</w:t>
      </w:r>
    </w:p>
    <w:p w:rsidR="00C85826" w:rsidRPr="00C85826" w:rsidRDefault="007D579B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579B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7D579B">
        <w:rPr>
          <w:rFonts w:ascii="Arial" w:eastAsia="Times New Roman" w:hAnsi="Arial" w:cs="Arial"/>
          <w:b/>
          <w:bCs/>
          <w:color w:val="1F1F1F"/>
          <w:sz w:val="24"/>
          <w:szCs w:val="24"/>
        </w:rPr>
        <w:t>Time Functions</w:t>
      </w:r>
    </w:p>
    <w:p w:rsidR="00C85826" w:rsidRPr="00442DE6" w:rsidRDefault="00C8582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sectPr w:rsidR="00C85826" w:rsidRPr="0044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A69"/>
    <w:multiLevelType w:val="hybridMultilevel"/>
    <w:tmpl w:val="F6AA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421E"/>
    <w:multiLevelType w:val="multilevel"/>
    <w:tmpl w:val="7FF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D1832"/>
    <w:multiLevelType w:val="multilevel"/>
    <w:tmpl w:val="D1F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5C3940"/>
    <w:multiLevelType w:val="multilevel"/>
    <w:tmpl w:val="032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FB36A1"/>
    <w:multiLevelType w:val="multilevel"/>
    <w:tmpl w:val="EA9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56727"/>
    <w:multiLevelType w:val="multilevel"/>
    <w:tmpl w:val="19E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4F"/>
    <w:rsid w:val="00064AA9"/>
    <w:rsid w:val="001B1E4A"/>
    <w:rsid w:val="00442DE6"/>
    <w:rsid w:val="00533D4F"/>
    <w:rsid w:val="00593445"/>
    <w:rsid w:val="007520F7"/>
    <w:rsid w:val="007D579B"/>
    <w:rsid w:val="00880DF0"/>
    <w:rsid w:val="008A5617"/>
    <w:rsid w:val="00AF2F18"/>
    <w:rsid w:val="00B31B41"/>
    <w:rsid w:val="00BD05CF"/>
    <w:rsid w:val="00C85826"/>
    <w:rsid w:val="00D92256"/>
    <w:rsid w:val="00E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DCE9"/>
  <w15:chartTrackingRefBased/>
  <w15:docId w15:val="{449F4EC1-4958-4429-AA35-08819397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7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71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00"/>
    <w:rPr>
      <w:rFonts w:ascii="Segoe UI" w:hAnsi="Segoe UI" w:cs="Segoe UI"/>
      <w:sz w:val="18"/>
      <w:szCs w:val="18"/>
    </w:rPr>
  </w:style>
  <w:style w:type="character" w:customStyle="1" w:styleId="cds-143">
    <w:name w:val="cds-143"/>
    <w:basedOn w:val="DefaultParagraphFont"/>
    <w:rsid w:val="00D92256"/>
  </w:style>
  <w:style w:type="character" w:customStyle="1" w:styleId="Heading1Char">
    <w:name w:val="Heading 1 Char"/>
    <w:basedOn w:val="DefaultParagraphFont"/>
    <w:link w:val="Heading1"/>
    <w:uiPriority w:val="9"/>
    <w:rsid w:val="00442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Kamal</dc:creator>
  <cp:keywords/>
  <dc:description/>
  <cp:lastModifiedBy>Abanoub Kamal</cp:lastModifiedBy>
  <cp:revision>13</cp:revision>
  <dcterms:created xsi:type="dcterms:W3CDTF">2022-02-22T13:11:00Z</dcterms:created>
  <dcterms:modified xsi:type="dcterms:W3CDTF">2022-02-23T12:45:00Z</dcterms:modified>
</cp:coreProperties>
</file>