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FA" w:rsidRPr="00887701" w:rsidRDefault="003A625D">
      <w:pPr>
        <w:rPr>
          <w:rFonts w:ascii="Segoe UI" w:hAnsi="Segoe UI" w:cs="Segoe UI"/>
          <w:b/>
          <w:bCs/>
          <w:sz w:val="32"/>
          <w:szCs w:val="32"/>
        </w:rPr>
      </w:pPr>
      <w:r w:rsidRPr="00887701">
        <w:rPr>
          <w:rFonts w:ascii="Segoe UI" w:hAnsi="Segoe UI" w:cs="Segoe UI"/>
          <w:b/>
          <w:bCs/>
          <w:sz w:val="32"/>
          <w:szCs w:val="32"/>
        </w:rPr>
        <w:t>Introduction to NoSQL Databases:</w:t>
      </w:r>
    </w:p>
    <w:p w:rsidR="003A625D" w:rsidRPr="0017163E" w:rsidRDefault="003A625D" w:rsidP="00F3511D">
      <w:pPr>
        <w:spacing w:after="0"/>
        <w:rPr>
          <w:rFonts w:ascii="Segoe UI" w:hAnsi="Segoe UI" w:cs="Segoe UI"/>
          <w:sz w:val="24"/>
          <w:szCs w:val="24"/>
        </w:rPr>
      </w:pPr>
      <w:r w:rsidRPr="0017163E">
        <w:rPr>
          <w:rFonts w:ascii="Segoe UI" w:hAnsi="Segoe UI" w:cs="Segoe UI"/>
          <w:sz w:val="24"/>
          <w:szCs w:val="24"/>
        </w:rPr>
        <w:t xml:space="preserve">Scalability and flexibility is the main issue of modern applications.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sz w:val="24"/>
          <w:szCs w:val="24"/>
        </w:rPr>
        <w:t>Model1:</w:t>
      </w:r>
      <w:r w:rsidRPr="0017163E">
        <w:rPr>
          <w:rFonts w:ascii="Segoe UI" w:hAnsi="Segoe UI" w:cs="Segoe UI"/>
          <w:color w:val="1F1F1F"/>
          <w:sz w:val="24"/>
          <w:szCs w:val="24"/>
          <w:shd w:val="clear" w:color="auto" w:fill="FFFFFF"/>
        </w:rPr>
        <w:t xml:space="preserve"> concepts of ACID and BASE consistency models, distributed databases, the CAP theorem, and discuss the challenges of moving from a relational database world to one that utilizes non-relational NoSQL databases.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Model2: introduction to MongoDB databases, CRUD operations, indexing, aggregation framework, replication and sharding, and how to access MongoDB from Python.  </w:t>
      </w:r>
    </w:p>
    <w:p w:rsidR="003A625D" w:rsidRPr="0017163E" w:rsidRDefault="003A625D"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Model3:</w:t>
      </w:r>
      <w:r w:rsidR="00192E60" w:rsidRPr="0017163E">
        <w:rPr>
          <w:rFonts w:ascii="Segoe UI" w:hAnsi="Segoe UI" w:cs="Segoe UI"/>
          <w:color w:val="1F1F1F"/>
          <w:sz w:val="24"/>
          <w:szCs w:val="24"/>
          <w:shd w:val="clear" w:color="auto" w:fill="FFFFFF"/>
        </w:rPr>
        <w:t xml:space="preserve"> introduction to Apache Cassandra databases,</w:t>
      </w:r>
      <w:r w:rsidR="0055490E" w:rsidRPr="0017163E">
        <w:rPr>
          <w:rFonts w:ascii="Segoe UI" w:hAnsi="Segoe UI" w:cs="Segoe UI"/>
          <w:color w:val="1F1F1F"/>
          <w:sz w:val="24"/>
          <w:szCs w:val="24"/>
          <w:shd w:val="clear" w:color="auto" w:fill="FFFFFF"/>
        </w:rPr>
        <w:t xml:space="preserve"> architecture, key features, and data model. Introduction to the Cassandra Query Language and its shell (cqlsh). You will also learn about CQL data types and learn how to perform keyspace, table, and CRUD operations in Cassandra. </w:t>
      </w:r>
    </w:p>
    <w:p w:rsidR="00A51564" w:rsidRPr="0017163E" w:rsidRDefault="00A51564" w:rsidP="00F3511D">
      <w:pPr>
        <w:spacing w:after="0"/>
        <w:rPr>
          <w:rFonts w:ascii="Segoe UI" w:hAnsi="Segoe UI" w:cs="Segoe UI"/>
          <w:color w:val="1F1F1F"/>
          <w:sz w:val="24"/>
          <w:szCs w:val="24"/>
          <w:shd w:val="clear" w:color="auto" w:fill="FFFFFF"/>
        </w:rPr>
      </w:pPr>
      <w:r w:rsidRPr="0017163E">
        <w:rPr>
          <w:rFonts w:ascii="Segoe UI" w:hAnsi="Segoe UI" w:cs="Segoe UI"/>
          <w:sz w:val="24"/>
          <w:szCs w:val="24"/>
        </w:rPr>
        <w:t>Model4:</w:t>
      </w:r>
      <w:r w:rsidRPr="0017163E">
        <w:rPr>
          <w:rFonts w:ascii="Segoe UI" w:hAnsi="Segoe UI" w:cs="Segoe UI"/>
          <w:color w:val="1F1F1F"/>
          <w:sz w:val="24"/>
          <w:szCs w:val="24"/>
          <w:shd w:val="clear" w:color="auto" w:fill="FFFFFF"/>
        </w:rPr>
        <w:t xml:space="preserve"> an overview of IBM Cloudant databases, how to use dashboards in Cloudant, use the HTTP API in Cloudant to create and query databases and documents. </w:t>
      </w:r>
    </w:p>
    <w:p w:rsidR="00887701" w:rsidRPr="00887701" w:rsidRDefault="00887701">
      <w:pPr>
        <w:rPr>
          <w:rFonts w:ascii="Segoe UI" w:hAnsi="Segoe UI" w:cs="Segoe UI"/>
          <w:color w:val="1F1F1F"/>
          <w:shd w:val="clear" w:color="auto" w:fill="FFFFFF"/>
        </w:rPr>
      </w:pPr>
    </w:p>
    <w:p w:rsidR="00887701" w:rsidRDefault="00887701">
      <w:pPr>
        <w:rPr>
          <w:rFonts w:ascii="Segoe UI" w:hAnsi="Segoe UI" w:cs="Segoe UI"/>
          <w:b/>
          <w:bCs/>
          <w:color w:val="1F1F1F"/>
          <w:sz w:val="32"/>
          <w:szCs w:val="32"/>
          <w:shd w:val="clear" w:color="auto" w:fill="FFFFFF"/>
        </w:rPr>
      </w:pPr>
      <w:r w:rsidRPr="00887701">
        <w:rPr>
          <w:rFonts w:ascii="Segoe UI" w:hAnsi="Segoe UI" w:cs="Segoe UI"/>
          <w:b/>
          <w:bCs/>
          <w:color w:val="1F1F1F"/>
          <w:sz w:val="32"/>
          <w:szCs w:val="32"/>
          <w:shd w:val="clear" w:color="auto" w:fill="FFFFFF"/>
        </w:rPr>
        <w:t>Over View of NoSQL:</w:t>
      </w:r>
    </w:p>
    <w:p w:rsidR="00887701" w:rsidRPr="0017163E" w:rsidRDefault="00887701"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NoSQL stands for not only sql. NoSQL refers to a type of databases that are non-relational in type. Implementation of NoSQL databases are technically deferent from each other’s.</w:t>
      </w:r>
    </w:p>
    <w:p w:rsidR="00887701" w:rsidRPr="0017163E" w:rsidRDefault="00887701" w:rsidP="00F3511D">
      <w:pPr>
        <w:spacing w:after="0"/>
        <w:rPr>
          <w:rFonts w:ascii="Segoe UI" w:hAnsi="Segoe UI" w:cs="Segoe UI"/>
          <w:color w:val="1F1F1F"/>
          <w:sz w:val="24"/>
          <w:szCs w:val="24"/>
          <w:shd w:val="clear" w:color="auto" w:fill="FFFFFF"/>
        </w:rPr>
      </w:pPr>
      <w:r w:rsidRPr="0017163E">
        <w:rPr>
          <w:rFonts w:ascii="Segoe UI" w:hAnsi="Segoe UI" w:cs="Segoe UI"/>
          <w:color w:val="1F1F1F"/>
          <w:sz w:val="24"/>
          <w:szCs w:val="24"/>
          <w:shd w:val="clear" w:color="auto" w:fill="FFFFFF"/>
        </w:rPr>
        <w:t xml:space="preserve">Relational (historical) databases more popular between 1997 and 2000, but since 2000 NoSQL databases have become more </w:t>
      </w:r>
      <w:r w:rsidR="006A7D48" w:rsidRPr="0017163E">
        <w:rPr>
          <w:rFonts w:ascii="Segoe UI" w:hAnsi="Segoe UI" w:cs="Segoe UI"/>
          <w:color w:val="1F1F1F"/>
          <w:sz w:val="24"/>
          <w:szCs w:val="24"/>
          <w:shd w:val="clear" w:color="auto" w:fill="FFFFFF"/>
        </w:rPr>
        <w:t>popular</w:t>
      </w:r>
      <w:r w:rsidRPr="0017163E">
        <w:rPr>
          <w:rFonts w:ascii="Segoe UI" w:hAnsi="Segoe UI" w:cs="Segoe UI"/>
          <w:color w:val="1F1F1F"/>
          <w:sz w:val="24"/>
          <w:szCs w:val="24"/>
          <w:shd w:val="clear" w:color="auto" w:fill="FFFFFF"/>
        </w:rPr>
        <w:t xml:space="preserve"> </w:t>
      </w:r>
      <w:r w:rsidR="006A7D48" w:rsidRPr="0017163E">
        <w:rPr>
          <w:rFonts w:ascii="Segoe UI" w:hAnsi="Segoe UI" w:cs="Segoe UI"/>
          <w:color w:val="1F1F1F"/>
          <w:sz w:val="24"/>
          <w:szCs w:val="24"/>
          <w:shd w:val="clear" w:color="auto" w:fill="FFFFFF"/>
        </w:rPr>
        <w:t>in t</w:t>
      </w:r>
      <w:r w:rsidRPr="0017163E">
        <w:rPr>
          <w:rFonts w:ascii="Segoe UI" w:hAnsi="Segoe UI" w:cs="Segoe UI"/>
          <w:color w:val="1F1F1F"/>
          <w:sz w:val="24"/>
          <w:szCs w:val="24"/>
          <w:shd w:val="clear" w:color="auto" w:fill="FFFFFF"/>
        </w:rPr>
        <w:t>he marketplace, due to the scale demands of big data</w:t>
      </w:r>
    </w:p>
    <w:p w:rsidR="00887701" w:rsidRPr="00F3511D" w:rsidRDefault="00887701">
      <w:pPr>
        <w:rPr>
          <w:rFonts w:ascii="Segoe UI" w:hAnsi="Segoe UI" w:cs="Segoe UI"/>
          <w:sz w:val="24"/>
          <w:szCs w:val="24"/>
        </w:rPr>
      </w:pPr>
    </w:p>
    <w:p w:rsidR="0017163E" w:rsidRDefault="0017163E">
      <w:pPr>
        <w:rPr>
          <w:rFonts w:ascii="Segoe UI" w:hAnsi="Segoe UI" w:cs="Segoe UI"/>
          <w:b/>
          <w:bCs/>
          <w:sz w:val="32"/>
          <w:szCs w:val="32"/>
        </w:rPr>
      </w:pPr>
      <w:r w:rsidRPr="0017163E">
        <w:rPr>
          <w:rFonts w:ascii="Segoe UI" w:hAnsi="Segoe UI" w:cs="Segoe UI"/>
          <w:b/>
          <w:bCs/>
          <w:sz w:val="32"/>
          <w:szCs w:val="32"/>
        </w:rPr>
        <w:t>Characteristics of NoSQL Databases</w:t>
      </w:r>
      <w:r>
        <w:rPr>
          <w:rFonts w:ascii="Segoe UI" w:hAnsi="Segoe UI" w:cs="Segoe UI"/>
          <w:b/>
          <w:bCs/>
          <w:sz w:val="32"/>
          <w:szCs w:val="32"/>
        </w:rPr>
        <w:t>:</w:t>
      </w:r>
    </w:p>
    <w:p w:rsidR="0017163E" w:rsidRDefault="0017163E">
      <w:pPr>
        <w:rPr>
          <w:rFonts w:ascii="Segoe UI" w:hAnsi="Segoe UI" w:cs="Segoe UI"/>
          <w:sz w:val="24"/>
          <w:szCs w:val="24"/>
        </w:rPr>
      </w:pPr>
      <w:r>
        <w:rPr>
          <w:rFonts w:ascii="Segoe UI" w:hAnsi="Segoe UI" w:cs="Segoe UI"/>
          <w:sz w:val="24"/>
          <w:szCs w:val="24"/>
        </w:rPr>
        <w:t>Four Categories: Key-Value, Document, Column, Graph.</w:t>
      </w:r>
    </w:p>
    <w:p w:rsidR="0017163E" w:rsidRDefault="0017163E" w:rsidP="00400095">
      <w:pPr>
        <w:spacing w:after="0" w:line="240" w:lineRule="auto"/>
        <w:rPr>
          <w:rFonts w:ascii="Segoe UI" w:hAnsi="Segoe UI" w:cs="Segoe UI"/>
          <w:sz w:val="24"/>
          <w:szCs w:val="24"/>
        </w:rPr>
      </w:pPr>
      <w:r>
        <w:rPr>
          <w:rFonts w:ascii="Segoe UI" w:hAnsi="Segoe UI" w:cs="Segoe UI"/>
          <w:sz w:val="24"/>
          <w:szCs w:val="24"/>
        </w:rPr>
        <w:t xml:space="preserve">Why to use NoSQL DB? </w:t>
      </w:r>
    </w:p>
    <w:p w:rsidR="0017163E" w:rsidRDefault="00400095" w:rsidP="00400095">
      <w:pPr>
        <w:spacing w:after="0" w:line="240" w:lineRule="auto"/>
        <w:rPr>
          <w:rFonts w:ascii="Segoe UI" w:hAnsi="Segoe UI" w:cs="Segoe UI"/>
          <w:sz w:val="24"/>
          <w:szCs w:val="24"/>
        </w:rPr>
      </w:pPr>
      <w:r>
        <w:rPr>
          <w:rFonts w:ascii="Segoe UI" w:hAnsi="Segoe UI" w:cs="Segoe UI"/>
          <w:sz w:val="24"/>
          <w:szCs w:val="24"/>
        </w:rPr>
        <w:t>-B</w:t>
      </w:r>
      <w:r w:rsidR="0017163E">
        <w:rPr>
          <w:rFonts w:ascii="Segoe UI" w:hAnsi="Segoe UI" w:cs="Segoe UI"/>
          <w:sz w:val="24"/>
          <w:szCs w:val="24"/>
        </w:rPr>
        <w:t>uilt to scale horizontally (scalability)</w:t>
      </w:r>
    </w:p>
    <w:p w:rsidR="0017163E" w:rsidRDefault="0017163E" w:rsidP="00400095">
      <w:pPr>
        <w:spacing w:after="0" w:line="240" w:lineRule="auto"/>
        <w:rPr>
          <w:rFonts w:ascii="Segoe UI" w:hAnsi="Segoe UI" w:cs="Segoe UI"/>
          <w:sz w:val="24"/>
          <w:szCs w:val="24"/>
        </w:rPr>
      </w:pPr>
      <w:r>
        <w:rPr>
          <w:rFonts w:ascii="Segoe UI" w:hAnsi="Segoe UI" w:cs="Segoe UI"/>
          <w:sz w:val="24"/>
          <w:szCs w:val="24"/>
        </w:rPr>
        <w:t>-Performance (&amp; scalability)</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-Availability (more copies)</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-Cloud Architecture</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-Cost</w:t>
      </w:r>
    </w:p>
    <w:p w:rsidR="00400095" w:rsidRDefault="00400095" w:rsidP="00400095">
      <w:pPr>
        <w:spacing w:after="0" w:line="240" w:lineRule="auto"/>
        <w:rPr>
          <w:rFonts w:ascii="Segoe UI" w:hAnsi="Segoe UI" w:cs="Segoe UI"/>
          <w:sz w:val="24"/>
          <w:szCs w:val="24"/>
        </w:rPr>
      </w:pPr>
      <w:r>
        <w:rPr>
          <w:rFonts w:ascii="Segoe UI" w:hAnsi="Segoe UI" w:cs="Segoe UI"/>
          <w:sz w:val="24"/>
          <w:szCs w:val="24"/>
        </w:rPr>
        <w:t>-</w:t>
      </w:r>
      <w:r w:rsidR="0068313C">
        <w:rPr>
          <w:rFonts w:ascii="Segoe UI" w:hAnsi="Segoe UI" w:cs="Segoe UI"/>
          <w:sz w:val="24"/>
          <w:szCs w:val="24"/>
        </w:rPr>
        <w:t>Flexible schema</w:t>
      </w:r>
    </w:p>
    <w:p w:rsidR="0068313C" w:rsidRDefault="0068313C" w:rsidP="00400095">
      <w:pPr>
        <w:spacing w:after="0" w:line="240" w:lineRule="auto"/>
        <w:rPr>
          <w:rFonts w:ascii="Segoe UI" w:hAnsi="Segoe UI" w:cs="Segoe UI"/>
          <w:sz w:val="24"/>
          <w:szCs w:val="24"/>
        </w:rPr>
      </w:pPr>
      <w:r>
        <w:rPr>
          <w:rFonts w:ascii="Segoe UI" w:hAnsi="Segoe UI" w:cs="Segoe UI"/>
          <w:sz w:val="24"/>
          <w:szCs w:val="24"/>
        </w:rPr>
        <w:t>-Varied Data Structure</w:t>
      </w:r>
    </w:p>
    <w:p w:rsidR="0068313C" w:rsidRDefault="0068313C" w:rsidP="00400095">
      <w:pPr>
        <w:spacing w:after="0" w:line="240" w:lineRule="auto"/>
        <w:rPr>
          <w:rFonts w:ascii="Segoe UI" w:hAnsi="Segoe UI" w:cs="Segoe UI"/>
          <w:sz w:val="24"/>
          <w:szCs w:val="24"/>
        </w:rPr>
      </w:pPr>
      <w:r>
        <w:rPr>
          <w:rFonts w:ascii="Segoe UI" w:hAnsi="Segoe UI" w:cs="Segoe UI"/>
          <w:sz w:val="24"/>
          <w:szCs w:val="24"/>
        </w:rPr>
        <w:t xml:space="preserve">-developer use it </w:t>
      </w:r>
      <w:r w:rsidR="008D0EBB">
        <w:rPr>
          <w:rFonts w:ascii="Segoe UI" w:hAnsi="Segoe UI" w:cs="Segoe UI"/>
          <w:sz w:val="24"/>
          <w:szCs w:val="24"/>
        </w:rPr>
        <w:t>easily</w:t>
      </w:r>
    </w:p>
    <w:p w:rsid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lastRenderedPageBreak/>
        <w:t>NoSQL Database Categories</w:t>
      </w: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Key-Value:</w:t>
      </w:r>
    </w:p>
    <w:p w:rsidR="008D0EBB" w:rsidRDefault="00BE695B" w:rsidP="00400095">
      <w:pPr>
        <w:spacing w:after="0" w:line="240" w:lineRule="auto"/>
        <w:rPr>
          <w:rFonts w:ascii="Segoe UI" w:hAnsi="Segoe UI" w:cs="Segoe UI"/>
          <w:sz w:val="24"/>
          <w:szCs w:val="24"/>
        </w:rPr>
      </w:pPr>
      <w:r>
        <w:rPr>
          <w:rFonts w:ascii="Segoe UI" w:hAnsi="Segoe UI" w:cs="Segoe UI"/>
          <w:sz w:val="24"/>
          <w:szCs w:val="24"/>
        </w:rPr>
        <w:t xml:space="preserve"> -Key-Value databases are the least complex architecturally speaking.</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-data is stored with a key and corresponding value blob.</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-data represented by a hash-map.</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-scale will and sherd easily.</w:t>
      </w: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-not use with complex query that connect mutable pieces of data.</w:t>
      </w:r>
    </w:p>
    <w:p w:rsidR="007B5053" w:rsidRDefault="007B5053" w:rsidP="00400095">
      <w:pPr>
        <w:spacing w:after="0" w:line="240" w:lineRule="auto"/>
        <w:rPr>
          <w:rFonts w:ascii="Segoe UI" w:hAnsi="Segoe UI" w:cs="Segoe UI"/>
          <w:sz w:val="24"/>
          <w:szCs w:val="24"/>
        </w:rPr>
      </w:pPr>
    </w:p>
    <w:p w:rsidR="00BE695B" w:rsidRDefault="00BE695B" w:rsidP="00400095">
      <w:pPr>
        <w:spacing w:after="0" w:line="240" w:lineRule="auto"/>
        <w:rPr>
          <w:rFonts w:ascii="Segoe UI" w:hAnsi="Segoe UI" w:cs="Segoe UI"/>
          <w:sz w:val="24"/>
          <w:szCs w:val="24"/>
        </w:rPr>
      </w:pPr>
      <w:r>
        <w:rPr>
          <w:rFonts w:ascii="Segoe UI" w:hAnsi="Segoe UI" w:cs="Segoe UI"/>
          <w:sz w:val="24"/>
          <w:szCs w:val="24"/>
        </w:rPr>
        <w:t>Use Cases: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-&gt;quick CRUD operations, ex(</w:t>
      </w:r>
      <w:r w:rsidRPr="00BE695B">
        <w:rPr>
          <w:rFonts w:ascii="Arial" w:eastAsia="Times New Roman" w:hAnsi="Arial" w:cs="Arial"/>
          <w:color w:val="1F1F1F"/>
          <w:sz w:val="24"/>
          <w:szCs w:val="24"/>
        </w:rPr>
        <w:t>storing and retrieving sess</w:t>
      </w:r>
      <w:r>
        <w:rPr>
          <w:rFonts w:ascii="Arial" w:eastAsia="Times New Roman" w:hAnsi="Arial" w:cs="Arial"/>
          <w:color w:val="1F1F1F"/>
          <w:sz w:val="24"/>
          <w:szCs w:val="24"/>
        </w:rPr>
        <w:t xml:space="preserve">ion information, storing in-app </w:t>
      </w:r>
      <w:r w:rsidRPr="00BE695B">
        <w:rPr>
          <w:rFonts w:ascii="Arial" w:eastAsia="Times New Roman" w:hAnsi="Arial" w:cs="Arial"/>
          <w:color w:val="1F1F1F"/>
          <w:sz w:val="24"/>
          <w:szCs w:val="24"/>
        </w:rPr>
        <w:t>user profiles, and storing shopping cart data in online stores.</w:t>
      </w:r>
      <w:r>
        <w:rPr>
          <w:rFonts w:ascii="Segoe UI" w:hAnsi="Segoe UI" w:cs="Segoe UI"/>
          <w:sz w:val="24"/>
          <w:szCs w:val="24"/>
        </w:rPr>
        <w:t>)</w:t>
      </w:r>
    </w:p>
    <w:p w:rsidR="007B5053" w:rsidRDefault="007B5053" w:rsidP="007B5053">
      <w:pPr>
        <w:shd w:val="clear" w:color="auto" w:fill="FFFFFF"/>
        <w:spacing w:after="0"/>
        <w:rPr>
          <w:rFonts w:ascii="Segoe UI" w:hAnsi="Segoe UI" w:cs="Segoe UI"/>
          <w:sz w:val="24"/>
          <w:szCs w:val="24"/>
        </w:rPr>
      </w:pP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Unsuitable Use Cases: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-&gt;query with data interconnected with many to many relationships, ex (social networks)</w:t>
      </w:r>
    </w:p>
    <w:p w:rsidR="00BE695B" w:rsidRDefault="00BE695B" w:rsidP="007B5053">
      <w:pPr>
        <w:shd w:val="clear" w:color="auto" w:fill="FFFFFF"/>
        <w:spacing w:after="0"/>
        <w:rPr>
          <w:rFonts w:ascii="Segoe UI" w:hAnsi="Segoe UI" w:cs="Segoe UI"/>
          <w:sz w:val="24"/>
          <w:szCs w:val="24"/>
        </w:rPr>
      </w:pPr>
      <w:r>
        <w:rPr>
          <w:rFonts w:ascii="Segoe UI" w:hAnsi="Segoe UI" w:cs="Segoe UI"/>
          <w:sz w:val="24"/>
          <w:szCs w:val="24"/>
        </w:rPr>
        <w:t xml:space="preserve">-&gt;high level consistency </w:t>
      </w:r>
      <w:r w:rsidR="007B5053">
        <w:rPr>
          <w:rFonts w:ascii="Segoe UI" w:hAnsi="Segoe UI" w:cs="Segoe UI"/>
          <w:sz w:val="24"/>
          <w:szCs w:val="24"/>
        </w:rPr>
        <w:t>(ACID operations), this case need database.</w:t>
      </w:r>
    </w:p>
    <w:p w:rsidR="007B5053" w:rsidRPr="00BE695B" w:rsidRDefault="007B5053" w:rsidP="007B5053">
      <w:pPr>
        <w:shd w:val="clear" w:color="auto" w:fill="FFFFFF"/>
        <w:spacing w:after="0"/>
        <w:rPr>
          <w:rFonts w:ascii="Segoe UI" w:hAnsi="Segoe UI" w:cs="Segoe UI"/>
          <w:sz w:val="24"/>
          <w:szCs w:val="24"/>
        </w:rPr>
      </w:pPr>
      <w:r>
        <w:rPr>
          <w:rFonts w:ascii="Segoe UI" w:hAnsi="Segoe UI" w:cs="Segoe UI"/>
          <w:sz w:val="24"/>
          <w:szCs w:val="24"/>
        </w:rPr>
        <w:t>-&gt;query based on value not key need Document based database.</w:t>
      </w:r>
    </w:p>
    <w:p w:rsidR="00BE695B" w:rsidRDefault="00BE695B" w:rsidP="00400095">
      <w:pPr>
        <w:spacing w:after="0" w:line="240" w:lineRule="auto"/>
        <w:rPr>
          <w:rFonts w:ascii="Segoe UI" w:hAnsi="Segoe UI" w:cs="Segoe UI"/>
          <w:b/>
          <w:bCs/>
          <w:sz w:val="32"/>
          <w:szCs w:val="32"/>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Document</w:t>
      </w:r>
      <w:r w:rsidR="00BA26AA">
        <w:rPr>
          <w:rFonts w:ascii="Segoe UI" w:hAnsi="Segoe UI" w:cs="Segoe UI"/>
          <w:b/>
          <w:bCs/>
          <w:sz w:val="32"/>
          <w:szCs w:val="32"/>
        </w:rPr>
        <w:t xml:space="preserve"> (MongoDB)</w:t>
      </w:r>
      <w:r>
        <w:rPr>
          <w:rFonts w:ascii="Segoe UI" w:hAnsi="Segoe UI" w:cs="Segoe UI"/>
          <w:b/>
          <w:bCs/>
          <w:sz w:val="32"/>
          <w:szCs w:val="32"/>
        </w:rPr>
        <w:t>:</w:t>
      </w:r>
    </w:p>
    <w:p w:rsidR="008D0EBB" w:rsidRPr="00A3210A" w:rsidRDefault="00A3210A" w:rsidP="00A3210A">
      <w:pPr>
        <w:spacing w:after="0" w:line="240" w:lineRule="auto"/>
        <w:rPr>
          <w:rFonts w:ascii="Segoe UI" w:hAnsi="Segoe UI" w:cs="Segoe UI"/>
          <w:color w:val="1F1F1F"/>
          <w:sz w:val="24"/>
          <w:szCs w:val="24"/>
        </w:rPr>
      </w:pPr>
      <w:r w:rsidRPr="00A3210A">
        <w:rPr>
          <w:rFonts w:ascii="Segoe UI" w:hAnsi="Segoe UI" w:cs="Segoe UI"/>
          <w:sz w:val="24"/>
          <w:szCs w:val="24"/>
        </w:rPr>
        <w:t>-</w:t>
      </w:r>
      <w:r w:rsidRPr="00A3210A">
        <w:rPr>
          <w:rFonts w:ascii="Segoe UI" w:hAnsi="Segoe UI" w:cs="Segoe UI"/>
          <w:color w:val="1F1F1F"/>
          <w:sz w:val="24"/>
          <w:szCs w:val="24"/>
        </w:rPr>
        <w:t>Document-based NoSQL databases use documents to make values visible and able to be queried.</w:t>
      </w:r>
    </w:p>
    <w:p w:rsidR="00A3210A" w:rsidRPr="00A3210A" w:rsidRDefault="00A3210A" w:rsidP="00A3210A">
      <w:pPr>
        <w:shd w:val="clear" w:color="auto" w:fill="FFFFFF"/>
        <w:spacing w:after="0"/>
        <w:rPr>
          <w:rFonts w:ascii="Segoe UI" w:eastAsia="Times New Roman" w:hAnsi="Segoe UI" w:cs="Segoe UI"/>
          <w:color w:val="1F1F1F"/>
          <w:sz w:val="24"/>
          <w:szCs w:val="24"/>
        </w:rPr>
      </w:pPr>
      <w:r w:rsidRPr="00A3210A">
        <w:rPr>
          <w:rFonts w:ascii="Segoe UI" w:hAnsi="Segoe UI" w:cs="Segoe UI"/>
          <w:color w:val="1F1F1F"/>
          <w:sz w:val="24"/>
          <w:szCs w:val="24"/>
        </w:rPr>
        <w:t>-</w:t>
      </w:r>
      <w:r w:rsidRPr="00A3210A">
        <w:rPr>
          <w:rFonts w:ascii="Segoe UI" w:eastAsia="Times New Roman" w:hAnsi="Segoe UI" w:cs="Segoe UI"/>
          <w:color w:val="1F1F1F"/>
          <w:sz w:val="24"/>
          <w:szCs w:val="24"/>
        </w:rPr>
        <w:t>Each piece of data is considered a document and typically stored in either JSON or XML format.</w:t>
      </w:r>
    </w:p>
    <w:p w:rsidR="00A3210A" w:rsidRPr="00A3210A" w:rsidRDefault="00A3210A" w:rsidP="00A3210A">
      <w:pPr>
        <w:shd w:val="clear" w:color="auto" w:fill="FFFFFF"/>
        <w:spacing w:after="0"/>
        <w:rPr>
          <w:rFonts w:ascii="Segoe UI" w:hAnsi="Segoe UI" w:cs="Segoe UI"/>
          <w:color w:val="1F1F1F"/>
          <w:sz w:val="24"/>
          <w:szCs w:val="24"/>
        </w:rPr>
      </w:pPr>
      <w:r w:rsidRPr="00A3210A">
        <w:rPr>
          <w:rFonts w:ascii="Segoe UI" w:eastAsia="Times New Roman" w:hAnsi="Segoe UI" w:cs="Segoe UI"/>
          <w:color w:val="1F1F1F"/>
          <w:sz w:val="24"/>
          <w:szCs w:val="24"/>
        </w:rPr>
        <w:t>-</w:t>
      </w:r>
      <w:r w:rsidRPr="00A3210A">
        <w:rPr>
          <w:rFonts w:ascii="Segoe UI" w:hAnsi="Segoe UI" w:cs="Segoe UI"/>
          <w:color w:val="1F1F1F"/>
          <w:sz w:val="24"/>
          <w:szCs w:val="24"/>
        </w:rPr>
        <w:t>Each document offers a flexible schema.</w:t>
      </w:r>
    </w:p>
    <w:p w:rsidR="00A3210A" w:rsidRP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-C</w:t>
      </w:r>
      <w:r w:rsidRPr="00A3210A">
        <w:rPr>
          <w:rFonts w:ascii="Segoe UI" w:hAnsi="Segoe UI" w:cs="Segoe UI"/>
          <w:color w:val="1F1F1F"/>
          <w:sz w:val="24"/>
          <w:szCs w:val="24"/>
        </w:rPr>
        <w:t>ontent of Doc-DB can be indexed, queried, and do some analytical queries with MapReduce paradigm.</w:t>
      </w:r>
    </w:p>
    <w:p w:rsidR="00A3210A" w:rsidRP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-A</w:t>
      </w:r>
      <w:r w:rsidRPr="00A3210A">
        <w:rPr>
          <w:rFonts w:ascii="Segoe UI" w:hAnsi="Segoe UI" w:cs="Segoe UI"/>
          <w:color w:val="1F1F1F"/>
          <w:sz w:val="24"/>
          <w:szCs w:val="24"/>
        </w:rPr>
        <w:t>llow sharding between multiple nodes.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-A</w:t>
      </w:r>
      <w:r w:rsidRPr="00A3210A">
        <w:rPr>
          <w:rFonts w:ascii="Segoe UI" w:hAnsi="Segoe UI" w:cs="Segoe UI"/>
          <w:color w:val="1F1F1F"/>
          <w:sz w:val="24"/>
          <w:szCs w:val="24"/>
        </w:rPr>
        <w:t>pply atomic operations on single document.</w:t>
      </w:r>
    </w:p>
    <w:p w:rsidR="00A3210A" w:rsidRDefault="00A3210A" w:rsidP="00A3210A">
      <w:pPr>
        <w:shd w:val="clear" w:color="auto" w:fill="FFFFFF"/>
        <w:spacing w:after="0"/>
        <w:rPr>
          <w:rFonts w:ascii="Segoe UI" w:hAnsi="Segoe UI" w:cs="Segoe UI"/>
          <w:color w:val="1F1F1F"/>
          <w:sz w:val="24"/>
          <w:szCs w:val="24"/>
        </w:rPr>
      </w:pP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Use Cases: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Event Logging, Online blobs and operational datasets.</w:t>
      </w:r>
    </w:p>
    <w:p w:rsidR="00A3210A" w:rsidRDefault="00A3210A"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 xml:space="preserve">Doc-DB designed with internet in mined (Jason, XML, </w:t>
      </w:r>
      <w:r w:rsidR="00F3511D">
        <w:rPr>
          <w:rFonts w:ascii="Segoe UI" w:hAnsi="Segoe UI" w:cs="Segoe UI"/>
          <w:color w:val="1F1F1F"/>
          <w:sz w:val="24"/>
          <w:szCs w:val="24"/>
        </w:rPr>
        <w:t>unstructured data</w:t>
      </w:r>
      <w:r>
        <w:rPr>
          <w:rFonts w:ascii="Segoe UI" w:hAnsi="Segoe UI" w:cs="Segoe UI"/>
          <w:color w:val="1F1F1F"/>
          <w:sz w:val="24"/>
          <w:szCs w:val="24"/>
        </w:rPr>
        <w:t>)</w:t>
      </w:r>
    </w:p>
    <w:p w:rsidR="00F3511D" w:rsidRDefault="00F3511D" w:rsidP="00A3210A">
      <w:pPr>
        <w:shd w:val="clear" w:color="auto" w:fill="FFFFFF"/>
        <w:spacing w:after="0"/>
        <w:rPr>
          <w:rFonts w:ascii="Segoe UI" w:hAnsi="Segoe UI" w:cs="Segoe UI"/>
          <w:color w:val="1F1F1F"/>
          <w:sz w:val="24"/>
          <w:szCs w:val="24"/>
        </w:rPr>
      </w:pPr>
    </w:p>
    <w:p w:rsidR="00F3511D" w:rsidRDefault="00F3511D" w:rsidP="00A3210A">
      <w:pPr>
        <w:shd w:val="clear" w:color="auto" w:fill="FFFFFF"/>
        <w:spacing w:after="0"/>
        <w:rPr>
          <w:rFonts w:ascii="Segoe UI" w:hAnsi="Segoe UI" w:cs="Segoe UI"/>
          <w:color w:val="1F1F1F"/>
          <w:sz w:val="24"/>
          <w:szCs w:val="24"/>
        </w:rPr>
      </w:pPr>
      <w:r>
        <w:rPr>
          <w:rFonts w:ascii="Segoe UI" w:hAnsi="Segoe UI" w:cs="Segoe UI"/>
          <w:color w:val="1F1F1F"/>
          <w:sz w:val="24"/>
          <w:szCs w:val="24"/>
        </w:rPr>
        <w:t>Unsuitable Use Cases:</w:t>
      </w:r>
    </w:p>
    <w:p w:rsidR="00F3511D" w:rsidRDefault="00F3511D" w:rsidP="00A3210A">
      <w:pPr>
        <w:shd w:val="clear" w:color="auto" w:fill="FFFFFF"/>
        <w:spacing w:after="0"/>
        <w:rPr>
          <w:rFonts w:ascii="Segoe UI" w:eastAsia="Times New Roman" w:hAnsi="Segoe UI" w:cs="Segoe UI"/>
          <w:sz w:val="24"/>
          <w:szCs w:val="24"/>
        </w:rPr>
      </w:pPr>
      <w:r>
        <w:rPr>
          <w:rFonts w:ascii="Segoe UI" w:eastAsia="Times New Roman" w:hAnsi="Segoe UI" w:cs="Segoe UI"/>
          <w:sz w:val="24"/>
          <w:szCs w:val="24"/>
        </w:rPr>
        <w:t>-ACID transactions</w:t>
      </w:r>
      <w:r w:rsidR="008E3A6C">
        <w:rPr>
          <w:rFonts w:ascii="Segoe UI" w:eastAsia="Times New Roman" w:hAnsi="Segoe UI" w:cs="Segoe UI"/>
          <w:sz w:val="24"/>
          <w:szCs w:val="24"/>
        </w:rPr>
        <w:t xml:space="preserve"> </w:t>
      </w:r>
      <w:r>
        <w:rPr>
          <w:rFonts w:ascii="Segoe UI" w:eastAsia="Times New Roman" w:hAnsi="Segoe UI" w:cs="Segoe UI"/>
          <w:sz w:val="24"/>
          <w:szCs w:val="24"/>
        </w:rPr>
        <w:t>need RDB</w:t>
      </w:r>
    </w:p>
    <w:p w:rsidR="00F3511D" w:rsidRPr="00A3210A" w:rsidRDefault="00F3511D" w:rsidP="00A3210A">
      <w:pPr>
        <w:shd w:val="clear" w:color="auto" w:fill="FFFFFF"/>
        <w:spacing w:after="0"/>
        <w:rPr>
          <w:rFonts w:ascii="Segoe UI" w:eastAsia="Times New Roman" w:hAnsi="Segoe UI" w:cs="Segoe UI"/>
          <w:sz w:val="24"/>
          <w:szCs w:val="24"/>
        </w:rPr>
      </w:pPr>
      <w:r>
        <w:rPr>
          <w:rFonts w:ascii="Segoe UI" w:eastAsia="Times New Roman" w:hAnsi="Segoe UI" w:cs="Segoe UI"/>
          <w:sz w:val="24"/>
          <w:szCs w:val="24"/>
        </w:rPr>
        <w:t>-Aggregated-Oriented designed DB (Naturally Normalized Model)</w:t>
      </w:r>
      <w:r w:rsidR="008E3A6C">
        <w:rPr>
          <w:rFonts w:ascii="Segoe UI" w:eastAsia="Times New Roman" w:hAnsi="Segoe UI" w:cs="Segoe UI"/>
          <w:sz w:val="24"/>
          <w:szCs w:val="24"/>
        </w:rPr>
        <w:t xml:space="preserve"> need RDB</w:t>
      </w:r>
    </w:p>
    <w:p w:rsidR="00A3210A" w:rsidRPr="008D0EBB" w:rsidRDefault="00A3210A" w:rsidP="00400095">
      <w:pPr>
        <w:spacing w:after="0" w:line="240" w:lineRule="auto"/>
        <w:rPr>
          <w:rFonts w:ascii="Segoe UI" w:hAnsi="Segoe UI" w:cs="Segoe UI"/>
          <w:sz w:val="24"/>
          <w:szCs w:val="24"/>
        </w:rPr>
      </w:pPr>
    </w:p>
    <w:p w:rsidR="00570EA9" w:rsidRDefault="00570EA9" w:rsidP="00400095">
      <w:pPr>
        <w:spacing w:after="0" w:line="240" w:lineRule="auto"/>
        <w:rPr>
          <w:rFonts w:ascii="Segoe UI" w:hAnsi="Segoe UI" w:cs="Segoe UI"/>
          <w:b/>
          <w:bCs/>
          <w:sz w:val="32"/>
          <w:szCs w:val="32"/>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lastRenderedPageBreak/>
        <w:t>Column</w:t>
      </w:r>
      <w:r w:rsidR="001F1C70">
        <w:rPr>
          <w:rFonts w:ascii="Segoe UI" w:hAnsi="Segoe UI" w:cs="Segoe UI"/>
          <w:b/>
          <w:bCs/>
          <w:sz w:val="32"/>
          <w:szCs w:val="32"/>
        </w:rPr>
        <w:t xml:space="preserve"> (Cassandra)</w:t>
      </w:r>
      <w:r>
        <w:rPr>
          <w:rFonts w:ascii="Segoe UI" w:hAnsi="Segoe UI" w:cs="Segoe UI"/>
          <w:b/>
          <w:bCs/>
          <w:sz w:val="32"/>
          <w:szCs w:val="32"/>
        </w:rPr>
        <w:t>:</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 xml:space="preserve">Column-based </w:t>
      </w:r>
      <w:r>
        <w:rPr>
          <w:rFonts w:ascii="Arial" w:eastAsia="Times New Roman" w:hAnsi="Arial" w:cs="Arial"/>
          <w:color w:val="1F1F1F"/>
          <w:sz w:val="24"/>
          <w:szCs w:val="24"/>
        </w:rPr>
        <w:t>db</w:t>
      </w:r>
      <w:r w:rsidRPr="00874681">
        <w:rPr>
          <w:rFonts w:ascii="Arial" w:eastAsia="Times New Roman" w:hAnsi="Arial" w:cs="Arial"/>
          <w:color w:val="1F1F1F"/>
          <w:sz w:val="24"/>
          <w:szCs w:val="24"/>
        </w:rPr>
        <w:t xml:space="preserve"> spawned from the architecture of Google’s Bigtable storage system. </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Column-based databases store data in columns or groups of columns. </w:t>
      </w:r>
    </w:p>
    <w:p w:rsidR="00874681" w:rsidRPr="00874681" w:rsidRDefault="00874681" w:rsidP="00874681">
      <w:pPr>
        <w:shd w:val="clear" w:color="auto" w:fill="FFFFFF"/>
        <w:spacing w:after="0" w:line="240" w:lineRule="auto"/>
        <w:rPr>
          <w:rFonts w:ascii="Segoe UI" w:eastAsia="Times New Roman" w:hAnsi="Segoe UI" w:cs="Segoe UI"/>
          <w:sz w:val="24"/>
          <w:szCs w:val="24"/>
        </w:rPr>
      </w:pPr>
      <w:r>
        <w:rPr>
          <w:rFonts w:ascii="Arial" w:eastAsia="Times New Roman" w:hAnsi="Arial" w:cs="Arial"/>
          <w:color w:val="1F1F1F"/>
          <w:sz w:val="24"/>
          <w:szCs w:val="24"/>
        </w:rPr>
        <w:t>-</w:t>
      </w:r>
      <w:r w:rsidRPr="00874681">
        <w:rPr>
          <w:rFonts w:ascii="Arial" w:eastAsia="Times New Roman" w:hAnsi="Arial" w:cs="Arial"/>
          <w:color w:val="1F1F1F"/>
          <w:sz w:val="24"/>
          <w:szCs w:val="24"/>
        </w:rPr>
        <w:t>Column ‘families’ are several rows, with unique keys, belonging to one or more columns.</w:t>
      </w:r>
    </w:p>
    <w:p w:rsidR="008D0EBB" w:rsidRP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b/>
          <w:bCs/>
          <w:sz w:val="32"/>
          <w:szCs w:val="32"/>
        </w:rPr>
      </w:pPr>
      <w:r>
        <w:rPr>
          <w:rFonts w:ascii="Segoe UI" w:hAnsi="Segoe UI" w:cs="Segoe UI"/>
          <w:b/>
          <w:bCs/>
          <w:sz w:val="32"/>
          <w:szCs w:val="32"/>
        </w:rPr>
        <w:t>Graph:</w:t>
      </w:r>
    </w:p>
    <w:p w:rsidR="008D0EBB" w:rsidRPr="008D0EBB" w:rsidRDefault="008D0EBB" w:rsidP="00400095">
      <w:pPr>
        <w:spacing w:after="0" w:line="240" w:lineRule="auto"/>
        <w:rPr>
          <w:rFonts w:ascii="Segoe UI" w:hAnsi="Segoe UI" w:cs="Segoe UI"/>
          <w:sz w:val="24"/>
          <w:szCs w:val="24"/>
        </w:rPr>
      </w:pPr>
    </w:p>
    <w:p w:rsidR="008D0EBB" w:rsidRDefault="008D0EBB" w:rsidP="00400095">
      <w:pPr>
        <w:spacing w:after="0" w:line="240" w:lineRule="auto"/>
        <w:rPr>
          <w:rFonts w:ascii="Segoe UI" w:hAnsi="Segoe UI" w:cs="Segoe UI"/>
          <w:sz w:val="24"/>
          <w:szCs w:val="24"/>
        </w:rPr>
      </w:pPr>
    </w:p>
    <w:p w:rsidR="008E3877" w:rsidRDefault="008E3877" w:rsidP="00400095">
      <w:pPr>
        <w:spacing w:after="0" w:line="240" w:lineRule="auto"/>
        <w:rPr>
          <w:rFonts w:ascii="Segoe UI" w:hAnsi="Segoe UI" w:cs="Segoe UI"/>
          <w:b/>
          <w:bCs/>
          <w:sz w:val="32"/>
          <w:szCs w:val="32"/>
        </w:rPr>
      </w:pPr>
      <w:r w:rsidRPr="008E3877">
        <w:rPr>
          <w:rFonts w:ascii="Segoe UI" w:hAnsi="Segoe UI" w:cs="Segoe UI"/>
          <w:b/>
          <w:bCs/>
          <w:sz w:val="32"/>
          <w:szCs w:val="32"/>
        </w:rPr>
        <w:t>MongoDB</w:t>
      </w:r>
      <w:r>
        <w:rPr>
          <w:rFonts w:ascii="Segoe UI" w:hAnsi="Segoe UI" w:cs="Segoe UI"/>
          <w:b/>
          <w:bCs/>
          <w:sz w:val="32"/>
          <w:szCs w:val="32"/>
        </w:rPr>
        <w:t>:</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 xml:space="preserve">MongoDB is </w:t>
      </w:r>
      <w:r>
        <w:rPr>
          <w:rFonts w:ascii="Segoe UI" w:eastAsia="Times New Roman" w:hAnsi="Segoe UI" w:cs="Segoe UI"/>
          <w:color w:val="1F1F1F"/>
          <w:sz w:val="24"/>
          <w:szCs w:val="24"/>
        </w:rPr>
        <w:t>a document and a NoSQL database.</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supports various data types Documents pr</w:t>
      </w:r>
      <w:r>
        <w:rPr>
          <w:rFonts w:ascii="Segoe UI" w:eastAsia="Times New Roman" w:hAnsi="Segoe UI" w:cs="Segoe UI"/>
          <w:color w:val="1F1F1F"/>
          <w:sz w:val="24"/>
          <w:szCs w:val="24"/>
        </w:rPr>
        <w:t>ovide a flexible way of storing</w:t>
      </w:r>
      <w:r>
        <w:rPr>
          <w:rFonts w:ascii="Segoe UI" w:eastAsia="Times New Roman" w:hAnsi="Segoe UI" w:cs="Segoe UI"/>
          <w:sz w:val="24"/>
          <w:szCs w:val="24"/>
        </w:rPr>
        <w:t xml:space="preserve"> </w:t>
      </w:r>
      <w:r>
        <w:rPr>
          <w:rFonts w:ascii="Segoe UI" w:eastAsia="Times New Roman" w:hAnsi="Segoe UI" w:cs="Segoe UI"/>
          <w:color w:val="1F1F1F"/>
          <w:sz w:val="24"/>
          <w:szCs w:val="24"/>
        </w:rPr>
        <w:t>data.</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documents of a similar type are grouped into collections</w:t>
      </w:r>
      <w:r>
        <w:rPr>
          <w:rFonts w:ascii="Segoe UI" w:eastAsia="Times New Roman" w:hAnsi="Segoe UI" w:cs="Segoe UI"/>
          <w:color w:val="1F1F1F"/>
          <w:sz w:val="24"/>
          <w:szCs w:val="24"/>
        </w:rPr>
        <w:t>.</w:t>
      </w:r>
    </w:p>
    <w:p w:rsidR="008E3877" w:rsidRPr="008E3877" w:rsidRDefault="008E3877" w:rsidP="008E3877">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models data as you read/write, brings structured or unstructured data,</w:t>
      </w:r>
      <w:r>
        <w:rPr>
          <w:rFonts w:ascii="Segoe UI" w:eastAsia="Times New Roman" w:hAnsi="Segoe UI" w:cs="Segoe UI"/>
          <w:color w:val="1F1F1F"/>
          <w:sz w:val="24"/>
          <w:szCs w:val="24"/>
        </w:rPr>
        <w:t xml:space="preserve"> and provides high availability.</w:t>
      </w:r>
    </w:p>
    <w:p w:rsidR="008E3877" w:rsidRDefault="008E3877" w:rsidP="008E3877">
      <w:pPr>
        <w:shd w:val="clear" w:color="auto" w:fill="FFFFFF"/>
        <w:spacing w:after="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t>-</w:t>
      </w:r>
      <w:r w:rsidRPr="008E3877">
        <w:rPr>
          <w:rFonts w:ascii="Segoe UI" w:eastAsia="Times New Roman" w:hAnsi="Segoe UI" w:cs="Segoe UI"/>
          <w:color w:val="1F1F1F"/>
          <w:sz w:val="24"/>
          <w:szCs w:val="24"/>
        </w:rPr>
        <w:t>MongoDB can be used for a variety of purposes because of the flexibility of storing structured or unstructured data</w:t>
      </w:r>
      <w:r>
        <w:rPr>
          <w:rFonts w:ascii="Segoe UI" w:eastAsia="Times New Roman" w:hAnsi="Segoe UI" w:cs="Segoe UI"/>
          <w:color w:val="1F1F1F"/>
          <w:sz w:val="24"/>
          <w:szCs w:val="24"/>
        </w:rPr>
        <w:t>.</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uses a code-first approach, instead of a design then code approach. </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also utilizes an evolving schema. </w:t>
      </w:r>
    </w:p>
    <w:p w:rsidR="00376963" w:rsidRPr="00376963" w:rsidRDefault="00376963" w:rsidP="00376963">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Complex data analysis can be done on the server using Aggregation Pipelines. </w:t>
      </w:r>
    </w:p>
    <w:p w:rsidR="00376963" w:rsidRPr="00376963" w:rsidRDefault="00376963" w:rsidP="00376963">
      <w:pPr>
        <w:spacing w:after="0" w:line="240" w:lineRule="auto"/>
        <w:rPr>
          <w:rFonts w:ascii="Segoe UI" w:eastAsia="Times New Roman" w:hAnsi="Segoe UI" w:cs="Segoe UI"/>
          <w:sz w:val="24"/>
          <w:szCs w:val="24"/>
        </w:rPr>
      </w:pPr>
      <w:r>
        <w:rPr>
          <w:rFonts w:ascii="Segoe UI" w:eastAsia="Times New Roman" w:hAnsi="Segoe UI" w:cs="Segoe UI"/>
          <w:color w:val="1F1F1F"/>
          <w:sz w:val="24"/>
          <w:szCs w:val="24"/>
        </w:rPr>
        <w:t>-</w:t>
      </w:r>
      <w:r w:rsidRPr="00376963">
        <w:rPr>
          <w:rFonts w:ascii="Segoe UI" w:eastAsia="Times New Roman" w:hAnsi="Segoe UI" w:cs="Segoe UI"/>
          <w:color w:val="1F1F1F"/>
          <w:sz w:val="24"/>
          <w:szCs w:val="24"/>
        </w:rPr>
        <w:t>MongoDB provides native high availability.</w:t>
      </w:r>
    </w:p>
    <w:p w:rsidR="00376963" w:rsidRDefault="00376963" w:rsidP="008E3877">
      <w:pPr>
        <w:shd w:val="clear" w:color="auto" w:fill="FFFFFF"/>
        <w:spacing w:after="0" w:line="240" w:lineRule="auto"/>
        <w:rPr>
          <w:rFonts w:ascii="Segoe UI" w:eastAsia="Times New Roman" w:hAnsi="Segoe UI" w:cs="Segoe UI"/>
          <w:sz w:val="24"/>
          <w:szCs w:val="24"/>
        </w:rPr>
      </w:pPr>
    </w:p>
    <w:p w:rsidR="00236D1F" w:rsidRPr="008E3877" w:rsidRDefault="00E178CD" w:rsidP="008E3877">
      <w:pPr>
        <w:shd w:val="clear" w:color="auto" w:fill="FFFFFF"/>
        <w:spacing w:after="0" w:line="240" w:lineRule="auto"/>
        <w:rPr>
          <w:rFonts w:ascii="Segoe UI" w:eastAsia="Times New Roman" w:hAnsi="Segoe UI" w:cs="Segoe UI"/>
          <w:sz w:val="24"/>
          <w:szCs w:val="24"/>
        </w:rPr>
      </w:pPr>
      <w:r>
        <w:rPr>
          <w:rFonts w:ascii="Segoe UI" w:eastAsia="Times New Roman" w:hAnsi="Segoe UI" w:cs="Segoe UI"/>
          <w:sz w:val="24"/>
          <w:szCs w:val="24"/>
        </w:rPr>
        <w:t>Use Cases=&gt; many sources to one source view, IOT, E-Commerce, Real-Time, Finance</w:t>
      </w:r>
      <w:bookmarkStart w:id="0" w:name="_GoBack"/>
      <w:bookmarkEnd w:id="0"/>
    </w:p>
    <w:p w:rsidR="008E3877" w:rsidRPr="008E3877" w:rsidRDefault="008E3877" w:rsidP="00400095">
      <w:pPr>
        <w:spacing w:after="0" w:line="240" w:lineRule="auto"/>
        <w:rPr>
          <w:rFonts w:ascii="Segoe UI" w:hAnsi="Segoe UI" w:cs="Segoe UI"/>
          <w:sz w:val="24"/>
          <w:szCs w:val="24"/>
        </w:rPr>
      </w:pPr>
    </w:p>
    <w:p w:rsidR="00400095" w:rsidRPr="0017163E" w:rsidRDefault="00400095" w:rsidP="0017163E">
      <w:pPr>
        <w:spacing w:before="240" w:line="240" w:lineRule="auto"/>
        <w:rPr>
          <w:rFonts w:ascii="Segoe UI" w:hAnsi="Segoe UI" w:cs="Segoe UI"/>
          <w:sz w:val="24"/>
          <w:szCs w:val="24"/>
        </w:rPr>
      </w:pPr>
    </w:p>
    <w:sectPr w:rsidR="00400095" w:rsidRPr="00171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96"/>
    <w:rsid w:val="0017163E"/>
    <w:rsid w:val="00192E60"/>
    <w:rsid w:val="001B1E4A"/>
    <w:rsid w:val="001F1C70"/>
    <w:rsid w:val="00236D1F"/>
    <w:rsid w:val="00376963"/>
    <w:rsid w:val="003A625D"/>
    <w:rsid w:val="00400095"/>
    <w:rsid w:val="0055490E"/>
    <w:rsid w:val="00570EA9"/>
    <w:rsid w:val="0068313C"/>
    <w:rsid w:val="006A7D48"/>
    <w:rsid w:val="007B5053"/>
    <w:rsid w:val="00835F5C"/>
    <w:rsid w:val="00874681"/>
    <w:rsid w:val="00887701"/>
    <w:rsid w:val="008D0EBB"/>
    <w:rsid w:val="008E3877"/>
    <w:rsid w:val="008E3A6C"/>
    <w:rsid w:val="00A3210A"/>
    <w:rsid w:val="00A51564"/>
    <w:rsid w:val="00BA26AA"/>
    <w:rsid w:val="00BD05CF"/>
    <w:rsid w:val="00BE695B"/>
    <w:rsid w:val="00E178CD"/>
    <w:rsid w:val="00EF0396"/>
    <w:rsid w:val="00F35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647E"/>
  <w15:chartTrackingRefBased/>
  <w15:docId w15:val="{D78A7E36-4739-4151-BDD5-7D38ED7D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BE6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447855">
      <w:bodyDiv w:val="1"/>
      <w:marLeft w:val="0"/>
      <w:marRight w:val="0"/>
      <w:marTop w:val="0"/>
      <w:marBottom w:val="0"/>
      <w:divBdr>
        <w:top w:val="none" w:sz="0" w:space="0" w:color="auto"/>
        <w:left w:val="none" w:sz="0" w:space="0" w:color="auto"/>
        <w:bottom w:val="none" w:sz="0" w:space="0" w:color="auto"/>
        <w:right w:val="none" w:sz="0" w:space="0" w:color="auto"/>
      </w:divBdr>
      <w:divsChild>
        <w:div w:id="1867908444">
          <w:marLeft w:val="0"/>
          <w:marRight w:val="0"/>
          <w:marTop w:val="0"/>
          <w:marBottom w:val="0"/>
          <w:divBdr>
            <w:top w:val="none" w:sz="0" w:space="0" w:color="auto"/>
            <w:left w:val="none" w:sz="0" w:space="0" w:color="auto"/>
            <w:bottom w:val="none" w:sz="0" w:space="0" w:color="auto"/>
            <w:right w:val="none" w:sz="0" w:space="0" w:color="auto"/>
          </w:divBdr>
        </w:div>
        <w:div w:id="626475683">
          <w:marLeft w:val="0"/>
          <w:marRight w:val="0"/>
          <w:marTop w:val="0"/>
          <w:marBottom w:val="0"/>
          <w:divBdr>
            <w:top w:val="none" w:sz="0" w:space="0" w:color="auto"/>
            <w:left w:val="none" w:sz="0" w:space="0" w:color="auto"/>
            <w:bottom w:val="none" w:sz="0" w:space="0" w:color="auto"/>
            <w:right w:val="none" w:sz="0" w:space="0" w:color="auto"/>
          </w:divBdr>
        </w:div>
      </w:divsChild>
    </w:div>
    <w:div w:id="519003527">
      <w:bodyDiv w:val="1"/>
      <w:marLeft w:val="0"/>
      <w:marRight w:val="0"/>
      <w:marTop w:val="0"/>
      <w:marBottom w:val="0"/>
      <w:divBdr>
        <w:top w:val="none" w:sz="0" w:space="0" w:color="auto"/>
        <w:left w:val="none" w:sz="0" w:space="0" w:color="auto"/>
        <w:bottom w:val="none" w:sz="0" w:space="0" w:color="auto"/>
        <w:right w:val="none" w:sz="0" w:space="0" w:color="auto"/>
      </w:divBdr>
      <w:divsChild>
        <w:div w:id="1550535700">
          <w:marLeft w:val="0"/>
          <w:marRight w:val="0"/>
          <w:marTop w:val="0"/>
          <w:marBottom w:val="0"/>
          <w:divBdr>
            <w:top w:val="none" w:sz="0" w:space="0" w:color="auto"/>
            <w:left w:val="none" w:sz="0" w:space="0" w:color="auto"/>
            <w:bottom w:val="none" w:sz="0" w:space="0" w:color="auto"/>
            <w:right w:val="none" w:sz="0" w:space="0" w:color="auto"/>
          </w:divBdr>
        </w:div>
        <w:div w:id="783033874">
          <w:marLeft w:val="0"/>
          <w:marRight w:val="0"/>
          <w:marTop w:val="0"/>
          <w:marBottom w:val="0"/>
          <w:divBdr>
            <w:top w:val="none" w:sz="0" w:space="0" w:color="auto"/>
            <w:left w:val="none" w:sz="0" w:space="0" w:color="auto"/>
            <w:bottom w:val="none" w:sz="0" w:space="0" w:color="auto"/>
            <w:right w:val="none" w:sz="0" w:space="0" w:color="auto"/>
          </w:divBdr>
        </w:div>
        <w:div w:id="531573455">
          <w:marLeft w:val="0"/>
          <w:marRight w:val="0"/>
          <w:marTop w:val="0"/>
          <w:marBottom w:val="0"/>
          <w:divBdr>
            <w:top w:val="none" w:sz="0" w:space="0" w:color="auto"/>
            <w:left w:val="none" w:sz="0" w:space="0" w:color="auto"/>
            <w:bottom w:val="none" w:sz="0" w:space="0" w:color="auto"/>
            <w:right w:val="none" w:sz="0" w:space="0" w:color="auto"/>
          </w:divBdr>
        </w:div>
        <w:div w:id="1668708443">
          <w:marLeft w:val="0"/>
          <w:marRight w:val="0"/>
          <w:marTop w:val="0"/>
          <w:marBottom w:val="0"/>
          <w:divBdr>
            <w:top w:val="none" w:sz="0" w:space="0" w:color="auto"/>
            <w:left w:val="none" w:sz="0" w:space="0" w:color="auto"/>
            <w:bottom w:val="none" w:sz="0" w:space="0" w:color="auto"/>
            <w:right w:val="none" w:sz="0" w:space="0" w:color="auto"/>
          </w:divBdr>
        </w:div>
        <w:div w:id="2046369974">
          <w:marLeft w:val="0"/>
          <w:marRight w:val="0"/>
          <w:marTop w:val="0"/>
          <w:marBottom w:val="0"/>
          <w:divBdr>
            <w:top w:val="none" w:sz="0" w:space="0" w:color="auto"/>
            <w:left w:val="none" w:sz="0" w:space="0" w:color="auto"/>
            <w:bottom w:val="none" w:sz="0" w:space="0" w:color="auto"/>
            <w:right w:val="none" w:sz="0" w:space="0" w:color="auto"/>
          </w:divBdr>
        </w:div>
        <w:div w:id="11153093">
          <w:marLeft w:val="0"/>
          <w:marRight w:val="0"/>
          <w:marTop w:val="0"/>
          <w:marBottom w:val="0"/>
          <w:divBdr>
            <w:top w:val="none" w:sz="0" w:space="0" w:color="auto"/>
            <w:left w:val="none" w:sz="0" w:space="0" w:color="auto"/>
            <w:bottom w:val="none" w:sz="0" w:space="0" w:color="auto"/>
            <w:right w:val="none" w:sz="0" w:space="0" w:color="auto"/>
          </w:divBdr>
        </w:div>
        <w:div w:id="1516381948">
          <w:marLeft w:val="0"/>
          <w:marRight w:val="0"/>
          <w:marTop w:val="0"/>
          <w:marBottom w:val="0"/>
          <w:divBdr>
            <w:top w:val="none" w:sz="0" w:space="0" w:color="auto"/>
            <w:left w:val="none" w:sz="0" w:space="0" w:color="auto"/>
            <w:bottom w:val="none" w:sz="0" w:space="0" w:color="auto"/>
            <w:right w:val="none" w:sz="0" w:space="0" w:color="auto"/>
          </w:divBdr>
        </w:div>
      </w:divsChild>
    </w:div>
    <w:div w:id="693657253">
      <w:bodyDiv w:val="1"/>
      <w:marLeft w:val="0"/>
      <w:marRight w:val="0"/>
      <w:marTop w:val="0"/>
      <w:marBottom w:val="0"/>
      <w:divBdr>
        <w:top w:val="none" w:sz="0" w:space="0" w:color="auto"/>
        <w:left w:val="none" w:sz="0" w:space="0" w:color="auto"/>
        <w:bottom w:val="none" w:sz="0" w:space="0" w:color="auto"/>
        <w:right w:val="none" w:sz="0" w:space="0" w:color="auto"/>
      </w:divBdr>
      <w:divsChild>
        <w:div w:id="1487236640">
          <w:marLeft w:val="0"/>
          <w:marRight w:val="0"/>
          <w:marTop w:val="0"/>
          <w:marBottom w:val="0"/>
          <w:divBdr>
            <w:top w:val="none" w:sz="0" w:space="0" w:color="auto"/>
            <w:left w:val="none" w:sz="0" w:space="0" w:color="auto"/>
            <w:bottom w:val="none" w:sz="0" w:space="0" w:color="auto"/>
            <w:right w:val="none" w:sz="0" w:space="0" w:color="auto"/>
          </w:divBdr>
        </w:div>
        <w:div w:id="1573540233">
          <w:marLeft w:val="0"/>
          <w:marRight w:val="0"/>
          <w:marTop w:val="0"/>
          <w:marBottom w:val="0"/>
          <w:divBdr>
            <w:top w:val="none" w:sz="0" w:space="0" w:color="auto"/>
            <w:left w:val="none" w:sz="0" w:space="0" w:color="auto"/>
            <w:bottom w:val="none" w:sz="0" w:space="0" w:color="auto"/>
            <w:right w:val="none" w:sz="0" w:space="0" w:color="auto"/>
          </w:divBdr>
        </w:div>
        <w:div w:id="522983118">
          <w:marLeft w:val="0"/>
          <w:marRight w:val="0"/>
          <w:marTop w:val="0"/>
          <w:marBottom w:val="0"/>
          <w:divBdr>
            <w:top w:val="none" w:sz="0" w:space="0" w:color="auto"/>
            <w:left w:val="none" w:sz="0" w:space="0" w:color="auto"/>
            <w:bottom w:val="none" w:sz="0" w:space="0" w:color="auto"/>
            <w:right w:val="none" w:sz="0" w:space="0" w:color="auto"/>
          </w:divBdr>
        </w:div>
        <w:div w:id="1755130457">
          <w:marLeft w:val="0"/>
          <w:marRight w:val="0"/>
          <w:marTop w:val="0"/>
          <w:marBottom w:val="0"/>
          <w:divBdr>
            <w:top w:val="none" w:sz="0" w:space="0" w:color="auto"/>
            <w:left w:val="none" w:sz="0" w:space="0" w:color="auto"/>
            <w:bottom w:val="none" w:sz="0" w:space="0" w:color="auto"/>
            <w:right w:val="none" w:sz="0" w:space="0" w:color="auto"/>
          </w:divBdr>
        </w:div>
      </w:divsChild>
    </w:div>
    <w:div w:id="1233809585">
      <w:bodyDiv w:val="1"/>
      <w:marLeft w:val="0"/>
      <w:marRight w:val="0"/>
      <w:marTop w:val="0"/>
      <w:marBottom w:val="0"/>
      <w:divBdr>
        <w:top w:val="none" w:sz="0" w:space="0" w:color="auto"/>
        <w:left w:val="none" w:sz="0" w:space="0" w:color="auto"/>
        <w:bottom w:val="none" w:sz="0" w:space="0" w:color="auto"/>
        <w:right w:val="none" w:sz="0" w:space="0" w:color="auto"/>
      </w:divBdr>
      <w:divsChild>
        <w:div w:id="644286218">
          <w:marLeft w:val="0"/>
          <w:marRight w:val="0"/>
          <w:marTop w:val="0"/>
          <w:marBottom w:val="0"/>
          <w:divBdr>
            <w:top w:val="none" w:sz="0" w:space="0" w:color="auto"/>
            <w:left w:val="none" w:sz="0" w:space="0" w:color="auto"/>
            <w:bottom w:val="none" w:sz="0" w:space="0" w:color="auto"/>
            <w:right w:val="none" w:sz="0" w:space="0" w:color="auto"/>
          </w:divBdr>
        </w:div>
        <w:div w:id="439565722">
          <w:marLeft w:val="0"/>
          <w:marRight w:val="0"/>
          <w:marTop w:val="0"/>
          <w:marBottom w:val="0"/>
          <w:divBdr>
            <w:top w:val="none" w:sz="0" w:space="0" w:color="auto"/>
            <w:left w:val="none" w:sz="0" w:space="0" w:color="auto"/>
            <w:bottom w:val="none" w:sz="0" w:space="0" w:color="auto"/>
            <w:right w:val="none" w:sz="0" w:space="0" w:color="auto"/>
          </w:divBdr>
        </w:div>
      </w:divsChild>
    </w:div>
    <w:div w:id="1942374083">
      <w:bodyDiv w:val="1"/>
      <w:marLeft w:val="0"/>
      <w:marRight w:val="0"/>
      <w:marTop w:val="0"/>
      <w:marBottom w:val="0"/>
      <w:divBdr>
        <w:top w:val="none" w:sz="0" w:space="0" w:color="auto"/>
        <w:left w:val="none" w:sz="0" w:space="0" w:color="auto"/>
        <w:bottom w:val="none" w:sz="0" w:space="0" w:color="auto"/>
        <w:right w:val="none" w:sz="0" w:space="0" w:color="auto"/>
      </w:divBdr>
      <w:divsChild>
        <w:div w:id="1769615390">
          <w:marLeft w:val="0"/>
          <w:marRight w:val="0"/>
          <w:marTop w:val="0"/>
          <w:marBottom w:val="0"/>
          <w:divBdr>
            <w:top w:val="none" w:sz="0" w:space="0" w:color="auto"/>
            <w:left w:val="none" w:sz="0" w:space="0" w:color="auto"/>
            <w:bottom w:val="none" w:sz="0" w:space="0" w:color="auto"/>
            <w:right w:val="none" w:sz="0" w:space="0" w:color="auto"/>
          </w:divBdr>
        </w:div>
        <w:div w:id="2017490604">
          <w:marLeft w:val="0"/>
          <w:marRight w:val="0"/>
          <w:marTop w:val="0"/>
          <w:marBottom w:val="0"/>
          <w:divBdr>
            <w:top w:val="none" w:sz="0" w:space="0" w:color="auto"/>
            <w:left w:val="none" w:sz="0" w:space="0" w:color="auto"/>
            <w:bottom w:val="none" w:sz="0" w:space="0" w:color="auto"/>
            <w:right w:val="none" w:sz="0" w:space="0" w:color="auto"/>
          </w:divBdr>
        </w:div>
        <w:div w:id="1372455459">
          <w:marLeft w:val="0"/>
          <w:marRight w:val="0"/>
          <w:marTop w:val="0"/>
          <w:marBottom w:val="0"/>
          <w:divBdr>
            <w:top w:val="none" w:sz="0" w:space="0" w:color="auto"/>
            <w:left w:val="none" w:sz="0" w:space="0" w:color="auto"/>
            <w:bottom w:val="none" w:sz="0" w:space="0" w:color="auto"/>
            <w:right w:val="none" w:sz="0" w:space="0" w:color="auto"/>
          </w:divBdr>
        </w:div>
        <w:div w:id="27178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Kamal</dc:creator>
  <cp:keywords/>
  <dc:description/>
  <cp:lastModifiedBy>Abanoub Kamal</cp:lastModifiedBy>
  <cp:revision>45</cp:revision>
  <dcterms:created xsi:type="dcterms:W3CDTF">2022-03-03T14:33:00Z</dcterms:created>
  <dcterms:modified xsi:type="dcterms:W3CDTF">2022-03-07T17:08:00Z</dcterms:modified>
</cp:coreProperties>
</file>