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A0E6" w14:textId="77777777" w:rsidR="00762C3E" w:rsidRDefault="00762C3E" w:rsidP="00762C3E">
      <w:r>
        <w:t>Strengths:</w:t>
      </w:r>
    </w:p>
    <w:p w14:paraId="11816050" w14:textId="77777777" w:rsidR="00762C3E" w:rsidRDefault="00762C3E" w:rsidP="00762C3E"/>
    <w:p w14:paraId="2B589EDA" w14:textId="77777777" w:rsidR="00762C3E" w:rsidRDefault="00762C3E" w:rsidP="00762C3E">
      <w:r>
        <w:t>Versatility: QR codes can be used in a wide range of applications and industries, including marketing, inventory management, ticketing, and payment systems.</w:t>
      </w:r>
    </w:p>
    <w:p w14:paraId="01D2D71C" w14:textId="77777777" w:rsidR="00762C3E" w:rsidRDefault="00762C3E" w:rsidP="00762C3E">
      <w:r>
        <w:t>Ease of use: QR codes are easy to generate and use. They can be scanned quickly using smartphones or dedicated QR code scanners.</w:t>
      </w:r>
    </w:p>
    <w:p w14:paraId="1092EC58" w14:textId="77777777" w:rsidR="00762C3E" w:rsidRDefault="00762C3E" w:rsidP="00762C3E">
      <w:r>
        <w:t>Cost-effective: QR codes can be created and distributed at a relatively low cost, making them accessible to businesses of all sizes.</w:t>
      </w:r>
    </w:p>
    <w:p w14:paraId="6F81B506" w14:textId="77777777" w:rsidR="00762C3E" w:rsidRDefault="00762C3E" w:rsidP="00762C3E">
      <w:r>
        <w:t>Trackability: QR codes can be tracked and monitored, providing valuable data and insights on customer engagement, campaign effectiveness, and user behavior.</w:t>
      </w:r>
    </w:p>
    <w:p w14:paraId="5E0A9BD7" w14:textId="77777777" w:rsidR="00762C3E" w:rsidRDefault="00762C3E" w:rsidP="00762C3E">
      <w:r>
        <w:t>Weaknesses:</w:t>
      </w:r>
    </w:p>
    <w:p w14:paraId="58098043" w14:textId="77777777" w:rsidR="00762C3E" w:rsidRDefault="00762C3E" w:rsidP="00762C3E"/>
    <w:p w14:paraId="7F8A7F86" w14:textId="77777777" w:rsidR="00762C3E" w:rsidRDefault="00762C3E" w:rsidP="00762C3E">
      <w:r>
        <w:t>Limited adoption: While QR codes have gained popularity in recent years, there are still segments of the population that are unfamiliar with or hesitant to use them. This can limit their effectiveness in reaching a broader audience.</w:t>
      </w:r>
    </w:p>
    <w:p w14:paraId="7F4B3B2D" w14:textId="77777777" w:rsidR="00762C3E" w:rsidRDefault="00762C3E" w:rsidP="00762C3E">
      <w:r>
        <w:t>Dependence on technology: QR codes require a compatible device with a camera and QR code scanning capabilities. In areas with limited technology access, the adoption and usage of QR codes may be constrained.</w:t>
      </w:r>
    </w:p>
    <w:p w14:paraId="042A2529" w14:textId="77777777" w:rsidR="00762C3E" w:rsidRDefault="00762C3E" w:rsidP="00762C3E">
      <w:r>
        <w:t>Opportunities:</w:t>
      </w:r>
    </w:p>
    <w:p w14:paraId="5FE05A74" w14:textId="77777777" w:rsidR="00762C3E" w:rsidRDefault="00762C3E" w:rsidP="00762C3E"/>
    <w:p w14:paraId="3CFAF5B3" w14:textId="77777777" w:rsidR="00762C3E" w:rsidRDefault="00762C3E" w:rsidP="00762C3E">
      <w:r>
        <w:t>Mobile dominance: With the increasing use of smartphones, QR codes have the potential to become even more prevalent as a convenient way to access information, make payments, and interact with businesses.</w:t>
      </w:r>
    </w:p>
    <w:p w14:paraId="02B09A8A" w14:textId="77777777" w:rsidR="00762C3E" w:rsidRDefault="00762C3E" w:rsidP="00762C3E">
      <w:r>
        <w:t>Contactless solutions: The COVID-19 pandemic has accelerated the demand for contactless interactions. QR codes offer a touchless alternative for transactions and information exchange, making them well-suited for the current environment.</w:t>
      </w:r>
    </w:p>
    <w:p w14:paraId="4C2550B0" w14:textId="77777777" w:rsidR="00762C3E" w:rsidRDefault="00762C3E" w:rsidP="00762C3E">
      <w:r>
        <w:t>Integration with marketing campaigns: QR codes can be integrated into marketing campaigns to provide interactive and engaging experiences for customers. They can be used to deliver product information, promotions, discounts, and loyalty rewards.</w:t>
      </w:r>
    </w:p>
    <w:p w14:paraId="4E953E64" w14:textId="77777777" w:rsidR="00762C3E" w:rsidRDefault="00762C3E" w:rsidP="00762C3E">
      <w:r>
        <w:t>Threats:</w:t>
      </w:r>
    </w:p>
    <w:p w14:paraId="4E8753A0" w14:textId="77777777" w:rsidR="00762C3E" w:rsidRDefault="00762C3E" w:rsidP="00762C3E"/>
    <w:p w14:paraId="389FFE09" w14:textId="77777777" w:rsidR="00762C3E" w:rsidRDefault="00762C3E" w:rsidP="00762C3E">
      <w:r>
        <w:t>Security concerns: QR codes can be vulnerable to malicious activities, such as phishing attacks or malware. Users need to be cautious when scanning QR codes from unknown or untrusted sources.</w:t>
      </w:r>
    </w:p>
    <w:p w14:paraId="6CE18219" w14:textId="77777777" w:rsidR="00762C3E" w:rsidRDefault="00762C3E" w:rsidP="00762C3E">
      <w:r>
        <w:lastRenderedPageBreak/>
        <w:t>Competing technologies: While QR codes are widely used, there are other emerging technologies, such as Near Field Communication (NFC) and augmented reality, that could potentially challenge their dominance in certain applications.</w:t>
      </w:r>
    </w:p>
    <w:p w14:paraId="3EB2FD35" w14:textId="2248E954" w:rsidR="00496F85" w:rsidRPr="00762C3E" w:rsidRDefault="00762C3E" w:rsidP="00762C3E">
      <w:r>
        <w:t>Saturation and misuse: The overuse or misuse of QR codes in marketing campaigns or as a novelty can lead to QR code fatigue among consumers. To maintain their effectiveness, QR codes should be used strategically and provide genuine value to users.</w:t>
      </w:r>
    </w:p>
    <w:sectPr w:rsidR="00496F85" w:rsidRPr="0076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3E7D"/>
    <w:multiLevelType w:val="multilevel"/>
    <w:tmpl w:val="0DBA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61574"/>
    <w:multiLevelType w:val="multilevel"/>
    <w:tmpl w:val="724C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C6699"/>
    <w:multiLevelType w:val="multilevel"/>
    <w:tmpl w:val="826C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1446E"/>
    <w:multiLevelType w:val="multilevel"/>
    <w:tmpl w:val="E38A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643909">
    <w:abstractNumId w:val="0"/>
  </w:num>
  <w:num w:numId="2" w16cid:durableId="731775896">
    <w:abstractNumId w:val="1"/>
  </w:num>
  <w:num w:numId="3" w16cid:durableId="43450457">
    <w:abstractNumId w:val="2"/>
  </w:num>
  <w:num w:numId="4" w16cid:durableId="345644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FF"/>
    <w:rsid w:val="00426947"/>
    <w:rsid w:val="00496F85"/>
    <w:rsid w:val="004F24EE"/>
    <w:rsid w:val="006B6740"/>
    <w:rsid w:val="00762C3E"/>
    <w:rsid w:val="00A72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83068-ECBE-4BA7-8348-32E4576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C3E"/>
    <w:pPr>
      <w:spacing w:before="100" w:beforeAutospacing="1" w:after="100" w:afterAutospacing="1" w:line="240" w:lineRule="auto"/>
    </w:pPr>
    <w:rPr>
      <w:rFonts w:ascii="Times New Roman" w:eastAsia="Times New Roman" w:hAnsi="Times New Roman" w:cs="Times New Roman"/>
      <w:kern w:val="0"/>
      <w:sz w:val="24"/>
      <w:szCs w:val="24"/>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62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iti.202070006</dc:creator>
  <cp:keywords/>
  <dc:description/>
  <cp:lastModifiedBy>iti.202070006</cp:lastModifiedBy>
  <cp:revision>3</cp:revision>
  <dcterms:created xsi:type="dcterms:W3CDTF">2023-10-18T17:56:00Z</dcterms:created>
  <dcterms:modified xsi:type="dcterms:W3CDTF">2023-10-18T17:56:00Z</dcterms:modified>
</cp:coreProperties>
</file>