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The Numenta Anomaly Benchmark (NAB) is a novel benchmark for evaluating algorithms for anomaly detection in streaming, online applications. It is comprised of over 50 labeled real-world and artificial timeseries data files plus a novel scoring mechanism designed for real-time applications. All of the data and code is fully open-source.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