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225b5i0mcxy" w:id="0"/>
      <w:bookmarkEnd w:id="0"/>
      <w:r w:rsidDel="00000000" w:rsidR="00000000" w:rsidRPr="00000000">
        <w:rPr>
          <w:rtl w:val="0"/>
        </w:rPr>
        <w:t xml:space="preserve">Wallet Guard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civy21jyilv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vunuzpz6567f" w:id="2"/>
      <w:bookmarkEnd w:id="2"/>
      <w:r w:rsidDel="00000000" w:rsidR="00000000" w:rsidRPr="00000000">
        <w:rPr>
          <w:rtl w:val="0"/>
        </w:rPr>
        <w:t xml:space="preserve">Team Coding Corona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Abarna.U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IT19116952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Parathan.T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IT19125176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Praveena.T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IT19243672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52cubemyib8u" w:id="3"/>
      <w:bookmarkEnd w:id="3"/>
      <w:r w:rsidDel="00000000" w:rsidR="00000000" w:rsidRPr="00000000">
        <w:rPr>
          <w:rtl w:val="0"/>
        </w:rPr>
        <w:t xml:space="preserve">Data Structure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4tg3e21478h" w:id="4"/>
      <w:bookmarkEnd w:id="4"/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rsiyjylwi9m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3viqadwi2l1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uzoye9aqjpa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fhy4tdl6tiy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puq937ogfsn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e2oduv5vuzpz" w:id="10"/>
      <w:bookmarkEnd w:id="10"/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b9iiltmm0fpw" w:id="11"/>
      <w:bookmarkEnd w:id="11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65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yb5v86skywa" w:id="12"/>
      <w:bookmarkEnd w:id="12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m1ypiuu6lj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p9fdhyja1xzb" w:id="14"/>
      <w:bookmarkEnd w:id="14"/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in performance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The application has a speed of access, less than a second.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Scalable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 application is capable of handling a large number of user traffic at one time.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The application is available for the user to access at anytime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 user is authenticated when accessing the web application to prevent unauthorized access.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