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pBdr>
          <w:top w:color="000000" w:space="0" w:sz="0" w:val="none"/>
          <w:left w:color="000000" w:space="0" w:sz="0" w:val="none"/>
          <w:bottom w:color="000000" w:space="1" w:sz="12" w:val="single"/>
          <w:right w:color="000000" w:space="0" w:sz="0" w:val="none"/>
        </w:pBdr>
        <w:tabs>
          <w:tab w:val="right" w:leader="none" w:pos="9360"/>
        </w:tabs>
        <w:spacing w:line="240" w:lineRule="auto"/>
        <w:rPr>
          <w:rFonts w:ascii="Tahoma" w:cs="Tahoma" w:eastAsia="Tahoma" w:hAnsi="Tahoma"/>
          <w:b w:val="1"/>
          <w:sz w:val="20"/>
          <w:szCs w:val="20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36"/>
          <w:szCs w:val="36"/>
          <w:vertAlign w:val="baseline"/>
          <w:rtl w:val="0"/>
        </w:rPr>
        <w:t xml:space="preserve">Christopher Pollati </w:t>
      </w:r>
      <w:r w:rsidDel="00000000" w:rsidR="00000000" w:rsidRPr="00000000">
        <w:rPr>
          <w:rFonts w:ascii="Tahoma" w:cs="Tahoma" w:eastAsia="Tahoma" w:hAnsi="Tahoma"/>
          <w:b w:val="1"/>
          <w:smallCaps w:val="1"/>
          <w:sz w:val="32"/>
          <w:szCs w:val="32"/>
          <w:vertAlign w:val="baseline"/>
          <w:rtl w:val="0"/>
        </w:rPr>
        <w:t xml:space="preserve">(formerly Kossa)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6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www.abattoir-sofware.com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tabs>
          <w:tab w:val="right" w:leader="none" w:pos="9360"/>
        </w:tabs>
        <w:spacing w:after="0" w:before="60" w:line="24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b w:val="1"/>
          <w:sz w:val="20"/>
          <w:szCs w:val="20"/>
          <w:vertAlign w:val="baseline"/>
          <w:rtl w:val="0"/>
        </w:rPr>
        <w:t xml:space="preserve">, NJ 07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731-2869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  <w:t xml:space="preserve">973.931.3693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tabs>
          <w:tab w:val="right" w:leader="none" w:pos="9360"/>
        </w:tabs>
        <w:spacing w:line="240" w:lineRule="auto"/>
        <w:rPr>
          <w:rFonts w:ascii="Tahoma" w:cs="Tahoma" w:eastAsia="Tahoma" w:hAnsi="Tahoma"/>
          <w:vertAlign w:val="baseline"/>
        </w:rPr>
      </w:pPr>
      <w:hyperlink r:id="rId7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www.linkedin.com/in/christopherpollati</w:t>
        </w:r>
      </w:hyperlink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ab/>
      </w:r>
      <w:hyperlink r:id="rId8">
        <w:r w:rsidDel="00000000" w:rsidR="00000000" w:rsidRPr="00000000">
          <w:rPr>
            <w:rFonts w:ascii="Tahoma" w:cs="Tahoma" w:eastAsia="Tahoma" w:hAnsi="Tahoma"/>
            <w:b w:val="1"/>
            <w:sz w:val="20"/>
            <w:szCs w:val="20"/>
            <w:vertAlign w:val="baseline"/>
            <w:rtl w:val="0"/>
          </w:rPr>
          <w:t xml:space="preserve">christopher.pollati@gmail.com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line="240" w:lineRule="auto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tabs>
          <w:tab w:val="right" w:leader="none" w:pos="9807"/>
        </w:tabs>
        <w:spacing w:after="0" w:before="60" w:line="24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Remote Full-Stack Developer | PHP, JavaScript, Unity (WebGL) | EdTech &amp; Games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right" w:leader="none" w:pos="9807"/>
        </w:tabs>
        <w:jc w:val="both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Passionate about crafting immersive learning experiences and building clean, efficient systems — from back-end APIs (PHP, SlimAPI, OAuth2) to interactive front-ends (JavaScript, Unity, WebGL). </w:t>
        <w:br w:type="textWrapping"/>
        <w:t xml:space="preserve">A patent-holding innovator and remote-ready leader with deep experience in FERPA/COPPA compliance, development pipeline optimization, and cross-platform architecture. Looking for a full-time remote opportunity in games or edtech, to apply my skills to help teams education, interactivity, and web tech.</w:t>
      </w:r>
    </w:p>
    <w:p w:rsidR="00000000" w:rsidDel="00000000" w:rsidP="00000000" w:rsidRDefault="00000000" w:rsidRPr="00000000" w14:paraId="00000007">
      <w:pPr>
        <w:tabs>
          <w:tab w:val="right" w:leader="none" w:pos="9807"/>
        </w:tabs>
        <w:spacing w:line="240" w:lineRule="auto"/>
        <w:jc w:val="both"/>
        <w:rPr>
          <w:rFonts w:ascii="Tahoma" w:cs="Tahoma" w:eastAsia="Tahoma" w:hAnsi="Tahoma"/>
          <w:color w:val="0e0e0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SKILLS</w:t>
      </w:r>
    </w:p>
    <w:p w:rsidR="00000000" w:rsidDel="00000000" w:rsidP="00000000" w:rsidRDefault="00000000" w:rsidRPr="00000000" w14:paraId="00000009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Programming: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PHP, Javascript, C#, Java, ActionScript 3, Python, and C/C++</w:t>
      </w:r>
    </w:p>
    <w:p w:rsidR="00000000" w:rsidDel="00000000" w:rsidP="00000000" w:rsidRDefault="00000000" w:rsidRPr="00000000" w14:paraId="0000000A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Development Software: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Panic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Nova, Visual Studio Code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Visual Studio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Xcode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Eclipse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IntelliJ/Android Studio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Git,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GitHub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GitLab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Trello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Slack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and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Jira</w:t>
      </w:r>
    </w:p>
    <w:p w:rsidR="00000000" w:rsidDel="00000000" w:rsidP="00000000" w:rsidRDefault="00000000" w:rsidRPr="00000000" w14:paraId="0000000B">
      <w:pPr>
        <w:tabs>
          <w:tab w:val="left" w:leader="none" w:pos="3280"/>
          <w:tab w:val="left" w:leader="none" w:pos="6480"/>
        </w:tabs>
        <w:rPr>
          <w:rFonts w:ascii="Tahoma" w:cs="Tahoma" w:eastAsia="Tahoma" w:hAnsi="Tahoma"/>
          <w:i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Other Software: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Ubuntu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Linux,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Figma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Adobe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Creative Cloud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Google Workspace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Microsoft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Office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and Document Foundation's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LibreOffice</w:t>
      </w:r>
    </w:p>
    <w:p w:rsidR="00000000" w:rsidDel="00000000" w:rsidP="00000000" w:rsidRDefault="00000000" w:rsidRPr="00000000" w14:paraId="0000000C">
      <w:pPr>
        <w:pageBreakBefore w:val="0"/>
        <w:tabs>
          <w:tab w:val="left" w:leader="none" w:pos="3280"/>
          <w:tab w:val="left" w:leader="none" w:pos="6480"/>
        </w:tabs>
        <w:spacing w:line="240" w:lineRule="auto"/>
        <w:jc w:val="both"/>
        <w:rPr>
          <w:rFonts w:ascii="Tahoma" w:cs="Tahoma" w:eastAsia="Tahoma" w:hAnsi="Tahoma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tabs>
          <w:tab w:val="left" w:leader="none" w:pos="3280"/>
          <w:tab w:val="left" w:leader="none" w:pos="6480"/>
        </w:tabs>
        <w:spacing w:line="240" w:lineRule="auto"/>
        <w:jc w:val="both"/>
        <w:rPr>
          <w:rFonts w:ascii="Tahoma" w:cs="Tahoma" w:eastAsia="Tahoma" w:hAnsi="Tahoma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WORK EXPERIENCE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KILLER SNAILS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Brooklyn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NY</w:t>
        <w:tab/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Sep 2017 – Present</w:t>
      </w:r>
    </w:p>
    <w:p w:rsidR="00000000" w:rsidDel="00000000" w:rsidP="00000000" w:rsidRDefault="00000000" w:rsidRPr="00000000" w14:paraId="0000000F">
      <w:pPr>
        <w:pageBreakBefore w:val="0"/>
        <w:tabs>
          <w:tab w:val="right" w:leader="none" w:pos="8939"/>
        </w:tabs>
        <w:spacing w:after="0"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Director of Software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 Develop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tabs>
          <w:tab w:val="right" w:leader="none" w:pos="8939"/>
        </w:tabs>
        <w:spacing w:after="0" w:before="58" w:line="240" w:lineRule="auto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U.S. Patent 11763691, </w:t>
      </w:r>
      <w:r w:rsidDel="00000000" w:rsidR="00000000" w:rsidRPr="00000000">
        <w:rPr>
          <w:rFonts w:ascii="Tahoma" w:cs="Tahoma" w:eastAsia="Tahoma" w:hAnsi="Tahoma"/>
          <w:i w:val="1"/>
          <w:rtl w:val="0"/>
        </w:rPr>
        <w:t xml:space="preserve">“Method and learning system platform for extended reality digital hybrid education”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</w:t>
      </w:r>
      <w:r w:rsidDel="00000000" w:rsidR="00000000" w:rsidRPr="00000000">
        <w:rPr>
          <w:rFonts w:ascii="Tahoma" w:cs="Tahoma" w:eastAsia="Tahoma" w:hAnsi="Tahoma"/>
          <w:rtl w:val="0"/>
        </w:rPr>
        <w:t xml:space="preserve"> Sep 2023</w:t>
      </w:r>
    </w:p>
    <w:p w:rsidR="00000000" w:rsidDel="00000000" w:rsidP="00000000" w:rsidRDefault="00000000" w:rsidRPr="00000000" w14:paraId="00000011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Develop educational games and tools for evaluating their efficacy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Produced XR experiences using Unity that target Google Cardboard on iOS and Android.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Developed systems connecting XR &amp; websites to allow real-time monitoring of student learning.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Integrated third-party APIs for classroom management systems.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tabs>
          <w:tab w:val="right" w:leader="none" w:pos="9360"/>
        </w:tabs>
        <w:spacing w:after="0" w:before="0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ABATTOIR SOFTWARE LLC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</w:t>
      </w:r>
      <w:r w:rsidDel="00000000" w:rsidR="00000000" w:rsidRPr="00000000">
        <w:rPr>
          <w:rFonts w:ascii="Tahoma" w:cs="Tahoma" w:eastAsia="Tahoma" w:hAnsi="Tahoma"/>
          <w:rtl w:val="0"/>
        </w:rPr>
        <w:t xml:space="preserve">Howell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NJ</w:t>
        <w:tab/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Jul</w:t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 </w:t>
      </w: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2008 – Present</w:t>
      </w:r>
    </w:p>
    <w:p w:rsidR="00000000" w:rsidDel="00000000" w:rsidP="00000000" w:rsidRDefault="00000000" w:rsidRPr="00000000" w14:paraId="00000017">
      <w:pPr>
        <w:pageBreakBefore w:val="0"/>
        <w:tabs>
          <w:tab w:val="right" w:leader="none" w:pos="8939"/>
        </w:tabs>
        <w:spacing w:after="0" w:before="58" w:line="240" w:lineRule="auto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Owner / Programmer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Remote contract programming and consulting services.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939"/>
        </w:tabs>
        <w:spacing w:after="0" w:before="0" w:line="240" w:lineRule="auto"/>
        <w:ind w:left="360" w:right="0" w:hanging="360"/>
        <w:jc w:val="both"/>
        <w:rPr>
          <w:rFonts w:ascii="Tahoma" w:cs="Tahoma" w:eastAsia="Tahoma" w:hAnsi="Tahoma"/>
          <w:i w:val="0"/>
          <w:smallCaps w:val="0"/>
          <w:strike w:val="0"/>
          <w:color w:val="000000"/>
          <w:sz w:val="20"/>
          <w:szCs w:val="20"/>
          <w:shd w:fill="auto" w:val="clear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odifi</w:t>
      </w:r>
      <w:r w:rsidDel="00000000" w:rsidR="00000000" w:rsidRPr="00000000">
        <w:rPr>
          <w:rFonts w:ascii="Tahoma" w:cs="Tahoma" w:eastAsia="Tahoma" w:hAnsi="Tahoma"/>
          <w:rtl w:val="0"/>
        </w:rPr>
        <w:t xml:space="preserve">ed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 Flash UIs, allowing communication with other SWFs.</w:t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Developed PHP scripts connecting Flex interfaces to MySQL databases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1B">
      <w:pPr>
        <w:numPr>
          <w:ilvl w:val="0"/>
          <w:numId w:val="1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b w:val="1"/>
          <w:smallCaps w:val="1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Created cross-platform applications using Flex for web, desktop, and mobile</w:t>
      </w:r>
      <w:r w:rsidDel="00000000" w:rsidR="00000000" w:rsidRPr="00000000">
        <w:rPr>
          <w:rFonts w:ascii="Tahoma" w:cs="Tahoma" w:eastAsia="Tahoma" w:hAnsi="Tahoma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tabs>
          <w:tab w:val="right" w:leader="none" w:pos="9360"/>
        </w:tabs>
        <w:spacing w:line="240" w:lineRule="auto"/>
        <w:jc w:val="both"/>
        <w:rPr>
          <w:rFonts w:ascii="Tahoma" w:cs="Tahoma" w:eastAsia="Tahoma" w:hAnsi="Tahoma"/>
          <w:b w:val="1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BLOOMFIELD COLLEGE</w:t>
      </w:r>
      <w:r w:rsidDel="00000000" w:rsidR="00000000" w:rsidRPr="00000000">
        <w:rPr>
          <w:rFonts w:ascii="Tahoma" w:cs="Tahoma" w:eastAsia="Tahoma" w:hAnsi="Tahoma"/>
          <w:rtl w:val="0"/>
        </w:rPr>
        <w:t xml:space="preserve">, Bloomfield, NJ</w:t>
        <w:tab/>
      </w: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Jan 2009 – May 2022</w:t>
      </w:r>
    </w:p>
    <w:p w:rsidR="00000000" w:rsidDel="00000000" w:rsidP="00000000" w:rsidRDefault="00000000" w:rsidRPr="00000000" w14:paraId="0000001E">
      <w:pPr>
        <w:spacing w:before="58"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rtl w:val="0"/>
        </w:rPr>
        <w:t xml:space="preserve">Adjunct Professor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right" w:leader="none" w:pos="8939"/>
        </w:tabs>
        <w:spacing w:line="240" w:lineRule="auto"/>
        <w:jc w:val="both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Taught game programming courses including Unity, XNA/C# and to ActionScript 3 for Flex, Flash and AIR to adapt to current languages and tools.</w:t>
      </w:r>
    </w:p>
    <w:p w:rsidR="00000000" w:rsidDel="00000000" w:rsidP="00000000" w:rsidRDefault="00000000" w:rsidRPr="00000000" w14:paraId="00000020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Led Unity classes from beginner to advanced levels, covering AI and gameplay mechanics.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Guided students in group projects simulating real-world game development workflows</w:t>
      </w:r>
      <w:r w:rsidDel="00000000" w:rsidR="00000000" w:rsidRPr="00000000">
        <w:rPr>
          <w:rFonts w:ascii="Tahoma" w:cs="Tahoma" w:eastAsia="Tahoma" w:hAnsi="Tahoma"/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3"/>
        </w:numPr>
        <w:tabs>
          <w:tab w:val="right" w:leader="none" w:pos="8939"/>
        </w:tabs>
        <w:spacing w:line="240" w:lineRule="auto"/>
        <w:ind w:left="360"/>
        <w:jc w:val="both"/>
        <w:rPr>
          <w:rFonts w:ascii="Tahoma" w:cs="Tahoma" w:eastAsia="Tahoma" w:hAnsi="Tahoma"/>
          <w:sz w:val="20"/>
          <w:szCs w:val="20"/>
        </w:rPr>
      </w:pPr>
      <w:r w:rsidDel="00000000" w:rsidR="00000000" w:rsidRPr="00000000">
        <w:rPr>
          <w:rFonts w:ascii="Tahoma" w:cs="Tahoma" w:eastAsia="Tahoma" w:hAnsi="Tahoma"/>
          <w:color w:val="0e0e0e"/>
          <w:rtl w:val="0"/>
        </w:rPr>
        <w:t xml:space="preserve">Provided insight into industry-standard software and practices.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rPr>
          <w:rFonts w:ascii="Tahoma" w:cs="Tahoma" w:eastAsia="Tahoma" w:hAnsi="Tahom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line="240" w:lineRule="auto"/>
        <w:jc w:val="both"/>
        <w:rPr>
          <w:rFonts w:ascii="Tahoma" w:cs="Tahoma" w:eastAsia="Tahoma" w:hAnsi="Tahoma"/>
          <w:sz w:val="22"/>
          <w:szCs w:val="22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PROFESSIONAL MEMBERSHIPS AND RECOGNITIONS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Member of the International Game Developers Association (IGDA) since 2006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Presenter, New Jersey Chapter of the IGDA</w:t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tabs>
          <w:tab w:val="left" w:leader="none" w:pos="449"/>
        </w:tabs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IGDA Game Developers Conference 2007 Scholarship recipient</w:t>
      </w:r>
    </w:p>
    <w:p w:rsidR="00000000" w:rsidDel="00000000" w:rsidP="00000000" w:rsidRDefault="00000000" w:rsidRPr="00000000" w14:paraId="00000028">
      <w:pPr>
        <w:pageBreakBefore w:val="0"/>
        <w:spacing w:line="240" w:lineRule="auto"/>
        <w:jc w:val="both"/>
        <w:rPr>
          <w:rFonts w:ascii="Tahoma" w:cs="Tahoma" w:eastAsia="Tahoma" w:hAnsi="Tahoma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line="240" w:lineRule="auto"/>
        <w:jc w:val="both"/>
        <w:rPr>
          <w:rFonts w:ascii="Tahoma" w:cs="Tahoma" w:eastAsia="Tahoma" w:hAnsi="Tahoma"/>
          <w:sz w:val="15"/>
          <w:szCs w:val="15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smallCaps w:val="1"/>
          <w:sz w:val="22"/>
          <w:szCs w:val="22"/>
          <w:rtl w:val="0"/>
        </w:rPr>
        <w:t xml:space="preserve">EDUCATION AND ACHIEVEMENTS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numPr>
          <w:ilvl w:val="0"/>
          <w:numId w:val="4"/>
        </w:numPr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Bachelor of Arts (BA)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Game Development – Programming, Bloomfield College, Bloomfield, NJ, summa cum laude, GPA: 3.894</w:t>
      </w:r>
    </w:p>
    <w:p w:rsidR="00000000" w:rsidDel="00000000" w:rsidP="00000000" w:rsidRDefault="00000000" w:rsidRPr="00000000" w14:paraId="0000002B">
      <w:pPr>
        <w:pageBreakBefore w:val="0"/>
        <w:numPr>
          <w:ilvl w:val="3"/>
          <w:numId w:val="2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Dean’s List</w:t>
      </w:r>
    </w:p>
    <w:p w:rsidR="00000000" w:rsidDel="00000000" w:rsidP="00000000" w:rsidRDefault="00000000" w:rsidRPr="00000000" w14:paraId="0000002C">
      <w:pPr>
        <w:pageBreakBefore w:val="0"/>
        <w:numPr>
          <w:ilvl w:val="3"/>
          <w:numId w:val="2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rtl w:val="0"/>
        </w:rPr>
        <w:t xml:space="preserve">Developed a playable demo of a 3D, multiplayer game with Torque Game Engine in three months for Capstone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4"/>
        </w:numPr>
        <w:spacing w:line="240" w:lineRule="auto"/>
        <w:ind w:left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b w:val="1"/>
          <w:vertAlign w:val="baseline"/>
          <w:rtl w:val="0"/>
        </w:rPr>
        <w:t xml:space="preserve">Associate of Applied Science (AAS)</w:t>
      </w: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, Commercial Graphics / Computer Animation, Bergen Community College, Paramus, NJ </w:t>
      </w:r>
    </w:p>
    <w:p w:rsidR="00000000" w:rsidDel="00000000" w:rsidP="00000000" w:rsidRDefault="00000000" w:rsidRPr="00000000" w14:paraId="0000002E">
      <w:pPr>
        <w:pageBreakBefore w:val="0"/>
        <w:numPr>
          <w:ilvl w:val="1"/>
          <w:numId w:val="4"/>
        </w:numPr>
        <w:spacing w:line="240" w:lineRule="auto"/>
        <w:ind w:left="720" w:hanging="360"/>
        <w:rPr>
          <w:rFonts w:ascii="Tahoma" w:cs="Tahoma" w:eastAsia="Tahoma" w:hAnsi="Tahoma"/>
        </w:rPr>
      </w:pPr>
      <w:r w:rsidDel="00000000" w:rsidR="00000000" w:rsidRPr="00000000">
        <w:rPr>
          <w:rFonts w:ascii="Tahoma" w:cs="Tahoma" w:eastAsia="Tahoma" w:hAnsi="Tahoma"/>
          <w:vertAlign w:val="baseline"/>
          <w:rtl w:val="0"/>
        </w:rPr>
        <w:t xml:space="preserve">Curricular Award of Excellence in Computer Animation</w:t>
      </w:r>
      <w:r w:rsidDel="00000000" w:rsidR="00000000" w:rsidRPr="00000000">
        <w:rPr>
          <w:rtl w:val="0"/>
        </w:rPr>
      </w:r>
    </w:p>
    <w:sectPr>
      <w:pgSz w:h="15840" w:w="12240" w:orient="portrait"/>
      <w:pgMar w:bottom="63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Tahoma">
    <w:embedRegular w:fontKey="{00000000-0000-0000-0000-000000000000}" r:id="rId1" w:subsetted="0"/>
    <w:embedBold w:fontKey="{00000000-0000-0000-0000-000000000000}" r:id="rId2" w:subsetted="0"/>
  </w:font>
  <w:font w:name="Helvetica Neue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Noto Sans Symbols">
    <w:embedRegular w:fontKey="{00000000-0000-0000-0000-000000000000}" r:id="rId7" w:subsetted="0"/>
    <w:embedBold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1228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588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948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2308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668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3028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3388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748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2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□"/>
      <w:lvlJc w:val="left"/>
      <w:pPr>
        <w:ind w:left="72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cs="Noto Sans Symbols" w:eastAsia="Noto Sans Symbols" w:hAnsi="Noto Sans Symbols"/>
        <w:color w:val="000000"/>
        <w:sz w:val="21"/>
        <w:szCs w:val="21"/>
        <w:vertAlign w:val="baseline"/>
      </w:rPr>
    </w:lvl>
    <w:lvl w:ilvl="1">
      <w:start w:val="1"/>
      <w:numFmt w:val="bullet"/>
      <w:lvlText w:val="◦"/>
      <w:lvlJc w:val="left"/>
      <w:pPr>
        <w:ind w:left="720" w:hanging="360"/>
      </w:pPr>
      <w:rPr>
        <w:rFonts w:ascii="Noto Sans Symbols" w:cs="Noto Sans Symbols" w:eastAsia="Noto Sans Symbols" w:hAnsi="Noto Sans Symbols"/>
        <w:vertAlign w:val="baseline"/>
      </w:rPr>
    </w:lvl>
    <w:lvl w:ilvl="2">
      <w:start w:val="1"/>
      <w:numFmt w:val="bullet"/>
      <w:lvlText w:val="▪"/>
      <w:lvlJc w:val="left"/>
      <w:pPr>
        <w:ind w:left="1080" w:hanging="360"/>
      </w:pPr>
      <w:rPr>
        <w:rFonts w:ascii="Noto Sans Symbols" w:cs="Noto Sans Symbols" w:eastAsia="Noto Sans Symbols" w:hAnsi="Noto Sans Symbols"/>
        <w:vertAlign w:val="baseline"/>
      </w:rPr>
    </w:lvl>
    <w:lvl w:ilvl="3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  <w:vertAlign w:val="baseline"/>
      </w:rPr>
    </w:lvl>
    <w:lvl w:ilvl="4">
      <w:start w:val="1"/>
      <w:numFmt w:val="bullet"/>
      <w:lvlText w:val="◦"/>
      <w:lvlJc w:val="left"/>
      <w:pPr>
        <w:ind w:left="1800" w:hanging="360"/>
      </w:pPr>
      <w:rPr>
        <w:rFonts w:ascii="Noto Sans Symbols" w:cs="Noto Sans Symbols" w:eastAsia="Noto Sans Symbols" w:hAnsi="Noto Sans Symbols"/>
        <w:vertAlign w:val="baseline"/>
      </w:rPr>
    </w:lvl>
    <w:lvl w:ilvl="5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vertAlign w:val="baseline"/>
      </w:rPr>
    </w:lvl>
    <w:lvl w:ilvl="6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  <w:vertAlign w:val="baseline"/>
      </w:rPr>
    </w:lvl>
    <w:lvl w:ilvl="7">
      <w:start w:val="1"/>
      <w:numFmt w:val="bullet"/>
      <w:lvlText w:val="◦"/>
      <w:lvlJc w:val="left"/>
      <w:pPr>
        <w:ind w:left="2880" w:hanging="360"/>
      </w:pPr>
      <w:rPr>
        <w:rFonts w:ascii="Noto Sans Symbols" w:cs="Noto Sans Symbols" w:eastAsia="Noto Sans Symbols" w:hAnsi="Noto Sans Symbols"/>
        <w:vertAlign w:val="baseline"/>
      </w:rPr>
    </w:lvl>
    <w:lvl w:ilvl="8">
      <w:start w:val="1"/>
      <w:numFmt w:val="bullet"/>
      <w:lvlText w:val="▪"/>
      <w:lvlJc w:val="left"/>
      <w:pPr>
        <w:ind w:left="3240" w:hanging="360"/>
      </w:pPr>
      <w:rPr>
        <w:rFonts w:ascii="Noto Sans Symbols" w:cs="Noto Sans Symbols" w:eastAsia="Noto Sans Symbols" w:hAnsi="Noto Sans Symbols"/>
        <w:vertAlign w:val="baseline"/>
      </w:rPr>
    </w:lvl>
  </w:abstractNum>
  <w:abstractNum w:abstractNumId="4">
    <w:lvl w:ilvl="0">
      <w:start w:val="1"/>
      <w:numFmt w:val="bullet"/>
      <w:lvlText w:val="−"/>
      <w:lvlJc w:val="left"/>
      <w:pPr>
        <w:ind w:left="36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72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10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4">
      <w:start w:val="1"/>
      <w:numFmt w:val="bullet"/>
      <w:lvlText w:val="◦"/>
      <w:lvlJc w:val="left"/>
      <w:pPr>
        <w:ind w:left="18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2520" w:hanging="360"/>
      </w:pPr>
      <w:rPr>
        <w:u w:val="none"/>
      </w:rPr>
    </w:lvl>
    <w:lvl w:ilvl="7">
      <w:start w:val="1"/>
      <w:numFmt w:val="bullet"/>
      <w:lvlText w:val="◦"/>
      <w:lvlJc w:val="left"/>
      <w:pPr>
        <w:ind w:left="288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324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Helvetica Neue" w:cs="Helvetica Neue" w:eastAsia="Helvetica Neue" w:hAnsi="Helvetica Neue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yperlink" Target="http://www.abattoir-sofware.com/" TargetMode="External"/><Relationship Id="rId7" Type="http://schemas.openxmlformats.org/officeDocument/2006/relationships/hyperlink" Target="https://www.linkedin.com/in/christopherpollati" TargetMode="External"/><Relationship Id="rId8" Type="http://schemas.openxmlformats.org/officeDocument/2006/relationships/hyperlink" Target="mailto:christopher.pollati@gmail.com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Relationship Id="rId3" Type="http://schemas.openxmlformats.org/officeDocument/2006/relationships/font" Target="fonts/HelveticaNeue-regular.ttf"/><Relationship Id="rId4" Type="http://schemas.openxmlformats.org/officeDocument/2006/relationships/font" Target="fonts/HelveticaNeue-bold.ttf"/><Relationship Id="rId5" Type="http://schemas.openxmlformats.org/officeDocument/2006/relationships/font" Target="fonts/HelveticaNeue-italic.ttf"/><Relationship Id="rId6" Type="http://schemas.openxmlformats.org/officeDocument/2006/relationships/font" Target="fonts/HelveticaNeue-boldItalic.ttf"/><Relationship Id="rId7" Type="http://schemas.openxmlformats.org/officeDocument/2006/relationships/font" Target="fonts/NotoSansSymbols-regular.ttf"/><Relationship Id="rId8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