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F4084C" wp14:paraId="17ACFB10" wp14:textId="58F6BE34">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2BF4084C" w:rsidR="4B38A190">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---1---</w:t>
      </w:r>
    </w:p>
    <w:p xmlns:wp14="http://schemas.microsoft.com/office/word/2010/wordml" w:rsidP="2BF4084C" wp14:paraId="17629AF0" wp14:textId="59AC04AC">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2BF4084C" w:rsidR="4B38A190">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Linear Regression Challenge</w:t>
      </w:r>
    </w:p>
    <w:p xmlns:wp14="http://schemas.microsoft.com/office/word/2010/wordml" w:rsidP="2BF4084C" wp14:paraId="1965DC7A" wp14:textId="0396E94A">
      <w:pPr>
        <w:pStyle w:val="Heading2"/>
        <w:keepNext w:val="1"/>
        <w:keepLines w:val="1"/>
        <w:spacing w:before="299" w:beforeAutospacing="off" w:after="299" w:afterAutospacing="off" w:line="279" w:lineRule="auto"/>
        <w:jc w:val="center"/>
        <w:rPr>
          <w:rFonts w:ascii="Aptos" w:hAnsi="Aptos" w:eastAsia="Aptos" w:cs="Aptos"/>
          <w:b w:val="0"/>
          <w:bCs w:val="0"/>
          <w:i w:val="0"/>
          <w:iCs w:val="0"/>
          <w:caps w:val="0"/>
          <w:smallCaps w:val="0"/>
          <w:noProof w:val="0"/>
          <w:color w:val="0F4761" w:themeColor="accent1" w:themeTint="FF" w:themeShade="BF"/>
          <w:sz w:val="28"/>
          <w:szCs w:val="28"/>
          <w:lang w:val="en-US"/>
        </w:rPr>
      </w:pPr>
      <w:r w:rsidRPr="2BF4084C" w:rsidR="4B38A190">
        <w:rPr>
          <w:rFonts w:ascii="Aptos" w:hAnsi="Aptos" w:eastAsia="Aptos" w:cs="Aptos"/>
          <w:b w:val="1"/>
          <w:bCs w:val="1"/>
          <w:i w:val="0"/>
          <w:iCs w:val="0"/>
          <w:caps w:val="0"/>
          <w:smallCaps w:val="0"/>
          <w:noProof w:val="0"/>
          <w:color w:val="0F4761" w:themeColor="accent1" w:themeTint="FF" w:themeShade="BF"/>
          <w:sz w:val="28"/>
          <w:szCs w:val="28"/>
          <w:lang w:val="en-US"/>
        </w:rPr>
        <w:t xml:space="preserve">Predicting Life Expectancy </w:t>
      </w:r>
    </w:p>
    <w:p xmlns:wp14="http://schemas.microsoft.com/office/word/2010/wordml" w:rsidP="2BF4084C" wp14:paraId="3D470A5F" wp14:textId="6D1F37E4">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BF4084C" w:rsidR="4B38A190">
        <w:rPr>
          <w:rFonts w:ascii="Aptos" w:hAnsi="Aptos" w:eastAsia="Aptos" w:cs="Aptos"/>
          <w:b w:val="1"/>
          <w:bCs w:val="1"/>
          <w:i w:val="0"/>
          <w:iCs w:val="0"/>
          <w:caps w:val="0"/>
          <w:smallCaps w:val="0"/>
          <w:noProof w:val="0"/>
          <w:color w:val="0F4761" w:themeColor="accent1" w:themeTint="FF" w:themeShade="BF"/>
          <w:sz w:val="24"/>
          <w:szCs w:val="24"/>
          <w:lang w:val="en-US"/>
        </w:rPr>
        <w:t>Overview of the Task</w:t>
      </w:r>
    </w:p>
    <w:p xmlns:wp14="http://schemas.microsoft.com/office/word/2010/wordml" w:rsidP="2BF4084C" wp14:paraId="40701E2E" wp14:textId="4B432308">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Life expectancy is a critical indicator of a country's overall health and development. In this challenge, you are provided with a dataset from the World Health Organization (WHO) that includes various features related to health and socio-economic factors. Your task is to clean and structure the data, perform exploratory data analysis (EDA), and develop a regression model to predict life expectancy based on these features.</w:t>
      </w:r>
    </w:p>
    <w:p xmlns:wp14="http://schemas.microsoft.com/office/word/2010/wordml" w:rsidP="2BF4084C" wp14:paraId="0F723BA7" wp14:textId="5FFE667C">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BF4084C" w:rsidR="4B38A190">
        <w:rPr>
          <w:rFonts w:ascii="Aptos" w:hAnsi="Aptos" w:eastAsia="Aptos" w:cs="Aptos"/>
          <w:b w:val="1"/>
          <w:bCs w:val="1"/>
          <w:i w:val="0"/>
          <w:iCs w:val="0"/>
          <w:caps w:val="0"/>
          <w:smallCaps w:val="0"/>
          <w:noProof w:val="0"/>
          <w:color w:val="0F4761" w:themeColor="accent1" w:themeTint="FF" w:themeShade="BF"/>
          <w:sz w:val="24"/>
          <w:szCs w:val="24"/>
          <w:lang w:val="en-US"/>
        </w:rPr>
        <w:t>Problem Statement</w:t>
      </w:r>
    </w:p>
    <w:p xmlns:wp14="http://schemas.microsoft.com/office/word/2010/wordml" w:rsidP="2BF4084C" wp14:paraId="6FD58C8A" wp14:textId="43DDA670">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The dataset includes a mix of structured and potentially unstructured data that can affect the quality of your regression model. The challenge is to preprocess the data, handle any missing or inconsistent values, and build a regression model that accurately predicts life expectancy using the available features.</w:t>
      </w:r>
    </w:p>
    <w:p xmlns:wp14="http://schemas.microsoft.com/office/word/2010/wordml" w:rsidP="2BF4084C" wp14:paraId="4F73F487" wp14:textId="35C53F31">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BF4084C" w:rsidR="4B38A190">
        <w:rPr>
          <w:rFonts w:ascii="Aptos" w:hAnsi="Aptos" w:eastAsia="Aptos" w:cs="Aptos"/>
          <w:b w:val="1"/>
          <w:bCs w:val="1"/>
          <w:i w:val="0"/>
          <w:iCs w:val="0"/>
          <w:caps w:val="0"/>
          <w:smallCaps w:val="0"/>
          <w:noProof w:val="0"/>
          <w:color w:val="0F4761" w:themeColor="accent1" w:themeTint="FF" w:themeShade="BF"/>
          <w:sz w:val="24"/>
          <w:szCs w:val="24"/>
          <w:lang w:val="en-US"/>
        </w:rPr>
        <w:t>Objective</w:t>
      </w:r>
    </w:p>
    <w:p xmlns:wp14="http://schemas.microsoft.com/office/word/2010/wordml" w:rsidP="2BF4084C" wp14:paraId="2AACC794" wp14:textId="04913EC9">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Your main objectives are:</w:t>
      </w:r>
    </w:p>
    <w:p xmlns:wp14="http://schemas.microsoft.com/office/word/2010/wordml" w:rsidP="2BF4084C" wp14:paraId="5CB0528E" wp14:textId="2C08EA6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1"/>
          <w:bCs w:val="1"/>
          <w:i w:val="0"/>
          <w:iCs w:val="0"/>
          <w:caps w:val="0"/>
          <w:smallCaps w:val="0"/>
          <w:noProof w:val="0"/>
          <w:color w:val="000000" w:themeColor="text1" w:themeTint="FF" w:themeShade="FF"/>
          <w:sz w:val="24"/>
          <w:szCs w:val="24"/>
          <w:lang w:val="en-US"/>
        </w:rPr>
        <w:t>Data Cleaning and Structuring</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Address and correct issues such as missing values, inconsistencies, and potential unstructured data.</w:t>
      </w:r>
    </w:p>
    <w:p xmlns:wp14="http://schemas.microsoft.com/office/word/2010/wordml" w:rsidP="2BF4084C" wp14:paraId="7D02181F" wp14:textId="726AEBB5">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1"/>
          <w:bCs w:val="1"/>
          <w:i w:val="0"/>
          <w:iCs w:val="0"/>
          <w:caps w:val="0"/>
          <w:smallCaps w:val="0"/>
          <w:noProof w:val="0"/>
          <w:color w:val="000000" w:themeColor="text1" w:themeTint="FF" w:themeShade="FF"/>
          <w:sz w:val="24"/>
          <w:szCs w:val="24"/>
          <w:lang w:val="en-US"/>
        </w:rPr>
        <w:t>Feature Engineering</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Identify and create features that will improve the performance of the regression model.</w:t>
      </w:r>
    </w:p>
    <w:p xmlns:wp14="http://schemas.microsoft.com/office/word/2010/wordml" w:rsidP="2BF4084C" wp14:paraId="62B71595" wp14:textId="7E087CC5">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1"/>
          <w:bCs w:val="1"/>
          <w:i w:val="0"/>
          <w:iCs w:val="0"/>
          <w:caps w:val="0"/>
          <w:smallCaps w:val="0"/>
          <w:noProof w:val="0"/>
          <w:color w:val="000000" w:themeColor="text1" w:themeTint="FF" w:themeShade="FF"/>
          <w:sz w:val="24"/>
          <w:szCs w:val="24"/>
          <w:lang w:val="en-US"/>
        </w:rPr>
        <w:t>Model Building</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Develop and train a regression model to predict life expectancy using the cleaned dataset.</w:t>
      </w:r>
    </w:p>
    <w:p xmlns:wp14="http://schemas.microsoft.com/office/word/2010/wordml" w:rsidP="2BF4084C" wp14:paraId="57EFBEE8" wp14:textId="39048822">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1"/>
          <w:bCs w:val="1"/>
          <w:i w:val="0"/>
          <w:iCs w:val="0"/>
          <w:caps w:val="0"/>
          <w:smallCaps w:val="0"/>
          <w:noProof w:val="0"/>
          <w:color w:val="000000" w:themeColor="text1" w:themeTint="FF" w:themeShade="FF"/>
          <w:sz w:val="24"/>
          <w:szCs w:val="24"/>
          <w:lang w:val="en-US"/>
        </w:rPr>
        <w:t>Evaluation</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Assess the performance of the model using appropriate metrics and validate its accuracy.</w:t>
      </w:r>
    </w:p>
    <w:p xmlns:wp14="http://schemas.microsoft.com/office/word/2010/wordml" w:rsidP="2BF4084C" wp14:paraId="52EDE656" wp14:textId="1AE8E394">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1"/>
          <w:bCs w:val="1"/>
          <w:i w:val="0"/>
          <w:iCs w:val="0"/>
          <w:caps w:val="0"/>
          <w:smallCaps w:val="0"/>
          <w:noProof w:val="0"/>
          <w:color w:val="000000" w:themeColor="text1" w:themeTint="FF" w:themeShade="FF"/>
          <w:sz w:val="24"/>
          <w:szCs w:val="24"/>
          <w:lang w:val="en-US"/>
        </w:rPr>
        <w:t>Deployment</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Create an application or tool that allows users to input health and socio-economic data and receive life expectancy predictions.</w:t>
      </w:r>
    </w:p>
    <w:p xmlns:wp14="http://schemas.microsoft.com/office/word/2010/wordml" w:rsidP="2BF4084C" wp14:paraId="031C4BD6" wp14:textId="25F6160D">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BF4084C" w:rsidR="4B38A190">
        <w:rPr>
          <w:rFonts w:ascii="Aptos" w:hAnsi="Aptos" w:eastAsia="Aptos" w:cs="Aptos"/>
          <w:b w:val="1"/>
          <w:bCs w:val="1"/>
          <w:i w:val="0"/>
          <w:iCs w:val="0"/>
          <w:caps w:val="0"/>
          <w:smallCaps w:val="0"/>
          <w:noProof w:val="0"/>
          <w:color w:val="0F4761" w:themeColor="accent1" w:themeTint="FF" w:themeShade="BF"/>
          <w:sz w:val="24"/>
          <w:szCs w:val="24"/>
          <w:lang w:val="en-US"/>
        </w:rPr>
        <w:t>Data Description</w:t>
      </w:r>
    </w:p>
    <w:p xmlns:wp14="http://schemas.microsoft.com/office/word/2010/wordml" w:rsidP="2BF4084C" wp14:paraId="0D5DD235" wp14:textId="2564087B">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1"/>
          <w:bCs w:val="1"/>
          <w:i w:val="0"/>
          <w:iCs w:val="0"/>
          <w:caps w:val="0"/>
          <w:smallCaps w:val="0"/>
          <w:noProof w:val="0"/>
          <w:color w:val="000000" w:themeColor="text1" w:themeTint="FF" w:themeShade="FF"/>
          <w:sz w:val="24"/>
          <w:szCs w:val="24"/>
          <w:lang w:val="en-US"/>
        </w:rPr>
        <w:t>Data Source</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xml:space="preserve">: The dataset for this challenge is sourced from the Kaggle dataset </w:t>
      </w:r>
      <w:hyperlink r:id="Re3271b29d0124b6e">
        <w:r w:rsidRPr="2BF4084C" w:rsidR="4B38A190">
          <w:rPr>
            <w:rStyle w:val="Hyperlink"/>
            <w:rFonts w:ascii="Aptos" w:hAnsi="Aptos" w:eastAsia="Aptos" w:cs="Aptos"/>
            <w:b w:val="0"/>
            <w:bCs w:val="0"/>
            <w:i w:val="0"/>
            <w:iCs w:val="0"/>
            <w:caps w:val="0"/>
            <w:smallCaps w:val="0"/>
            <w:strike w:val="0"/>
            <w:dstrike w:val="0"/>
            <w:noProof w:val="0"/>
            <w:sz w:val="24"/>
            <w:szCs w:val="24"/>
            <w:lang w:val="en-US"/>
          </w:rPr>
          <w:t>Life Expectancy (WHO)</w:t>
        </w:r>
      </w:hyperlink>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The dataset includes:</w:t>
      </w:r>
    </w:p>
    <w:p xmlns:wp14="http://schemas.microsoft.com/office/word/2010/wordml" w:rsidP="2BF4084C" wp14:paraId="373C9E54" wp14:textId="7848EED6">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Aptos" w:hAnsi="Aptos" w:eastAsia="Aptos" w:cs="Aptos"/>
          <w:b w:val="1"/>
          <w:bCs w:val="1"/>
          <w:i w:val="0"/>
          <w:iCs w:val="0"/>
          <w:caps w:val="0"/>
          <w:smallCaps w:val="0"/>
          <w:noProof w:val="0"/>
          <w:color w:val="000000" w:themeColor="text1" w:themeTint="FF" w:themeShade="FF"/>
          <w:sz w:val="24"/>
          <w:szCs w:val="24"/>
          <w:lang w:val="en-US"/>
        </w:rPr>
        <w:t>Features</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2BF4084C" wp14:paraId="63099ABE" wp14:textId="1ED7AE38">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Country</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Name of the country.</w:t>
      </w:r>
    </w:p>
    <w:p xmlns:wp14="http://schemas.microsoft.com/office/word/2010/wordml" w:rsidP="2BF4084C" wp14:paraId="72B64D2B" wp14:textId="6EBE58CA">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Year</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Year of the recorded data.</w:t>
      </w:r>
    </w:p>
    <w:p xmlns:wp14="http://schemas.microsoft.com/office/word/2010/wordml" w:rsidP="2BF4084C" wp14:paraId="28CFF1A2" wp14:textId="1CEBA496">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Status</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Country's income group classification (e.g., High income, Low income).</w:t>
      </w:r>
    </w:p>
    <w:p xmlns:wp14="http://schemas.microsoft.com/office/word/2010/wordml" w:rsidP="2BF4084C" wp14:paraId="441FEA36" wp14:textId="59768613">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Life Expectancy</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Life expectancy at birth (target variable), measured in years.</w:t>
      </w:r>
    </w:p>
    <w:p xmlns:wp14="http://schemas.microsoft.com/office/word/2010/wordml" w:rsidP="2BF4084C" wp14:paraId="1D466C62" wp14:textId="7C388983">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Adult Mortality</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Number of adult deaths per 1,000 adults aged 15-60.</w:t>
      </w:r>
    </w:p>
    <w:p xmlns:wp14="http://schemas.microsoft.com/office/word/2010/wordml" w:rsidP="2BF4084C" wp14:paraId="6C9AC7C9" wp14:textId="2FA254A4">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infant deaths</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Number of infant deaths per 1,000 live births.</w:t>
      </w:r>
    </w:p>
    <w:p xmlns:wp14="http://schemas.microsoft.com/office/word/2010/wordml" w:rsidP="2BF4084C" wp14:paraId="4A42291A" wp14:textId="3273967A">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Alcohol</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Per capita alcohol consumption in liters.</w:t>
      </w:r>
    </w:p>
    <w:p xmlns:wp14="http://schemas.microsoft.com/office/word/2010/wordml" w:rsidP="2BF4084C" wp14:paraId="477D533B" wp14:textId="6559353D">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Percentage Expenditure</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Percentage of GDP spent on health care.</w:t>
      </w:r>
    </w:p>
    <w:p xmlns:wp14="http://schemas.microsoft.com/office/word/2010/wordml" w:rsidP="2BF4084C" wp14:paraId="2CE1B832" wp14:textId="057A8C48">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Hepatitis B</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Percentage of people vaccinated against Hepatitis B.</w:t>
      </w:r>
    </w:p>
    <w:p xmlns:wp14="http://schemas.microsoft.com/office/word/2010/wordml" w:rsidP="2BF4084C" wp14:paraId="7F970891" wp14:textId="044B8313">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Measles</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Number of reported cases of measles per 1,000 population.</w:t>
      </w:r>
    </w:p>
    <w:p xmlns:wp14="http://schemas.microsoft.com/office/word/2010/wordml" w:rsidP="2BF4084C" wp14:paraId="639741F9" wp14:textId="1183D7B7">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BMI</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Average Body Mass Index of the population.</w:t>
      </w:r>
    </w:p>
    <w:p xmlns:wp14="http://schemas.microsoft.com/office/word/2010/wordml" w:rsidP="2BF4084C" wp14:paraId="7B8216FC" wp14:textId="02A24BF9">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under-five deaths</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Number of deaths per 1,000 live births for children under five years old.</w:t>
      </w:r>
    </w:p>
    <w:p xmlns:wp14="http://schemas.microsoft.com/office/word/2010/wordml" w:rsidP="2BF4084C" wp14:paraId="1B4EADFB" wp14:textId="3ADE2588">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Polio</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Percentage of children vaccinated against Polio.</w:t>
      </w:r>
    </w:p>
    <w:p xmlns:wp14="http://schemas.microsoft.com/office/word/2010/wordml" w:rsidP="2BF4084C" wp14:paraId="2564D080" wp14:textId="0EC76530">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Total expenditure</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Total health expenditure as a percentage of GDP.</w:t>
      </w:r>
    </w:p>
    <w:p xmlns:wp14="http://schemas.microsoft.com/office/word/2010/wordml" w:rsidP="2BF4084C" wp14:paraId="34E09193" wp14:textId="13401BF7">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Diphtheria</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Percentage of children vaccinated against Diphtheria.</w:t>
      </w:r>
    </w:p>
    <w:p xmlns:wp14="http://schemas.microsoft.com/office/word/2010/wordml" w:rsidP="2BF4084C" wp14:paraId="68FC1CB6" wp14:textId="2A8A2C6B">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HIV/AIDS</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Number of people living with HIV/AIDS per 1,000 population.</w:t>
      </w:r>
    </w:p>
    <w:p xmlns:wp14="http://schemas.microsoft.com/office/word/2010/wordml" w:rsidP="2BF4084C" wp14:paraId="6BB2D172" wp14:textId="3128BAA5">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GDP</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Gross Domestic Product per capita.</w:t>
      </w:r>
    </w:p>
    <w:p xmlns:wp14="http://schemas.microsoft.com/office/word/2010/wordml" w:rsidP="2BF4084C" wp14:paraId="4A6BB934" wp14:textId="1A369FA0">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Population</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Population of the country.</w:t>
      </w:r>
    </w:p>
    <w:p xmlns:wp14="http://schemas.microsoft.com/office/word/2010/wordml" w:rsidP="2BF4084C" wp14:paraId="63CA20B7" wp14:textId="76CC822B">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thinness 1-19 years</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Percentage of children aged 10-19 years who are underweight.</w:t>
      </w:r>
    </w:p>
    <w:p xmlns:wp14="http://schemas.microsoft.com/office/word/2010/wordml" w:rsidP="2BF4084C" wp14:paraId="59A702FB" wp14:textId="0B1AA5C3">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thinness 5-9 years</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Percentage of children aged 5-9 years who are underweight.</w:t>
      </w:r>
    </w:p>
    <w:p xmlns:wp14="http://schemas.microsoft.com/office/word/2010/wordml" w:rsidP="2BF4084C" wp14:paraId="2235BE0C" wp14:textId="12921466">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F4084C" w:rsidR="4B38A190">
        <w:rPr>
          <w:rFonts w:ascii="Consolas" w:hAnsi="Consolas" w:eastAsia="Consolas" w:cs="Consolas"/>
          <w:b w:val="0"/>
          <w:bCs w:val="0"/>
          <w:i w:val="0"/>
          <w:iCs w:val="0"/>
          <w:caps w:val="0"/>
          <w:smallCaps w:val="0"/>
          <w:noProof w:val="0"/>
          <w:color w:val="000000" w:themeColor="text1" w:themeTint="FF" w:themeShade="FF"/>
          <w:sz w:val="24"/>
          <w:szCs w:val="24"/>
          <w:lang w:val="en-US"/>
        </w:rPr>
        <w:t>Income composition of resources</w:t>
      </w:r>
      <w:r w:rsidRPr="2BF4084C" w:rsidR="4B38A190">
        <w:rPr>
          <w:rFonts w:ascii="Aptos" w:hAnsi="Aptos" w:eastAsia="Aptos" w:cs="Aptos"/>
          <w:b w:val="0"/>
          <w:bCs w:val="0"/>
          <w:i w:val="0"/>
          <w:iCs w:val="0"/>
          <w:caps w:val="0"/>
          <w:smallCaps w:val="0"/>
          <w:noProof w:val="0"/>
          <w:color w:val="000000" w:themeColor="text1" w:themeTint="FF" w:themeShade="FF"/>
          <w:sz w:val="24"/>
          <w:szCs w:val="24"/>
          <w:lang w:val="en-US"/>
        </w:rPr>
        <w:t>: Measures the educational attainment and economic resources.</w:t>
      </w:r>
    </w:p>
    <w:p xmlns:wp14="http://schemas.microsoft.com/office/word/2010/wordml" wp14:paraId="0E66D400" wp14:textId="0A1AB801">
      <w:r>
        <w:br w:type="page"/>
      </w:r>
    </w:p>
    <w:p xmlns:wp14="http://schemas.microsoft.com/office/word/2010/wordml" w:rsidP="2BF4084C" wp14:paraId="70999A62" wp14:textId="69C8253F">
      <w:pPr>
        <w:pStyle w:val="Normal"/>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BF4084C" wp14:paraId="3E11F7F8" wp14:textId="5A1EBC5C">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BF4084C" w:rsidR="4B38A190">
        <w:rPr>
          <w:rFonts w:ascii="Aptos" w:hAnsi="Aptos" w:eastAsia="Aptos" w:cs="Aptos"/>
          <w:b w:val="1"/>
          <w:bCs w:val="1"/>
          <w:i w:val="0"/>
          <w:iCs w:val="0"/>
          <w:caps w:val="0"/>
          <w:smallCaps w:val="0"/>
          <w:noProof w:val="0"/>
          <w:color w:val="0F4761" w:themeColor="accent1" w:themeTint="FF" w:themeShade="BF"/>
          <w:sz w:val="24"/>
          <w:szCs w:val="24"/>
          <w:lang w:val="en-US"/>
        </w:rPr>
        <w:t>Evaluation Criteria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895"/>
        <w:gridCol w:w="3450"/>
      </w:tblGrid>
      <w:tr w:rsidR="2BF4084C" w:rsidTr="2BF4084C" w14:paraId="7F4BE918">
        <w:trPr>
          <w:trHeight w:val="300"/>
        </w:trPr>
        <w:tc>
          <w:tcPr>
            <w:tcW w:w="5895" w:type="dxa"/>
            <w:tcMar>
              <w:left w:w="105" w:type="dxa"/>
              <w:right w:w="105" w:type="dxa"/>
            </w:tcMar>
            <w:vAlign w:val="top"/>
          </w:tcPr>
          <w:p w:rsidR="2BF4084C" w:rsidP="2BF4084C" w:rsidRDefault="2BF4084C" w14:paraId="2299ECBF" w14:textId="0CAC3787">
            <w:pPr>
              <w:spacing w:line="279" w:lineRule="auto"/>
              <w:rPr>
                <w:rFonts w:ascii="Aptos" w:hAnsi="Aptos" w:eastAsia="Aptos" w:cs="Aptos"/>
                <w:b w:val="0"/>
                <w:bCs w:val="0"/>
                <w:i w:val="0"/>
                <w:iCs w:val="0"/>
                <w:sz w:val="24"/>
                <w:szCs w:val="24"/>
              </w:rPr>
            </w:pPr>
            <w:r w:rsidRPr="2BF4084C" w:rsidR="2BF4084C">
              <w:rPr>
                <w:rFonts w:ascii="Aptos" w:hAnsi="Aptos" w:eastAsia="Aptos" w:cs="Aptos"/>
                <w:b w:val="1"/>
                <w:bCs w:val="1"/>
                <w:i w:val="0"/>
                <w:iCs w:val="0"/>
                <w:sz w:val="24"/>
                <w:szCs w:val="24"/>
                <w:lang w:val="en-US"/>
              </w:rPr>
              <w:t>Data Collection, Connectivity, and Cleaning</w:t>
            </w:r>
          </w:p>
        </w:tc>
        <w:tc>
          <w:tcPr>
            <w:tcW w:w="3450" w:type="dxa"/>
            <w:tcMar>
              <w:left w:w="105" w:type="dxa"/>
              <w:right w:w="105" w:type="dxa"/>
            </w:tcMar>
            <w:vAlign w:val="top"/>
          </w:tcPr>
          <w:p w:rsidR="2BF4084C" w:rsidP="2BF4084C" w:rsidRDefault="2BF4084C" w14:paraId="68F19D67" w14:textId="11B60FD7">
            <w:pPr>
              <w:spacing w:line="279" w:lineRule="auto"/>
              <w:rPr>
                <w:rFonts w:ascii="Aptos" w:hAnsi="Aptos" w:eastAsia="Aptos" w:cs="Aptos"/>
                <w:b w:val="0"/>
                <w:bCs w:val="0"/>
                <w:i w:val="0"/>
                <w:iCs w:val="0"/>
                <w:sz w:val="24"/>
                <w:szCs w:val="24"/>
              </w:rPr>
            </w:pPr>
            <w:r w:rsidRPr="2BF4084C" w:rsidR="2BF4084C">
              <w:rPr>
                <w:rFonts w:ascii="Aptos" w:hAnsi="Aptos" w:eastAsia="Aptos" w:cs="Aptos"/>
                <w:b w:val="1"/>
                <w:bCs w:val="1"/>
                <w:i w:val="0"/>
                <w:iCs w:val="0"/>
                <w:sz w:val="24"/>
                <w:szCs w:val="24"/>
                <w:lang w:val="en-US"/>
              </w:rPr>
              <w:t>30%</w:t>
            </w:r>
          </w:p>
        </w:tc>
      </w:tr>
      <w:tr w:rsidR="2BF4084C" w:rsidTr="2BF4084C" w14:paraId="2003780B">
        <w:trPr>
          <w:trHeight w:val="300"/>
        </w:trPr>
        <w:tc>
          <w:tcPr>
            <w:tcW w:w="5895" w:type="dxa"/>
            <w:tcMar>
              <w:left w:w="105" w:type="dxa"/>
              <w:right w:w="105" w:type="dxa"/>
            </w:tcMar>
            <w:vAlign w:val="top"/>
          </w:tcPr>
          <w:p w:rsidR="2BF4084C" w:rsidP="2BF4084C" w:rsidRDefault="2BF4084C" w14:paraId="38A60301" w14:textId="69894FBE">
            <w:pPr>
              <w:spacing w:line="279" w:lineRule="auto"/>
              <w:rPr>
                <w:rFonts w:ascii="Aptos" w:hAnsi="Aptos" w:eastAsia="Aptos" w:cs="Aptos"/>
                <w:b w:val="0"/>
                <w:bCs w:val="0"/>
                <w:i w:val="0"/>
                <w:iCs w:val="0"/>
                <w:sz w:val="24"/>
                <w:szCs w:val="24"/>
              </w:rPr>
            </w:pPr>
            <w:r w:rsidRPr="2BF4084C" w:rsidR="2BF4084C">
              <w:rPr>
                <w:rFonts w:ascii="Aptos" w:hAnsi="Aptos" w:eastAsia="Aptos" w:cs="Aptos"/>
                <w:b w:val="1"/>
                <w:bCs w:val="1"/>
                <w:i w:val="0"/>
                <w:iCs w:val="0"/>
                <w:sz w:val="24"/>
                <w:szCs w:val="24"/>
                <w:lang w:val="en-US"/>
              </w:rPr>
              <w:t>Logic and Results</w:t>
            </w:r>
          </w:p>
        </w:tc>
        <w:tc>
          <w:tcPr>
            <w:tcW w:w="3450" w:type="dxa"/>
            <w:tcMar>
              <w:left w:w="105" w:type="dxa"/>
              <w:right w:w="105" w:type="dxa"/>
            </w:tcMar>
            <w:vAlign w:val="top"/>
          </w:tcPr>
          <w:p w:rsidR="2BF4084C" w:rsidP="2BF4084C" w:rsidRDefault="2BF4084C" w14:paraId="7AC37C4A" w14:textId="05101BB5">
            <w:pPr>
              <w:spacing w:line="279" w:lineRule="auto"/>
              <w:rPr>
                <w:rFonts w:ascii="Aptos" w:hAnsi="Aptos" w:eastAsia="Aptos" w:cs="Aptos"/>
                <w:b w:val="0"/>
                <w:bCs w:val="0"/>
                <w:i w:val="0"/>
                <w:iCs w:val="0"/>
                <w:sz w:val="24"/>
                <w:szCs w:val="24"/>
              </w:rPr>
            </w:pPr>
            <w:r w:rsidRPr="2BF4084C" w:rsidR="2BF4084C">
              <w:rPr>
                <w:rFonts w:ascii="Aptos" w:hAnsi="Aptos" w:eastAsia="Aptos" w:cs="Aptos"/>
                <w:b w:val="1"/>
                <w:bCs w:val="1"/>
                <w:i w:val="0"/>
                <w:iCs w:val="0"/>
                <w:sz w:val="24"/>
                <w:szCs w:val="24"/>
                <w:lang w:val="en-US"/>
              </w:rPr>
              <w:t>40%</w:t>
            </w:r>
          </w:p>
        </w:tc>
      </w:tr>
      <w:tr w:rsidR="2BF4084C" w:rsidTr="2BF4084C" w14:paraId="5AB20C0C">
        <w:trPr>
          <w:trHeight w:val="300"/>
        </w:trPr>
        <w:tc>
          <w:tcPr>
            <w:tcW w:w="5895" w:type="dxa"/>
            <w:tcMar>
              <w:left w:w="105" w:type="dxa"/>
              <w:right w:w="105" w:type="dxa"/>
            </w:tcMar>
            <w:vAlign w:val="top"/>
          </w:tcPr>
          <w:p w:rsidR="122A838F" w:rsidP="2BF4084C" w:rsidRDefault="122A838F" w14:paraId="56B6FDA4" w14:textId="0ED33228">
            <w:pPr>
              <w:pStyle w:val="Normal"/>
              <w:suppressLineNumbers w:val="0"/>
              <w:bidi w:val="0"/>
              <w:spacing w:before="0" w:beforeAutospacing="off" w:after="0" w:afterAutospacing="off" w:line="279" w:lineRule="auto"/>
              <w:ind w:left="0" w:right="0"/>
              <w:jc w:val="left"/>
            </w:pPr>
            <w:r w:rsidRPr="2BF4084C" w:rsidR="122A838F">
              <w:rPr>
                <w:rFonts w:ascii="Aptos" w:hAnsi="Aptos" w:eastAsia="Aptos" w:cs="Aptos"/>
                <w:b w:val="1"/>
                <w:bCs w:val="1"/>
                <w:i w:val="0"/>
                <w:iCs w:val="0"/>
                <w:sz w:val="24"/>
                <w:szCs w:val="24"/>
                <w:lang w:val="en-US"/>
              </w:rPr>
              <w:t>Presentation</w:t>
            </w:r>
          </w:p>
        </w:tc>
        <w:tc>
          <w:tcPr>
            <w:tcW w:w="3450" w:type="dxa"/>
            <w:tcMar>
              <w:left w:w="105" w:type="dxa"/>
              <w:right w:w="105" w:type="dxa"/>
            </w:tcMar>
            <w:vAlign w:val="top"/>
          </w:tcPr>
          <w:p w:rsidR="2BF4084C" w:rsidP="2BF4084C" w:rsidRDefault="2BF4084C" w14:paraId="0CE1698E" w14:textId="3ED8CBC9">
            <w:pPr>
              <w:spacing w:line="279" w:lineRule="auto"/>
              <w:rPr>
                <w:rFonts w:ascii="Aptos" w:hAnsi="Aptos" w:eastAsia="Aptos" w:cs="Aptos"/>
                <w:b w:val="0"/>
                <w:bCs w:val="0"/>
                <w:i w:val="0"/>
                <w:iCs w:val="0"/>
                <w:sz w:val="24"/>
                <w:szCs w:val="24"/>
              </w:rPr>
            </w:pPr>
            <w:r w:rsidRPr="2BF4084C" w:rsidR="2BF4084C">
              <w:rPr>
                <w:rFonts w:ascii="Aptos" w:hAnsi="Aptos" w:eastAsia="Aptos" w:cs="Aptos"/>
                <w:b w:val="1"/>
                <w:bCs w:val="1"/>
                <w:i w:val="0"/>
                <w:iCs w:val="0"/>
                <w:sz w:val="24"/>
                <w:szCs w:val="24"/>
                <w:lang w:val="en-US"/>
              </w:rPr>
              <w:t>5%</w:t>
            </w:r>
          </w:p>
        </w:tc>
      </w:tr>
      <w:tr w:rsidR="2BF4084C" w:rsidTr="2BF4084C" w14:paraId="50DBB655">
        <w:trPr>
          <w:trHeight w:val="300"/>
        </w:trPr>
        <w:tc>
          <w:tcPr>
            <w:tcW w:w="5895" w:type="dxa"/>
            <w:tcMar>
              <w:left w:w="105" w:type="dxa"/>
              <w:right w:w="105" w:type="dxa"/>
            </w:tcMar>
            <w:vAlign w:val="top"/>
          </w:tcPr>
          <w:p w:rsidR="2BF4084C" w:rsidP="2BF4084C" w:rsidRDefault="2BF4084C" w14:paraId="23F7D69B" w14:textId="1ADC28A2">
            <w:pPr>
              <w:spacing w:line="279" w:lineRule="auto"/>
              <w:rPr>
                <w:rFonts w:ascii="Aptos" w:hAnsi="Aptos" w:eastAsia="Aptos" w:cs="Aptos"/>
                <w:b w:val="0"/>
                <w:bCs w:val="0"/>
                <w:i w:val="0"/>
                <w:iCs w:val="0"/>
                <w:sz w:val="24"/>
                <w:szCs w:val="24"/>
              </w:rPr>
            </w:pPr>
            <w:r w:rsidRPr="2BF4084C" w:rsidR="2BF4084C">
              <w:rPr>
                <w:rFonts w:ascii="Aptos" w:hAnsi="Aptos" w:eastAsia="Aptos" w:cs="Aptos"/>
                <w:b w:val="1"/>
                <w:bCs w:val="1"/>
                <w:i w:val="0"/>
                <w:iCs w:val="0"/>
                <w:sz w:val="24"/>
                <w:szCs w:val="24"/>
                <w:lang w:val="en-US"/>
              </w:rPr>
              <w:t>Code Quality</w:t>
            </w:r>
          </w:p>
        </w:tc>
        <w:tc>
          <w:tcPr>
            <w:tcW w:w="3450" w:type="dxa"/>
            <w:tcMar>
              <w:left w:w="105" w:type="dxa"/>
              <w:right w:w="105" w:type="dxa"/>
            </w:tcMar>
            <w:vAlign w:val="top"/>
          </w:tcPr>
          <w:p w:rsidR="2BF4084C" w:rsidP="2BF4084C" w:rsidRDefault="2BF4084C" w14:paraId="41791655" w14:textId="72A02178">
            <w:pPr>
              <w:spacing w:line="279" w:lineRule="auto"/>
              <w:rPr>
                <w:rFonts w:ascii="Aptos" w:hAnsi="Aptos" w:eastAsia="Aptos" w:cs="Aptos"/>
                <w:b w:val="0"/>
                <w:bCs w:val="0"/>
                <w:i w:val="0"/>
                <w:iCs w:val="0"/>
                <w:sz w:val="24"/>
                <w:szCs w:val="24"/>
              </w:rPr>
            </w:pPr>
            <w:r w:rsidRPr="2BF4084C" w:rsidR="2BF4084C">
              <w:rPr>
                <w:rFonts w:ascii="Aptos" w:hAnsi="Aptos" w:eastAsia="Aptos" w:cs="Aptos"/>
                <w:b w:val="1"/>
                <w:bCs w:val="1"/>
                <w:i w:val="0"/>
                <w:iCs w:val="0"/>
                <w:sz w:val="24"/>
                <w:szCs w:val="24"/>
                <w:lang w:val="en-US"/>
              </w:rPr>
              <w:t>5%</w:t>
            </w:r>
          </w:p>
        </w:tc>
      </w:tr>
      <w:tr w:rsidR="2BF4084C" w:rsidTr="2BF4084C" w14:paraId="7EA7BBE9">
        <w:trPr>
          <w:trHeight w:val="300"/>
        </w:trPr>
        <w:tc>
          <w:tcPr>
            <w:tcW w:w="5895" w:type="dxa"/>
            <w:tcMar>
              <w:left w:w="105" w:type="dxa"/>
              <w:right w:w="105" w:type="dxa"/>
            </w:tcMar>
            <w:vAlign w:val="top"/>
          </w:tcPr>
          <w:p w:rsidR="2BF4084C" w:rsidP="2BF4084C" w:rsidRDefault="2BF4084C" w14:paraId="4C9B87D7" w14:textId="36F3F039">
            <w:pPr>
              <w:spacing w:line="279" w:lineRule="auto"/>
              <w:rPr>
                <w:rFonts w:ascii="Aptos" w:hAnsi="Aptos" w:eastAsia="Aptos" w:cs="Aptos"/>
                <w:b w:val="0"/>
                <w:bCs w:val="0"/>
                <w:i w:val="0"/>
                <w:iCs w:val="0"/>
                <w:sz w:val="24"/>
                <w:szCs w:val="24"/>
              </w:rPr>
            </w:pPr>
            <w:r w:rsidRPr="2BF4084C" w:rsidR="2BF4084C">
              <w:rPr>
                <w:rFonts w:ascii="Aptos" w:hAnsi="Aptos" w:eastAsia="Aptos" w:cs="Aptos"/>
                <w:b w:val="1"/>
                <w:bCs w:val="1"/>
                <w:i w:val="0"/>
                <w:iCs w:val="0"/>
                <w:sz w:val="24"/>
                <w:szCs w:val="24"/>
                <w:lang w:val="en-US"/>
              </w:rPr>
              <w:t>Deployment / Running App</w:t>
            </w:r>
          </w:p>
        </w:tc>
        <w:tc>
          <w:tcPr>
            <w:tcW w:w="3450" w:type="dxa"/>
            <w:tcMar>
              <w:left w:w="105" w:type="dxa"/>
              <w:right w:w="105" w:type="dxa"/>
            </w:tcMar>
            <w:vAlign w:val="top"/>
          </w:tcPr>
          <w:p w:rsidR="2BF4084C" w:rsidP="2BF4084C" w:rsidRDefault="2BF4084C" w14:paraId="4B89A26E" w14:textId="6516B285">
            <w:pPr>
              <w:spacing w:line="279" w:lineRule="auto"/>
              <w:rPr>
                <w:rFonts w:ascii="Aptos" w:hAnsi="Aptos" w:eastAsia="Aptos" w:cs="Aptos"/>
                <w:b w:val="0"/>
                <w:bCs w:val="0"/>
                <w:i w:val="0"/>
                <w:iCs w:val="0"/>
                <w:sz w:val="24"/>
                <w:szCs w:val="24"/>
              </w:rPr>
            </w:pPr>
            <w:r w:rsidRPr="2BF4084C" w:rsidR="2BF4084C">
              <w:rPr>
                <w:rFonts w:ascii="Aptos" w:hAnsi="Aptos" w:eastAsia="Aptos" w:cs="Aptos"/>
                <w:b w:val="1"/>
                <w:bCs w:val="1"/>
                <w:i w:val="0"/>
                <w:iCs w:val="0"/>
                <w:sz w:val="24"/>
                <w:szCs w:val="24"/>
                <w:lang w:val="en-US"/>
              </w:rPr>
              <w:t>20%</w:t>
            </w:r>
          </w:p>
        </w:tc>
      </w:tr>
    </w:tbl>
    <w:p xmlns:wp14="http://schemas.microsoft.com/office/word/2010/wordml" w:rsidP="2BF4084C" wp14:paraId="3C86F64E" wp14:textId="7E83B2C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71CD31E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nsid w:val="172e4f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5c6e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785d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f402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bd7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223b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a7e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5e1ef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d254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2bcb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ec53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7c93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6695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8b6f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ffb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923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ae5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c18f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b43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e2c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78e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0f1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cf106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e3167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afdad3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22bbab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1e56e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1C6149"/>
    <w:rsid w:val="122A838F"/>
    <w:rsid w:val="2BF4084C"/>
    <w:rsid w:val="2E3885A9"/>
    <w:rsid w:val="356AA8E0"/>
    <w:rsid w:val="4B38A190"/>
    <w:rsid w:val="611C6149"/>
    <w:rsid w:val="79219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149"/>
  <w15:chartTrackingRefBased/>
  <w15:docId w15:val="{50C9EC56-C8DE-491E-B2B4-1E6FDF61F2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kumarajarshi/life-expectancy-who" TargetMode="External" Id="Re3271b29d0124b6e" /><Relationship Type="http://schemas.openxmlformats.org/officeDocument/2006/relationships/numbering" Target="numbering.xml" Id="Rdf4d0cef185240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2024-08-19T09:58:25.6073164Z</dcterms:created>
  <dcterms:modified xsi:type="dcterms:W3CDTF">2024-08-19T10:08:09.3227029Z</dcterms:modified>
  <dc:creator>Khoula Al Kharusi</dc:creator>
  <lastModifiedBy>Khoula Al Kharusi</lastModifiedBy>
</coreProperties>
</file>