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Аббас</w:t>
      </w:r>
      <w:r>
        <w:t xml:space="preserve"> </w:t>
      </w:r>
      <w:r>
        <w:t xml:space="preserve">Мурадович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решение задачи о погоне на примере катера и лодки.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Тангенциальная скорость [1]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2"/>
        </w:numPr>
        <w:pStyle w:val="Compact"/>
      </w:pPr>
      <w:r>
        <w:t xml:space="preserve">Радиальная скорость [2]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2"/>
        </w:numPr>
        <w:pStyle w:val="Compact"/>
      </w:pPr>
      <w:r>
        <w:t xml:space="preserve">Полярная система координат [3]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Опишем начальные значения в варианте 50 (??).</w:t>
      </w:r>
    </w:p>
    <w:p>
      <w:pPr>
        <w:pStyle w:val="CaptionedFigure"/>
      </w:pPr>
      <w:r>
        <w:drawing>
          <wp:inline>
            <wp:extent cx="3150453" cy="614722"/>
            <wp:effectExtent b="0" l="0" r="0" t="0"/>
            <wp:docPr descr="Начальные значения" title="fig:" id="24" name="Picture"/>
            <a:graphic>
              <a:graphicData uri="http://schemas.openxmlformats.org/drawingml/2006/picture">
                <pic:pic>
                  <pic:nvPicPr>
                    <pic:cNvPr descr="image/fig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значения</w:t>
      </w:r>
    </w:p>
    <w:p>
      <w:pPr>
        <w:numPr>
          <w:ilvl w:val="0"/>
          <w:numId w:val="1004"/>
        </w:numPr>
      </w:pPr>
      <w:r>
        <w:t xml:space="preserve">Введем полярные координаты. Полюс - это точка обнаружения</w:t>
      </w:r>
      <w:r>
        <w:t xml:space="preserve"> </w:t>
      </w:r>
      <w:r>
        <w:t xml:space="preserve">лодки, а полярная ось проходит через точку нахождения катера.</w:t>
      </w:r>
    </w:p>
    <w:p>
      <w:pPr>
        <w:numPr>
          <w:ilvl w:val="0"/>
          <w:numId w:val="1004"/>
        </w:numPr>
      </w:pPr>
      <w:r>
        <w:t xml:space="preserve">Чтобы найти расстояние x(расстояние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/</m:t>
        </m:r>
        <m:r>
          <m:t>5.7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/</m:t>
        </m:r>
        <m:r>
          <m:t>5.7</m:t>
        </m:r>
        <m:r>
          <m:t>v</m:t>
        </m:r>
      </m:oMath>
      <w:r>
        <w:t xml:space="preserve">). Так как время одно и то же, то эти величины одинаковы. Составим уравнения и найдем растояние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3733800" cy="201109"/>
            <wp:effectExtent b="0" l="0" r="0" t="0"/>
            <wp:docPr descr="Нахождение значений x" title="fig:" id="27" name="Picture"/>
            <a:graphic>
              <a:graphicData uri="http://schemas.openxmlformats.org/drawingml/2006/picture">
                <pic:pic>
                  <pic:nvPicPr>
                    <pic:cNvPr descr="image/fig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значений x</w:t>
      </w:r>
    </w:p>
    <w:p>
      <w:pPr>
        <w:numPr>
          <w:ilvl w:val="0"/>
          <w:numId w:val="1005"/>
        </w:numPr>
        <w:pStyle w:val="Compact"/>
      </w:pPr>
      <w:r>
        <w:t xml:space="preserve">После того, как катер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радиальную и тангенциальную скорости (??).</w:t>
      </w:r>
    </w:p>
    <w:p>
      <w:pPr>
        <w:pStyle w:val="CaptionedFigure"/>
      </w:pPr>
      <w:r>
        <w:drawing>
          <wp:inline>
            <wp:extent cx="3733800" cy="523578"/>
            <wp:effectExtent b="0" l="0" r="0" t="0"/>
            <wp:docPr descr="Выражение тангенциальной скорости" title="fig:" id="30" name="Picture"/>
            <a:graphic>
              <a:graphicData uri="http://schemas.openxmlformats.org/drawingml/2006/picture">
                <pic:pic>
                  <pic:nvPicPr>
                    <pic:cNvPr descr="image/fig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Выражение тангенциальной скорости</w:t>
      </w:r>
    </w:p>
    <w:p>
      <w:pPr>
        <w:numPr>
          <w:ilvl w:val="0"/>
          <w:numId w:val="1006"/>
        </w:numPr>
        <w:pStyle w:val="Compact"/>
      </w:pPr>
      <w:r>
        <w:t xml:space="preserve">Посчитаем траекторию движения браконьеров и движения лодки охраны и найдем точки пересечения при помощи следующего кода (?? - ??).</w:t>
      </w:r>
    </w:p>
    <w:p>
      <w:pPr>
        <w:pStyle w:val="CaptionedFigure"/>
      </w:pPr>
      <w:r>
        <w:drawing>
          <wp:inline>
            <wp:extent cx="3733800" cy="2596206"/>
            <wp:effectExtent b="0" l="0" r="0" t="0"/>
            <wp:docPr descr="Код часть 1" title="fig:" id="33" name="Picture"/>
            <a:graphic>
              <a:graphicData uri="http://schemas.openxmlformats.org/drawingml/2006/picture">
                <pic:pic>
                  <pic:nvPicPr>
                    <pic:cNvPr descr="image/fig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часть 1</w:t>
      </w:r>
    </w:p>
    <w:p>
      <w:pPr>
        <w:pStyle w:val="CaptionedFigure"/>
      </w:pPr>
      <w:r>
        <w:drawing>
          <wp:inline>
            <wp:extent cx="3733800" cy="2563816"/>
            <wp:effectExtent b="0" l="0" r="0" t="0"/>
            <wp:docPr descr="Код часть 2" title="fig:" id="36" name="Picture"/>
            <a:graphic>
              <a:graphicData uri="http://schemas.openxmlformats.org/drawingml/2006/picture">
                <pic:pic>
                  <pic:nvPicPr>
                    <pic:cNvPr descr="image/fig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часть 2</w:t>
      </w:r>
    </w:p>
    <w:p>
      <w:pPr>
        <w:pStyle w:val="CaptionedFigure"/>
      </w:pPr>
      <w:r>
        <w:drawing>
          <wp:inline>
            <wp:extent cx="3733800" cy="574138"/>
            <wp:effectExtent b="0" l="0" r="0" t="0"/>
            <wp:docPr descr="Код часть 3" title="fig:" id="39" name="Picture"/>
            <a:graphic>
              <a:graphicData uri="http://schemas.openxmlformats.org/drawingml/2006/picture">
                <pic:pic>
                  <pic:nvPicPr>
                    <pic:cNvPr descr="image/fig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часть 3</w:t>
      </w:r>
    </w:p>
    <w:p>
      <w:pPr>
        <w:numPr>
          <w:ilvl w:val="0"/>
          <w:numId w:val="1007"/>
        </w:numPr>
        <w:pStyle w:val="Compact"/>
      </w:pPr>
      <w:r>
        <w:t xml:space="preserve">Получим изображения в качестве результата (?? - ??).</w:t>
      </w:r>
    </w:p>
    <w:p>
      <w:pPr>
        <w:pStyle w:val="CaptionedFigure"/>
      </w:pPr>
      <w:r>
        <w:drawing>
          <wp:inline>
            <wp:extent cx="3733800" cy="1824116"/>
            <wp:effectExtent b="0" l="0" r="0" t="0"/>
            <wp:docPr descr="Пути движения в случае 1" title="fig:" id="42" name="Picture"/>
            <a:graphic>
              <a:graphicData uri="http://schemas.openxmlformats.org/drawingml/2006/picture">
                <pic:pic>
                  <pic:nvPicPr>
                    <pic:cNvPr descr="image/fig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Пути движения в случае 1</w:t>
      </w:r>
    </w:p>
    <w:p>
      <w:pPr>
        <w:pStyle w:val="CaptionedFigure"/>
      </w:pPr>
      <w:r>
        <w:drawing>
          <wp:inline>
            <wp:extent cx="3733800" cy="1824116"/>
            <wp:effectExtent b="0" l="0" r="0" t="0"/>
            <wp:docPr descr="Пути движения в случае 2" title="fig:" id="45" name="Picture"/>
            <a:graphic>
              <a:graphicData uri="http://schemas.openxmlformats.org/drawingml/2006/picture">
                <pic:pic>
                  <pic:nvPicPr>
                    <pic:cNvPr descr="image/fig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Пути движения в случае 2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научился работать с языком Julia с помощью решения задачи о погоне на примере лодки с браконьерами и береговой охраны.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http://www.astronet.ru/db/msg/1178122</w:t>
      </w:r>
    </w:p>
    <w:p>
      <w:pPr>
        <w:pStyle w:val="BodyText"/>
      </w:pPr>
      <w:r>
        <w:t xml:space="preserve">[2] https://w.wiki/6MK$</w:t>
      </w:r>
    </w:p>
    <w:p>
      <w:pPr>
        <w:pStyle w:val="BodyText"/>
      </w:pPr>
      <w:r>
        <w:t xml:space="preserve">[3] https://w.wiki/6ML2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Майсаров Аббас Мурадович</dc:creator>
  <dc:language>ru-RU</dc:language>
  <cp:keywords/>
  <dcterms:created xsi:type="dcterms:W3CDTF">2023-04-15T20:23:06Z</dcterms:created>
  <dcterms:modified xsi:type="dcterms:W3CDTF">2023-04-15T20:23:06Z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