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after="300" w:lineRule="auto"/>
        <w:ind w:right="100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Legal documents are written records that outline agreements, permissions, or facts with legal significance. They are essential for establishing rights, obligations, and providing evidence in various situations. </w:t>
      </w:r>
    </w:p>
    <w:p w:rsidR="00000000" w:rsidDel="00000000" w:rsidP="00000000" w:rsidRDefault="00000000" w:rsidRPr="00000000" w14:paraId="00000002">
      <w:pPr>
        <w:shd w:fill="1f1f1f" w:val="clear"/>
        <w:spacing w:after="300" w:before="16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Here's a breakdown of common legal documents:</w:t>
      </w:r>
    </w:p>
    <w:p w:rsidR="00000000" w:rsidDel="00000000" w:rsidP="00000000" w:rsidRDefault="00000000" w:rsidRPr="00000000" w14:paraId="00000003">
      <w:pPr>
        <w:shd w:fill="1f1f1f" w:val="clear"/>
        <w:spacing w:after="160" w:before="300" w:line="346.66666666666663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1. Contracts and Agreements: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right="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Sales Agreements: Outline the terms for buying and selling goods or services.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Lease Agreements: Define the terms for renting property.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Loan Agreements: Specify the terms for borrowing and repaying money.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Partnership Agreements: Define the terms of a business partnership.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Employment Contracts: Outline the terms of employment between an employer and employee.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Non-Disclosure Agreements (NDAs): Protect confidential information.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Settlement Agreements: Outline the terms of resolving a legal dispute.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Arbitration Agreements: Establish that parties will resolve disputes through arbitration instead of court.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after="160" w:before="300" w:line="346.66666666666663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2. Documents related to Property: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Deeds: Transfer ownership of real estate.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Mortgages: Secure a loan with real estate as collateral.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Wills: Outline how a person's assets should be distributed after death.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Power of Attorney: Grants someone the authority to act on another person's behalf.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Lease Agreements: (See above, also relevant to property)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f1f1f" w:val="clear"/>
        <w:spacing w:after="160" w:before="300" w:line="346.66666666666663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3. Other Important Legal Documents: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Affidavits: Written statements made under oath.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Birth and Death Certificates: Official records of vital events.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Marriage Certificates: Proof of marriage.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Succession Certificates: Authorize heirs to inherit assets.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Family Settlement Deeds: Document the division of family property.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Memorandum of Understanding (MOU): Outlines a preliminary understanding between parties. 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160" w:before="300" w:line="346.66666666666663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4. Legal Forms: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Criminal Court Forms: Used in criminal legal proceedings.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Family Court Forms: Used in family law matters.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Child Custody Applications: Used to apply for child custody.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Gift Deeds: Used to transfer ownership of property as a gift.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f1f1f" w:val="clear"/>
        <w:spacing w:after="160" w:before="300" w:line="346.66666666666663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5. Documents related to Business: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right="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LLC Operating Agreements: Govern the operation of a Limited Liability Company. 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Plan: Outlines the goals and strategies of a business. 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Commission Agreements: Define the terms for work paid on commission.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Distribution Agreements: Outline the terms for distributing products or services.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Consultancy Agreements: Define the terms for providing consulting services. 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after="160" w:before="300" w:line="346.66666666666663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Key Considerations: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160" w:line="330" w:lineRule="auto"/>
        <w:ind w:left="720" w:right="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Legally Binding: Many legal documents, particularly contracts, are legally binding agreements. 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Court Admissibility: Some documents, like affidavits, are specifically designed for legal proceedings. 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Drafting and Review: It's crucial to have legal documents drafted or reviewed by a qualified professional. 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right="10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Specific Forms: Certain agencies or courts may require specific forms for certain tasks.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3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before="0" w:beforeAutospacing="0" w:line="330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Clarity and Precision: Legal documents should be clear, concise, and unambiguous.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ef0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ef0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ef0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ef0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ef0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ef0f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