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INTERIOR VS. EXTERIOR PAINT: WHAT TAMPA BAY HOMEOWNERS NEED TO KNOW</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Blog Article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https://ayalapropainting.com/resources/interior-vs-exterior-paint-florida/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/resources/interior-vs-exterior-paint-florida/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Blog / Resource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Resources &gt; Interior vs. Exterior Paint: What Tampa Bay Homeowners Need to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interior vs exterior paint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difference between interior and exterior paint, can you use exterior paint inside, best paint for Florida homes, interior paint vs exterior paint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Informational (learning about paint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1,800 - 2,200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Educational, informative — not sales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Internal link clicks to service pages; secondary: phone call /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https://ayalapropainting.com/resources/interior-vs-exterior-paint-florida/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Content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Annual</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interior vs exterior paint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200-300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difference interior exterior paint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100-150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can you use exterior paint inside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80-120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best paint for Florida homes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Body</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Semantic: </w:t>
      </w:r>
      <w:r w:rsidDel="00000000" w:rsidR="00000000" w:rsidRPr="00000000">
        <w:rPr>
          <w:rFonts w:ascii="Arial" w:cs="Arial" w:eastAsia="Arial" w:hAnsi="Arial"/>
          <w:color w:val="333333"/>
          <w:sz w:val="21"/>
          <w:szCs w:val="21"/>
          <w:rtl w:val="0"/>
        </w:rPr>
        <w:t xml:space="preserve">paint formulation, binders, resins, pigments, additives, VOC, low-VOC, zero-VOC, acrylic latex, alkyd, UV resistance, mildew resistance, flexibility, adhesion, durability, washability, sheen, finish, eggshell, satin, semi-gloss, flat, matte, humidity resistance, temperature cycling, expansion, contraction, fading, chalking</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Interior vs. Exterior Paint: What Florida Homeowners Should Know | Ayala Pro Painting (68 chars — slightly long, acceptable)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Learn the key differences between interior and exterior paint and why it matters in Florida’s climate. Product recommendations from Tampa Bay painting experts. (152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Article, BreadcrumbList, FAQPage</w:t>
            </w: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Article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urier New" w:cs="Courier New" w:eastAsia="Courier New" w:hAnsi="Courier New"/>
                <w:color w:val="333333"/>
                <w:sz w:val="17"/>
                <w:szCs w:val="17"/>
                <w:rtl w:val="0"/>
              </w:rPr>
              <w:t xml:space="preserve">  "@type": "Article",</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333333"/>
                <w:sz w:val="17"/>
                <w:szCs w:val="17"/>
                <w:rtl w:val="0"/>
              </w:rPr>
              <w:t xml:space="preserve">  "headline": "Interior vs. Exterior Paint: What Tampa Bay Homeowners Need to Know",</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  "description": "Educational guide explaining the differences between interior and exterior paint formulations and why proper selection matters in Florida.",</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"https://ayalapropainting.com/resources/interior-vs-exterior-paint-florida/",</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color w:val="333333"/>
                <w:sz w:val="17"/>
                <w:szCs w:val="17"/>
                <w:rtl w:val="0"/>
              </w:rPr>
              <w:t xml:space="preserve">  "author": { "@type": "Person", "name": "Eliseo Ayala" },</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  "publisher": { "@type": "Organization", "name": "Ayala Pro Painting", "url": "https://ayalapropainting.com" },</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"datePublished": "2026-06-01",</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"dateModified": "2026-06-01",</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"image": "https://ayalapropainting.com/images/interior-vs-exterior-paint-florida-hero.jpg"</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Article Layout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Single column, max-width: 740px centered for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333333"/>
                <w:sz w:val="20"/>
                <w:szCs w:val="20"/>
                <w:rtl w:val="0"/>
              </w:rPr>
              <w:t xml:space="preserve">Body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17px, line-height: 1.8, color: #333333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333333"/>
                <w:sz w:val="20"/>
                <w:szCs w:val="20"/>
                <w:rtl w:val="0"/>
              </w:rPr>
              <w:t xml:space="preserve">Heading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H2: 28px, H3: 22px,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333333"/>
                <w:sz w:val="20"/>
                <w:szCs w:val="20"/>
                <w:rtl w:val="0"/>
              </w:rPr>
              <w:t xml:space="preserve">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16:9 (1200x675), WebP+JPEG, &lt;180KB, below H1, above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Author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"By Eliseo Ayala | Ayala Pro Painting | [Date]" below featured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333333"/>
                <w:sz w:val="20"/>
                <w:szCs w:val="20"/>
                <w:rtl w:val="0"/>
              </w:rPr>
              <w:t xml:space="preserve">Reading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Displayed below author line: "[X] min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333333"/>
                <w:sz w:val="20"/>
                <w:szCs w:val="20"/>
                <w:rtl w:val="0"/>
              </w:rPr>
              <w:t xml:space="preserve">Table of 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Auto-generated sticky sidebar (desktop) or collapsible block (mobile) for articles &gt;1,500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333333"/>
                <w:sz w:val="20"/>
                <w:szCs w:val="20"/>
                <w:rtl w:val="0"/>
              </w:rPr>
              <w:t xml:space="preserve">Inline 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After every 2-3 content sections: compact CTA bar linking to relevant service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333333"/>
                <w:sz w:val="20"/>
                <w:szCs w:val="20"/>
                <w:rtl w:val="0"/>
              </w:rPr>
              <w:t xml:space="preserve">End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Full-width CTA block: "Need Professional Help? Get Your Free Estimate" → /contact/</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Article Content Outline</w:t>
      </w: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H1 &amp; AEO Opening</w:t>
      </w: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H1: </w:t>
      </w:r>
      <w:r w:rsidDel="00000000" w:rsidR="00000000" w:rsidRPr="00000000">
        <w:rPr>
          <w:rFonts w:ascii="Arial" w:cs="Arial" w:eastAsia="Arial" w:hAnsi="Arial"/>
          <w:color w:val="333333"/>
          <w:sz w:val="21"/>
          <w:szCs w:val="21"/>
          <w:rtl w:val="0"/>
        </w:rPr>
        <w:t xml:space="preserve">Interior vs. Exterior Paint: What Tampa Bay Homeowners Need to Know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73">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Arial" w:cs="Arial" w:eastAsia="Arial" w:hAnsi="Arial"/>
                <w:color w:val="333333"/>
                <w:sz w:val="20"/>
                <w:szCs w:val="20"/>
                <w:rtl w:val="0"/>
              </w:rPr>
              <w:t xml:space="preserve">Interior and exterior paints are formulated differently to perform in fundamentally different environments. Exterior paint contains flexible resins, UV stabilizers, and mildew inhibitors to withstand sun, rain, and temperature swings, while interior paint prioritizes low odor, washability, and color accuracy in climate-controlled spaces. In Florida’s demanding climate, using the right paint type for each surface is especially critical — the wrong choice can lead to premature failure, health concerns, or wasted money.</w:t>
            </w:r>
            <w:r w:rsidDel="00000000" w:rsidR="00000000" w:rsidRPr="00000000">
              <w:rPr>
                <w:rtl w:val="0"/>
              </w:rPr>
            </w:r>
          </w:p>
        </w:tc>
      </w:tr>
    </w:tbl>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74 words</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Content Sections</w:t>
      </w:r>
      <w:r w:rsidDel="00000000" w:rsidR="00000000" w:rsidRPr="00000000">
        <w:rPr>
          <w:rtl w:val="0"/>
        </w:rPr>
      </w:r>
    </w:p>
    <w:p w:rsidR="00000000" w:rsidDel="00000000" w:rsidP="00000000" w:rsidRDefault="00000000" w:rsidRPr="00000000" w14:paraId="00000078">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Why Interior and Exterior Paint Are Formulated Differently</w:t>
      </w: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7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Explain the science at a homeowner level. Paint has four components: pigments (color), binders (adhesion), solvents (application), and additives (performance). Exterior paint uses more flexible binders to handle temperature expansion/contraction, UV stabilizers to resist fading, and biocides to prevent mold/mildew. Interior paint uses binders optimized for washability and stain resistance, lower VOCs for indoor air quality, and additives for scuff resistance and color accuracy.</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Can You Use Exterior Paint Inside? (And Vice Versa)</w:t>
      </w: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7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Address the common question directly. Exterior paint should NOT be used indoors because it contains higher VOC levels and fungicides/biocides that can affect indoor air quality. Interior paint should NOT be used outdoors because it lacks UV protection, flexibility, and mildew resistance needed for Florida’s climate. Using the wrong type doesn’t just perform poorly — it can be a health concern (exterior indoors) or a complete waste of money (interior outdoors in Florida).</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Best Interior Paints for Florida Homes</w:t>
      </w:r>
      <w:r w:rsidDel="00000000" w:rsidR="00000000" w:rsidRPr="00000000">
        <w:rPr>
          <w:rtl w:val="0"/>
        </w:rPr>
      </w:r>
    </w:p>
    <w:p w:rsidR="00000000" w:rsidDel="00000000" w:rsidP="00000000" w:rsidRDefault="00000000" w:rsidRPr="00000000" w14:paraId="00000081">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8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Product recommendations by room type. Living areas/bedrooms: eggshell finish, Sherwin-Williams Duration Home or Benjamin Moore Regal Select. Bathrooms/kitchens: satin or semi-gloss, mildew-resistant formulations. Ceilings: flat finish. Trim/doors: semi-gloss enamel (ProClassic or Advance). Emphasize low-VOC options for families with children and pets. Explain sheen selection: flat (ceilings), eggshell (walls), satin (kitchens/baths), semi-gloss (trim/doors).</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Best Exterior Paints for Florida Homes</w:t>
      </w:r>
      <w:r w:rsidDel="00000000" w:rsidR="00000000" w:rsidRPr="00000000">
        <w:rPr>
          <w:rtl w:val="0"/>
        </w:rPr>
      </w:r>
    </w:p>
    <w:p w:rsidR="00000000" w:rsidDel="00000000" w:rsidP="00000000" w:rsidRDefault="00000000" w:rsidRPr="00000000" w14:paraId="00000085">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8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Product recommendations for Florida’s climate. Body/walls: Sherwin-Williams Duration Exterior or Benjamin Moore Aura Exterior — 100% acrylic latex with UV resistance. Stucco: elastomeric coatings for crack-bridging and waterproofing. Trim: high-adhesion enamel. Explain why Florida demands premium exterior products: UV intensity, humidity, storm exposure, salt air (coastal areas). Mention the false economy of cheap exterior paint that fails in 3-4 years vs. premium that lasts 7-10.</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Understanding Paint Sheens and When to Use Each</w:t>
      </w:r>
      <w:r w:rsidDel="00000000" w:rsidR="00000000" w:rsidRPr="00000000">
        <w:rPr>
          <w:rtl w:val="0"/>
        </w:rPr>
      </w:r>
    </w:p>
    <w:p w:rsidR="00000000" w:rsidDel="00000000" w:rsidP="00000000" w:rsidRDefault="00000000" w:rsidRPr="00000000" w14:paraId="00000089">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8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Visual/practical guide to sheens. Flat/matte: ceilings, low-traffic areas (hides imperfections but hard to clean). Eggshell: most popular for interior walls (subtle sheen, easy to clean). Satin: kitchens, bathrooms, high-traffic areas (more sheen, better moisture resistance). Semi-gloss: trim, doors, cabinets (durable, easy to clean, highlights details). High-gloss: specialty accent use only (very reflective, shows every imperfection).</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Florida’s Climate Affects Paint Selection</w:t>
      </w:r>
      <w:r w:rsidDel="00000000" w:rsidR="00000000" w:rsidRPr="00000000">
        <w:rPr>
          <w:rtl w:val="0"/>
        </w:rPr>
      </w:r>
    </w:p>
    <w:p w:rsidR="00000000" w:rsidDel="00000000" w:rsidP="00000000" w:rsidRDefault="00000000" w:rsidRPr="00000000" w14:paraId="0000008D">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Florida-specific guidance. UV: more intense than most of the US; south/west-facing walls get the worst exposure. Humidity: promotes mildew on exterior AND interior surfaces in poorly ventilated rooms. Salt air: coastal and near-coastal areas need enhanced formulations. Temperature cycling: concrete block/stucco homes heat and cool throughout the day, requiring flexible coatings. Rain: 50+ inches annually concentrated in afternoon storms — proper curing time between coats is essential.</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FAQ Section (2-4 Questions)</w:t>
      </w:r>
      <w:r w:rsidDel="00000000" w:rsidR="00000000" w:rsidRPr="00000000">
        <w:rPr>
          <w:rtl w:val="0"/>
        </w:rPr>
      </w:r>
    </w:p>
    <w:p w:rsidR="00000000" w:rsidDel="00000000" w:rsidP="00000000" w:rsidRDefault="00000000" w:rsidRPr="00000000" w14:paraId="0000009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 Selection FAQs</w:t>
      </w: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color w:val="333333"/>
          <w:sz w:val="21"/>
          <w:szCs w:val="21"/>
          <w:rtl w:val="0"/>
        </w:rPr>
        <w:t xml:space="preserve">Q: What is the best paint brand for Florida homes?</w:t>
      </w:r>
      <w:r w:rsidDel="00000000" w:rsidR="00000000" w:rsidRPr="00000000">
        <w:rPr>
          <w:rtl w:val="0"/>
        </w:rPr>
      </w:r>
    </w:p>
    <w:p w:rsidR="00000000" w:rsidDel="00000000" w:rsidP="00000000" w:rsidRDefault="00000000" w:rsidRPr="00000000" w14:paraId="0000009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Sherwin-Williams and Benjamin Moore are our top recommendations for Florida. Both offer premium product lines formulated for high-UV, high-humidity environments. For exteriors, Sherwin-Williams Duration and Benjamin Moore Aura Exterior are our most-used products. For interiors, Sherwin-Williams Cashmere and Benjamin Moore Regal Select deliver excellent results.</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1"/>
          <w:bCs w:val="1"/>
          <w:color w:val="333333"/>
          <w:sz w:val="21"/>
          <w:szCs w:val="21"/>
          <w:rtl w:val="0"/>
        </w:rPr>
        <w:t xml:space="preserve">Q: How many coats of paint do I need in Florida?</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Two coats is the professional standard for both interior and exterior painting. Two coats provides full color coverage, uniform appearance, and maximum durability. The only exception is touch-up work on small areas where one coat may suffice if the existing color matches.</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Internal Links</w:t>
      </w:r>
      <w:r w:rsidDel="00000000" w:rsidR="00000000" w:rsidRPr="00000000">
        <w:rPr>
          <w:rtl w:val="0"/>
        </w:rPr>
      </w:r>
    </w:p>
    <w:p w:rsidR="00000000" w:rsidDel="00000000" w:rsidP="00000000" w:rsidRDefault="00000000" w:rsidRPr="00000000" w14:paraId="0000009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Minimum internal link requirements for this article: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Color Consultation → /services/color-consultation/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Pricing Guide → /pricing/</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Articles Section: </w:t>
      </w:r>
      <w:r w:rsidDel="00000000" w:rsidR="00000000" w:rsidRPr="00000000">
        <w:rPr>
          <w:rFonts w:ascii="Arial" w:cs="Arial" w:eastAsia="Arial" w:hAnsi="Arial"/>
          <w:color w:val="333333"/>
          <w:sz w:val="21"/>
          <w:szCs w:val="21"/>
          <w:rtl w:val="0"/>
        </w:rPr>
        <w:t xml:space="preserve">Display 3 related article cards below content (populated as blog grows). Same card design as homepage blog preview.</w:t>
      </w:r>
      <w:r w:rsidDel="00000000" w:rsidR="00000000" w:rsidRPr="00000000">
        <w:rPr>
          <w:rtl w:val="0"/>
        </w:rPr>
      </w:r>
    </w:p>
    <w:p w:rsidR="00000000" w:rsidDel="00000000" w:rsidP="00000000" w:rsidRDefault="00000000" w:rsidRPr="00000000" w14:paraId="000000A3">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Section: </w:t>
      </w:r>
      <w:r w:rsidDel="00000000" w:rsidR="00000000" w:rsidRPr="00000000">
        <w:rPr>
          <w:rFonts w:ascii="Arial" w:cs="Arial" w:eastAsia="Arial" w:hAnsi="Arial"/>
          <w:color w:val="333333"/>
          <w:sz w:val="21"/>
          <w:szCs w:val="21"/>
          <w:rtl w:val="0"/>
        </w:rPr>
        <w:t xml:space="preserve">2-3 service page links below related articles.</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Image Specifications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600"/>
        <w:gridCol w:w="1960"/>
        <w:tblGridChange w:id="0">
          <w:tblGrid>
            <w:gridCol w:w="2400"/>
            <w:gridCol w:w="1400"/>
            <w:gridCol w:w="36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1"/>
                <w:bCs w:val="1"/>
                <w:color w:val="ffffff"/>
                <w:sz w:val="20"/>
                <w:szCs w:val="20"/>
                <w:rtl w:val="0"/>
              </w:rPr>
              <w:t xml:space="preserve">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1"/>
                <w:bCs w:val="1"/>
                <w:color w:val="ffffff"/>
                <w:sz w:val="20"/>
                <w:szCs w:val="20"/>
                <w:rtl w:val="0"/>
              </w:rPr>
              <w:t xml:space="preserve">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color w:val="333333"/>
                <w:sz w:val="20"/>
                <w:szCs w:val="20"/>
                <w:rtl w:val="0"/>
              </w:rPr>
              <w:t xml:space="preserve">interior-vs-exterior-paint-florida-hero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333333"/>
                <w:sz w:val="20"/>
                <w:szCs w:val="20"/>
                <w:rtl w:val="0"/>
              </w:rPr>
              <w:t xml:space="preserve">1200x675 (16:9)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color w:val="333333"/>
                <w:sz w:val="20"/>
                <w:szCs w:val="20"/>
                <w:rtl w:val="0"/>
              </w:rPr>
              <w:t xml:space="preserve">[Descriptive alt for 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Preload (above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interior-vs-exterior-paint-florida-inline-1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800x500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[Context-specific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333333"/>
                <w:sz w:val="20"/>
                <w:szCs w:val="20"/>
                <w:rtl w:val="0"/>
              </w:rPr>
              <w:t xml:space="preserve">interior-vs-exterior-paint-florida-inline-2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800x500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333333"/>
                <w:sz w:val="20"/>
                <w:szCs w:val="20"/>
                <w:rtl w:val="0"/>
              </w:rPr>
              <w:t xml:space="preserve">[Context-specific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Implementation Checklist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naturally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 directly answers the primary query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Educational tone throughout — no hard sell language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schema with datePublished and author validates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schema validates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 internal link to related resource article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 after every 2-3 sections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End CTA with estimate request link</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Publication date and last-updated date displayed</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Reading time estimate displayed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within target range: 1,800 - 2,200</w:t>
      </w:r>
      <w:r w:rsidDel="00000000" w:rsidR="00000000" w:rsidRPr="00000000">
        <w:rPr>
          <w:rtl w:val="0"/>
        </w:rPr>
      </w:r>
    </w:p>
    <w:p w:rsidR="00000000" w:rsidDel="00000000" w:rsidP="00000000" w:rsidRDefault="00000000" w:rsidRPr="00000000" w14:paraId="000000C4">
      <w:pPr>
        <w:spacing w:after="200" w:lineRule="auto"/>
        <w:rPr/>
      </w:pPr>
      <w:r w:rsidDel="00000000" w:rsidR="00000000" w:rsidRPr="00000000">
        <w:rPr>
          <w:rtl w:val="0"/>
        </w:rPr>
      </w:r>
    </w:p>
    <w:p w:rsidR="00000000" w:rsidDel="00000000" w:rsidP="00000000" w:rsidRDefault="00000000" w:rsidRPr="00000000" w14:paraId="000000C5">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C6">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C7">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Interior vs. Exterior Paint: What Tampa Bay Homeowners Need to Know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Interior vs Exterior Paint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