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AYALA PRO PAINTING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d6a4f"/>
          <w:sz w:val="22"/>
          <w:szCs w:val="22"/>
          <w:rtl w:val="0"/>
        </w:rPr>
        <w:t xml:space="preserve">Riverview &amp; Tampa Bay’s Professional Painting Experts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4a843" w:space="8" w:sz="4" w:val="single"/>
          <w:bottom w:color="d4a843" w:space="8" w:sz="4" w:val="single"/>
        </w:pBd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RESOURCES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Complete Build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0"/>
          <w:szCs w:val="20"/>
          <w:rtl w:val="0"/>
        </w:rPr>
        <w:t xml:space="preserve">URL: https://ayalapropainting.com/resources/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18"/>
          <w:szCs w:val="18"/>
          <w:rtl w:val="0"/>
        </w:rPr>
        <w:t xml:space="preserve">Prepared by: TradeWorks AI  |  Version 1.0  |  May 21,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c757d"/>
          <w:sz w:val="18"/>
          <w:szCs w:val="18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Hub (parent to all blog/resource articles)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Home &gt;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tips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guides Tampa Bay, home painting advice Florida, Riverview painting 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Informational (browsing educational content)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400 - 600 words (hub page, article cards do the heavy lifting)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https://ayalapropainting.com/resources/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Child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blog articles (8 at launch, growing over time)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Tips &amp; Guides | Riverview FL | Ayala Pro Painting (55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Expert painting tips, cost guides, and how-to articles for Riverview &amp; Tampa Bay homeowners. Learn from local painting professionals. (128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Schema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CollectionPage, BreadcrumbList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Section-by-Section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3.1 Page Header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Painting Tips &amp; Guides for Tampa Bay Homeowners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Supporting Text (38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Expert advice from Riverview’s painting professionals. Whether you’re planning a project, researching costs, or learning about Florida-specific painting challenges, our resource library has the answers you need.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Compact header, no hero image. Clean, content-forward.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3.2 Category Filter Bar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Filter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| Costs &amp; Pricing | How-To Guides | Florida Tips | Color &amp; Design | Product Guides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Same pill-button filter bar as Gallery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JavaScript filter (show/hide cards), no page reload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Horizontal scroll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"All" selected on 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3.3 Article Cards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Layout: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3-column desktop, 2-column tablet, 1-column mobile. Gap: 32px. Newest articles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22"/>
          <w:szCs w:val="22"/>
          <w:rtl w:val="0"/>
        </w:rPr>
        <w:t xml:space="preserve">Article Card Specification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 (fills grid 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Featured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16:9 (400x225), WebP+JPEG, &lt;100KB, loading="lazy", border-radius: 8px 8px 0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Category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Uppercase, 11px, Open Sans Bold, color: #E07A2F, positioned above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Article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Montserrat SemiBold 600, 18px, color: #1B3A5C, max 2 lines, text-overflow: ellipsis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Excerpt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14px, color: #333333, max 3 lines, line-clamp: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Meta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Sans Regular 400, 12px, color: #6C757D. Format: "By Eliseo Ayala | Jun 1, 2026 | 8 min read"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Read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"Read More →" link, Montserrat Medium 500, 14px, color: #E07A2F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Entire card clickable (&lt;a&gt; wrapper)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translateY(-3px) + shadow: 0 8px 24px rgba(0,0,0,0.10); transition: 0.3s 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#FFFFFF, border: 1px solid #E9ECEF, border-radius: 8px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a4f"/>
          <w:sz w:val="22"/>
          <w:szCs w:val="22"/>
          <w:rtl w:val="0"/>
        </w:rPr>
        <w:t xml:space="preserve">Initial 8 Articles (Phase 4 Launch)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400"/>
        <w:gridCol w:w="4160"/>
        <w:tblGridChange w:id="0">
          <w:tblGrid>
            <w:gridCol w:w="3800"/>
            <w:gridCol w:w="14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 Much Does It Cost to Paint a House in Riverview, FL?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Costs &amp;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/resources/cost-paint-house-riverview/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Interior vs. Exterior Paint: What Tampa Bay Homeowners Need to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Product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/resources/interior-vs-exterior-paint-florida/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Complete Guide to Cabinet Painting in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How-To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/resources/guide-cabinet-painting-florida/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 to Choose the Right Paint Color for Your Florida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Color &amp;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/resources/choose-paint-color-florida-home/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Why Florida Homes Need Repainting More Often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Florida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/resources/florida-homes-repaint-frequency/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HOA Painting Requirements: What Riverview Homeowners Should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Florida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/resources/hoa-painting-requirements-riverview/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Epoxy Garage Floors: The Complete Tampa Bay Homeowner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How-To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/resources/epoxy-garage-floor-guide-tampa/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Preparing Your Home for Exterior Painting in 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How-To Guides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/resources/prepare-home-exterior-painting-florida/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3.4 Pagination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When article count exceeds 12, implement pagination: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Numbered page buttons + prev/next arrows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Articles Per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9 (3x3 grid) or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Active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Background: #1B3A5C, color: 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URL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/resources/page/2/, /resources/page/3/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rel="next"/"prev" on paginated pages; canonical to self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3.5 Newsletter Signup (Optional Phase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Compact email signup section below article grid: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Get Painting Tips Delivered to Your Inbox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only (single field + submit button)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"Subscribe" button, primary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"We respect your privacy. Unsubscribe anytime." micro-text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Hidden until email marketing platform is configured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3.6 CTA Banner +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21"/>
          <w:szCs w:val="21"/>
          <w:rtl w:val="0"/>
        </w:rPr>
        <w:t xml:space="preserve">Global CTA banner: "Have a Painting Project in Mind?" + standard dual-CTA. Global footer.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HTML Code (Article Card)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2e6" w:space="0" w:sz="4" w:val="single"/>
              <w:left w:color="1b3a5c" w:space="0" w:sz="4" w:val="single"/>
              <w:bottom w:color="dee2e6" w:space="0" w:sz="4" w:val="single"/>
              <w:right w:color="dee2e6" w:space="0" w:sz="4" w:val="single"/>
            </w:tcBorders>
            <w:shd w:fill="f8f9fa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&lt;article class="resource-card"&gt;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&lt;a href="/resources/[slug]/" class="resource-card__link"&gt;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&lt;img src="/images/blog/[slug]-thumb.webp" alt="[Article alt text]"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width="400" height="225" loading="lazy" class="resource-card__img"&gt;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&lt;div class="resource-card__content"&gt;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&lt;span class="resource-card__category"&gt;COSTS &amp; PRICING&lt;/span&gt;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&lt;h2 class="resource-card__title"&gt;How Much Does It Cost to Paint a House in Riverview?&lt;/h2&gt;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&lt;p class="resource-card__excerpt"&gt;Complete guide to house painting costs in Riverview, FL...&lt;/p&gt;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&lt;div class="resource-card__meta"&gt;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&lt;span&gt;By Eliseo Ayala&lt;/span&gt; &amp;bull; &lt;time datetime="2026-06-01"&gt;Jun 1, 2026&lt;/time&gt; &amp;bull; &lt;span&gt;10 min read&lt;/span&gt;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&lt;span class="resource-card__read-more"&gt;Read More &amp;rarr;&lt;/span&gt;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&lt;/a&gt;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&lt;/article&gt;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Category filter functional with smooth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8 launch articles displayed with correct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Cards render 3-col desktop, 2-col tablet, 1-col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card links to correct article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Featured images lazy-loaded with explicit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CollectionPage + BreadcrumbList schema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Newest articles display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Newsletter signup hidden until email platform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e9ecef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6c757d"/>
          <w:sz w:val="21"/>
          <w:szCs w:val="21"/>
          <w:rtl w:val="0"/>
        </w:rPr>
        <w:t xml:space="preserve">TradeWorks AI — Resources Hub Developer Guide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Bdr>
        <w:top w:color="e9ecef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6c757d"/>
        <w:sz w:val="14"/>
        <w:szCs w:val="14"/>
        <w:rtl w:val="0"/>
      </w:rPr>
      <w:t xml:space="preserve">Prepared by TradeWorks AI  |  Client ConfidentialPage </w:t>
    </w:r>
    <w:r w:rsidDel="00000000" w:rsidR="00000000" w:rsidRPr="00000000">
      <w:rPr>
        <w:rFonts w:ascii="Arial" w:cs="Arial" w:eastAsia="Arial" w:hAnsi="Arial"/>
        <w:color w:val="6c757d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bottom w:color="1b3a5c" w:space="4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3a5c"/>
        <w:sz w:val="16"/>
        <w:szCs w:val="16"/>
        <w:rtl w:val="0"/>
      </w:rPr>
      <w:t xml:space="preserve">Ayala Pro Painting</w:t>
    </w:r>
    <w:r w:rsidDel="00000000" w:rsidR="00000000" w:rsidRPr="00000000">
      <w:rPr>
        <w:rFonts w:ascii="Arial" w:cs="Arial" w:eastAsia="Arial" w:hAnsi="Arial"/>
        <w:color w:val="6c757d"/>
        <w:sz w:val="16"/>
        <w:szCs w:val="16"/>
        <w:rtl w:val="0"/>
      </w:rPr>
      <w:t xml:space="preserve">Resources Hub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a4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