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VALRICO AREA LANDING PAGE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Complete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https://ayalapropainting.com/areas/valrico/</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/areas/valrico/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Area Landing Page (Local SEO)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/areas/ (Service Areas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Service Areas &gt; Valrico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painters Valrico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painting company Valrico FL, house painters Valrico, painting contractor Valrico FL, Valrico painters near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Local + Transactional (hire a painter in this specific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1,800 - 2,200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Phone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Secondary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Estimate form, service page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https://ayalapropainting.com/areas/valrico/</w:t>
            </w:r>
            <w:r w:rsidDel="00000000" w:rsidR="00000000" w:rsidRPr="00000000">
              <w:rPr>
                <w:rtl w:val="0"/>
              </w:rPr>
            </w:r>
          </w:p>
        </w:tc>
      </w:tr>
    </w:tbl>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7">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0"/>
                <w:bCs w:val="0"/>
                <w:color w:val="333333"/>
                <w:sz w:val="20"/>
                <w:szCs w:val="20"/>
                <w:rtl w:val="0"/>
              </w:rPr>
              <w:t xml:space="preserve">painters Valrico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painting company Valrico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house painters Valrico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Body,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exterior painting Valrico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Services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interior painting Valrico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Services section</w:t>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Semantic / Local Keywords</w:t>
      </w:r>
      <w:r w:rsidDel="00000000" w:rsidR="00000000" w:rsidRPr="00000000">
        <w:rPr>
          <w:rtl w:val="0"/>
        </w:rPr>
      </w:r>
    </w:p>
    <w:p w:rsidR="00000000" w:rsidDel="00000000" w:rsidP="00000000" w:rsidRDefault="00000000" w:rsidRPr="00000000" w14:paraId="0000004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Valrico FL, Valrico Florida, Buckhorn area, Bloomingdale East, Copper Ridge, Abbey Grove, Durant Road, Lithia Pinecrest Road, established neighborhoods, 1990s-2000s construction, larger lots, higher-end homes, mature landscaping, FishHawk-adjacent, Newsome High School, Buckhorn Elementary, Durant High School</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Painters Valrico FL | Ayala Pro Painting | Free Estimates (52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Valrico, FL. Interior, exterior &amp; cabinet painting for Valrico’s upscale homes. Licensed, insured, 2-year warranty. Free estimates! (148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https://ayalapropainting.com/areas/valrico/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LocalBusiness with specific areaServed, BreadcrumbList, FAQPage, Service</w:t>
            </w:r>
            <w:r w:rsidDel="00000000" w:rsidR="00000000" w:rsidRPr="00000000">
              <w:rPr>
                <w:rtl w:val="0"/>
              </w:rPr>
            </w:r>
          </w:p>
        </w:tc>
      </w:tr>
    </w:tbl>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LocalBusiness Schema (Area-Specific)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  "@type": "HousePainter",</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"name": "Ayala Pro Painting",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"telephone": "+1-813-555-0199",</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"areaServed": {</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"@type": "City",</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"name": "Valrico",</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"containedInPlace": { "@type": "AdministrativeArea", "name": "Hillsborough County, FL" }</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color w:val="333333"/>
                <w:sz w:val="17"/>
                <w:szCs w:val="17"/>
                <w:rtl w:val="0"/>
              </w:rPr>
              <w:t xml:space="preserve">  "address": { "@type": "PostalAddress", "addressLocality": "Riverview", "addressRegion": "FL", "postalCode": "33578" }</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Section 1: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Professional Painters in Valrico,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333333"/>
                <w:sz w:val="20"/>
                <w:szCs w:val="20"/>
                <w:rtl w:val="0"/>
              </w:rPr>
              <w:t xml:space="preserve">Eyebrow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LOCAL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Overlay on photo representative of Valrico (neighborhood, landmark, or housing stock)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500px (desktop), 400px (mobile)</w:t>
            </w:r>
            <w:r w:rsidDel="00000000" w:rsidR="00000000" w:rsidRPr="00000000">
              <w:rPr>
                <w:rtl w:val="0"/>
              </w:rPr>
            </w:r>
          </w:p>
        </w:tc>
      </w:tr>
    </w:tbl>
    <w:p w:rsidR="00000000" w:rsidDel="00000000" w:rsidP="00000000" w:rsidRDefault="00000000" w:rsidRPr="00000000" w14:paraId="0000006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AEO Opening Paragraph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6A">
            <w:pPr>
              <w:spacing w:after="60" w:lineRule="auto"/>
              <w:rPr/>
            </w:pPr>
            <w:r w:rsidDel="00000000" w:rsidR="00000000" w:rsidRPr="00000000">
              <w:rPr>
                <w:rFonts w:ascii="Arial" w:cs="Arial" w:eastAsia="Arial" w:hAnsi="Arial"/>
                <w:b w:val="1"/>
                <w:bCs w:val="1"/>
                <w:color w:val="2d6a4f"/>
                <w:sz w:val="21"/>
                <w:szCs w:val="21"/>
                <w:rtl w:val="0"/>
              </w:rPr>
              <w:t xml:space="preserve">AEO Paragraph</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Arial" w:cs="Arial" w:eastAsia="Arial" w:hAnsi="Arial"/>
                <w:color w:val="333333"/>
                <w:sz w:val="20"/>
                <w:szCs w:val="20"/>
                <w:rtl w:val="0"/>
              </w:rPr>
              <w:t xml:space="preserve">Ayala Pro Painting provides professional residential painting services throughout Valrico, Florida, an established and affluent community in eastern Hillsborough County known for its mature neighborhoods, larger lots, and higher-end homes. With a median home value exceeding $445,000 and a homeownership rate among the highest in the Tampa Bay area, Valrico homeowners invest in maintaining their properties to the highest standards. Our team delivers premium interior painting, exterior painting, cabinet refinishing, and specialty services with the meticulous preparation and product quality that Valrico’s discerning homeowners expect.</w:t>
            </w:r>
            <w:r w:rsidDel="00000000" w:rsidR="00000000" w:rsidRPr="00000000">
              <w:rPr>
                <w:rtl w:val="0"/>
              </w:rPr>
            </w:r>
          </w:p>
        </w:tc>
      </w:tr>
    </w:tbl>
    <w:p w:rsidR="00000000" w:rsidDel="00000000" w:rsidP="00000000" w:rsidRDefault="00000000" w:rsidRPr="00000000" w14:paraId="0000006C">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86 words</w:t>
      </w:r>
      <w:r w:rsidDel="00000000" w:rsidR="00000000" w:rsidRPr="00000000">
        <w:rPr>
          <w:rtl w:val="0"/>
        </w:rPr>
      </w:r>
    </w:p>
    <w:p w:rsidR="00000000" w:rsidDel="00000000" w:rsidP="00000000" w:rsidRDefault="00000000" w:rsidRPr="00000000" w14:paraId="0000006D">
      <w:pPr>
        <w:spacing w:after="160" w:lineRule="auto"/>
        <w:jc w:val="left"/>
        <w:rPr/>
      </w:pPr>
      <w:r w:rsidDel="00000000" w:rsidR="00000000" w:rsidRPr="00000000">
        <w:rPr>
          <w:rFonts w:ascii="Arial" w:cs="Arial" w:eastAsia="Arial" w:hAnsi="Arial"/>
          <w:b w:val="1"/>
          <w:bCs w:val="1"/>
          <w:color w:val="333333"/>
          <w:sz w:val="21"/>
          <w:szCs w:val="21"/>
          <w:rtl w:val="0"/>
        </w:rPr>
        <w:t xml:space="preserve">CTAs: </w:t>
      </w:r>
      <w:r w:rsidDel="00000000" w:rsidR="00000000" w:rsidRPr="00000000">
        <w:rPr>
          <w:rFonts w:ascii="Arial" w:cs="Arial" w:eastAsia="Arial" w:hAnsi="Arial"/>
          <w:color w:val="333333"/>
          <w:sz w:val="21"/>
          <w:szCs w:val="21"/>
          <w:rtl w:val="0"/>
        </w:rPr>
        <w:t xml:space="preserve">"Get Your Free Estimate in Valrico" (primary) | "Call (813) 555-0199" (secondary)</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Section 2: About Valrico — Local Context</w:t>
      </w:r>
      <w:r w:rsidDel="00000000" w:rsidR="00000000" w:rsidRPr="00000000">
        <w:rPr>
          <w:rtl w:val="0"/>
        </w:rPr>
      </w:r>
    </w:p>
    <w:p w:rsidR="00000000" w:rsidDel="00000000" w:rsidP="00000000" w:rsidRDefault="00000000" w:rsidRPr="00000000" w14:paraId="0000007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About Valrico, FL — Eastern Hillsborough’s Established, Upscale Community</w:t>
      </w:r>
      <w:r w:rsidDel="00000000" w:rsidR="00000000" w:rsidRPr="00000000">
        <w:rPr>
          <w:rtl w:val="0"/>
        </w:rPr>
      </w:r>
    </w:p>
    <w:p w:rsidR="00000000" w:rsidDel="00000000" w:rsidP="00000000" w:rsidRDefault="00000000" w:rsidRPr="00000000" w14:paraId="00000071">
      <w:pPr>
        <w:spacing w:after="160" w:lineRule="auto"/>
        <w:jc w:val="left"/>
        <w:rPr/>
      </w:pPr>
      <w:r w:rsidDel="00000000" w:rsidR="00000000" w:rsidRPr="00000000">
        <w:rPr>
          <w:rFonts w:ascii="Arial" w:cs="Arial" w:eastAsia="Arial" w:hAnsi="Arial"/>
          <w:b w:val="1"/>
          <w:bCs w:val="1"/>
          <w:color w:val="333333"/>
          <w:sz w:val="21"/>
          <w:szCs w:val="21"/>
          <w:rtl w:val="0"/>
        </w:rPr>
        <w:t xml:space="preserve">Purpose: </w:t>
      </w:r>
      <w:r w:rsidDel="00000000" w:rsidR="00000000" w:rsidRPr="00000000">
        <w:rPr>
          <w:rFonts w:ascii="Arial" w:cs="Arial" w:eastAsia="Arial" w:hAnsi="Arial"/>
          <w:color w:val="333333"/>
          <w:sz w:val="21"/>
          <w:szCs w:val="21"/>
          <w:rtl w:val="0"/>
        </w:rPr>
        <w:t xml:space="preserve">Establish genuine local knowledge. This section proves we understand this specific community, not just the general Tampa Bay area. This is what distinguishes a real area page from a thin doorway page.</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Community Profile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75">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color w:val="333333"/>
                <w:sz w:val="20"/>
                <w:szCs w:val="20"/>
                <w:rtl w:val="0"/>
              </w:rPr>
              <w:t xml:space="preserve">Population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color w:val="333333"/>
                <w:sz w:val="20"/>
                <w:szCs w:val="20"/>
                <w:rtl w:val="0"/>
              </w:rPr>
              <w:t xml:space="preserve">39,500-41,000 residents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0"/>
                <w:bCs w:val="0"/>
                <w:color w:val="333333"/>
                <w:sz w:val="20"/>
                <w:szCs w:val="20"/>
                <w:rtl w:val="0"/>
              </w:rPr>
              <w:t xml:space="preserve">Median Household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color w:val="333333"/>
                <w:sz w:val="20"/>
                <w:szCs w:val="20"/>
                <w:rtl w:val="0"/>
              </w:rPr>
              <w:t xml:space="preserve">$104,839 (among the highest in Hillsborough County)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$445,000 (significantly above county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Predominantly 1990s-2010s, larger single-family homes (79.3% detached), mature lots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Median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44.5 years (older, established homeowners)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Homeownership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Among the highest in Hillsborough County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Median Year 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1996 (half of homes built before 1996, half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Key Zip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33594</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Local Context Content</w:t>
      </w:r>
      <w:r w:rsidDel="00000000" w:rsidR="00000000" w:rsidRPr="00000000">
        <w:rPr>
          <w:rtl w:val="0"/>
        </w:rPr>
      </w:r>
    </w:p>
    <w:p w:rsidR="00000000" w:rsidDel="00000000" w:rsidP="00000000" w:rsidRDefault="00000000" w:rsidRPr="00000000" w14:paraId="0000008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Valrico is one of eastern Hillsborough County’s most desirable residential communities, characterized by established neighborhoods with larger lot sizes, mature oak and cypress tree canopies, and homes that reflect a higher price point than neighboring Brandon or Riverview. The community developed primarily from the late 1980s through the 2010s, creating a housing stock that is older and more varied than Riverview’s post-2005 construction but generally in better condition than Brandon’s oldest neighborhoods. Many Valrico homes feature upgraded architectural details — crown molding, tray ceilings, decorative niches, and custom built-ins — that require more careful interior painting technique and more time for detail work. The Buckhorn area of Valrico features some of the community’s largest and most upscale homes, with custom-built properties on half-acre to full-acre lots. The Bloomingdale East and Providence areas bridge Valrico with Brandon and Riverview, featuring more typical suburban tract housing from the 2000s. Valrico’s mature landscaping creates similar shade and moisture conditions to older Brandon, making mildew management important for exterior painting projects.</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local content must contain genuinely unique, verifiable information about Valrico. Neighborhood names, housing developments, local landmarks, construction eras, and climate factors specific to this area. Never templated copy with city name swaps.</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Section 3: Neighborhoods We Serve in Valrico</w:t>
      </w:r>
      <w:r w:rsidDel="00000000" w:rsidR="00000000" w:rsidRPr="00000000">
        <w:rPr>
          <w:rtl w:val="0"/>
        </w:rPr>
      </w:r>
    </w:p>
    <w:p w:rsidR="00000000" w:rsidDel="00000000" w:rsidP="00000000" w:rsidRDefault="00000000" w:rsidRPr="00000000" w14:paraId="0000008D">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Neighborhoods We Serve in Valrico</w:t>
      </w: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Listing specific neighborhoods with painting-relevant context:</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1"/>
                <w:bCs w:val="1"/>
                <w:color w:val="ffffff"/>
                <w:sz w:val="20"/>
                <w:szCs w:val="20"/>
                <w:rtl w:val="0"/>
              </w:rPr>
              <w:t xml:space="preserve">Neighborhood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1"/>
                <w:bCs w:val="1"/>
                <w:color w:val="ffffff"/>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color w:val="ffffff"/>
                <w:sz w:val="20"/>
                <w:szCs w:val="20"/>
                <w:rtl w:val="0"/>
              </w:rPr>
              <w:t xml:space="preserve">Painting 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color w:val="333333"/>
                <w:sz w:val="20"/>
                <w:szCs w:val="20"/>
                <w:rtl w:val="0"/>
              </w:rPr>
              <w:t xml:space="preserve">Buckhorn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color w:val="333333"/>
                <w:sz w:val="20"/>
                <w:szCs w:val="20"/>
                <w:rtl w:val="0"/>
              </w:rPr>
              <w:t xml:space="preserve">1990s-2010s custom and semi-custom homes, large lots, upscale finishes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color w:val="333333"/>
                <w:sz w:val="20"/>
                <w:szCs w:val="20"/>
                <w:rtl w:val="0"/>
              </w:rPr>
              <w:t xml:space="preserve">Higher-end homes requiring meticulous detail work. Crown molding, tray ceilings, built-ins demand extra care. Premium product selection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color w:val="333333"/>
                <w:sz w:val="20"/>
                <w:szCs w:val="20"/>
                <w:rtl w:val="0"/>
              </w:rPr>
              <w:t xml:space="preserve">Bloomingdale East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color w:val="333333"/>
                <w:sz w:val="20"/>
                <w:szCs w:val="20"/>
                <w:rtl w:val="0"/>
              </w:rPr>
              <w:t xml:space="preserve">1990s-2000s planned community, mix of townhomes and single-family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color w:val="333333"/>
                <w:sz w:val="20"/>
                <w:szCs w:val="20"/>
                <w:rtl w:val="0"/>
              </w:rPr>
              <w:t xml:space="preserve">HOA-governed properties. Standard stucco prep. Townhome exteriors may involve shared-wall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color w:val="333333"/>
                <w:sz w:val="20"/>
                <w:szCs w:val="20"/>
                <w:rtl w:val="0"/>
              </w:rPr>
              <w:t xml:space="preserve">Copper 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color w:val="333333"/>
                <w:sz w:val="20"/>
                <w:szCs w:val="20"/>
                <w:rtl w:val="0"/>
              </w:rPr>
              <w:t xml:space="preserve">2000s-2010s single-family, more affordable entry point for 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color w:val="333333"/>
                <w:sz w:val="20"/>
                <w:szCs w:val="20"/>
                <w:rtl w:val="0"/>
              </w:rPr>
              <w:t xml:space="preserve">Newer construction approaching first repaint. Standard CBS/stucco prep.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color w:val="333333"/>
                <w:sz w:val="20"/>
                <w:szCs w:val="20"/>
                <w:rtl w:val="0"/>
              </w:rPr>
              <w:t xml:space="preserve">Abbey Grove / Durant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color w:val="333333"/>
                <w:sz w:val="20"/>
                <w:szCs w:val="20"/>
                <w:rtl w:val="0"/>
              </w:rPr>
              <w:t xml:space="preserve">1990s-2000s established residential, proximity to Durant High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color w:val="333333"/>
                <w:sz w:val="20"/>
                <w:szCs w:val="20"/>
                <w:rtl w:val="0"/>
              </w:rPr>
              <w:t xml:space="preserve">Mature lots with significant tree canopy. Mildew management important on shaded exteriors.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9F">
            <w:pPr>
              <w:spacing w:after="0" w:lineRule="auto"/>
              <w:rPr/>
            </w:pPr>
            <w:r w:rsidDel="00000000" w:rsidR="00000000" w:rsidRPr="00000000">
              <w:rPr>
                <w:rFonts w:ascii="Arial" w:cs="Arial" w:eastAsia="Arial" w:hAnsi="Arial"/>
                <w:b w:val="0"/>
                <w:bCs w:val="0"/>
                <w:color w:val="333333"/>
                <w:sz w:val="20"/>
                <w:szCs w:val="20"/>
                <w:rtl w:val="0"/>
              </w:rPr>
              <w:t xml:space="preserve">Providence (Valrico 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0"/>
                <w:bCs w:val="0"/>
                <w:color w:val="333333"/>
                <w:sz w:val="20"/>
                <w:szCs w:val="20"/>
                <w:rtl w:val="0"/>
              </w:rPr>
              <w:t xml:space="preserve">2000s planned community spanning Valrico/Brandon border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0"/>
                <w:bCs w:val="0"/>
                <w:color w:val="333333"/>
                <w:sz w:val="20"/>
                <w:szCs w:val="20"/>
                <w:rtl w:val="0"/>
              </w:rPr>
              <w:t xml:space="preserve">Newer construction, HOA governed. Similar to Riverview’s master-planned communities.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0"/>
                <w:bCs w:val="0"/>
                <w:color w:val="333333"/>
                <w:sz w:val="20"/>
                <w:szCs w:val="20"/>
                <w:rtl w:val="0"/>
              </w:rPr>
              <w:t xml:space="preserve">Rural Valrico / Lithia Border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0"/>
                <w:bCs w:val="0"/>
                <w:color w:val="333333"/>
                <w:sz w:val="20"/>
                <w:szCs w:val="20"/>
                <w:rtl w:val="0"/>
              </w:rPr>
              <w:t xml:space="preserve">Larger acreage properties, custom homes, ranch-style estates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0"/>
                <w:bCs w:val="0"/>
                <w:color w:val="333333"/>
                <w:sz w:val="20"/>
                <w:szCs w:val="20"/>
                <w:rtl w:val="0"/>
              </w:rPr>
              <w:t xml:space="preserve">Unique properties requiring individual assessment. May include pole barns, detached garages, fencing in scope.</w:t>
            </w:r>
            <w:r w:rsidDel="00000000" w:rsidR="00000000" w:rsidRPr="00000000">
              <w:rPr>
                <w:rtl w:val="0"/>
              </w:rPr>
            </w:r>
          </w:p>
        </w:tc>
      </w:tr>
    </w:tbl>
    <w:p w:rsidR="00000000" w:rsidDel="00000000" w:rsidP="00000000" w:rsidRDefault="00000000" w:rsidRPr="00000000" w14:paraId="000000A5">
      <w:pPr>
        <w:spacing w:after="100" w:lineRule="auto"/>
        <w:rPr/>
      </w:pPr>
      <w:r w:rsidDel="00000000" w:rsidR="00000000" w:rsidRPr="00000000">
        <w:rPr>
          <w:rtl w:val="0"/>
        </w:rPr>
      </w:r>
    </w:p>
    <w:p w:rsidR="00000000" w:rsidDel="00000000" w:rsidP="00000000" w:rsidRDefault="00000000" w:rsidRPr="00000000" w14:paraId="000000A6">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2-column card grid (desktop), 1-column (mobile). Each neighborhood card has name, housing description, and painting-specific notes.</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Section 4: Services Available in Valrico</w:t>
      </w:r>
      <w:r w:rsidDel="00000000" w:rsidR="00000000" w:rsidRPr="00000000">
        <w:rPr>
          <w:rtl w:val="0"/>
        </w:rPr>
      </w:r>
    </w:p>
    <w:p w:rsidR="00000000" w:rsidDel="00000000" w:rsidP="00000000" w:rsidRDefault="00000000" w:rsidRPr="00000000" w14:paraId="000000A9">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Services We Provide in Valrico</w:t>
      </w:r>
      <w:r w:rsidDel="00000000" w:rsidR="00000000" w:rsidRPr="00000000">
        <w:rPr>
          <w:rtl w:val="0"/>
        </w:rPr>
      </w:r>
    </w:p>
    <w:p w:rsidR="00000000" w:rsidDel="00000000" w:rsidP="00000000" w:rsidRDefault="00000000" w:rsidRPr="00000000" w14:paraId="000000A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Compact service cards linking to detailed service pages. Same 6-card grid as homepage but with Valrico-specific context:</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 /services/exterior-painting/</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&amp; Refinishing → /services/cabinet-painting/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Commercial Painting → /services/commercial-painting/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Pressure Washing → /services/pressure-washing/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Deck &amp; Patio Staining → /services/deck-patio-staining/</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3-column desktop, 2-column tablet, 1-column mobile. Smaller cards than homepage version.</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Section 5: Why Valrico Homeowners Choose Us</w:t>
      </w:r>
      <w:r w:rsidDel="00000000" w:rsidR="00000000" w:rsidRPr="00000000">
        <w:rPr>
          <w:rtl w:val="0"/>
        </w:rPr>
      </w:r>
    </w:p>
    <w:p w:rsidR="00000000" w:rsidDel="00000000" w:rsidP="00000000" w:rsidRDefault="00000000" w:rsidRPr="00000000" w14:paraId="000000B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Why Valrico Homeowners Choose Ayala Pro Painting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Detail-Oriented Craftsmanship: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Valrico’s higher-end homes feature architectural details like crown molding, tray ceilings, and custom built-ins that demand meticulous cutting-in and finish work. We take the time these homes require.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Premium Product Selection: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Valrico homeowners expect premium results. We use Sherwin-Williams Duration and Emerald, and Benjamin Moore Aura and Regal Select — the highest-performing product lines for both durability and color depth.</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Mature Landscape Awareness: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Valrico’s beautiful oak and cypress canopies create shade that promotes moisture retention and mildew. We select products and prep techniques specifically for these conditions.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Experience With Larger Homes: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Many Valrico properties are 2,500-4,000+ square feet with complex rooflines and multiple elevation changes. We have the equipment and experience for homes of any size.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Personal Service for Discerning Clients: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Valrico homeowners invest in quality. Eliseo’s personal oversight on every project ensures the attention to detail and communication standards Valrico residents expect.</w:t>
      </w:r>
      <w:r w:rsidDel="00000000" w:rsidR="00000000" w:rsidRPr="00000000">
        <w:rPr>
          <w:rtl w:val="0"/>
        </w:rPr>
      </w:r>
    </w:p>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spacing w:after="160" w:lineRule="auto"/>
        <w:jc w:val="left"/>
        <w:rPr/>
      </w:pPr>
      <w:r w:rsidDel="00000000" w:rsidR="00000000" w:rsidRPr="00000000">
        <w:rPr>
          <w:rFonts w:ascii="Arial" w:cs="Arial" w:eastAsia="Arial" w:hAnsi="Arial"/>
          <w:b w:val="1"/>
          <w:bCs w:val="1"/>
          <w:color w:val="333333"/>
          <w:sz w:val="21"/>
          <w:szCs w:val="21"/>
          <w:rtl w:val="0"/>
        </w:rPr>
        <w:t xml:space="preserve">Layout: </w:t>
      </w:r>
      <w:r w:rsidDel="00000000" w:rsidR="00000000" w:rsidRPr="00000000">
        <w:rPr>
          <w:rFonts w:ascii="Arial" w:cs="Arial" w:eastAsia="Arial" w:hAnsi="Arial"/>
          <w:color w:val="333333"/>
          <w:sz w:val="21"/>
          <w:szCs w:val="21"/>
          <w:rtl w:val="0"/>
        </w:rPr>
        <w:t xml:space="preserve">Icon + text list, same design as homepage differentiators section.</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Section 6: Valrico Climate &amp; Painting Considerations</w:t>
      </w:r>
      <w:r w:rsidDel="00000000" w:rsidR="00000000" w:rsidRPr="00000000">
        <w:rPr>
          <w:rtl w:val="0"/>
        </w:rPr>
      </w:r>
    </w:p>
    <w:p w:rsidR="00000000" w:rsidDel="00000000" w:rsidP="00000000" w:rsidRDefault="00000000" w:rsidRPr="00000000" w14:paraId="000000C0">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Valrico-Specific Painting Considerations</w:t>
      </w:r>
      <w:r w:rsidDel="00000000" w:rsidR="00000000" w:rsidRPr="00000000">
        <w:rPr>
          <w:rtl w:val="0"/>
        </w:rPr>
      </w:r>
    </w:p>
    <w:p w:rsidR="00000000" w:rsidDel="00000000" w:rsidP="00000000" w:rsidRDefault="00000000" w:rsidRPr="00000000" w14:paraId="000000C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Valrico shares Tampa Bay’s general climate profile but has distinctive conditions that painting contractors must account for. The community’s mature tree canopy, with large oaks, cypress, and palms throughout most neighborhoods, creates more persistent shade than Riverview’s newer, more open developments. While this shade reduces direct UV damage to exteriors (a benefit), it increases moisture retention on painted surfaces and creates ideal conditions for mold and mildew growth, particularly on north-facing walls and in areas where mature landscaping grows close to the home. Valrico’s slightly elevated terrain compared to the Alafia River basin of Riverview generally means better drainage, but the older construction (median built 1996) may have less effective moisture barriers than modern building codes require. We address these conditions by using premium mildew-resistant primers on all shaded surfaces, recommending homeowners maintain clearance between landscaping and painted walls, and selecting topcoats with mold-inhibiting additives for moisture-prone areas.</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80" w:before="120" w:lineRule="auto"/>
        <w:rPr/>
      </w:pPr>
      <w:r w:rsidDel="00000000" w:rsidR="00000000" w:rsidRPr="00000000">
        <w:rPr>
          <w:rFonts w:ascii="Arial" w:cs="Arial" w:eastAsia="Arial" w:hAnsi="Arial"/>
          <w:b w:val="1"/>
          <w:bCs w:val="1"/>
          <w:color w:val="d4a843"/>
          <w:sz w:val="20"/>
          <w:szCs w:val="20"/>
          <w:rtl w:val="0"/>
        </w:rPr>
        <w:t xml:space="preserve">[NOTE] </w:t>
      </w:r>
      <w:r w:rsidDel="00000000" w:rsidR="00000000" w:rsidRPr="00000000">
        <w:rPr>
          <w:rFonts w:ascii="Arial" w:cs="Arial" w:eastAsia="Arial" w:hAnsi="Arial"/>
          <w:color w:val="333333"/>
          <w:sz w:val="20"/>
          <w:szCs w:val="20"/>
          <w:rtl w:val="0"/>
        </w:rPr>
        <w:t xml:space="preserve">This climate section must reference conditions specific to Valrico or its micro-environment within Tampa Bay. Waterfront areas face salt air; inland areas face more heat island effects; tree-canopy neighborhoods face more shade/moisture.</w:t>
      </w: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Section 7: FAQ (4-5 Questions)</w:t>
      </w:r>
      <w:r w:rsidDel="00000000" w:rsidR="00000000" w:rsidRPr="00000000">
        <w:rPr>
          <w:rtl w:val="0"/>
        </w:rPr>
      </w:r>
    </w:p>
    <w:p w:rsidR="00000000" w:rsidDel="00000000" w:rsidP="00000000" w:rsidRDefault="00000000" w:rsidRPr="00000000" w14:paraId="000000C6">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Questions for Valrico Homeowners</w:t>
      </w:r>
      <w:r w:rsidDel="00000000" w:rsidR="00000000" w:rsidRPr="00000000">
        <w:rPr>
          <w:rtl w:val="0"/>
        </w:rPr>
      </w:r>
    </w:p>
    <w:p w:rsidR="00000000" w:rsidDel="00000000" w:rsidP="00000000" w:rsidRDefault="00000000" w:rsidRPr="00000000" w14:paraId="000000C7">
      <w:pPr>
        <w:spacing w:after="160" w:lineRule="auto"/>
        <w:jc w:val="left"/>
        <w:rPr/>
      </w:pPr>
      <w:r w:rsidDel="00000000" w:rsidR="00000000" w:rsidRPr="00000000">
        <w:rPr>
          <w:rFonts w:ascii="Arial" w:cs="Arial" w:eastAsia="Arial" w:hAnsi="Arial"/>
          <w:b w:val="1"/>
          <w:bCs w:val="1"/>
          <w:color w:val="333333"/>
          <w:sz w:val="21"/>
          <w:szCs w:val="21"/>
          <w:rtl w:val="0"/>
        </w:rPr>
        <w:t xml:space="preserve">Q: What makes Valrico homes different from Riverview homes for painting purposes?</w:t>
      </w:r>
      <w:r w:rsidDel="00000000" w:rsidR="00000000" w:rsidRPr="00000000">
        <w:rPr>
          <w:rtl w:val="0"/>
        </w:rPr>
      </w:r>
    </w:p>
    <w:p w:rsidR="00000000" w:rsidDel="00000000" w:rsidP="00000000" w:rsidRDefault="00000000" w:rsidRPr="00000000" w14:paraId="000000C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Valrico’s homes are generally older (median built 1996 vs. post-2005 for most of Riverview), feature more architectural detail, larger lots, and significantly more mature tree canopy. This means more shade/moisture management for exteriors, more detail work for interiors (crown molding, tray ceilings, built-ins), and potentially more prep work on surfaces that have seen multiple paint cycles.</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spacing w:after="160" w:lineRule="auto"/>
        <w:jc w:val="left"/>
        <w:rPr/>
      </w:pPr>
      <w:r w:rsidDel="00000000" w:rsidR="00000000" w:rsidRPr="00000000">
        <w:rPr>
          <w:rFonts w:ascii="Arial" w:cs="Arial" w:eastAsia="Arial" w:hAnsi="Arial"/>
          <w:b w:val="1"/>
          <w:bCs w:val="1"/>
          <w:color w:val="333333"/>
          <w:sz w:val="21"/>
          <w:szCs w:val="21"/>
          <w:rtl w:val="0"/>
        </w:rPr>
        <w:t xml:space="preserve">Q: Do you have experience with larger, custom homes in the Buckhorn area?</w:t>
      </w:r>
      <w:r w:rsidDel="00000000" w:rsidR="00000000" w:rsidRPr="00000000">
        <w:rPr>
          <w:rtl w:val="0"/>
        </w:rPr>
      </w:r>
    </w:p>
    <w:p w:rsidR="00000000" w:rsidDel="00000000" w:rsidP="00000000" w:rsidRDefault="00000000" w:rsidRPr="00000000" w14:paraId="000000CB">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We regularly work on Valrico’s larger custom and semi-custom homes in the Buckhorn and surrounding areas. These properties require extra time for detail work, careful protection of upgraded finishes, and product selection that matches the quality level of the home. We provide detailed estimates that account for the additional scope these homes require.</w:t>
      </w:r>
      <w:r w:rsidDel="00000000" w:rsidR="00000000" w:rsidRPr="00000000">
        <w:rPr>
          <w:rtl w:val="0"/>
        </w:rPr>
      </w:r>
    </w:p>
    <w:p w:rsidR="00000000" w:rsidDel="00000000" w:rsidP="00000000" w:rsidRDefault="00000000" w:rsidRPr="00000000" w14:paraId="000000CC">
      <w:pPr>
        <w:spacing w:after="40" w:lineRule="auto"/>
        <w:rPr/>
      </w:pP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Fonts w:ascii="Arial" w:cs="Arial" w:eastAsia="Arial" w:hAnsi="Arial"/>
          <w:b w:val="1"/>
          <w:bCs w:val="1"/>
          <w:color w:val="333333"/>
          <w:sz w:val="21"/>
          <w:szCs w:val="21"/>
          <w:rtl w:val="0"/>
        </w:rPr>
        <w:t xml:space="preserve">Q: How does Valrico’s tree canopy affect exterior painting?</w:t>
      </w:r>
      <w:r w:rsidDel="00000000" w:rsidR="00000000" w:rsidRPr="00000000">
        <w:rPr>
          <w:rtl w:val="0"/>
        </w:rPr>
      </w:r>
    </w:p>
    <w:p w:rsidR="00000000" w:rsidDel="00000000" w:rsidP="00000000" w:rsidRDefault="00000000" w:rsidRPr="00000000" w14:paraId="000000C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Valrico’s beautiful mature trees provide shade that reduces UV damage but increases moisture on painted surfaces. We use mildew-resistant primers and topcoats on all shaded exterior surfaces and pay special attention to north-facing walls and areas near mature landscaping. We also recommend maintaining 12-18 inches between vegetation and painted surfaces to promote air circulation.</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rtl w:val="0"/>
        </w:rPr>
      </w:r>
    </w:p>
    <w:p w:rsidR="00000000" w:rsidDel="00000000" w:rsidP="00000000" w:rsidRDefault="00000000" w:rsidRPr="00000000" w14:paraId="000000D0">
      <w:pPr>
        <w:spacing w:after="160" w:lineRule="auto"/>
        <w:jc w:val="left"/>
        <w:rPr/>
      </w:pPr>
      <w:r w:rsidDel="00000000" w:rsidR="00000000" w:rsidRPr="00000000">
        <w:rPr>
          <w:rFonts w:ascii="Arial" w:cs="Arial" w:eastAsia="Arial" w:hAnsi="Arial"/>
          <w:b w:val="1"/>
          <w:bCs w:val="1"/>
          <w:color w:val="333333"/>
          <w:sz w:val="21"/>
          <w:szCs w:val="21"/>
          <w:rtl w:val="0"/>
        </w:rPr>
        <w:t xml:space="preserve">Q: Are your painters experienced with detailed interior work like crown molding and tray ceilings?</w:t>
      </w:r>
      <w:r w:rsidDel="00000000" w:rsidR="00000000" w:rsidRPr="00000000">
        <w:rPr>
          <w:rtl w:val="0"/>
        </w:rPr>
      </w:r>
    </w:p>
    <w:p w:rsidR="00000000" w:rsidDel="00000000" w:rsidP="00000000" w:rsidRDefault="00000000" w:rsidRPr="00000000" w14:paraId="000000D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Absolutely. Interior painting in Valrico’s upscale homes requires careful cutting-in around crown molding, clean lines on tray ceilings, and precision work around built-ins and niches. This is hand-brush detail work, not just rolling walls, and our team has extensive experience with these elements.</w:t>
      </w:r>
      <w:r w:rsidDel="00000000" w:rsidR="00000000" w:rsidRPr="00000000">
        <w:rPr>
          <w:rtl w:val="0"/>
        </w:rPr>
      </w:r>
    </w:p>
    <w:p w:rsidR="00000000" w:rsidDel="00000000" w:rsidP="00000000" w:rsidRDefault="00000000" w:rsidRPr="00000000" w14:paraId="000000D2">
      <w:pPr>
        <w:spacing w:after="40" w:lineRule="auto"/>
        <w:rPr/>
      </w:pPr>
      <w:r w:rsidDel="00000000" w:rsidR="00000000" w:rsidRPr="00000000">
        <w:rPr>
          <w:rtl w:val="0"/>
        </w:rPr>
      </w:r>
    </w:p>
    <w:p w:rsidR="00000000" w:rsidDel="00000000" w:rsidP="00000000" w:rsidRDefault="00000000" w:rsidRPr="00000000" w14:paraId="000000D3">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 with all Q&amp;A pairs.</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Section 8: Testimonial (Area-Specific)</w:t>
      </w:r>
      <w:r w:rsidDel="00000000" w:rsidR="00000000" w:rsidRPr="00000000">
        <w:rPr>
          <w:rtl w:val="0"/>
        </w:rPr>
      </w:r>
    </w:p>
    <w:p w:rsidR="00000000" w:rsidDel="00000000" w:rsidP="00000000" w:rsidRDefault="00000000" w:rsidRPr="00000000" w14:paraId="000000D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[PLACEHOLDER] Display 1-2 testimonials from customers in Valrico specifically. If no Valrico-specific reviews are available at launch, use the nearest area review and note the neighboring community.</w:t>
      </w: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Sections 9-10: CTA Banner + Footer</w:t>
      </w:r>
      <w:r w:rsidDel="00000000" w:rsidR="00000000" w:rsidRPr="00000000">
        <w:rPr>
          <w:rtl w:val="0"/>
        </w:rPr>
      </w:r>
    </w:p>
    <w:p w:rsidR="00000000" w:rsidDel="00000000" w:rsidP="00000000" w:rsidRDefault="00000000" w:rsidRPr="00000000" w14:paraId="000000D9">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Global CTA banner with area-specific text: "Ready to Transform Your Valrico Property?" Same dual-CTA pattern. Global footer, no modifications.</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Image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2960"/>
        <w:tblGridChange w:id="0">
          <w:tblGrid>
            <w:gridCol w:w="2400"/>
            <w:gridCol w:w="4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color w:val="ffffff"/>
                <w:sz w:val="20"/>
                <w:szCs w:val="20"/>
                <w:rtl w:val="0"/>
              </w:rPr>
              <w:t xml:space="preserve">Specs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333333"/>
                <w:sz w:val="20"/>
                <w:szCs w:val="20"/>
                <w:rtl w:val="0"/>
              </w:rPr>
              <w:t xml:space="preserve">hero-valrico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333333"/>
                <w:sz w:val="20"/>
                <w:szCs w:val="20"/>
                <w:rtl w:val="0"/>
              </w:rPr>
              <w:t xml:space="preserve">Representative Valrico neighborhood or landmark photo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333333"/>
                <w:sz w:val="20"/>
                <w:szCs w:val="20"/>
                <w:rtl w:val="0"/>
              </w:rPr>
              <w:t xml:space="preserve">1920x800, WebP+JPEG, &lt;150KB, preloaded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333333"/>
                <w:sz w:val="20"/>
                <w:szCs w:val="20"/>
                <w:rtl w:val="0"/>
              </w:rPr>
              <w:t xml:space="preserve">valrico-neighborhood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333333"/>
                <w:sz w:val="20"/>
                <w:szCs w:val="20"/>
                <w:rtl w:val="0"/>
              </w:rPr>
              <w:t xml:space="preserve">Recognizable Valrico housing stock or streetscape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333333"/>
                <w:sz w:val="20"/>
                <w:szCs w:val="20"/>
                <w:rtl w:val="0"/>
              </w:rPr>
              <w:t xml:space="preserve">800x500, WebP+JPEG, &lt;120KB, lazy</w:t>
            </w: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14. Implementation Checklist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"Valrico" + primary service keyword</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Title tag includes "Valrico, FL" and is within 60 chars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mentions Valrico by name within first 100 words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genuinely unique local differentiators (neighborhoods, housing stock, local context)</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Neighborhood section lists real, verifiable Valrico neighborhoods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Climate section references conditions specific to Valrico’s micro-environment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schema with areaServed: "Valrico" validates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schema validates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 internal links to service pages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Internal links to 2-3 sibling area pages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duplicated content from other area pages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PageSpeed: Mobile &gt;90, Desktop &gt;95</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r>
    </w:p>
    <w:p w:rsidR="00000000" w:rsidDel="00000000" w:rsidP="00000000" w:rsidRDefault="00000000" w:rsidRPr="00000000" w14:paraId="000000F4">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F5">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F6">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Valrico Area Landing Page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Valrico Area Dev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