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SERVICE AREAS HUB</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Complete Page Build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coolcozyac.com/service-areas</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/service-areas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https://coolcozyac.com/service-areas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Hub page (geographic silo root)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3d3d3d"/>
                <w:sz w:val="20"/>
                <w:szCs w:val="20"/>
                <w:rtl w:val="0"/>
              </w:rPr>
              <w:t xml:space="preserve">/ (Homepage)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Home &gt; Service Areas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AC service areas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Local / Navigational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600–800 words (hub page — links to children do the heavy lifting)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Click-through to area child pages OR 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d3d3d"/>
                <w:sz w:val="20"/>
                <w:szCs w:val="20"/>
                <w:rtl w:val="0"/>
              </w:rPr>
              <w:t xml:space="preserve">Priority 0.9</w:t>
            </w:r>
            <w:r w:rsidDel="00000000" w:rsidR="00000000" w:rsidRPr="00000000">
              <w:rPr>
                <w:rtl w:val="0"/>
              </w:rPr>
            </w:r>
          </w:p>
        </w:tc>
      </w:tr>
    </w:tbl>
    <w:p w:rsidR="00000000" w:rsidDel="00000000" w:rsidP="00000000" w:rsidRDefault="00000000" w:rsidRPr="00000000" w14:paraId="00000028">
      <w:pPr>
        <w:spacing w:after="40" w:lineRule="auto"/>
        <w:rPr/>
      </w:pPr>
      <w:r w:rsidDel="00000000" w:rsidR="00000000" w:rsidRPr="00000000">
        <w:rPr>
          <w:rtl w:val="0"/>
        </w:rPr>
      </w:r>
    </w:p>
    <w:p w:rsidR="00000000" w:rsidDel="00000000" w:rsidP="00000000" w:rsidRDefault="00000000" w:rsidRPr="00000000" w14:paraId="0000002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Architecture Role</w:t>
      </w:r>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This is the top-level hub of the geographic silo. It links to all area child pages and provides a Google Maps embed showing the full service coverage area. The architecture is: /service-areas (this hub) → individual area pages (/service-areas/southside, /service-areas/mandarin, etc.). A Duval County hub (/service-areas/duval-county) is planned but can be deferred — the direct hub-to-area structure works well for the current page count.</w:t>
      </w:r>
      <w:r w:rsidDel="00000000" w:rsidR="00000000" w:rsidRPr="00000000">
        <w:rPr>
          <w:rtl w:val="0"/>
        </w:rPr>
      </w:r>
    </w:p>
    <w:p w:rsidR="00000000" w:rsidDel="00000000" w:rsidP="00000000" w:rsidRDefault="00000000" w:rsidRPr="00000000" w14:paraId="0000002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1.2 Child Pages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County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3d3d3d"/>
                <w:sz w:val="20"/>
                <w:szCs w:val="20"/>
                <w:rtl w:val="0"/>
              </w:rPr>
              <w:t xml:space="preserve">Southside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d3d3d"/>
                <w:sz w:val="20"/>
                <w:szCs w:val="20"/>
                <w:rtl w:val="0"/>
              </w:rPr>
              <w:t xml:space="preserve">/service-areas/southside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3d3d3d"/>
                <w:sz w:val="20"/>
                <w:szCs w:val="20"/>
                <w:rtl w:val="0"/>
              </w:rPr>
              <w:t xml:space="preserve">Duval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3d3d3d"/>
                <w:sz w:val="20"/>
                <w:szCs w:val="20"/>
                <w:rtl w:val="0"/>
              </w:rPr>
              <w:t xml:space="preserve">Mandarin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d3d3d"/>
                <w:sz w:val="20"/>
                <w:szCs w:val="20"/>
                <w:rtl w:val="0"/>
              </w:rPr>
              <w:t xml:space="preserve">/service-areas/mandarin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d3d3d"/>
                <w:sz w:val="20"/>
                <w:szCs w:val="20"/>
                <w:rtl w:val="0"/>
              </w:rPr>
              <w:t xml:space="preserve">Duval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3d3d3d"/>
                <w:sz w:val="20"/>
                <w:szCs w:val="20"/>
                <w:rtl w:val="0"/>
              </w:rPr>
              <w:t xml:space="preserve">Arlington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d3d3d"/>
                <w:sz w:val="20"/>
                <w:szCs w:val="20"/>
                <w:rtl w:val="0"/>
              </w:rPr>
              <w:t xml:space="preserve">/service-areas/arlington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d3d3d"/>
                <w:sz w:val="20"/>
                <w:szCs w:val="20"/>
                <w:rtl w:val="0"/>
              </w:rPr>
              <w:t xml:space="preserve">Duval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3d3d3d"/>
                <w:sz w:val="20"/>
                <w:szCs w:val="20"/>
                <w:rtl w:val="0"/>
              </w:rPr>
              <w:t xml:space="preserve">Riverside-Avondale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3d3d3d"/>
                <w:sz w:val="20"/>
                <w:szCs w:val="20"/>
                <w:rtl w:val="0"/>
              </w:rPr>
              <w:t xml:space="preserve">/service-areas/riverside-avondale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d3d3d"/>
                <w:sz w:val="20"/>
                <w:szCs w:val="20"/>
                <w:rtl w:val="0"/>
              </w:rPr>
              <w:t xml:space="preserve">Duval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San Marco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/service-areas/san-marco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3d3d3d"/>
                <w:sz w:val="20"/>
                <w:szCs w:val="20"/>
                <w:rtl w:val="0"/>
              </w:rPr>
              <w:t xml:space="preserve">Duval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3d3d3d"/>
                <w:sz w:val="20"/>
                <w:szCs w:val="20"/>
                <w:rtl w:val="0"/>
              </w:rPr>
              <w:t xml:space="preserve">Baymeadows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3d3d3d"/>
                <w:sz w:val="20"/>
                <w:szCs w:val="20"/>
                <w:rtl w:val="0"/>
              </w:rPr>
              <w:t xml:space="preserve">/service-areas/baymeadows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Duval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3d3d3d"/>
                <w:sz w:val="20"/>
                <w:szCs w:val="20"/>
                <w:rtl w:val="0"/>
              </w:rPr>
              <w:t xml:space="preserve">Jacksonville Beach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3d3d3d"/>
                <w:sz w:val="20"/>
                <w:szCs w:val="20"/>
                <w:rtl w:val="0"/>
              </w:rPr>
              <w:t xml:space="preserve">/service-areas/jacksonville-beach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3d3d3d"/>
                <w:sz w:val="20"/>
                <w:szCs w:val="20"/>
                <w:rtl w:val="0"/>
              </w:rPr>
              <w:t xml:space="preserve">Duval (Beaches)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3d3d3d"/>
                <w:sz w:val="20"/>
                <w:szCs w:val="20"/>
                <w:rtl w:val="0"/>
              </w:rPr>
              <w:t xml:space="preserve">Orange Park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3d3d3d"/>
                <w:sz w:val="20"/>
                <w:szCs w:val="20"/>
                <w:rtl w:val="0"/>
              </w:rPr>
              <w:t xml:space="preserve">/service-areas/orange-park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3d3d3d"/>
                <w:sz w:val="20"/>
                <w:szCs w:val="20"/>
                <w:rtl w:val="0"/>
              </w:rPr>
              <w:t xml:space="preserve">Clay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3d3d3d"/>
                <w:sz w:val="20"/>
                <w:szCs w:val="20"/>
                <w:rtl w:val="0"/>
              </w:rPr>
              <w:t xml:space="preserve">Murray Hill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d3d3d"/>
                <w:sz w:val="20"/>
                <w:szCs w:val="20"/>
                <w:rtl w:val="0"/>
              </w:rPr>
              <w:t xml:space="preserve">/service-areas/murray-hill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3d3d3d"/>
                <w:sz w:val="20"/>
                <w:szCs w:val="20"/>
                <w:rtl w:val="0"/>
              </w:rPr>
              <w:t xml:space="preserve">Duval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3d3d3d"/>
                <w:sz w:val="20"/>
                <w:szCs w:val="20"/>
                <w:rtl w:val="0"/>
              </w:rPr>
              <w:t xml:space="preserve">Springfield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3d3d3d"/>
                <w:sz w:val="20"/>
                <w:szCs w:val="20"/>
                <w:rtl w:val="0"/>
              </w:rPr>
              <w:t xml:space="preserve">/service-areas/springfield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3d3d3d"/>
                <w:sz w:val="20"/>
                <w:szCs w:val="20"/>
                <w:rtl w:val="0"/>
              </w:rPr>
              <w:t xml:space="preserve">Duval</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Service Areas | Jacksonville &amp; Duval County AC Repair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1"/>
                <w:bCs w:val="1"/>
                <w:color w:val="3d3d3d"/>
                <w:sz w:val="20"/>
                <w:szCs w:val="20"/>
                <w:rtl w:val="0"/>
              </w:rPr>
              <w:t xml:space="preserve">Title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3d3d3d"/>
                <w:sz w:val="20"/>
                <w:szCs w:val="20"/>
                <w:rtl w:val="0"/>
              </w:rPr>
              <w:t xml:space="preserve">65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3d3d3d"/>
                <w:sz w:val="20"/>
                <w:szCs w:val="20"/>
                <w:rtl w:val="0"/>
              </w:rPr>
              <w:t xml:space="preserve">Cool &amp; Cozy AC Repair serves Jacksonville’s Southside, Mandarin, Arlington, Riverside, San Marco, the Beaches, Orange Park &amp; more. Licensed, bilingual.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3d3d3d"/>
                <w:sz w:val="20"/>
                <w:szCs w:val="20"/>
                <w:rtl w:val="0"/>
              </w:rPr>
              <w:t xml:space="preserve">https://coolcozyac.com/service-areas</w:t>
            </w:r>
            <w:r w:rsidDel="00000000" w:rsidR="00000000" w:rsidRPr="00000000">
              <w:rPr>
                <w:rtl w:val="0"/>
              </w:rPr>
            </w:r>
          </w:p>
        </w:tc>
      </w:tr>
    </w:tbl>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HVACBusiness with multiple areaServed entries (one per neighborhood). BreadcrumbList (2-level: Home &gt; Service Areas). No FAQPage on this hub.</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Service Areas Hub has 5 blocks: compact hero, AEO intro, area card grid, Google Maps embed, and CTA. This is a navigation page — minimal content, maximum click-through to child pages.</w:t>
      </w:r>
      <w:r w:rsidDel="00000000" w:rsidR="00000000" w:rsidRPr="00000000">
        <w:rPr>
          <w:rtl w:val="0"/>
        </w:rPr>
      </w:r>
    </w:p>
    <w:p w:rsidR="00000000" w:rsidDel="00000000" w:rsidP="00000000" w:rsidRDefault="00000000" w:rsidRPr="00000000" w14:paraId="0000005D">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Compact Hero</w:t>
      </w:r>
      <w:r w:rsidDel="00000000" w:rsidR="00000000" w:rsidRPr="00000000">
        <w:rPr>
          <w:rtl w:val="0"/>
        </w:rPr>
      </w:r>
    </w:p>
    <w:p w:rsidR="00000000" w:rsidDel="00000000" w:rsidP="00000000" w:rsidRDefault="00000000" w:rsidRPr="00000000" w14:paraId="0000005F">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 Areas</w:t>
      </w:r>
      <w:r w:rsidDel="00000000" w:rsidR="00000000" w:rsidRPr="00000000">
        <w:rPr>
          <w:rtl w:val="0"/>
        </w:rPr>
      </w:r>
    </w:p>
    <w:p w:rsidR="00000000" w:rsidDel="00000000" w:rsidP="00000000" w:rsidRDefault="00000000" w:rsidRPr="00000000" w14:paraId="00000061">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Areas We Serve in Jacksonville &amp; Northeast Florida</w:t>
      </w:r>
      <w:r w:rsidDel="00000000" w:rsidR="00000000" w:rsidRPr="00000000">
        <w:rPr>
          <w:rtl w:val="0"/>
        </w:rPr>
      </w:r>
    </w:p>
    <w:p w:rsidR="00000000" w:rsidDel="00000000" w:rsidP="00000000" w:rsidRDefault="00000000" w:rsidRPr="00000000" w14:paraId="00000063">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6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licensed HVAC service across Jacksonville, Duval County, and Orange Park in Clay County. Find your neighborhood below or call (904) 555-0199 — we very likely serve your area.</w:t>
      </w:r>
      <w:r w:rsidDel="00000000" w:rsidR="00000000" w:rsidRPr="00000000">
        <w:rPr>
          <w:rtl w:val="0"/>
        </w:rPr>
      </w:r>
    </w:p>
    <w:p w:rsidR="00000000" w:rsidDel="00000000" w:rsidP="00000000" w:rsidRDefault="00000000" w:rsidRPr="00000000" w14:paraId="00000065">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35 words</w:t>
      </w:r>
      <w:r w:rsidDel="00000000" w:rsidR="00000000" w:rsidRPr="00000000">
        <w:rPr>
          <w:rtl w:val="0"/>
        </w:rPr>
      </w:r>
    </w:p>
    <w:p w:rsidR="00000000" w:rsidDel="00000000" w:rsidP="00000000" w:rsidRDefault="00000000" w:rsidRPr="00000000" w14:paraId="0000006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240px desktop, centered text. No photo.</w:t>
      </w:r>
      <w:r w:rsidDel="00000000" w:rsidR="00000000" w:rsidRPr="00000000">
        <w:rPr>
          <w:rtl w:val="0"/>
        </w:rPr>
      </w:r>
    </w:p>
    <w:p w:rsidR="00000000" w:rsidDel="00000000" w:rsidP="00000000" w:rsidRDefault="00000000" w:rsidRPr="00000000" w14:paraId="0000006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69">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Jacksonville HVAC Service Coverage</w:t>
      </w: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serves homeowners, businesses, and property managers across Jacksonville’s major neighborhoods and surrounding communities. Our Florida contractor license (CAC1819948) covers work statewide, and our primary service area includes all of Duval County plus Orange Park and adjacent Clay County communities. Each neighborhood page below provides specific information about HVAC challenges unique to that area — from the salt air corrosion at the Beaches to the historic home retrofitting challenges in Riverside-Avondale and Springfield. Select your neighborhood for localized service information, or call (904) 555-0199 for immediate assistance anywhere in our coverage area.</w:t>
      </w:r>
      <w:r w:rsidDel="00000000" w:rsidR="00000000" w:rsidRPr="00000000">
        <w:rPr>
          <w:rtl w:val="0"/>
        </w:rPr>
      </w:r>
    </w:p>
    <w:p w:rsidR="00000000" w:rsidDel="00000000" w:rsidP="00000000" w:rsidRDefault="00000000" w:rsidRPr="00000000" w14:paraId="0000006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100 words</w:t>
      </w:r>
      <w:r w:rsidDel="00000000" w:rsidR="00000000" w:rsidRPr="00000000">
        <w:rPr>
          <w:rtl w:val="0"/>
        </w:rPr>
      </w:r>
    </w:p>
    <w:p w:rsidR="00000000" w:rsidDel="00000000" w:rsidP="00000000" w:rsidRDefault="00000000" w:rsidRPr="00000000" w14:paraId="0000006D">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Service Area Card Grid</w:t>
      </w:r>
      <w:r w:rsidDel="00000000" w:rsidR="00000000" w:rsidRPr="00000000">
        <w:rPr>
          <w:rtl w:val="0"/>
        </w:rPr>
      </w:r>
    </w:p>
    <w:p w:rsidR="00000000" w:rsidDel="00000000" w:rsidP="00000000" w:rsidRDefault="00000000" w:rsidRPr="00000000" w14:paraId="0000006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d3d3d"/>
                <w:sz w:val="20"/>
                <w:szCs w:val="20"/>
                <w:rtl w:val="0"/>
              </w:rPr>
              <w:t xml:space="preserve">#EAF3F2 (Sky Mist), 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3d3d3d"/>
                <w:sz w:val="20"/>
                <w:szCs w:val="20"/>
                <w:rtl w:val="0"/>
              </w:rPr>
              <w:t xml:space="preserve">Grid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d3d3d"/>
                <w:sz w:val="20"/>
                <w:szCs w:val="20"/>
                <w:rtl w:val="0"/>
              </w:rPr>
              <w:t xml:space="preserve">Desktop: 2 rows of 5 cards. Tablet: 3+3+4 or 2 columns. Mobile: single column.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3d3d3d"/>
                <w:sz w:val="20"/>
                <w:szCs w:val="20"/>
                <w:rtl w:val="0"/>
              </w:rPr>
              <w:t xml:space="preserve">Card design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d3d3d"/>
                <w:sz w:val="20"/>
                <w:szCs w:val="20"/>
                <w:rtl w:val="0"/>
              </w:rPr>
              <w:t xml:space="preserve">White bg (#FFFDF8), 16px radius, 24px padding, hover: translateY(-2px) + shadow</w:t>
            </w:r>
            <w:r w:rsidDel="00000000" w:rsidR="00000000" w:rsidRPr="00000000">
              <w:rPr>
                <w:rtl w:val="0"/>
              </w:rPr>
            </w:r>
          </w:p>
        </w:tc>
      </w:tr>
    </w:tbl>
    <w:p w:rsidR="00000000" w:rsidDel="00000000" w:rsidP="00000000" w:rsidRDefault="00000000" w:rsidRPr="00000000" w14:paraId="0000007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 — 10 Area Cards</w:t>
      </w:r>
      <w:r w:rsidDel="00000000" w:rsidR="00000000" w:rsidRPr="00000000">
        <w:rPr>
          <w:rtl w:val="0"/>
        </w:rPr>
      </w:r>
    </w:p>
    <w:p w:rsidR="00000000" w:rsidDel="00000000" w:rsidP="00000000" w:rsidRDefault="00000000" w:rsidRPr="00000000" w14:paraId="0000007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card contains: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Neighborhood name (Poppins 18px/600, #2C2C2C, linked to area page)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1-line description (Poppins 13px/400, #7A7A7A) highlighting the area’s primary HVAC characteristic</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Arrow icon (→) indicating clickable link</w:t>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00"/>
        <w:gridCol w:w="2560"/>
        <w:tblGridChange w:id="0">
          <w:tblGrid>
            <w:gridCol w:w="2200"/>
            <w:gridCol w:w="46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Card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3d3d3d"/>
                <w:sz w:val="20"/>
                <w:szCs w:val="20"/>
                <w:rtl w:val="0"/>
              </w:rPr>
              <w:t xml:space="preserve">Southside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3d3d3d"/>
                <w:sz w:val="20"/>
                <w:szCs w:val="20"/>
                <w:rtl w:val="0"/>
              </w:rPr>
              <w:t xml:space="preserve">Mixed housing, apartment density, commercial corridor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d3d3d"/>
                <w:sz w:val="20"/>
                <w:szCs w:val="20"/>
                <w:rtl w:val="0"/>
              </w:rPr>
              <w:t xml:space="preserve">/service-areas/southside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3d3d3d"/>
                <w:sz w:val="20"/>
                <w:szCs w:val="20"/>
                <w:rtl w:val="0"/>
              </w:rPr>
              <w:t xml:space="preserve">Mandarin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3d3d3d"/>
                <w:sz w:val="20"/>
                <w:szCs w:val="20"/>
                <w:rtl w:val="0"/>
              </w:rPr>
              <w:t xml:space="preserve">Canopy roads, aging ductwork, riverfront humidity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3d3d3d"/>
                <w:sz w:val="20"/>
                <w:szCs w:val="20"/>
                <w:rtl w:val="0"/>
              </w:rPr>
              <w:t xml:space="preserve">/service-areas/mandarin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3d3d3d"/>
                <w:sz w:val="20"/>
                <w:szCs w:val="20"/>
                <w:rtl w:val="0"/>
              </w:rPr>
              <w:t xml:space="preserve">Arlington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3d3d3d"/>
                <w:sz w:val="20"/>
                <w:szCs w:val="20"/>
                <w:rtl w:val="0"/>
              </w:rPr>
              <w:t xml:space="preserve">Mid-century homes, diverse eras, affordable rentals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3d3d3d"/>
                <w:sz w:val="20"/>
                <w:szCs w:val="20"/>
                <w:rtl w:val="0"/>
              </w:rPr>
              <w:t xml:space="preserve">/service-areas/arlington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Riverside-Avondale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Historic district, plaster walls, ductless solutions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3d3d3d"/>
                <w:sz w:val="20"/>
                <w:szCs w:val="20"/>
                <w:rtl w:val="0"/>
              </w:rPr>
              <w:t xml:space="preserve">/service-areas/riverside-avondale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3d3d3d"/>
                <w:sz w:val="20"/>
                <w:szCs w:val="20"/>
                <w:rtl w:val="0"/>
              </w:rPr>
              <w:t xml:space="preserve">San Marco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d3d3d"/>
                <w:sz w:val="20"/>
                <w:szCs w:val="20"/>
                <w:rtl w:val="0"/>
              </w:rPr>
              <w:t xml:space="preserve">Multi-era renovations, compact lots, mixed-use commercial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3d3d3d"/>
                <w:sz w:val="20"/>
                <w:szCs w:val="20"/>
                <w:rtl w:val="0"/>
              </w:rPr>
              <w:t xml:space="preserve">/service-areas/san-marco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3d3d3d"/>
                <w:sz w:val="20"/>
                <w:szCs w:val="20"/>
                <w:rtl w:val="0"/>
              </w:rPr>
              <w:t xml:space="preserve">Baymeadows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3d3d3d"/>
                <w:sz w:val="20"/>
                <w:szCs w:val="20"/>
                <w:rtl w:val="0"/>
              </w:rPr>
              <w:t xml:space="preserve">Cultural diversity, 60% renter-occupied, Deerwood estates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3d3d3d"/>
                <w:sz w:val="20"/>
                <w:szCs w:val="20"/>
                <w:rtl w:val="0"/>
              </w:rPr>
              <w:t xml:space="preserve">/service-areas/baymeadows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3d3d3d"/>
                <w:sz w:val="20"/>
                <w:szCs w:val="20"/>
                <w:rtl w:val="0"/>
              </w:rPr>
              <w:t xml:space="preserve">Jacksonville Beach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d3d3d"/>
                <w:sz w:val="20"/>
                <w:szCs w:val="20"/>
                <w:rtl w:val="0"/>
              </w:rPr>
              <w:t xml:space="preserve">Salt air corrosion, coastal humidity, vacation rentals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3d3d3d"/>
                <w:sz w:val="20"/>
                <w:szCs w:val="20"/>
                <w:rtl w:val="0"/>
              </w:rPr>
              <w:t xml:space="preserve">/service-areas/jacksonville-beach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1"/>
                <w:bCs w:val="1"/>
                <w:color w:val="3d3d3d"/>
                <w:sz w:val="20"/>
                <w:szCs w:val="20"/>
                <w:rtl w:val="0"/>
              </w:rPr>
              <w:t xml:space="preserve">Orange Park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3d3d3d"/>
                <w:sz w:val="20"/>
                <w:szCs w:val="20"/>
                <w:rtl w:val="0"/>
              </w:rPr>
              <w:t xml:space="preserve">Clay County, Fleming Island, military community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/service-areas/orange-park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3d3d3d"/>
                <w:sz w:val="20"/>
                <w:szCs w:val="20"/>
                <w:rtl w:val="0"/>
              </w:rPr>
              <w:t xml:space="preserve">Murray Hill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3d3d3d"/>
                <w:sz w:val="20"/>
                <w:szCs w:val="20"/>
                <w:rtl w:val="0"/>
              </w:rPr>
              <w:t xml:space="preserve">1940s–1960s bungalows, revitalization, compact lots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3d3d3d"/>
                <w:sz w:val="20"/>
                <w:szCs w:val="20"/>
                <w:rtl w:val="0"/>
              </w:rPr>
              <w:t xml:space="preserve">/service-areas/murray-hill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3d3d3d"/>
                <w:sz w:val="20"/>
                <w:szCs w:val="20"/>
                <w:rtl w:val="0"/>
              </w:rPr>
              <w:t xml:space="preserve">Springfield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d3d3d"/>
                <w:sz w:val="20"/>
                <w:szCs w:val="20"/>
                <w:rtl w:val="0"/>
              </w:rPr>
              <w:t xml:space="preserve">1880s–1930s Victorian, historic preservation, balloon-frame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3d3d3d"/>
                <w:sz w:val="20"/>
                <w:szCs w:val="20"/>
                <w:rtl w:val="0"/>
              </w:rPr>
              <w:t xml:space="preserve">/service-areas/springfield</w:t>
            </w:r>
            <w:r w:rsidDel="00000000" w:rsidR="00000000" w:rsidRPr="00000000">
              <w:rPr>
                <w:rtl w:val="0"/>
              </w:rPr>
            </w:r>
          </w:p>
        </w:tc>
      </w:tr>
    </w:tbl>
    <w:p w:rsidR="00000000" w:rsidDel="00000000" w:rsidP="00000000" w:rsidRDefault="00000000" w:rsidRPr="00000000" w14:paraId="0000009F">
      <w:pPr>
        <w:spacing w:after="40" w:lineRule="auto"/>
        <w:rPr/>
      </w:pPr>
      <w:r w:rsidDel="00000000" w:rsidR="00000000" w:rsidRPr="00000000">
        <w:rPr>
          <w:rtl w:val="0"/>
        </w:rPr>
      </w:r>
    </w:p>
    <w:p w:rsidR="00000000" w:rsidDel="00000000" w:rsidP="00000000" w:rsidRDefault="00000000" w:rsidRPr="00000000" w14:paraId="000000A0">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Each card description is a micro-summary of that area’s primary HVAC differentiator. A visitor scanning the grid can immediately identify their neighborhood and see that Cool &amp; Cozy understands its specific challenges.</w:t>
      </w:r>
      <w:r w:rsidDel="00000000" w:rsidR="00000000" w:rsidRPr="00000000">
        <w:rPr>
          <w:rtl w:val="0"/>
        </w:rPr>
      </w:r>
    </w:p>
    <w:p w:rsidR="00000000" w:rsidDel="00000000" w:rsidP="00000000" w:rsidRDefault="00000000" w:rsidRPr="00000000" w14:paraId="000000A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Google Maps Service Coverage</w:t>
      </w:r>
      <w:r w:rsidDel="00000000" w:rsidR="00000000" w:rsidRPr="00000000">
        <w:rPr>
          <w:rtl w:val="0"/>
        </w:rPr>
      </w:r>
    </w:p>
    <w:p w:rsidR="00000000" w:rsidDel="00000000" w:rsidP="00000000" w:rsidRDefault="00000000" w:rsidRPr="00000000" w14:paraId="000000A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3d3d3d"/>
                <w:sz w:val="20"/>
                <w:szCs w:val="20"/>
                <w:rtl w:val="0"/>
              </w:rPr>
              <w:t xml:space="preserve">#FFFFFF, 1280px centered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3d3d3d"/>
                <w:sz w:val="20"/>
                <w:szCs w:val="20"/>
                <w:rtl w:val="0"/>
              </w:rPr>
              <w:t xml:space="preserve">Map dimensions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3d3d3d"/>
                <w:sz w:val="20"/>
                <w:szCs w:val="20"/>
                <w:rtl w:val="0"/>
              </w:rPr>
              <w:t xml:space="preserve">100% width × 500px desktop, 100% × 350px mobile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3d3d3d"/>
                <w:sz w:val="20"/>
                <w:szCs w:val="20"/>
                <w:rtl w:val="0"/>
              </w:rPr>
              <w:t xml:space="preserve">Border-radius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3d3d3d"/>
                <w:sz w:val="20"/>
                <w:szCs w:val="20"/>
                <w:rtl w:val="0"/>
              </w:rPr>
              <w:t xml:space="preserve">16px, overflow hidden</w:t>
            </w:r>
            <w:r w:rsidDel="00000000" w:rsidR="00000000" w:rsidRPr="00000000">
              <w:rPr>
                <w:rtl w:val="0"/>
              </w:rPr>
            </w:r>
          </w:p>
        </w:tc>
      </w:tr>
    </w:tbl>
    <w:p w:rsidR="00000000" w:rsidDel="00000000" w:rsidP="00000000" w:rsidRDefault="00000000" w:rsidRPr="00000000" w14:paraId="000000A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Map Specification</w:t>
      </w:r>
      <w:r w:rsidDel="00000000" w:rsidR="00000000" w:rsidRPr="00000000">
        <w:rPr>
          <w:rtl w:val="0"/>
        </w:rPr>
      </w:r>
    </w:p>
    <w:p w:rsidR="00000000" w:rsidDel="00000000" w:rsidP="00000000" w:rsidRDefault="00000000" w:rsidRPr="00000000" w14:paraId="000000A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Google Maps Embed API showing the full service coverage area with markers on each served neighborhood. The map is centered on Jacksonville (approximate center: 30.3322°N, 81.6557°W) at zoom level 11, which shows the entire metro area from the Beaches to Orange Park.</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10 map markers: one per area page, positioned at the neighborhood center</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Each marker labeled with neighborhood name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 on marker: shows neighborhood name + “View [Area] HVAC services” link to area page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Loading: loading="lazy" on iframe</w:t>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rtl w:val="0"/>
        </w:rPr>
      </w:r>
    </w:p>
    <w:p w:rsidR="00000000" w:rsidDel="00000000" w:rsidP="00000000" w:rsidRDefault="00000000" w:rsidRPr="00000000" w14:paraId="000000B3">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Use Google Maps Embed API (free, no API key for basic embed) or Google Maps JavaScript API with markers (requires API key but enables custom styling). The embed API is simpler for v1; JavaScript API enables Evergreen/Coral branded markers and popup styling. Either approach works.</w:t>
      </w:r>
      <w:r w:rsidDel="00000000" w:rsidR="00000000" w:rsidRPr="00000000">
        <w:rPr>
          <w:rtl w:val="0"/>
        </w:rPr>
      </w:r>
    </w:p>
    <w:p w:rsidR="00000000" w:rsidDel="00000000" w:rsidP="00000000" w:rsidRDefault="00000000" w:rsidRPr="00000000" w14:paraId="000000B4">
      <w:pPr>
        <w:spacing w:after="100" w:before="160" w:lineRule="auto"/>
        <w:rPr/>
      </w:pPr>
      <w:r w:rsidDel="00000000" w:rsidR="00000000" w:rsidRPr="00000000">
        <w:rPr>
          <w:rFonts w:ascii="Arial" w:cs="Arial" w:eastAsia="Arial" w:hAnsi="Arial"/>
          <w:b w:val="1"/>
          <w:bCs w:val="1"/>
          <w:color w:val="8b7355"/>
          <w:sz w:val="21"/>
          <w:szCs w:val="21"/>
          <w:rtl w:val="0"/>
        </w:rPr>
        <w:t xml:space="preserve">Below Map Text</w:t>
      </w:r>
      <w:r w:rsidDel="00000000" w:rsidR="00000000" w:rsidRPr="00000000">
        <w:rPr>
          <w:rtl w:val="0"/>
        </w:rPr>
      </w:r>
    </w:p>
    <w:p w:rsidR="00000000" w:rsidDel="00000000" w:rsidP="00000000" w:rsidRDefault="00000000" w:rsidRPr="00000000" w14:paraId="000000B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Don’t see your neighborhood? Call (904) 555-0199 — our service area extends throughout Duval County and into Clay County. If you’re within 30 miles of Jacksonville, we can likely help.</w:t>
      </w:r>
      <w:r w:rsidDel="00000000" w:rsidR="00000000" w:rsidRPr="00000000">
        <w:rPr>
          <w:rtl w:val="0"/>
        </w:rPr>
      </w:r>
    </w:p>
    <w:p w:rsidR="00000000" w:rsidDel="00000000" w:rsidP="00000000" w:rsidRDefault="00000000" w:rsidRPr="00000000" w14:paraId="000000B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B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Final CTA</w:t>
      </w:r>
      <w:r w:rsidDel="00000000" w:rsidR="00000000" w:rsidRPr="00000000">
        <w:rPr>
          <w:rtl w:val="0"/>
        </w:rPr>
      </w:r>
    </w:p>
    <w:p w:rsidR="00000000" w:rsidDel="00000000" w:rsidP="00000000" w:rsidRDefault="00000000" w:rsidRPr="00000000" w14:paraId="000000B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Licensed HVAC Service Across Jacksonville</w:t>
      </w:r>
      <w:r w:rsidDel="00000000" w:rsidR="00000000" w:rsidRPr="00000000">
        <w:rPr>
          <w:rtl w:val="0"/>
        </w:rPr>
      </w:r>
    </w:p>
    <w:p w:rsidR="00000000" w:rsidDel="00000000" w:rsidP="00000000" w:rsidRDefault="00000000" w:rsidRPr="00000000" w14:paraId="000000BA">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From the historic homes of Riverside and Springfield to the coastal properties at Jacksonville Beach, from the growing suburbs of Orange Park to the diverse corridors of Baymeadows — Cool &amp; Cozy serves every corner of Jacksonville with the same commitment: honest pricing, expert service, and bilingual communication.</w:t>
      </w:r>
      <w:r w:rsidDel="00000000" w:rsidR="00000000" w:rsidRPr="00000000">
        <w:rPr>
          <w:rtl w:val="0"/>
        </w:rPr>
      </w:r>
    </w:p>
    <w:p w:rsidR="00000000" w:rsidDel="00000000" w:rsidP="00000000" w:rsidRDefault="00000000" w:rsidRPr="00000000" w14:paraId="000000B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49 words</w:t>
      </w:r>
      <w:r w:rsidDel="00000000" w:rsidR="00000000" w:rsidRPr="00000000">
        <w:rPr>
          <w:rtl w:val="0"/>
        </w:rPr>
      </w:r>
    </w:p>
    <w:p w:rsidR="00000000" w:rsidDel="00000000" w:rsidP="00000000" w:rsidRDefault="00000000" w:rsidRPr="00000000" w14:paraId="000000BD">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3d3d3d"/>
                <w:sz w:val="20"/>
                <w:szCs w:val="20"/>
                <w:rtl w:val="0"/>
              </w:rPr>
              <w:t xml:space="preserve">Request a Free Estimate — white border, pill, /contact</w:t>
            </w:r>
            <w:r w:rsidDel="00000000" w:rsidR="00000000" w:rsidRPr="00000000">
              <w:rPr>
                <w:rtl w:val="0"/>
              </w:rPr>
            </w:r>
          </w:p>
        </w:tc>
      </w:tr>
    </w:tbl>
    <w:p w:rsidR="00000000" w:rsidDel="00000000" w:rsidP="00000000" w:rsidRDefault="00000000" w:rsidRPr="00000000" w14:paraId="000000C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(HVACBusiness with areaServed array, BreadcrumbList)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Title/canonical unique from all area child pages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10 area card links verified and functional</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Map renders correctly, lazy-loaded, all 10 markers visible at default zoom</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Home &gt; Service Areas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(CSS hero, lazy map, no heavy images)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/service-areas priority 0.9</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Nav link “Service Areas” points to this page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homepage service area section (hub is more detailed)</w:t>
      </w:r>
      <w:r w:rsidDel="00000000" w:rsidR="00000000" w:rsidRPr="00000000">
        <w:rPr>
          <w:rtl w:val="0"/>
        </w:rPr>
      </w:r>
    </w:p>
    <w:p w:rsidR="00000000" w:rsidDel="00000000" w:rsidP="00000000" w:rsidRDefault="00000000" w:rsidRPr="00000000" w14:paraId="000000D1">
      <w:pPr>
        <w:spacing w:after="200" w:lineRule="auto"/>
        <w:rPr/>
      </w:pPr>
      <w:r w:rsidDel="00000000" w:rsidR="00000000" w:rsidRPr="00000000">
        <w:rPr>
          <w:rtl w:val="0"/>
        </w:rPr>
      </w:r>
    </w:p>
    <w:p w:rsidR="00000000" w:rsidDel="00000000" w:rsidP="00000000" w:rsidRDefault="00000000" w:rsidRPr="00000000" w14:paraId="000000D2">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D5">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Service Areas Hub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