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c9a84c"/>
          <w:sz w:val="20"/>
          <w:szCs w:val="20"/>
          <w:rtl w:val="0"/>
        </w:rPr>
        <w:t xml:space="preserve">CUTZ BY RAUL</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color w:val="6b6b6b"/>
          <w:sz w:val="24"/>
          <w:szCs w:val="24"/>
          <w:rtl w:val="0"/>
        </w:rPr>
        <w:t xml:space="preserve">Riverview’s Trusted Barber</w:t>
      </w:r>
      <w:r w:rsidDel="00000000" w:rsidR="00000000" w:rsidRPr="00000000">
        <w:rPr>
          <w:rtl w:val="0"/>
        </w:rPr>
      </w:r>
    </w:p>
    <w:p w:rsidR="00000000" w:rsidDel="00000000" w:rsidP="00000000" w:rsidRDefault="00000000" w:rsidRPr="00000000" w14:paraId="00000004">
      <w:pPr>
        <w:spacing w:after="0" w:before="300" w:lineRule="auto"/>
        <w:rPr/>
      </w:pP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Arial" w:cs="Arial" w:eastAsia="Arial" w:hAnsi="Arial"/>
          <w:b w:val="1"/>
          <w:bCs w:val="1"/>
          <w:color w:val="1a1a2e"/>
          <w:sz w:val="22"/>
          <w:szCs w:val="22"/>
          <w:rtl w:val="0"/>
        </w:rPr>
        <w:t xml:space="preserve">DEVELOPER IMPLEMENTATION GUIDE</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Fonts w:ascii="Arial" w:cs="Arial" w:eastAsia="Arial" w:hAnsi="Arial"/>
          <w:b w:val="1"/>
          <w:bCs w:val="1"/>
          <w:color w:val="1a1a2e"/>
          <w:sz w:val="40"/>
          <w:szCs w:val="40"/>
          <w:rtl w:val="0"/>
        </w:rPr>
        <w:t xml:space="preserve">LITHIA SERVICE AREA</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Arial" w:cs="Arial" w:eastAsia="Arial" w:hAnsi="Arial"/>
          <w:color w:val="6b6b6b"/>
          <w:sz w:val="22"/>
          <w:szCs w:val="22"/>
          <w:rtl w:val="0"/>
        </w:rPr>
        <w:t xml:space="preserve">Barber services for Lithia’s 32,000 residents, 15 minutes from the studio</w:t>
      </w:r>
      <w:r w:rsidDel="00000000" w:rsidR="00000000" w:rsidRPr="00000000">
        <w:rPr>
          <w:rtl w:val="0"/>
        </w:rPr>
      </w:r>
    </w:p>
    <w:p w:rsidR="00000000" w:rsidDel="00000000" w:rsidP="00000000" w:rsidRDefault="00000000" w:rsidRPr="00000000" w14:paraId="00000008">
      <w:pPr>
        <w:spacing w:after="0" w:before="60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6b6b6b"/>
          <w:sz w:val="20"/>
          <w:szCs w:val="20"/>
          <w:rtl w:val="0"/>
        </w:rPr>
        <w:t xml:space="preserve">URL: cutzbyraul.com/areas/lithia/</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6b6b6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c9a84c"/>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Table of Contents</w:t>
      </w:r>
      <w:r w:rsidDel="00000000" w:rsidR="00000000" w:rsidRPr="00000000">
        <w:rPr>
          <w:rtl w:val="0"/>
        </w:rPr>
      </w:r>
    </w:p>
    <w:p w:rsidR="00000000" w:rsidDel="00000000" w:rsidP="00000000" w:rsidRDefault="00000000" w:rsidRPr="00000000" w14:paraId="0000000E">
      <w:pPr>
        <w:spacing w:after="100" w:before="60" w:line="276" w:lineRule="auto"/>
        <w:rPr/>
      </w:pPr>
      <w:r w:rsidDel="00000000" w:rsidR="00000000" w:rsidRPr="00000000">
        <w:rPr>
          <w:rFonts w:ascii="Arial" w:cs="Arial" w:eastAsia="Arial" w:hAnsi="Arial"/>
          <w:color w:val="0d0d0d"/>
          <w:sz w:val="21"/>
          <w:szCs w:val="21"/>
          <w:rtl w:val="0"/>
        </w:rPr>
        <w:t xml:space="preserve">1. Page Identity &amp; Architecture</w:t>
      </w:r>
      <w:r w:rsidDel="00000000" w:rsidR="00000000" w:rsidRPr="00000000">
        <w:rPr>
          <w:rtl w:val="0"/>
        </w:rPr>
      </w:r>
    </w:p>
    <w:p w:rsidR="00000000" w:rsidDel="00000000" w:rsidP="00000000" w:rsidRDefault="00000000" w:rsidRPr="00000000" w14:paraId="0000000F">
      <w:pPr>
        <w:spacing w:after="100" w:before="60" w:line="276" w:lineRule="auto"/>
        <w:rPr/>
      </w:pPr>
      <w:r w:rsidDel="00000000" w:rsidR="00000000" w:rsidRPr="00000000">
        <w:rPr>
          <w:rFonts w:ascii="Arial" w:cs="Arial" w:eastAsia="Arial" w:hAnsi="Arial"/>
          <w:color w:val="0d0d0d"/>
          <w:sz w:val="21"/>
          <w:szCs w:val="21"/>
          <w:rtl w:val="0"/>
        </w:rPr>
        <w:t xml:space="preserve">2. Keyword Strategy</w:t>
      </w:r>
      <w:r w:rsidDel="00000000" w:rsidR="00000000" w:rsidRPr="00000000">
        <w:rPr>
          <w:rtl w:val="0"/>
        </w:rPr>
      </w:r>
    </w:p>
    <w:p w:rsidR="00000000" w:rsidDel="00000000" w:rsidP="00000000" w:rsidRDefault="00000000" w:rsidRPr="00000000" w14:paraId="00000010">
      <w:pPr>
        <w:spacing w:after="100" w:before="60" w:line="276" w:lineRule="auto"/>
        <w:rPr/>
      </w:pPr>
      <w:r w:rsidDel="00000000" w:rsidR="00000000" w:rsidRPr="00000000">
        <w:rPr>
          <w:rFonts w:ascii="Arial" w:cs="Arial" w:eastAsia="Arial" w:hAnsi="Arial"/>
          <w:color w:val="0d0d0d"/>
          <w:sz w:val="21"/>
          <w:szCs w:val="21"/>
          <w:rtl w:val="0"/>
        </w:rPr>
        <w:t xml:space="preserve">3. Complete &lt;head&gt; Section</w:t>
      </w:r>
      <w:r w:rsidDel="00000000" w:rsidR="00000000" w:rsidRPr="00000000">
        <w:rPr>
          <w:rtl w:val="0"/>
        </w:rPr>
      </w:r>
    </w:p>
    <w:p w:rsidR="00000000" w:rsidDel="00000000" w:rsidP="00000000" w:rsidRDefault="00000000" w:rsidRPr="00000000" w14:paraId="00000011">
      <w:pPr>
        <w:spacing w:after="100" w:before="60" w:line="276" w:lineRule="auto"/>
        <w:rPr/>
      </w:pPr>
      <w:r w:rsidDel="00000000" w:rsidR="00000000" w:rsidRPr="00000000">
        <w:rPr>
          <w:rFonts w:ascii="Arial" w:cs="Arial" w:eastAsia="Arial" w:hAnsi="Arial"/>
          <w:color w:val="0d0d0d"/>
          <w:sz w:val="21"/>
          <w:szCs w:val="21"/>
          <w:rtl w:val="0"/>
        </w:rPr>
        <w:t xml:space="preserve">4. Section: City Hero</w:t>
      </w:r>
      <w:r w:rsidDel="00000000" w:rsidR="00000000" w:rsidRPr="00000000">
        <w:rPr>
          <w:rtl w:val="0"/>
        </w:rPr>
      </w:r>
    </w:p>
    <w:p w:rsidR="00000000" w:rsidDel="00000000" w:rsidP="00000000" w:rsidRDefault="00000000" w:rsidRPr="00000000" w14:paraId="00000012">
      <w:pPr>
        <w:spacing w:after="100" w:before="60" w:line="276" w:lineRule="auto"/>
        <w:rPr/>
      </w:pPr>
      <w:r w:rsidDel="00000000" w:rsidR="00000000" w:rsidRPr="00000000">
        <w:rPr>
          <w:rFonts w:ascii="Arial" w:cs="Arial" w:eastAsia="Arial" w:hAnsi="Arial"/>
          <w:color w:val="0d0d0d"/>
          <w:sz w:val="21"/>
          <w:szCs w:val="21"/>
          <w:rtl w:val="0"/>
        </w:rPr>
        <w:t xml:space="preserve">5. Section: Local Context</w:t>
      </w:r>
      <w:r w:rsidDel="00000000" w:rsidR="00000000" w:rsidRPr="00000000">
        <w:rPr>
          <w:rtl w:val="0"/>
        </w:rPr>
      </w:r>
    </w:p>
    <w:p w:rsidR="00000000" w:rsidDel="00000000" w:rsidP="00000000" w:rsidRDefault="00000000" w:rsidRPr="00000000" w14:paraId="00000013">
      <w:pPr>
        <w:spacing w:after="100" w:before="60" w:line="276" w:lineRule="auto"/>
        <w:rPr/>
      </w:pPr>
      <w:r w:rsidDel="00000000" w:rsidR="00000000" w:rsidRPr="00000000">
        <w:rPr>
          <w:rFonts w:ascii="Arial" w:cs="Arial" w:eastAsia="Arial" w:hAnsi="Arial"/>
          <w:color w:val="0d0d0d"/>
          <w:sz w:val="21"/>
          <w:szCs w:val="21"/>
          <w:rtl w:val="0"/>
        </w:rPr>
        <w:t xml:space="preserve">6. Section: Services Available</w:t>
      </w:r>
      <w:r w:rsidDel="00000000" w:rsidR="00000000" w:rsidRPr="00000000">
        <w:rPr>
          <w:rtl w:val="0"/>
        </w:rPr>
      </w:r>
    </w:p>
    <w:p w:rsidR="00000000" w:rsidDel="00000000" w:rsidP="00000000" w:rsidRDefault="00000000" w:rsidRPr="00000000" w14:paraId="00000014">
      <w:pPr>
        <w:spacing w:after="100" w:before="60" w:line="276" w:lineRule="auto"/>
        <w:rPr/>
      </w:pPr>
      <w:r w:rsidDel="00000000" w:rsidR="00000000" w:rsidRPr="00000000">
        <w:rPr>
          <w:rFonts w:ascii="Arial" w:cs="Arial" w:eastAsia="Arial" w:hAnsi="Arial"/>
          <w:color w:val="0d0d0d"/>
          <w:sz w:val="21"/>
          <w:szCs w:val="21"/>
          <w:rtl w:val="0"/>
        </w:rPr>
        <w:t xml:space="preserve">7. Section: Getting Here</w:t>
      </w:r>
      <w:r w:rsidDel="00000000" w:rsidR="00000000" w:rsidRPr="00000000">
        <w:rPr>
          <w:rtl w:val="0"/>
        </w:rPr>
      </w:r>
    </w:p>
    <w:p w:rsidR="00000000" w:rsidDel="00000000" w:rsidP="00000000" w:rsidRDefault="00000000" w:rsidRPr="00000000" w14:paraId="00000015">
      <w:pPr>
        <w:spacing w:after="100" w:before="60" w:line="276" w:lineRule="auto"/>
        <w:rPr/>
      </w:pPr>
      <w:r w:rsidDel="00000000" w:rsidR="00000000" w:rsidRPr="00000000">
        <w:rPr>
          <w:rFonts w:ascii="Arial" w:cs="Arial" w:eastAsia="Arial" w:hAnsi="Arial"/>
          <w:color w:val="0d0d0d"/>
          <w:sz w:val="21"/>
          <w:szCs w:val="21"/>
          <w:rtl w:val="0"/>
        </w:rPr>
        <w:t xml:space="preserve">8. Section: FAQ</w:t>
      </w:r>
      <w:r w:rsidDel="00000000" w:rsidR="00000000" w:rsidRPr="00000000">
        <w:rPr>
          <w:rtl w:val="0"/>
        </w:rPr>
      </w:r>
    </w:p>
    <w:p w:rsidR="00000000" w:rsidDel="00000000" w:rsidP="00000000" w:rsidRDefault="00000000" w:rsidRPr="00000000" w14:paraId="00000016">
      <w:pPr>
        <w:spacing w:after="100" w:before="60" w:line="276" w:lineRule="auto"/>
        <w:rPr/>
      </w:pPr>
      <w:r w:rsidDel="00000000" w:rsidR="00000000" w:rsidRPr="00000000">
        <w:rPr>
          <w:rFonts w:ascii="Arial" w:cs="Arial" w:eastAsia="Arial" w:hAnsi="Arial"/>
          <w:color w:val="0d0d0d"/>
          <w:sz w:val="21"/>
          <w:szCs w:val="21"/>
          <w:rtl w:val="0"/>
        </w:rPr>
        <w:t xml:space="preserve">9. Section: CTA Bar &amp; Footer</w:t>
      </w:r>
      <w:r w:rsidDel="00000000" w:rsidR="00000000" w:rsidRPr="00000000">
        <w:rPr>
          <w:rtl w:val="0"/>
        </w:rPr>
      </w:r>
    </w:p>
    <w:p w:rsidR="00000000" w:rsidDel="00000000" w:rsidP="00000000" w:rsidRDefault="00000000" w:rsidRPr="00000000" w14:paraId="00000017">
      <w:pPr>
        <w:spacing w:after="100" w:before="60" w:line="276" w:lineRule="auto"/>
        <w:rPr/>
      </w:pPr>
      <w:r w:rsidDel="00000000" w:rsidR="00000000" w:rsidRPr="00000000">
        <w:rPr>
          <w:rFonts w:ascii="Arial" w:cs="Arial" w:eastAsia="Arial" w:hAnsi="Arial"/>
          <w:color w:val="0d0d0d"/>
          <w:sz w:val="21"/>
          <w:szCs w:val="21"/>
          <w:rtl w:val="0"/>
        </w:rPr>
        <w:t xml:space="preserve">10. Reference</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0d0d0d"/>
                <w:sz w:val="20"/>
                <w:szCs w:val="20"/>
                <w:rtl w:val="0"/>
              </w:rPr>
              <w:t xml:space="preserve">URL Path</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0d0d0d"/>
                <w:sz w:val="20"/>
                <w:szCs w:val="20"/>
                <w:rtl w:val="0"/>
              </w:rPr>
              <w:t xml:space="preserve">/areas/lithia/</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0d0d0d"/>
                <w:sz w:val="20"/>
                <w:szCs w:val="20"/>
                <w:rtl w:val="0"/>
              </w:rPr>
              <w:t xml:space="preserve">Page Type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0d0d0d"/>
                <w:sz w:val="20"/>
                <w:szCs w:val="20"/>
                <w:rtl w:val="0"/>
              </w:rPr>
              <w:t xml:space="preserve">City landing page (child of /areas/)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0d0d0d"/>
                <w:sz w:val="20"/>
                <w:szCs w:val="20"/>
                <w:rtl w:val="0"/>
              </w:rPr>
              <w:t xml:space="preserve">Canonical URL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0d0d0d"/>
                <w:sz w:val="20"/>
                <w:szCs w:val="20"/>
                <w:rtl w:val="0"/>
              </w:rPr>
              <w:t xml:space="preserve">https://cutzbyraul.com/areas/lithia/</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0d0d0d"/>
                <w:sz w:val="20"/>
                <w:szCs w:val="20"/>
                <w:rtl w:val="0"/>
              </w:rPr>
              <w:t xml:space="preserve">Breadcrumb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0d0d0d"/>
                <w:sz w:val="20"/>
                <w:szCs w:val="20"/>
                <w:rtl w:val="0"/>
              </w:rPr>
              <w:t xml:space="preserve">Home &gt; Service Areas &gt; Lithia</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0d0d0d"/>
                <w:sz w:val="20"/>
                <w:szCs w:val="20"/>
                <w:rtl w:val="0"/>
              </w:rPr>
              <w:t xml:space="preserve">Parent Page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0d0d0d"/>
                <w:sz w:val="20"/>
                <w:szCs w:val="20"/>
                <w:rtl w:val="0"/>
              </w:rPr>
              <w:t xml:space="preserve">/areas/ (Service Areas Hub)</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d0d0d"/>
                <w:sz w:val="20"/>
                <w:szCs w:val="20"/>
                <w:rtl w:val="0"/>
              </w:rPr>
              <w:t xml:space="preserve">Primary 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0d0d0d"/>
                <w:sz w:val="20"/>
                <w:szCs w:val="20"/>
                <w:rtl w:val="0"/>
              </w:rPr>
              <w:t xml:space="preserve">barber lithia fl (est. 10/mo)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0d0d0d"/>
                <w:sz w:val="20"/>
                <w:szCs w:val="20"/>
                <w:rtl w:val="0"/>
              </w:rPr>
              <w:t xml:space="preserve">Secondary Keywords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0d0d0d"/>
                <w:sz w:val="20"/>
                <w:szCs w:val="20"/>
                <w:rtl w:val="0"/>
              </w:rPr>
              <w:t xml:space="preserve">haircut lithia fl, barber near lithia florida, barber 33547, barber alafia river area</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0d0d0d"/>
                <w:sz w:val="20"/>
                <w:szCs w:val="20"/>
                <w:rtl w:val="0"/>
              </w:rPr>
              <w:t xml:space="preserve">Search 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0d0d0d"/>
                <w:sz w:val="20"/>
                <w:szCs w:val="20"/>
                <w:rtl w:val="0"/>
              </w:rPr>
              <w:t xml:space="preserve">Local + Transactional</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d0d0d"/>
                <w:sz w:val="20"/>
                <w:szCs w:val="20"/>
                <w:rtl w:val="0"/>
              </w:rPr>
              <w:t xml:space="preserve">Target Word Count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d0d0d"/>
                <w:sz w:val="20"/>
                <w:szCs w:val="20"/>
                <w:rtl w:val="0"/>
              </w:rPr>
              <w:t xml:space="preserve">700–1,000 words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d0d0d"/>
                <w:sz w:val="20"/>
                <w:szCs w:val="20"/>
                <w:rtl w:val="0"/>
              </w:rPr>
              <w:t xml:space="preserve">Primary Conversion Goal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d0d0d"/>
                <w:sz w:val="20"/>
                <w:szCs w:val="20"/>
                <w:rtl w:val="0"/>
              </w:rPr>
              <w:t xml:space="preserve">Book appointment via Booksy</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0d0d0d"/>
                <w:sz w:val="20"/>
                <w:szCs w:val="20"/>
                <w:rtl w:val="0"/>
              </w:rPr>
              <w:t xml:space="preserve">Robots Directive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0d0d0d"/>
                <w:sz w:val="20"/>
                <w:szCs w:val="20"/>
                <w:rtl w:val="0"/>
              </w:rPr>
              <w:t xml:space="preserve">index, follow</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0d0d0d"/>
                <w:sz w:val="20"/>
                <w:szCs w:val="20"/>
                <w:rtl w:val="0"/>
              </w:rPr>
              <w:t xml:space="preserve">Sitemap</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0d0d0d"/>
                <w:sz w:val="20"/>
                <w:szCs w:val="20"/>
                <w:rtl w:val="0"/>
              </w:rPr>
              <w:t xml:space="preserve">Yes — priority 0.7</w:t>
            </w:r>
            <w:r w:rsidDel="00000000" w:rsidR="00000000" w:rsidRPr="00000000">
              <w:rPr>
                <w:rtl w:val="0"/>
              </w:rPr>
            </w:r>
          </w:p>
        </w:tc>
      </w:tr>
    </w:tbl>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200"/>
        <w:gridCol w:w="1200"/>
        <w:gridCol w:w="1400"/>
        <w:gridCol w:w="2360"/>
        <w:tblGridChange w:id="0">
          <w:tblGrid>
            <w:gridCol w:w="3200"/>
            <w:gridCol w:w="1200"/>
            <w:gridCol w:w="1200"/>
            <w:gridCol w:w="1400"/>
            <w:gridCol w:w="2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20"/>
                <w:szCs w:val="20"/>
                <w:rtl w:val="0"/>
              </w:rPr>
              <w:t xml:space="preserve">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0d0d0d"/>
                <w:sz w:val="20"/>
                <w:szCs w:val="20"/>
                <w:rtl w:val="0"/>
              </w:rPr>
              <w:t xml:space="preserve">barber lithia fl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0d0d0d"/>
                <w:sz w:val="20"/>
                <w:szCs w:val="20"/>
                <w:rtl w:val="0"/>
              </w:rPr>
              <w:t xml:space="preserve">10/mo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0d0d0d"/>
                <w:sz w:val="20"/>
                <w:szCs w:val="20"/>
                <w:rtl w:val="0"/>
              </w:rPr>
              <w:t xml:space="preserve">Local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0d0d0d"/>
                <w:sz w:val="20"/>
                <w:szCs w:val="20"/>
                <w:rtl w:val="0"/>
              </w:rPr>
              <w:t xml:space="preserve">H1, title tag, AEO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0d0d0d"/>
                <w:sz w:val="20"/>
                <w:szCs w:val="20"/>
                <w:rtl w:val="0"/>
              </w:rPr>
              <w:t xml:space="preserve">haircut lithia florida</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0d0d0d"/>
                <w:sz w:val="20"/>
                <w:szCs w:val="20"/>
                <w:rtl w:val="0"/>
              </w:rPr>
              <w:t xml:space="preserve">10/mo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0d0d0d"/>
                <w:sz w:val="20"/>
                <w:szCs w:val="20"/>
                <w:rtl w:val="0"/>
              </w:rPr>
              <w:t xml:space="preserve">Local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0d0d0d"/>
                <w:sz w:val="20"/>
                <w:szCs w:val="20"/>
                <w:rtl w:val="0"/>
              </w:rPr>
              <w:t xml:space="preserve">Body, meta description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0d0d0d"/>
                <w:sz w:val="20"/>
                <w:szCs w:val="20"/>
                <w:rtl w:val="0"/>
              </w:rPr>
              <w:t xml:space="preserve">barber near lithia springs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0d0d0d"/>
                <w:sz w:val="20"/>
                <w:szCs w:val="20"/>
                <w:rtl w:val="0"/>
              </w:rPr>
              <w:t xml:space="preserve">5/mo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0d0d0d"/>
                <w:sz w:val="20"/>
                <w:szCs w:val="20"/>
                <w:rtl w:val="0"/>
              </w:rPr>
              <w:t xml:space="preserve">Local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0d0d0d"/>
                <w:sz w:val="20"/>
                <w:szCs w:val="20"/>
                <w:rtl w:val="0"/>
              </w:rPr>
              <w:t xml:space="preserve">Local context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0d0d0d"/>
                <w:sz w:val="20"/>
                <w:szCs w:val="20"/>
                <w:rtl w:val="0"/>
              </w:rPr>
              <w:t xml:space="preserve">barber 33547</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0d0d0d"/>
                <w:sz w:val="20"/>
                <w:szCs w:val="20"/>
                <w:rtl w:val="0"/>
              </w:rPr>
              <w:t xml:space="preserve">5/mo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0d0d0d"/>
                <w:sz w:val="20"/>
                <w:szCs w:val="20"/>
                <w:rtl w:val="0"/>
              </w:rPr>
              <w:t xml:space="preserve">Local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0d0d0d"/>
                <w:sz w:val="20"/>
                <w:szCs w:val="20"/>
                <w:rtl w:val="0"/>
              </w:rPr>
              <w:t xml:space="preserve">Schema postalCode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0d0d0d"/>
                <w:sz w:val="20"/>
                <w:szCs w:val="20"/>
                <w:rtl w:val="0"/>
              </w:rPr>
              <w:t xml:space="preserve">barber near alafia river</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0d0d0d"/>
                <w:sz w:val="20"/>
                <w:szCs w:val="20"/>
                <w:rtl w:val="0"/>
              </w:rPr>
              <w:t xml:space="preserve">5/mo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0d0d0d"/>
                <w:sz w:val="20"/>
                <w:szCs w:val="20"/>
                <w:rtl w:val="0"/>
              </w:rPr>
              <w:t xml:space="preserve">Local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0d0d0d"/>
                <w:sz w:val="20"/>
                <w:szCs w:val="20"/>
                <w:rtl w:val="0"/>
              </w:rPr>
              <w:t xml:space="preserve">Local context</w:t>
            </w:r>
            <w:r w:rsidDel="00000000" w:rsidR="00000000" w:rsidRPr="00000000">
              <w:rPr>
                <w:rtl w:val="0"/>
              </w:rPr>
            </w:r>
          </w:p>
        </w:tc>
      </w:tr>
    </w:tbl>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3. Complete &lt;head&gt; Section</w:t>
      </w:r>
      <w:r w:rsidDel="00000000" w:rsidR="00000000" w:rsidRPr="00000000">
        <w:rPr>
          <w:rtl w:val="0"/>
        </w:rPr>
      </w:r>
    </w:p>
    <w:p w:rsidR="00000000" w:rsidDel="00000000" w:rsidP="00000000" w:rsidRDefault="00000000" w:rsidRPr="00000000" w14:paraId="00000056">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3.1 Title Tag</w:t>
      </w:r>
      <w:r w:rsidDel="00000000" w:rsidR="00000000" w:rsidRPr="00000000">
        <w:rPr>
          <w:rtl w:val="0"/>
        </w:rPr>
      </w:r>
    </w:p>
    <w:p w:rsidR="00000000" w:rsidDel="00000000" w:rsidP="00000000" w:rsidRDefault="00000000" w:rsidRPr="00000000" w14:paraId="00000057">
      <w:pPr>
        <w:spacing w:after="100" w:before="60" w:line="276" w:lineRule="auto"/>
        <w:rPr/>
      </w:pPr>
      <w:r w:rsidDel="00000000" w:rsidR="00000000" w:rsidRPr="00000000">
        <w:rPr>
          <w:rFonts w:ascii="Arial" w:cs="Arial" w:eastAsia="Arial" w:hAnsi="Arial"/>
          <w:b w:val="1"/>
          <w:bCs w:val="1"/>
          <w:color w:val="0d0d0d"/>
          <w:sz w:val="21"/>
          <w:szCs w:val="21"/>
          <w:rtl w:val="0"/>
        </w:rPr>
        <w:t xml:space="preserve">Barber Near Lithia, FL | Cutz by Raul | Book Online</w:t>
      </w:r>
      <w:r w:rsidDel="00000000" w:rsidR="00000000" w:rsidRPr="00000000">
        <w:rPr>
          <w:rtl w:val="0"/>
        </w:rPr>
      </w:r>
    </w:p>
    <w:p w:rsidR="00000000" w:rsidDel="00000000" w:rsidP="00000000" w:rsidRDefault="00000000" w:rsidRPr="00000000" w14:paraId="00000058">
      <w:pPr>
        <w:spacing w:after="100" w:before="60" w:line="276" w:lineRule="auto"/>
        <w:rPr/>
      </w:pPr>
      <w:r w:rsidDel="00000000" w:rsidR="00000000" w:rsidRPr="00000000">
        <w:rPr>
          <w:rFonts w:ascii="Arial" w:cs="Arial" w:eastAsia="Arial" w:hAnsi="Arial"/>
          <w:color w:val="0d0d0d"/>
          <w:sz w:val="21"/>
          <w:szCs w:val="21"/>
          <w:rtl w:val="0"/>
        </w:rPr>
        <w:t xml:space="preserve">Character count: 51. City name front-loaded for local intent.</w:t>
      </w:r>
      <w:r w:rsidDel="00000000" w:rsidR="00000000" w:rsidRPr="00000000">
        <w:rPr>
          <w:rtl w:val="0"/>
        </w:rPr>
      </w:r>
    </w:p>
    <w:p w:rsidR="00000000" w:rsidDel="00000000" w:rsidP="00000000" w:rsidRDefault="00000000" w:rsidRPr="00000000" w14:paraId="00000059">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3.2 Meta Description</w:t>
      </w:r>
      <w:r w:rsidDel="00000000" w:rsidR="00000000" w:rsidRPr="00000000">
        <w:rPr>
          <w:rtl w:val="0"/>
        </w:rPr>
      </w:r>
    </w:p>
    <w:p w:rsidR="00000000" w:rsidDel="00000000" w:rsidP="00000000" w:rsidRDefault="00000000" w:rsidRPr="00000000" w14:paraId="0000005A">
      <w:pPr>
        <w:spacing w:after="100" w:before="60" w:line="276" w:lineRule="auto"/>
        <w:rPr/>
      </w:pPr>
      <w:r w:rsidDel="00000000" w:rsidR="00000000" w:rsidRPr="00000000">
        <w:rPr>
          <w:rFonts w:ascii="Arial" w:cs="Arial" w:eastAsia="Arial" w:hAnsi="Arial"/>
          <w:b w:val="1"/>
          <w:bCs w:val="1"/>
          <w:color w:val="0d0d0d"/>
          <w:sz w:val="21"/>
          <w:szCs w:val="21"/>
          <w:rtl w:val="0"/>
        </w:rPr>
        <w:t xml:space="preserve">Lithia residents: professional haircuts, beard grooming &amp; kids’ cuts at Blessed by Blends in Riverview. 15 minutes away. 5.0★ rated. Book online with Raul.</w:t>
      </w:r>
      <w:r w:rsidDel="00000000" w:rsidR="00000000" w:rsidRPr="00000000">
        <w:rPr>
          <w:rtl w:val="0"/>
        </w:rPr>
      </w:r>
    </w:p>
    <w:p w:rsidR="00000000" w:rsidDel="00000000" w:rsidP="00000000" w:rsidRDefault="00000000" w:rsidRPr="00000000" w14:paraId="0000005B">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3.3 JSON-LD</w:t>
      </w:r>
      <w:r w:rsidDel="00000000" w:rsidR="00000000" w:rsidRPr="00000000">
        <w:rPr>
          <w:rtl w:val="0"/>
        </w:rPr>
      </w:r>
    </w:p>
    <w:p w:rsidR="00000000" w:rsidDel="00000000" w:rsidP="00000000" w:rsidRDefault="00000000" w:rsidRPr="00000000" w14:paraId="0000005C">
      <w:pPr>
        <w:spacing w:after="100" w:before="60" w:line="276" w:lineRule="auto"/>
        <w:rPr/>
      </w:pPr>
      <w:r w:rsidDel="00000000" w:rsidR="00000000" w:rsidRPr="00000000">
        <w:rPr>
          <w:rFonts w:ascii="Arial" w:cs="Arial" w:eastAsia="Arial" w:hAnsi="Arial"/>
          <w:b w:val="1"/>
          <w:bCs w:val="1"/>
          <w:color w:val="c0392b"/>
          <w:sz w:val="20"/>
          <w:szCs w:val="20"/>
          <w:rtl w:val="0"/>
        </w:rPr>
        <w:t xml:space="preserve">DEV ACTION: </w:t>
      </w:r>
      <w:r w:rsidDel="00000000" w:rsidR="00000000" w:rsidRPr="00000000">
        <w:rPr>
          <w:rFonts w:ascii="Arial" w:cs="Arial" w:eastAsia="Arial" w:hAnsi="Arial"/>
          <w:color w:val="0d0d0d"/>
          <w:sz w:val="20"/>
          <w:szCs w:val="20"/>
          <w:rtl w:val="0"/>
        </w:rPr>
        <w:t xml:space="preserve">Include Service schema with areaServed targeting Lithia, FL. Reference main BarberShop entity via @id. BreadcrumbList schema.</w:t>
      </w: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4. Section: City Hero</w:t>
      </w:r>
      <w:r w:rsidDel="00000000" w:rsidR="00000000" w:rsidRPr="00000000">
        <w:rPr>
          <w:rtl w:val="0"/>
        </w:rPr>
      </w:r>
    </w:p>
    <w:p w:rsidR="00000000" w:rsidDel="00000000" w:rsidP="00000000" w:rsidRDefault="00000000" w:rsidRPr="00000000" w14:paraId="0000005F">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4.1 Page Header</w:t>
      </w:r>
      <w:r w:rsidDel="00000000" w:rsidR="00000000" w:rsidRPr="00000000">
        <w:rPr>
          <w:rtl w:val="0"/>
        </w:rPr>
      </w:r>
    </w:p>
    <w:p w:rsidR="00000000" w:rsidDel="00000000" w:rsidP="00000000" w:rsidRDefault="00000000" w:rsidRPr="00000000" w14:paraId="00000060">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61">
      <w:pPr>
        <w:spacing w:after="100" w:before="60" w:line="276" w:lineRule="auto"/>
        <w:rPr/>
      </w:pPr>
      <w:r w:rsidDel="00000000" w:rsidR="00000000" w:rsidRPr="00000000">
        <w:rPr>
          <w:rFonts w:ascii="Arial" w:cs="Arial" w:eastAsia="Arial" w:hAnsi="Arial"/>
          <w:color w:val="0d0d0d"/>
          <w:sz w:val="21"/>
          <w:szCs w:val="21"/>
          <w:rtl w:val="0"/>
        </w:rPr>
        <w:t xml:space="preserve">City-specific hero targeting Lithia barber searches with AEO opening.</w:t>
      </w:r>
      <w:r w:rsidDel="00000000" w:rsidR="00000000" w:rsidRPr="00000000">
        <w:rPr>
          <w:rtl w:val="0"/>
        </w:rPr>
      </w:r>
    </w:p>
    <w:p w:rsidR="00000000" w:rsidDel="00000000" w:rsidP="00000000" w:rsidRDefault="00000000" w:rsidRPr="00000000" w14:paraId="00000062">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 Specifications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Desktop: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BG #1A1A2E. H1 centered, AEO paragraph below, max-width 700px. Breadcrumb above H1.</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Mobile: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Same, stacked.</w:t>
      </w:r>
      <w:r w:rsidDel="00000000" w:rsidR="00000000" w:rsidRPr="00000000">
        <w:rPr>
          <w:rtl w:val="0"/>
        </w:rPr>
      </w:r>
    </w:p>
    <w:p w:rsidR="00000000" w:rsidDel="00000000" w:rsidP="00000000" w:rsidRDefault="00000000" w:rsidRPr="00000000" w14:paraId="00000065">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Content Specifications</w:t>
      </w:r>
      <w:r w:rsidDel="00000000" w:rsidR="00000000" w:rsidRPr="00000000">
        <w:rPr>
          <w:rtl w:val="0"/>
        </w:rPr>
      </w:r>
    </w:p>
    <w:p w:rsidR="00000000" w:rsidDel="00000000" w:rsidP="00000000" w:rsidRDefault="00000000" w:rsidRPr="00000000" w14:paraId="00000066">
      <w:pPr>
        <w:spacing w:after="100" w:before="60" w:line="276" w:lineRule="auto"/>
        <w:rPr/>
      </w:pPr>
      <w:r w:rsidDel="00000000" w:rsidR="00000000" w:rsidRPr="00000000">
        <w:rPr>
          <w:rFonts w:ascii="Arial" w:cs="Arial" w:eastAsia="Arial" w:hAnsi="Arial"/>
          <w:b w:val="1"/>
          <w:bCs w:val="1"/>
          <w:color w:val="0d0d0d"/>
          <w:sz w:val="21"/>
          <w:szCs w:val="21"/>
          <w:rtl w:val="0"/>
        </w:rPr>
        <w:t xml:space="preserve">Breadcrumb: </w:t>
      </w:r>
      <w:r w:rsidDel="00000000" w:rsidR="00000000" w:rsidRPr="00000000">
        <w:rPr>
          <w:rFonts w:ascii="Arial" w:cs="Arial" w:eastAsia="Arial" w:hAnsi="Arial"/>
          <w:color w:val="0d0d0d"/>
          <w:sz w:val="21"/>
          <w:szCs w:val="21"/>
          <w:rtl w:val="0"/>
        </w:rPr>
        <w:t xml:space="preserve">Home &gt; Service Areas &gt; Lithia</w:t>
      </w:r>
      <w:r w:rsidDel="00000000" w:rsidR="00000000" w:rsidRPr="00000000">
        <w:rPr>
          <w:rtl w:val="0"/>
        </w:rPr>
      </w:r>
    </w:p>
    <w:p w:rsidR="00000000" w:rsidDel="00000000" w:rsidP="00000000" w:rsidRDefault="00000000" w:rsidRPr="00000000" w14:paraId="00000067">
      <w:pPr>
        <w:spacing w:after="100" w:before="60" w:line="276" w:lineRule="auto"/>
        <w:rPr/>
      </w:pPr>
      <w:r w:rsidDel="00000000" w:rsidR="00000000" w:rsidRPr="00000000">
        <w:rPr>
          <w:rFonts w:ascii="Arial" w:cs="Arial" w:eastAsia="Arial" w:hAnsi="Arial"/>
          <w:b w:val="1"/>
          <w:bCs w:val="1"/>
          <w:color w:val="0d0d0d"/>
          <w:sz w:val="21"/>
          <w:szCs w:val="21"/>
          <w:rtl w:val="0"/>
        </w:rPr>
        <w:t xml:space="preserve">H1: </w:t>
      </w:r>
      <w:r w:rsidDel="00000000" w:rsidR="00000000" w:rsidRPr="00000000">
        <w:rPr>
          <w:rFonts w:ascii="Arial" w:cs="Arial" w:eastAsia="Arial" w:hAnsi="Arial"/>
          <w:color w:val="0d0d0d"/>
          <w:sz w:val="21"/>
          <w:szCs w:val="21"/>
          <w:rtl w:val="0"/>
        </w:rPr>
        <w:t xml:space="preserve">Professional Barber Serving Lithia, FL</w:t>
      </w:r>
      <w:r w:rsidDel="00000000" w:rsidR="00000000" w:rsidRPr="00000000">
        <w:rPr>
          <w:rtl w:val="0"/>
        </w:rPr>
      </w:r>
    </w:p>
    <w:p w:rsidR="00000000" w:rsidDel="00000000" w:rsidP="00000000" w:rsidRDefault="00000000" w:rsidRPr="00000000" w14:paraId="00000068">
      <w:pPr>
        <w:spacing w:after="100" w:before="60" w:line="276" w:lineRule="auto"/>
        <w:rPr/>
      </w:pPr>
      <w:r w:rsidDel="00000000" w:rsidR="00000000" w:rsidRPr="00000000">
        <w:rPr>
          <w:rFonts w:ascii="Arial" w:cs="Arial" w:eastAsia="Arial" w:hAnsi="Arial"/>
          <w:b w:val="1"/>
          <w:bCs w:val="1"/>
          <w:color w:val="0d0d0d"/>
          <w:sz w:val="21"/>
          <w:szCs w:val="21"/>
          <w:rtl w:val="0"/>
        </w:rPr>
        <w:t xml:space="preserve">AEO Paragraph: </w:t>
      </w:r>
      <w:r w:rsidDel="00000000" w:rsidR="00000000" w:rsidRPr="00000000">
        <w:rPr>
          <w:rFonts w:ascii="Arial" w:cs="Arial" w:eastAsia="Arial" w:hAnsi="Arial"/>
          <w:color w:val="0d0d0d"/>
          <w:sz w:val="21"/>
          <w:szCs w:val="21"/>
          <w:rtl w:val="0"/>
        </w:rPr>
        <w:t xml:space="preserve">Cutz by Raul provides professional barber services to Lithia, Florida residents from Blessed by Blends Barber Studio on US-301 in Riverview, approximately 15 minutes northwest via Lithia Pinecrest Road. Lithia’s 32,000 residents across the Hawkstone, Fish Hawk Trails, and rural homestead communities can book precision haircuts from $30, expert beard grooming, and patient kids’ cuts through Booksy. Whether you’re coming from Lithia Springs Park, the Alafia River corridor, or anywhere in ZIP 33547, Raul’s studio is the closest dedicated barber experience.</w:t>
      </w:r>
      <w:r w:rsidDel="00000000" w:rsidR="00000000" w:rsidRPr="00000000">
        <w:rPr>
          <w:rtl w:val="0"/>
        </w:rPr>
      </w:r>
    </w:p>
    <w:p w:rsidR="00000000" w:rsidDel="00000000" w:rsidP="00000000" w:rsidRDefault="00000000" w:rsidRPr="00000000" w14:paraId="00000069">
      <w:pPr>
        <w:spacing w:after="100" w:before="60" w:line="276" w:lineRule="auto"/>
        <w:rPr/>
      </w:pPr>
      <w:r w:rsidDel="00000000" w:rsidR="00000000" w:rsidRPr="00000000">
        <w:rPr>
          <w:rFonts w:ascii="Arial" w:cs="Arial" w:eastAsia="Arial" w:hAnsi="Arial"/>
          <w:color w:val="0d0d0d"/>
          <w:sz w:val="21"/>
          <w:szCs w:val="21"/>
          <w:rtl w:val="0"/>
        </w:rPr>
        <w:t xml:space="preserve">Word count: ~81. Directly answers "who provides barber services in Lithia" with name, location, services, and booking path.</w:t>
      </w:r>
      <w:r w:rsidDel="00000000" w:rsidR="00000000" w:rsidRPr="00000000">
        <w:rPr>
          <w:rtl w:val="0"/>
        </w:rPr>
      </w:r>
    </w:p>
    <w:p w:rsidR="00000000" w:rsidDel="00000000" w:rsidP="00000000" w:rsidRDefault="00000000" w:rsidRPr="00000000" w14:paraId="0000006A">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Design Specifications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H1: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Playfair Display Bold, 42px desktop / 30px mobile, #FFFFFF</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AEO paragraph: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Inter Regular, 17px, #E8E4DF, centered, max-width 700px</w:t>
      </w:r>
      <w:r w:rsidDel="00000000" w:rsidR="00000000" w:rsidRPr="00000000">
        <w:rPr>
          <w:rtl w:val="0"/>
        </w:rPr>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5. Section: Local Context</w:t>
      </w:r>
      <w:r w:rsidDel="00000000" w:rsidR="00000000" w:rsidRPr="00000000">
        <w:rPr>
          <w:rtl w:val="0"/>
        </w:rPr>
      </w:r>
    </w:p>
    <w:p w:rsidR="00000000" w:rsidDel="00000000" w:rsidP="00000000" w:rsidRDefault="00000000" w:rsidRPr="00000000" w14:paraId="0000006F">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70">
      <w:pPr>
        <w:spacing w:after="100" w:before="60" w:line="276" w:lineRule="auto"/>
        <w:rPr/>
      </w:pPr>
      <w:r w:rsidDel="00000000" w:rsidR="00000000" w:rsidRPr="00000000">
        <w:rPr>
          <w:rFonts w:ascii="Arial" w:cs="Arial" w:eastAsia="Arial" w:hAnsi="Arial"/>
          <w:color w:val="0d0d0d"/>
          <w:sz w:val="21"/>
          <w:szCs w:val="21"/>
          <w:rtl w:val="0"/>
        </w:rPr>
        <w:t xml:space="preserve">This section provides genuinely unique, Lithia-specific content that differentiates this page from every other city page and prevents thin doorway page classification. Each paragraph references real local details that cannot be templated.</w:t>
      </w:r>
      <w:r w:rsidDel="00000000" w:rsidR="00000000" w:rsidRPr="00000000">
        <w:rPr>
          <w:rtl w:val="0"/>
        </w:rPr>
      </w:r>
    </w:p>
    <w:p w:rsidR="00000000" w:rsidDel="00000000" w:rsidP="00000000" w:rsidRDefault="00000000" w:rsidRPr="00000000" w14:paraId="00000071">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Desktop: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BG #FAFAFA. Container max-width 900px. Body text optimized for reading.</w:t>
      </w:r>
      <w:r w:rsidDel="00000000" w:rsidR="00000000" w:rsidRPr="00000000">
        <w:rPr>
          <w:rtl w:val="0"/>
        </w:rPr>
      </w:r>
    </w:p>
    <w:p w:rsidR="00000000" w:rsidDel="00000000" w:rsidP="00000000" w:rsidRDefault="00000000" w:rsidRPr="00000000" w14:paraId="00000073">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Content (Original, City-Specific)</w:t>
      </w:r>
      <w:r w:rsidDel="00000000" w:rsidR="00000000" w:rsidRPr="00000000">
        <w:rPr>
          <w:rtl w:val="0"/>
        </w:rPr>
      </w:r>
    </w:p>
    <w:p w:rsidR="00000000" w:rsidDel="00000000" w:rsidP="00000000" w:rsidRDefault="00000000" w:rsidRPr="00000000" w14:paraId="00000074">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Lithia: Rural Roots, Growing Community</w:t>
      </w:r>
      <w:r w:rsidDel="00000000" w:rsidR="00000000" w:rsidRPr="00000000">
        <w:rPr>
          <w:rtl w:val="0"/>
        </w:rPr>
      </w:r>
    </w:p>
    <w:p w:rsidR="00000000" w:rsidDel="00000000" w:rsidP="00000000" w:rsidRDefault="00000000" w:rsidRPr="00000000" w14:paraId="00000075">
      <w:pPr>
        <w:spacing w:after="100" w:before="60" w:line="276" w:lineRule="auto"/>
        <w:rPr/>
      </w:pPr>
      <w:r w:rsidDel="00000000" w:rsidR="00000000" w:rsidRPr="00000000">
        <w:rPr>
          <w:rFonts w:ascii="Arial" w:cs="Arial" w:eastAsia="Arial" w:hAnsi="Arial"/>
          <w:color w:val="0d0d0d"/>
          <w:sz w:val="21"/>
          <w:szCs w:val="21"/>
          <w:rtl w:val="0"/>
        </w:rPr>
        <w:t xml:space="preserve">Lithia is an unincorporated community in southeastern Hillsborough County with approximately 32,000 residents spread across a mix of master-planned developments, established homesteads, and rural acreage. Historically known for agriculture, phosphate mining, and sawmills, Lithia has transformed over the past two decades into one of Tampa Bay’s most desirable suburban-rural communities. The area maintains a distinctly different character from the denser Brandon and Riverview corridors — more space between homes, more tree canopy, more land. Residents here chose Lithia intentionally for its quieter pace.</w:t>
      </w:r>
      <w:r w:rsidDel="00000000" w:rsidR="00000000" w:rsidRPr="00000000">
        <w:rPr>
          <w:rtl w:val="0"/>
        </w:rPr>
      </w:r>
    </w:p>
    <w:p w:rsidR="00000000" w:rsidDel="00000000" w:rsidP="00000000" w:rsidRDefault="00000000" w:rsidRPr="00000000" w14:paraId="00000076">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Three Distinct Neighborhoods, One Barber</w:t>
      </w:r>
      <w:r w:rsidDel="00000000" w:rsidR="00000000" w:rsidRPr="00000000">
        <w:rPr>
          <w:rtl w:val="0"/>
        </w:rPr>
      </w:r>
    </w:p>
    <w:p w:rsidR="00000000" w:rsidDel="00000000" w:rsidP="00000000" w:rsidRDefault="00000000" w:rsidRPr="00000000" w14:paraId="00000077">
      <w:pPr>
        <w:spacing w:after="100" w:before="60" w:line="276" w:lineRule="auto"/>
        <w:rPr/>
      </w:pPr>
      <w:r w:rsidDel="00000000" w:rsidR="00000000" w:rsidRPr="00000000">
        <w:rPr>
          <w:rFonts w:ascii="Arial" w:cs="Arial" w:eastAsia="Arial" w:hAnsi="Arial"/>
          <w:color w:val="0d0d0d"/>
          <w:sz w:val="21"/>
          <w:szCs w:val="21"/>
          <w:rtl w:val="0"/>
        </w:rPr>
        <w:t xml:space="preserve">Lithia encompasses three major residential areas, each with its own identity. FishHawk Ranch (covered separately at /areas/fishhawk/) is the master-planned community with resort amenities. Fish Hawk Trails, developed independently in the mid-1990s, offers established single-family homes in a more traditional subdivision layout. And Hawkstone is a gated community with larger executive homes averaging over 4,000 square feet. Beyond these developments, Lithia includes rural properties along the Alafia River corridor where five-acre lots are common. Raul’s studio serves clients across all three communities and the surrounding homesteads.</w:t>
      </w:r>
      <w:r w:rsidDel="00000000" w:rsidR="00000000" w:rsidRPr="00000000">
        <w:rPr>
          <w:rtl w:val="0"/>
        </w:rPr>
      </w:r>
    </w:p>
    <w:p w:rsidR="00000000" w:rsidDel="00000000" w:rsidP="00000000" w:rsidRDefault="00000000" w:rsidRPr="00000000" w14:paraId="00000078">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Outdoor Lifestyle, Regular Grooming</w:t>
      </w:r>
      <w:r w:rsidDel="00000000" w:rsidR="00000000" w:rsidRPr="00000000">
        <w:rPr>
          <w:rtl w:val="0"/>
        </w:rPr>
      </w:r>
    </w:p>
    <w:p w:rsidR="00000000" w:rsidDel="00000000" w:rsidP="00000000" w:rsidRDefault="00000000" w:rsidRPr="00000000" w14:paraId="00000079">
      <w:pPr>
        <w:spacing w:after="100" w:before="60" w:line="276" w:lineRule="auto"/>
        <w:rPr/>
      </w:pPr>
      <w:r w:rsidDel="00000000" w:rsidR="00000000" w:rsidRPr="00000000">
        <w:rPr>
          <w:rFonts w:ascii="Arial" w:cs="Arial" w:eastAsia="Arial" w:hAnsi="Arial"/>
          <w:color w:val="0d0d0d"/>
          <w:sz w:val="21"/>
          <w:szCs w:val="21"/>
          <w:rtl w:val="0"/>
        </w:rPr>
        <w:t xml:space="preserve">Lithia residents are outdoor people. Lithia Springs Park, Alderman Ford Conservation Park, and Alafia River State Park provide hiking, kayaking, horseback riding, and mountain biking within minutes. The R&amp;R Ranch offers guided horseback tours. FishHawk Sporting Clays draws shooting enthusiasts. River Hills Country Club serves golfers, tennis players, and swimmers. This active outdoor lifestyle means Lithia clients often arrive after a morning on the trails or a round of golf — they want a barber who can clean up quickly and efficiently. Raul’s 30-minute haircut appointment fits perfectly into an active day.</w:t>
      </w:r>
      <w:r w:rsidDel="00000000" w:rsidR="00000000" w:rsidRPr="00000000">
        <w:rPr>
          <w:rtl w:val="0"/>
        </w:rPr>
      </w:r>
    </w:p>
    <w:p w:rsidR="00000000" w:rsidDel="00000000" w:rsidP="00000000" w:rsidRDefault="00000000" w:rsidRPr="00000000" w14:paraId="0000007A">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Limited Local Options, Worth the Drive</w:t>
      </w:r>
      <w:r w:rsidDel="00000000" w:rsidR="00000000" w:rsidRPr="00000000">
        <w:rPr>
          <w:rtl w:val="0"/>
        </w:rPr>
      </w:r>
    </w:p>
    <w:p w:rsidR="00000000" w:rsidDel="00000000" w:rsidP="00000000" w:rsidRDefault="00000000" w:rsidRPr="00000000" w14:paraId="0000007B">
      <w:pPr>
        <w:spacing w:after="100" w:before="60" w:line="276" w:lineRule="auto"/>
        <w:rPr/>
      </w:pPr>
      <w:r w:rsidDel="00000000" w:rsidR="00000000" w:rsidRPr="00000000">
        <w:rPr>
          <w:rFonts w:ascii="Arial" w:cs="Arial" w:eastAsia="Arial" w:hAnsi="Arial"/>
          <w:color w:val="0d0d0d"/>
          <w:sz w:val="21"/>
          <w:szCs w:val="21"/>
          <w:rtl w:val="0"/>
        </w:rPr>
        <w:t xml:space="preserve">Lithia’s rural-suburban character means barbershop options within the community itself are virtually nonexistent. Residents routinely drive to Brandon or Riverview for services of all kinds. At 15 minutes, Blessed by Blends is well within the driving radius Lithia residents already accept for grocery shopping, dining, and errands. And unlike the walk-in shops along the Brandon corridor, Raul offers an appointment-based model that eliminates wait time — especially valuable for clients who’ve just driven 15 minutes and don’t want to spend another 20 waiting.</w:t>
      </w:r>
      <w:r w:rsidDel="00000000" w:rsidR="00000000" w:rsidRPr="00000000">
        <w:rPr>
          <w:rtl w:val="0"/>
        </w:rPr>
      </w:r>
    </w:p>
    <w:p w:rsidR="00000000" w:rsidDel="00000000" w:rsidP="00000000" w:rsidRDefault="00000000" w:rsidRPr="00000000" w14:paraId="0000007C">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Developer Notes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Every paragraph contains details specific to Lithia that cannot be copy-pasted to another city page. This is intentional and required to avoid Google doorway page penalties.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Lithia-specific references: Lithia Springs Park, Alderman Ford Conservation Park, Alafia River State Park, R&amp;R Ranch horseback riding, FishHawk Sporting Clays, River Hills Country Club, Hawkstone gated community, Fish Hawk Trails, Alafia River corridor, Lithia Pinecrest Road, Boyette Road, CR-39, phosphate mining history, 32K population, ZIP 33547, five-acre rural lots.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Lithia has the most rural character of any community served. Tone emphasizes outdoor lifestyle and the practical reality that driving 15 minutes is normal for Lithia residents.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FishHawk Ranch is technically within Lithia CDP but has its own page at /areas/fishhawk/. This page covers the broader Lithia community. Cross-link between the two pages.</w:t>
      </w:r>
      <w:r w:rsidDel="00000000" w:rsidR="00000000" w:rsidRPr="00000000">
        <w:rPr>
          <w:rtl w:val="0"/>
        </w:rPr>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6. Section: Services Available</w:t>
      </w:r>
      <w:r w:rsidDel="00000000" w:rsidR="00000000" w:rsidRPr="00000000">
        <w:rPr>
          <w:rtl w:val="0"/>
        </w:rPr>
      </w:r>
    </w:p>
    <w:p w:rsidR="00000000" w:rsidDel="00000000" w:rsidP="00000000" w:rsidRDefault="00000000" w:rsidRPr="00000000" w14:paraId="00000083">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6.1 Service Grid</w:t>
      </w:r>
      <w:r w:rsidDel="00000000" w:rsidR="00000000" w:rsidRPr="00000000">
        <w:rPr>
          <w:rtl w:val="0"/>
        </w:rPr>
      </w:r>
    </w:p>
    <w:p w:rsidR="00000000" w:rsidDel="00000000" w:rsidP="00000000" w:rsidRDefault="00000000" w:rsidRPr="00000000" w14:paraId="00000084">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85">
      <w:pPr>
        <w:spacing w:after="100" w:before="60" w:line="276" w:lineRule="auto"/>
        <w:rPr/>
      </w:pPr>
      <w:r w:rsidDel="00000000" w:rsidR="00000000" w:rsidRPr="00000000">
        <w:rPr>
          <w:rFonts w:ascii="Arial" w:cs="Arial" w:eastAsia="Arial" w:hAnsi="Arial"/>
          <w:color w:val="0d0d0d"/>
          <w:sz w:val="21"/>
          <w:szCs w:val="21"/>
          <w:rtl w:val="0"/>
        </w:rPr>
        <w:t xml:space="preserve">Compact service overview with pricing for Lithia visitors.</w:t>
      </w:r>
      <w:r w:rsidDel="00000000" w:rsidR="00000000" w:rsidRPr="00000000">
        <w:rPr>
          <w:rtl w:val="0"/>
        </w:rPr>
      </w:r>
    </w:p>
    <w:p w:rsidR="00000000" w:rsidDel="00000000" w:rsidP="00000000" w:rsidRDefault="00000000" w:rsidRPr="00000000" w14:paraId="00000086">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 Specifications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Desktop: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BG #F5F0EB. 2x4 grid of compact service cards. Container max-width 1200px.</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Mobile: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Single column.</w:t>
      </w:r>
      <w:r w:rsidDel="00000000" w:rsidR="00000000" w:rsidRPr="00000000">
        <w:rPr>
          <w:rtl w:val="0"/>
        </w:rPr>
      </w:r>
    </w:p>
    <w:p w:rsidR="00000000" w:rsidDel="00000000" w:rsidP="00000000" w:rsidRDefault="00000000" w:rsidRPr="00000000" w14:paraId="00000089">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Content Specifications</w:t>
      </w:r>
      <w:r w:rsidDel="00000000" w:rsidR="00000000" w:rsidRPr="00000000">
        <w:rPr>
          <w:rtl w:val="0"/>
        </w:rPr>
      </w:r>
    </w:p>
    <w:p w:rsidR="00000000" w:rsidDel="00000000" w:rsidP="00000000" w:rsidRDefault="00000000" w:rsidRPr="00000000" w14:paraId="0000008A">
      <w:pPr>
        <w:spacing w:after="100" w:before="60" w:line="276" w:lineRule="auto"/>
        <w:rPr/>
      </w:pPr>
      <w:r w:rsidDel="00000000" w:rsidR="00000000" w:rsidRPr="00000000">
        <w:rPr>
          <w:rFonts w:ascii="Arial" w:cs="Arial" w:eastAsia="Arial" w:hAnsi="Arial"/>
          <w:b w:val="1"/>
          <w:bCs w:val="1"/>
          <w:color w:val="0d0d0d"/>
          <w:sz w:val="21"/>
          <w:szCs w:val="21"/>
          <w:rtl w:val="0"/>
        </w:rPr>
        <w:t xml:space="preserve">H2: </w:t>
      </w:r>
      <w:r w:rsidDel="00000000" w:rsidR="00000000" w:rsidRPr="00000000">
        <w:rPr>
          <w:rFonts w:ascii="Arial" w:cs="Arial" w:eastAsia="Arial" w:hAnsi="Arial"/>
          <w:color w:val="0d0d0d"/>
          <w:sz w:val="21"/>
          <w:szCs w:val="21"/>
          <w:rtl w:val="0"/>
        </w:rPr>
        <w:t xml:space="preserve">Barber Services Available to Lithia Clients</w:t>
      </w:r>
      <w:r w:rsidDel="00000000" w:rsidR="00000000" w:rsidRPr="00000000">
        <w:rPr>
          <w:rtl w:val="0"/>
        </w:rPr>
      </w:r>
    </w:p>
    <w:p w:rsidR="00000000" w:rsidDel="00000000" w:rsidP="00000000" w:rsidRDefault="00000000" w:rsidRPr="00000000" w14:paraId="0000008B">
      <w:pPr>
        <w:spacing w:after="100" w:before="60" w:line="276" w:lineRule="auto"/>
        <w:rPr/>
      </w:pPr>
      <w:r w:rsidDel="00000000" w:rsidR="00000000" w:rsidRPr="00000000">
        <w:rPr>
          <w:rFonts w:ascii="Arial" w:cs="Arial" w:eastAsia="Arial" w:hAnsi="Arial"/>
          <w:color w:val="0d0d0d"/>
          <w:sz w:val="21"/>
          <w:szCs w:val="21"/>
          <w:rtl w:val="0"/>
        </w:rPr>
        <w:t xml:space="preserve">Compact card for each service: name, price, "Book" link to Booksy. Same 8 services as /services/ in condensed format.</w:t>
      </w:r>
      <w:r w:rsidDel="00000000" w:rsidR="00000000" w:rsidRPr="00000000">
        <w:rPr>
          <w:rtl w:val="0"/>
        </w:rPr>
      </w:r>
    </w:p>
    <w:p w:rsidR="00000000" w:rsidDel="00000000" w:rsidP="00000000" w:rsidRDefault="00000000" w:rsidRPr="00000000" w14:paraId="0000008C">
      <w:pPr>
        <w:spacing w:after="100" w:before="60" w:line="276" w:lineRule="auto"/>
        <w:rPr/>
      </w:pPr>
      <w:r w:rsidDel="00000000" w:rsidR="00000000" w:rsidRPr="00000000">
        <w:rPr>
          <w:rFonts w:ascii="Arial" w:cs="Arial" w:eastAsia="Arial" w:hAnsi="Arial"/>
          <w:b w:val="1"/>
          <w:bCs w:val="1"/>
          <w:color w:val="0d0d0d"/>
          <w:sz w:val="21"/>
          <w:szCs w:val="21"/>
          <w:rtl w:val="0"/>
        </w:rPr>
        <w:t xml:space="preserve">Section CTA: </w:t>
      </w:r>
      <w:r w:rsidDel="00000000" w:rsidR="00000000" w:rsidRPr="00000000">
        <w:rPr>
          <w:rFonts w:ascii="Arial Unicode MS" w:cs="Arial Unicode MS" w:eastAsia="Arial Unicode MS" w:hAnsi="Arial Unicode MS"/>
          <w:color w:val="0d0d0d"/>
          <w:sz w:val="21"/>
          <w:szCs w:val="21"/>
          <w:rtl w:val="0"/>
        </w:rPr>
        <w:t xml:space="preserve">"View Full Service Details →" link to /services/</w:t>
      </w:r>
      <w:r w:rsidDel="00000000" w:rsidR="00000000" w:rsidRPr="00000000">
        <w:rPr>
          <w:rtl w:val="0"/>
        </w:rPr>
      </w:r>
    </w:p>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7. Section: Getting Here</w:t>
      </w:r>
      <w:r w:rsidDel="00000000" w:rsidR="00000000" w:rsidRPr="00000000">
        <w:rPr>
          <w:rtl w:val="0"/>
        </w:rPr>
      </w:r>
    </w:p>
    <w:p w:rsidR="00000000" w:rsidDel="00000000" w:rsidP="00000000" w:rsidRDefault="00000000" w:rsidRPr="00000000" w14:paraId="0000008F">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7.1 Directions from Lithia</w:t>
      </w:r>
      <w:r w:rsidDel="00000000" w:rsidR="00000000" w:rsidRPr="00000000">
        <w:rPr>
          <w:rtl w:val="0"/>
        </w:rPr>
      </w:r>
    </w:p>
    <w:p w:rsidR="00000000" w:rsidDel="00000000" w:rsidP="00000000" w:rsidRDefault="00000000" w:rsidRPr="00000000" w14:paraId="00000090">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91">
      <w:pPr>
        <w:spacing w:after="100" w:before="60" w:line="276" w:lineRule="auto"/>
        <w:rPr/>
      </w:pPr>
      <w:r w:rsidDel="00000000" w:rsidR="00000000" w:rsidRPr="00000000">
        <w:rPr>
          <w:rFonts w:ascii="Arial" w:cs="Arial" w:eastAsia="Arial" w:hAnsi="Arial"/>
          <w:color w:val="0d0d0d"/>
          <w:sz w:val="21"/>
          <w:szCs w:val="21"/>
          <w:rtl w:val="0"/>
        </w:rPr>
        <w:t xml:space="preserve">Driving directions specific to Lithia residents.</w:t>
      </w:r>
      <w:r w:rsidDel="00000000" w:rsidR="00000000" w:rsidRPr="00000000">
        <w:rPr>
          <w:rtl w:val="0"/>
        </w:rPr>
      </w:r>
    </w:p>
    <w:p w:rsidR="00000000" w:rsidDel="00000000" w:rsidP="00000000" w:rsidRDefault="00000000" w:rsidRPr="00000000" w14:paraId="00000092">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 Specifications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Desktop: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Two-column: left directions text, right Google Maps embed with route.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Mobile: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Stacked: directions first, map below.</w:t>
      </w:r>
      <w:r w:rsidDel="00000000" w:rsidR="00000000" w:rsidRPr="00000000">
        <w:rPr>
          <w:rtl w:val="0"/>
        </w:rPr>
      </w:r>
    </w:p>
    <w:p w:rsidR="00000000" w:rsidDel="00000000" w:rsidP="00000000" w:rsidRDefault="00000000" w:rsidRPr="00000000" w14:paraId="00000095">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Content Specifications</w:t>
      </w:r>
      <w:r w:rsidDel="00000000" w:rsidR="00000000" w:rsidRPr="00000000">
        <w:rPr>
          <w:rtl w:val="0"/>
        </w:rPr>
      </w:r>
    </w:p>
    <w:p w:rsidR="00000000" w:rsidDel="00000000" w:rsidP="00000000" w:rsidRDefault="00000000" w:rsidRPr="00000000" w14:paraId="00000096">
      <w:pPr>
        <w:spacing w:after="100" w:before="60" w:line="276" w:lineRule="auto"/>
        <w:rPr/>
      </w:pPr>
      <w:r w:rsidDel="00000000" w:rsidR="00000000" w:rsidRPr="00000000">
        <w:rPr>
          <w:rFonts w:ascii="Arial" w:cs="Arial" w:eastAsia="Arial" w:hAnsi="Arial"/>
          <w:b w:val="1"/>
          <w:bCs w:val="1"/>
          <w:color w:val="0d0d0d"/>
          <w:sz w:val="21"/>
          <w:szCs w:val="21"/>
          <w:rtl w:val="0"/>
        </w:rPr>
        <w:t xml:space="preserve">H2: </w:t>
      </w:r>
      <w:r w:rsidDel="00000000" w:rsidR="00000000" w:rsidRPr="00000000">
        <w:rPr>
          <w:rFonts w:ascii="Arial" w:cs="Arial" w:eastAsia="Arial" w:hAnsi="Arial"/>
          <w:color w:val="0d0d0d"/>
          <w:sz w:val="21"/>
          <w:szCs w:val="21"/>
          <w:rtl w:val="0"/>
        </w:rPr>
        <w:t xml:space="preserve">Getting to Cutz by Raul from Lithia</w:t>
      </w:r>
      <w:r w:rsidDel="00000000" w:rsidR="00000000" w:rsidRPr="00000000">
        <w:rPr>
          <w:rtl w:val="0"/>
        </w:rPr>
      </w:r>
    </w:p>
    <w:p w:rsidR="00000000" w:rsidDel="00000000" w:rsidP="00000000" w:rsidRDefault="00000000" w:rsidRPr="00000000" w14:paraId="00000097">
      <w:pPr>
        <w:spacing w:after="100" w:before="60" w:line="276" w:lineRule="auto"/>
        <w:rPr/>
      </w:pPr>
      <w:r w:rsidDel="00000000" w:rsidR="00000000" w:rsidRPr="00000000">
        <w:rPr>
          <w:rFonts w:ascii="Arial" w:cs="Arial" w:eastAsia="Arial" w:hAnsi="Arial"/>
          <w:b w:val="1"/>
          <w:bCs w:val="1"/>
          <w:color w:val="0d0d0d"/>
          <w:sz w:val="21"/>
          <w:szCs w:val="21"/>
          <w:rtl w:val="0"/>
        </w:rPr>
        <w:t xml:space="preserve">Drive time: </w:t>
      </w:r>
      <w:r w:rsidDel="00000000" w:rsidR="00000000" w:rsidRPr="00000000">
        <w:rPr>
          <w:rFonts w:ascii="Arial" w:cs="Arial" w:eastAsia="Arial" w:hAnsi="Arial"/>
          <w:color w:val="0d0d0d"/>
          <w:sz w:val="21"/>
          <w:szCs w:val="21"/>
          <w:rtl w:val="0"/>
        </w:rPr>
        <w:t xml:space="preserve">Approximately 15 minutes via Lithia Pinecrest Road or FishHawk Boulevard to US-301</w:t>
      </w:r>
      <w:r w:rsidDel="00000000" w:rsidR="00000000" w:rsidRPr="00000000">
        <w:rPr>
          <w:rtl w:val="0"/>
        </w:rPr>
      </w:r>
    </w:p>
    <w:p w:rsidR="00000000" w:rsidDel="00000000" w:rsidP="00000000" w:rsidRDefault="00000000" w:rsidRPr="00000000" w14:paraId="00000098">
      <w:pPr>
        <w:spacing w:after="100" w:before="60" w:line="276" w:lineRule="auto"/>
        <w:rPr/>
      </w:pPr>
      <w:r w:rsidDel="00000000" w:rsidR="00000000" w:rsidRPr="00000000">
        <w:rPr>
          <w:rFonts w:ascii="Arial" w:cs="Arial" w:eastAsia="Arial" w:hAnsi="Arial"/>
          <w:b w:val="1"/>
          <w:bCs w:val="1"/>
          <w:color w:val="0d0d0d"/>
          <w:sz w:val="21"/>
          <w:szCs w:val="21"/>
          <w:rtl w:val="0"/>
        </w:rPr>
        <w:t xml:space="preserve">Directions: </w:t>
      </w:r>
      <w:r w:rsidDel="00000000" w:rsidR="00000000" w:rsidRPr="00000000">
        <w:rPr>
          <w:rFonts w:ascii="Arial" w:cs="Arial" w:eastAsia="Arial" w:hAnsi="Arial"/>
          <w:color w:val="0d0d0d"/>
          <w:sz w:val="21"/>
          <w:szCs w:val="21"/>
          <w:rtl w:val="0"/>
        </w:rPr>
        <w:t xml:space="preserve">From central Lithia near Lithia Springs Park, take Lithia Pinecrest Road north to Bloomingdale Avenue, then west to US-301. Turn left on 301 and the studio is on the right at 7822 US-301 S. From the Boyette Road area (south Lithia), take Boyette west to US-301. From areas near Alafia River State Park, take CR-39 north to Bloomingdale Avenue.</w:t>
      </w:r>
      <w:r w:rsidDel="00000000" w:rsidR="00000000" w:rsidRPr="00000000">
        <w:rPr>
          <w:rtl w:val="0"/>
        </w:rPr>
      </w:r>
    </w:p>
    <w:p w:rsidR="00000000" w:rsidDel="00000000" w:rsidP="00000000" w:rsidRDefault="00000000" w:rsidRPr="00000000" w14:paraId="00000099">
      <w:pPr>
        <w:spacing w:after="100" w:before="60" w:line="276" w:lineRule="auto"/>
        <w:rPr/>
      </w:pPr>
      <w:r w:rsidDel="00000000" w:rsidR="00000000" w:rsidRPr="00000000">
        <w:rPr>
          <w:rFonts w:ascii="Arial" w:cs="Arial" w:eastAsia="Arial" w:hAnsi="Arial"/>
          <w:b w:val="1"/>
          <w:bCs w:val="1"/>
          <w:color w:val="0d0d0d"/>
          <w:sz w:val="21"/>
          <w:szCs w:val="21"/>
          <w:rtl w:val="0"/>
        </w:rPr>
        <w:t xml:space="preserve">Parking: </w:t>
      </w:r>
      <w:r w:rsidDel="00000000" w:rsidR="00000000" w:rsidRPr="00000000">
        <w:rPr>
          <w:rFonts w:ascii="Arial" w:cs="Arial" w:eastAsia="Arial" w:hAnsi="Arial"/>
          <w:color w:val="0d0d0d"/>
          <w:sz w:val="21"/>
          <w:szCs w:val="21"/>
          <w:rtl w:val="0"/>
        </w:rPr>
        <w:t xml:space="preserve">Free parking available in the plaza lot at 7822 US-301 S.</w:t>
      </w:r>
      <w:r w:rsidDel="00000000" w:rsidR="00000000" w:rsidRPr="00000000">
        <w:rPr>
          <w:rtl w:val="0"/>
        </w:rPr>
      </w:r>
    </w:p>
    <w:p w:rsidR="00000000" w:rsidDel="00000000" w:rsidP="00000000" w:rsidRDefault="00000000" w:rsidRPr="00000000" w14:paraId="0000009A">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Developer Notes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Google Maps directions URL: https://www.google.com/maps/dir/Lithia%2C%20FL/7822%20US-301%20S%20Riverview%20FL%2033578</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GA4 event: directions_click with origin_city: "Lithia"</w:t>
      </w:r>
      <w:r w:rsidDel="00000000" w:rsidR="00000000" w:rsidRPr="00000000">
        <w:rPr>
          <w:rtl w:val="0"/>
        </w:rPr>
      </w:r>
    </w:p>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8. Section: FAQ</w:t>
      </w:r>
      <w:r w:rsidDel="00000000" w:rsidR="00000000" w:rsidRPr="00000000">
        <w:rPr>
          <w:rtl w:val="0"/>
        </w:rPr>
      </w:r>
    </w:p>
    <w:p w:rsidR="00000000" w:rsidDel="00000000" w:rsidP="00000000" w:rsidRDefault="00000000" w:rsidRPr="00000000" w14:paraId="0000009F">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A0">
      <w:pPr>
        <w:spacing w:after="100" w:before="60" w:line="276" w:lineRule="auto"/>
        <w:rPr/>
      </w:pPr>
      <w:r w:rsidDel="00000000" w:rsidR="00000000" w:rsidRPr="00000000">
        <w:rPr>
          <w:rFonts w:ascii="Arial" w:cs="Arial" w:eastAsia="Arial" w:hAnsi="Arial"/>
          <w:color w:val="0d0d0d"/>
          <w:sz w:val="21"/>
          <w:szCs w:val="21"/>
          <w:rtl w:val="0"/>
        </w:rPr>
        <w:t xml:space="preserve">City-specific FAQ targeting voice search from Lithia residents. FAQPage schema required.</w:t>
      </w:r>
      <w:r w:rsidDel="00000000" w:rsidR="00000000" w:rsidRPr="00000000">
        <w:rPr>
          <w:rtl w:val="0"/>
        </w:rPr>
      </w:r>
    </w:p>
    <w:p w:rsidR="00000000" w:rsidDel="00000000" w:rsidP="00000000" w:rsidRDefault="00000000" w:rsidRPr="00000000" w14:paraId="000000A1">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Q1: How far is Cutz by Raul from Lithia, FL?</w:t>
      </w:r>
      <w:r w:rsidDel="00000000" w:rsidR="00000000" w:rsidRPr="00000000">
        <w:rPr>
          <w:rtl w:val="0"/>
        </w:rPr>
      </w:r>
    </w:p>
    <w:p w:rsidR="00000000" w:rsidDel="00000000" w:rsidP="00000000" w:rsidRDefault="00000000" w:rsidRPr="00000000" w14:paraId="000000A2">
      <w:pPr>
        <w:spacing w:after="100" w:before="60" w:line="276" w:lineRule="auto"/>
        <w:rPr/>
      </w:pPr>
      <w:r w:rsidDel="00000000" w:rsidR="00000000" w:rsidRPr="00000000">
        <w:rPr>
          <w:rFonts w:ascii="Arial" w:cs="Arial" w:eastAsia="Arial" w:hAnsi="Arial"/>
          <w:color w:val="0d0d0d"/>
          <w:sz w:val="21"/>
          <w:szCs w:val="21"/>
          <w:rtl w:val="0"/>
        </w:rPr>
        <w:t xml:space="preserve">Approximately 15 minutes from central Lithia via Lithia Pinecrest Road to Bloomingdale Avenue to US-301. The address is 7822 US-301 S in Riverview, FL 33578 inside Blessed by Blends Barber Studio.</w:t>
      </w:r>
      <w:r w:rsidDel="00000000" w:rsidR="00000000" w:rsidRPr="00000000">
        <w:rPr>
          <w:rtl w:val="0"/>
        </w:rPr>
      </w:r>
    </w:p>
    <w:p w:rsidR="00000000" w:rsidDel="00000000" w:rsidP="00000000" w:rsidRDefault="00000000" w:rsidRPr="00000000" w14:paraId="000000A3">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Q2: Is there a barber near Lithia Springs Park?</w:t>
      </w:r>
      <w:r w:rsidDel="00000000" w:rsidR="00000000" w:rsidRPr="00000000">
        <w:rPr>
          <w:rtl w:val="0"/>
        </w:rPr>
      </w:r>
    </w:p>
    <w:p w:rsidR="00000000" w:rsidDel="00000000" w:rsidP="00000000" w:rsidRDefault="00000000" w:rsidRPr="00000000" w14:paraId="000000A4">
      <w:pPr>
        <w:spacing w:after="100" w:before="60" w:line="276" w:lineRule="auto"/>
        <w:rPr/>
      </w:pPr>
      <w:r w:rsidDel="00000000" w:rsidR="00000000" w:rsidRPr="00000000">
        <w:rPr>
          <w:rFonts w:ascii="Arial" w:cs="Arial" w:eastAsia="Arial" w:hAnsi="Arial"/>
          <w:color w:val="0d0d0d"/>
          <w:sz w:val="21"/>
          <w:szCs w:val="21"/>
          <w:rtl w:val="0"/>
        </w:rPr>
        <w:t xml:space="preserve">Cutz by Raul at Blessed by Blends is the closest dedicated barber to the Lithia Springs area, about 15 minutes northwest on US-301 in Riverview. Raul offers precision haircuts, beard grooming, and kids’ cuts with a perfect 5.0 rating on Booksy.</w:t>
      </w:r>
      <w:r w:rsidDel="00000000" w:rsidR="00000000" w:rsidRPr="00000000">
        <w:rPr>
          <w:rtl w:val="0"/>
        </w:rPr>
      </w:r>
    </w:p>
    <w:p w:rsidR="00000000" w:rsidDel="00000000" w:rsidP="00000000" w:rsidRDefault="00000000" w:rsidRPr="00000000" w14:paraId="000000A5">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Q3: Do Lithia residents need to book in advance?</w:t>
      </w:r>
      <w:r w:rsidDel="00000000" w:rsidR="00000000" w:rsidRPr="00000000">
        <w:rPr>
          <w:rtl w:val="0"/>
        </w:rPr>
      </w:r>
    </w:p>
    <w:p w:rsidR="00000000" w:rsidDel="00000000" w:rsidP="00000000" w:rsidRDefault="00000000" w:rsidRPr="00000000" w14:paraId="000000A6">
      <w:pPr>
        <w:spacing w:after="100" w:before="60" w:line="276" w:lineRule="auto"/>
        <w:rPr/>
      </w:pPr>
      <w:r w:rsidDel="00000000" w:rsidR="00000000" w:rsidRPr="00000000">
        <w:rPr>
          <w:rFonts w:ascii="Arial" w:cs="Arial" w:eastAsia="Arial" w:hAnsi="Arial"/>
          <w:color w:val="0d0d0d"/>
          <w:sz w:val="21"/>
          <w:szCs w:val="21"/>
          <w:rtl w:val="0"/>
        </w:rPr>
        <w:t xml:space="preserve">Yes, appointments are recommended through Booksy to guarantee your time slot. This is especially important for Lithia residents making the 15-minute drive — booking ahead ensures no wait time on arrival. Walk-in availability varies. [PLACEHOLDER: Confirm walk-in policy with Raul.]</w:t>
      </w:r>
      <w:r w:rsidDel="00000000" w:rsidR="00000000" w:rsidRPr="00000000">
        <w:rPr>
          <w:rtl w:val="0"/>
        </w:rPr>
      </w:r>
    </w:p>
    <w:p w:rsidR="00000000" w:rsidDel="00000000" w:rsidP="00000000" w:rsidRDefault="00000000" w:rsidRPr="00000000" w14:paraId="000000A7">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Q4: What’s the best route from Lithia to Blessed by Blends?</w:t>
      </w:r>
      <w:r w:rsidDel="00000000" w:rsidR="00000000" w:rsidRPr="00000000">
        <w:rPr>
          <w:rtl w:val="0"/>
        </w:rPr>
      </w:r>
    </w:p>
    <w:p w:rsidR="00000000" w:rsidDel="00000000" w:rsidP="00000000" w:rsidRDefault="00000000" w:rsidRPr="00000000" w14:paraId="000000A8">
      <w:pPr>
        <w:spacing w:after="100" w:before="60" w:line="276" w:lineRule="auto"/>
        <w:rPr/>
      </w:pPr>
      <w:r w:rsidDel="00000000" w:rsidR="00000000" w:rsidRPr="00000000">
        <w:rPr>
          <w:rFonts w:ascii="Arial" w:cs="Arial" w:eastAsia="Arial" w:hAnsi="Arial"/>
          <w:color w:val="0d0d0d"/>
          <w:sz w:val="21"/>
          <w:szCs w:val="21"/>
          <w:rtl w:val="0"/>
        </w:rPr>
        <w:t xml:space="preserve">From central Lithia near Lithia Springs Park, take Lithia Pinecrest Road north to Bloomingdale Avenue, then head west to US-301 and turn left. From southern Lithia or the Boyette Road area, take Boyette west directly to US-301 and turn right. Both routes are surface streets with free parking at the studio.</w:t>
      </w:r>
      <w:r w:rsidDel="00000000" w:rsidR="00000000" w:rsidRPr="00000000">
        <w:rPr>
          <w:rtl w:val="0"/>
        </w:rPr>
      </w:r>
    </w:p>
    <w:p w:rsidR="00000000" w:rsidDel="00000000" w:rsidP="00000000" w:rsidRDefault="00000000" w:rsidRPr="00000000" w14:paraId="000000A9">
      <w:pPr>
        <w:spacing w:after="100" w:before="60" w:line="276" w:lineRule="auto"/>
        <w:rPr/>
      </w:pPr>
      <w:r w:rsidDel="00000000" w:rsidR="00000000" w:rsidRPr="00000000">
        <w:rPr>
          <w:rFonts w:ascii="Arial" w:cs="Arial" w:eastAsia="Arial" w:hAnsi="Arial"/>
          <w:b w:val="1"/>
          <w:bCs w:val="1"/>
          <w:color w:val="c0392b"/>
          <w:sz w:val="20"/>
          <w:szCs w:val="20"/>
          <w:rtl w:val="0"/>
        </w:rPr>
        <w:t xml:space="preserve">DEV ACTION: </w:t>
      </w:r>
      <w:r w:rsidDel="00000000" w:rsidR="00000000" w:rsidRPr="00000000">
        <w:rPr>
          <w:rFonts w:ascii="Arial" w:cs="Arial" w:eastAsia="Arial" w:hAnsi="Arial"/>
          <w:color w:val="0d0d0d"/>
          <w:sz w:val="20"/>
          <w:szCs w:val="20"/>
          <w:rtl w:val="0"/>
        </w:rPr>
        <w:t xml:space="preserve">Generate FAQPage JSON-LD from the Q&amp;A pairs above. Validate via Rich Results Test.</w:t>
      </w:r>
      <w:r w:rsidDel="00000000" w:rsidR="00000000" w:rsidRPr="00000000">
        <w:rPr>
          <w:rtl w:val="0"/>
        </w:rPr>
      </w:r>
    </w:p>
    <w:p w:rsidR="00000000" w:rsidDel="00000000" w:rsidP="00000000" w:rsidRDefault="00000000" w:rsidRPr="00000000" w14:paraId="000000AA">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9. Section: CTA Bar &amp; Footer</w:t>
      </w:r>
      <w:r w:rsidDel="00000000" w:rsidR="00000000" w:rsidRPr="00000000">
        <w:rPr>
          <w:rtl w:val="0"/>
        </w:rPr>
      </w:r>
    </w:p>
    <w:p w:rsidR="00000000" w:rsidDel="00000000" w:rsidP="00000000" w:rsidRDefault="00000000" w:rsidRPr="00000000" w14:paraId="000000AB">
      <w:pPr>
        <w:spacing w:after="100" w:before="60" w:line="276" w:lineRule="auto"/>
        <w:rPr/>
      </w:pPr>
      <w:r w:rsidDel="00000000" w:rsidR="00000000" w:rsidRPr="00000000">
        <w:rPr>
          <w:rFonts w:ascii="Arial" w:cs="Arial" w:eastAsia="Arial" w:hAnsi="Arial"/>
          <w:color w:val="0d0d0d"/>
          <w:sz w:val="21"/>
          <w:szCs w:val="21"/>
          <w:rtl w:val="0"/>
        </w:rPr>
        <w:t xml:space="preserve">CTA: "Lithia Residents — Book Your Appointment Today." Footer per Homepage spec.</w:t>
      </w:r>
      <w:r w:rsidDel="00000000" w:rsidR="00000000" w:rsidRPr="00000000">
        <w:rPr>
          <w:rtl w:val="0"/>
        </w:rPr>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10. Reference</w:t>
      </w:r>
      <w:r w:rsidDel="00000000" w:rsidR="00000000" w:rsidRPr="00000000">
        <w:rPr>
          <w:rtl w:val="0"/>
        </w:rPr>
      </w:r>
    </w:p>
    <w:p w:rsidR="00000000" w:rsidDel="00000000" w:rsidP="00000000" w:rsidRDefault="00000000" w:rsidRPr="00000000" w14:paraId="000000AE">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10.1 Implementation Checklist</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H1 and title tag include "Lithia" for local keyword targeting</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AEO paragraph directly answers "barber in Lithia" within first 100 words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Local context section contains 3+ unique differentiators specific to Lithia</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Driving directions are accurate (verify via Google Maps)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FAQ questions match voice-search patterns for Lithia residents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FAQPage schema validated</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Service schema with areaServed: Lithia validated</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Internal links: link to /services/, /gallery/, /contact/, and /areas/ hub</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No templated content — every paragraph is unique to this city page</w:t>
      </w:r>
      <w:r w:rsidDel="00000000" w:rsidR="00000000" w:rsidRPr="00000000">
        <w:rPr>
          <w:rtl w:val="0"/>
        </w:rPr>
      </w:r>
    </w:p>
    <w:p w:rsidR="00000000" w:rsidDel="00000000" w:rsidP="00000000" w:rsidRDefault="00000000" w:rsidRPr="00000000" w14:paraId="000000B8">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0B9">
      <w:pPr>
        <w:spacing w:after="100" w:before="60" w:line="276" w:lineRule="auto"/>
        <w:rPr/>
      </w:pPr>
      <w:r w:rsidDel="00000000" w:rsidR="00000000" w:rsidRPr="00000000">
        <w:rPr>
          <w:rFonts w:ascii="Arial" w:cs="Arial" w:eastAsia="Arial" w:hAnsi="Arial"/>
          <w:color w:val="6b6b6b"/>
          <w:sz w:val="21"/>
          <w:szCs w:val="21"/>
          <w:rtl w:val="0"/>
        </w:rPr>
        <w:t xml:space="preserve">End of Lithia Service Area Guide — TradeWorks AI,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pBdr>
        <w:top w:color="e8e4df" w:space="1" w:sz="4" w:val="single"/>
      </w:pBdr>
      <w:tabs>
        <w:tab w:val="right" w:leader="none" w:pos="9026"/>
      </w:tabs>
      <w:rPr/>
    </w:pPr>
    <w:r w:rsidDel="00000000" w:rsidR="00000000" w:rsidRPr="00000000">
      <w:rPr>
        <w:rFonts w:ascii="Arial" w:cs="Arial" w:eastAsia="Arial" w:hAnsi="Arial"/>
        <w:color w:val="6b6b6b"/>
        <w:sz w:val="16"/>
        <w:szCs w:val="16"/>
        <w:rtl w:val="0"/>
      </w:rPr>
      <w:t xml:space="preserve">Prepared by TradeWorks AI — May 2026Page </w:t>
    </w:r>
    <w:r w:rsidDel="00000000" w:rsidR="00000000" w:rsidRPr="00000000">
      <w:rPr>
        <w:rFonts w:ascii="Arial" w:cs="Arial" w:eastAsia="Arial" w:hAnsi="Arial"/>
        <w:color w:val="6b6b6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pBdr>
        <w:bottom w:color="c9a84c" w:space="1" w:sz="4" w:val="single"/>
      </w:pBdr>
      <w:tabs>
        <w:tab w:val="right" w:leader="none" w:pos="9026"/>
      </w:tabs>
      <w:rPr/>
    </w:pPr>
    <w:r w:rsidDel="00000000" w:rsidR="00000000" w:rsidRPr="00000000">
      <w:rPr>
        <w:rFonts w:ascii="Arial" w:cs="Arial" w:eastAsia="Arial" w:hAnsi="Arial"/>
        <w:b w:val="1"/>
        <w:bCs w:val="1"/>
        <w:color w:val="1a1a2e"/>
        <w:sz w:val="16"/>
        <w:szCs w:val="16"/>
        <w:rtl w:val="0"/>
      </w:rPr>
      <w:t xml:space="preserve">CUTZ BY RAUL</w:t>
    </w:r>
    <w:r w:rsidDel="00000000" w:rsidR="00000000" w:rsidRPr="00000000">
      <w:rPr>
        <w:rFonts w:ascii="Arial" w:cs="Arial" w:eastAsia="Arial" w:hAnsi="Arial"/>
        <w:color w:val="6b6b6b"/>
        <w:sz w:val="16"/>
        <w:szCs w:val="16"/>
        <w:rtl w:val="0"/>
      </w:rPr>
      <w:t xml:space="preserve">Lithia Area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1a2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c9a84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