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HERMOSA AREA 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spinituplaundry.net/areas/hermosa/</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Header</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About Hermosa</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Why Laundry Service Matters Here</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Services Available</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Getting Here / Getting Delivery</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Nearby Neighborhoods</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FAQ Section</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CTA Block</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Footer &amp; Sticky CTA</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Reference: Image Assets, GA4, Checklist</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D">
      <w:pPr>
        <w:spacing w:after="160" w:before="0" w:lineRule="auto"/>
        <w:jc w:val="left"/>
        <w:rPr/>
      </w:pPr>
      <w:r w:rsidDel="00000000" w:rsidR="00000000" w:rsidRPr="00000000">
        <w:rPr>
          <w:rFonts w:ascii="Arial" w:cs="Arial" w:eastAsia="Arial" w:hAnsi="Arial"/>
          <w:color w:val="334155"/>
          <w:sz w:val="22"/>
          <w:szCs w:val="22"/>
          <w:rtl w:val="0"/>
        </w:rPr>
        <w:t xml:space="preserve">This guide covers the Hermosa area landing page (/areas/hermosa/). It is a child page in the Areas silo targeting local search queries for laundry services in the Hermosa neighborhood. The page must contain genuinely unique local content — neighborhood-specific housing details, landmarks, transit options, and demographic context — to avoid thin doorway page classification.</w:t>
      </w:r>
      <w:r w:rsidDel="00000000" w:rsidR="00000000" w:rsidRPr="00000000">
        <w:rPr>
          <w:rtl w:val="0"/>
        </w:rPr>
      </w:r>
    </w:p>
    <w:p w:rsidR="00000000" w:rsidDel="00000000" w:rsidP="00000000" w:rsidRDefault="00000000" w:rsidRPr="00000000" w14:paraId="0000001E">
      <w:pPr>
        <w:spacing w:after="160" w:before="0" w:lineRule="auto"/>
        <w:jc w:val="left"/>
        <w:rPr/>
      </w:pPr>
      <w:r w:rsidDel="00000000" w:rsidR="00000000" w:rsidRPr="00000000">
        <w:rPr>
          <w:rFonts w:ascii="Arial" w:cs="Arial" w:eastAsia="Arial" w:hAnsi="Arial"/>
          <w:color w:val="334155"/>
          <w:sz w:val="22"/>
          <w:szCs w:val="22"/>
          <w:rtl w:val="0"/>
        </w:rPr>
        <w:t xml:space="preserve">Each area page follows the same structural template but with completely unique content. No content is shared or swapped between neighborhood pages.</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Areas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 Areas &gt; 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(Service Areas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 /areas/irving-park/, /areas/logan-square/, /areas/albany-park/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hermosa chicago (10–30/mo)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700–900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pickup order or phone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0.7</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60"/>
        <w:tblGridChange w:id="0">
          <w:tblGrid>
            <w:gridCol w:w="3200"/>
            <w:gridCol w:w="1400"/>
            <w:gridCol w:w="4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hermosa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hermosa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tag,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Available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Getting Delivery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FAQ</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Hermosa, Chicago | Spin It Up — Pickup &amp; Delivery (57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for Hermosa, Chicago. Self-service, wash &amp; fold, pickup &amp; delivery. EBT accepted. 130 lb machines. Open 6 AM–11 PM daily. (140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https://spinituplaundry.net/areas/hermosa/</w:t>
            </w:r>
            <w:r w:rsidDel="00000000" w:rsidR="00000000" w:rsidRPr="00000000">
              <w:rPr>
                <w:rtl w:val="0"/>
              </w:rPr>
            </w:r>
          </w:p>
        </w:tc>
      </w:tr>
    </w:tbl>
    <w:p w:rsidR="00000000" w:rsidDel="00000000" w:rsidP="00000000" w:rsidRDefault="00000000" w:rsidRPr="00000000" w14:paraId="00000059">
      <w:pPr>
        <w:spacing w:after="0" w:before="40" w:lineRule="auto"/>
        <w:rPr/>
      </w:pPr>
      <w:r w:rsidDel="00000000" w:rsidR="00000000" w:rsidRPr="00000000">
        <w:rPr>
          <w:rtl w:val="0"/>
        </w:rPr>
      </w:r>
    </w:p>
    <w:p w:rsidR="00000000" w:rsidDel="00000000" w:rsidP="00000000" w:rsidRDefault="00000000" w:rsidRPr="00000000" w14:paraId="0000005A">
      <w:pPr>
        <w:spacing w:after="160" w:before="0" w:lineRule="auto"/>
        <w:jc w:val="left"/>
        <w:rPr/>
      </w:pPr>
      <w:r w:rsidDel="00000000" w:rsidR="00000000" w:rsidRPr="00000000">
        <w:rPr>
          <w:rFonts w:ascii="Arial" w:cs="Arial" w:eastAsia="Arial" w:hAnsi="Arial"/>
          <w:color w:val="334155"/>
          <w:sz w:val="22"/>
          <w:szCs w:val="22"/>
          <w:rtl w:val="0"/>
        </w:rPr>
        <w:t xml:space="preserve">JSON-LD: Service schema (areaServed: Hermosa) + BreadcrumbList (Home &gt; Service Areas &gt; Hermosa).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5B">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schemas via Google Rich Results Test. The Service schema should use areaServed with @type "Neighborhood" and name "Hermosa".</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Header</w:t>
      </w:r>
      <w:r w:rsidDel="00000000" w:rsidR="00000000" w:rsidRPr="00000000">
        <w:rPr>
          <w:rtl w:val="0"/>
        </w:rPr>
      </w:r>
    </w:p>
    <w:p w:rsidR="00000000" w:rsidDel="00000000" w:rsidP="00000000" w:rsidRDefault="00000000" w:rsidRPr="00000000" w14:paraId="0000005E">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“Areas” nav item active. Mobile: “Areas” expanded, “Hermosa” highlighted.</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 Areas &gt; Hermosa</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"Laundry Services for Hermosa, Chicago" — Font: 40px/800 (desktop), 28px (mobile). White.</w:t>
      </w:r>
      <w:r w:rsidDel="00000000" w:rsidR="00000000" w:rsidRPr="00000000">
        <w:rPr>
          <w:rtl w:val="0"/>
        </w:rPr>
      </w:r>
    </w:p>
    <w:p w:rsidR="00000000" w:rsidDel="00000000" w:rsidP="00000000" w:rsidRDefault="00000000" w:rsidRPr="00000000" w14:paraId="00000064">
      <w:pPr>
        <w:spacing w:after="0" w:before="40" w:lineRule="auto"/>
        <w:rPr/>
      </w:pP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"~1 mile west of our facility. A 5-minute drive via Fullerton Ave or Belmont Ave." — 18px/400, rgba(255,255,255,0.85). Max-width: 600px.</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tl w:val="0"/>
        </w:rPr>
      </w:r>
    </w:p>
    <w:p w:rsidR="00000000" w:rsidDel="00000000" w:rsidP="00000000" w:rsidRDefault="00000000" w:rsidRPr="00000000" w14:paraId="00000067">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Fonts w:ascii="Arial" w:cs="Arial" w:eastAsia="Arial" w:hAnsi="Arial"/>
          <w:color w:val="334155"/>
          <w:sz w:val="22"/>
          <w:szCs w:val="22"/>
          <w:rtl w:val="0"/>
        </w:rPr>
        <w:t xml:space="preserve">"Schedule Pickup" (CTA Orange, Cents app) + "Call (773) 654-1275" (white outline)</w:t>
      </w:r>
      <w:r w:rsidDel="00000000" w:rsidR="00000000" w:rsidRPr="00000000">
        <w:rPr>
          <w:rtl w:val="0"/>
        </w:rPr>
      </w:r>
    </w:p>
    <w:p w:rsidR="00000000" w:rsidDel="00000000" w:rsidP="00000000" w:rsidRDefault="00000000" w:rsidRPr="00000000" w14:paraId="00000068">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Padding: 56px 0 desktop, 40px 16px mobile.</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06B">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paragraph — unique to this neighborhood.</w:t>
            </w:r>
            <w:r w:rsidDel="00000000" w:rsidR="00000000" w:rsidRPr="00000000">
              <w:rPr>
                <w:rtl w:val="0"/>
              </w:rPr>
            </w:r>
          </w:p>
        </w:tc>
      </w:tr>
    </w:tbl>
    <w:p w:rsidR="00000000" w:rsidDel="00000000" w:rsidP="00000000" w:rsidRDefault="00000000" w:rsidRPr="00000000" w14:paraId="0000006C">
      <w:pPr>
        <w:spacing w:after="0" w:before="40" w:lineRule="auto"/>
        <w:rPr/>
      </w:pPr>
      <w:r w:rsidDel="00000000" w:rsidR="00000000" w:rsidRPr="00000000">
        <w:rPr>
          <w:rtl w:val="0"/>
        </w:rPr>
      </w:r>
    </w:p>
    <w:p w:rsidR="00000000" w:rsidDel="00000000" w:rsidP="00000000" w:rsidRDefault="00000000" w:rsidRPr="00000000" w14:paraId="0000006D">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serves Hermosa and Kelvyn Park residents from our facility at 3710 N Kimball Ave in neighboring Avondale, approximately one mile east. Hermosa residents can drive to our facility in about 5 minutes via Fullerton Ave or Belmont Ave, or schedule pickup and delivery through the Cents app. We offer 41 washers and 52 dryers including 130 lb commercial machines, professional wash-and-fold starting at $1.50 per pound, and EBT acceptance for self-service laundry. We are open 6:00 AM to 11:00 PM, seven days a week." — 85 words.</w:t>
      </w:r>
      <w:r w:rsidDel="00000000" w:rsidR="00000000" w:rsidRPr="00000000">
        <w:rPr>
          <w:rtl w:val="0"/>
        </w:rPr>
      </w:r>
    </w:p>
    <w:p w:rsidR="00000000" w:rsidDel="00000000" w:rsidP="00000000" w:rsidRDefault="00000000" w:rsidRPr="00000000" w14:paraId="0000006E">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Line-height: 1.65. Max-width: 800px, centered. Background: White.</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About Hermosa</w:t>
      </w:r>
      <w:r w:rsidDel="00000000" w:rsidR="00000000" w:rsidRPr="00000000">
        <w:rPr>
          <w:rtl w:val="0"/>
        </w:rPr>
      </w:r>
    </w:p>
    <w:p w:rsidR="00000000" w:rsidDel="00000000" w:rsidP="00000000" w:rsidRDefault="00000000" w:rsidRPr="00000000" w14:paraId="0000007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72">
      <w:pPr>
        <w:spacing w:after="160" w:before="0" w:lineRule="auto"/>
        <w:jc w:val="left"/>
        <w:rPr/>
      </w:pPr>
      <w:r w:rsidDel="00000000" w:rsidR="00000000" w:rsidRPr="00000000">
        <w:rPr>
          <w:rFonts w:ascii="Arial" w:cs="Arial" w:eastAsia="Arial" w:hAnsi="Arial"/>
          <w:color w:val="334155"/>
          <w:sz w:val="22"/>
          <w:szCs w:val="22"/>
          <w:rtl w:val="0"/>
        </w:rPr>
        <w:t xml:space="preserve">Genuinely local content about the Hermosa neighborhood. This is what makes this page unique and avoids doorway page classification. Background: Ice Blue (#F0F9FF).</w:t>
      </w:r>
      <w:r w:rsidDel="00000000" w:rsidR="00000000" w:rsidRPr="00000000">
        <w:rPr>
          <w:rtl w:val="0"/>
        </w:rPr>
      </w:r>
    </w:p>
    <w:p w:rsidR="00000000" w:rsidDel="00000000" w:rsidP="00000000" w:rsidRDefault="00000000" w:rsidRPr="00000000" w14:paraId="0000007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"About the Hermosa Neighborhood" — Font: 36px/700, Dark Slate. Margin-bottom 32px.</w:t>
      </w:r>
      <w:r w:rsidDel="00000000" w:rsidR="00000000" w:rsidRPr="00000000">
        <w:rPr>
          <w:rtl w:val="0"/>
        </w:rPr>
      </w:r>
    </w:p>
    <w:p w:rsidR="00000000" w:rsidDel="00000000" w:rsidP="00000000" w:rsidRDefault="00000000" w:rsidRPr="00000000" w14:paraId="00000074">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Population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Demographics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Predominantly Hispanic, historically working-class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Median Household Income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Below citywide median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ZIP 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60639, 60641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Housing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Classic Chicago bungalows (the Hermosa Bungalow Historic District was added to the National Register of Historic Places in 2018 with 298 contributing bungalows), workers’ cottages, brick two-flats, and small apartment buildings. Average home age dates to 1919, with 63% of structures built before 1940. Two sub-neighborhoods: Hermosa (south of Fullerton) and Kelvyn Park (north of Fullerton).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Landmarks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Walt Disney’s childhood home (2156 N Tripp Ave — a two-story cottage where Disney lived until 1906, now restored as a museum opening for tours in 2026), Hermosa Bungalow Historic District (National Register), Kelvyn Park High School, Ken-Well Park, historic Westinghouse Electric Corporation and Wrigley Company factory sites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Transit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Metra Milwaukee District/North Line (Hermosa station), CTA buses on Fullerton Ave, Belmont Ave, Armitage Ave, Pulaski Rd. Divvy bike stations available.</w:t>
            </w:r>
            <w:r w:rsidDel="00000000" w:rsidR="00000000" w:rsidRPr="00000000">
              <w:rPr>
                <w:rtl w:val="0"/>
              </w:rPr>
            </w:r>
          </w:p>
        </w:tc>
      </w:tr>
    </w:tbl>
    <w:p w:rsidR="00000000" w:rsidDel="00000000" w:rsidP="00000000" w:rsidRDefault="00000000" w:rsidRPr="00000000" w14:paraId="00000085">
      <w:pPr>
        <w:spacing w:after="0" w:before="40" w:lineRule="auto"/>
        <w:rPr/>
      </w:pPr>
      <w:r w:rsidDel="00000000" w:rsidR="00000000" w:rsidRPr="00000000">
        <w:rPr>
          <w:rtl w:val="0"/>
        </w:rPr>
      </w:r>
    </w:p>
    <w:p w:rsidR="00000000" w:rsidDel="00000000" w:rsidP="00000000" w:rsidRDefault="00000000" w:rsidRPr="00000000" w14:paraId="00000086">
      <w:pPr>
        <w:spacing w:after="160" w:before="0" w:lineRule="auto"/>
        <w:jc w:val="left"/>
        <w:rPr/>
      </w:pPr>
      <w:r w:rsidDel="00000000" w:rsidR="00000000" w:rsidRPr="00000000">
        <w:rPr>
          <w:rFonts w:ascii="Arial" w:cs="Arial" w:eastAsia="Arial" w:hAnsi="Arial"/>
          <w:color w:val="334155"/>
          <w:sz w:val="22"/>
          <w:szCs w:val="22"/>
          <w:rtl w:val="0"/>
        </w:rPr>
        <w:t xml:space="preserve">Hermosa sits directly west of Avondale, making Spin It Up one of the closest modern laundromats for Hermosa residents. The neighborhood’s housing stock is among the oldest in our delivery zone — homes averaging over 100 years old — and very few have in-unit laundry. Hermosa’s affordability and family-centric character mean residents value practical services with fair pricing, including EBT acceptance.</w:t>
      </w:r>
      <w:r w:rsidDel="00000000" w:rsidR="00000000" w:rsidRPr="00000000">
        <w:rPr>
          <w:rtl w:val="0"/>
        </w:rPr>
      </w:r>
    </w:p>
    <w:p w:rsidR="00000000" w:rsidDel="00000000" w:rsidP="00000000" w:rsidRDefault="00000000" w:rsidRPr="00000000" w14:paraId="00000087">
      <w:pPr>
        <w:spacing w:after="160" w:before="0" w:lineRule="auto"/>
        <w:jc w:val="left"/>
        <w:rPr/>
      </w:pPr>
      <w:r w:rsidDel="00000000" w:rsidR="00000000" w:rsidRPr="00000000">
        <w:rPr>
          <w:rFonts w:ascii="Arial" w:cs="Arial" w:eastAsia="Arial" w:hAnsi="Arial"/>
          <w:color w:val="334155"/>
          <w:sz w:val="22"/>
          <w:szCs w:val="22"/>
          <w:rtl w:val="0"/>
        </w:rPr>
        <w:t xml:space="preserve">Font: 17px/400 Body Text, line-height 1.65. Section padding: 64px 0 desktop, 40px 16px mobile.</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Why Laundry Service Matters Here</w:t>
      </w:r>
      <w:r w:rsidDel="00000000" w:rsidR="00000000" w:rsidRPr="00000000">
        <w:rPr>
          <w:rtl w:val="0"/>
        </w:rPr>
      </w:r>
    </w:p>
    <w:p w:rsidR="00000000" w:rsidDel="00000000" w:rsidP="00000000" w:rsidRDefault="00000000" w:rsidRPr="00000000" w14:paraId="0000008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8B">
      <w:pPr>
        <w:spacing w:after="160" w:before="0" w:lineRule="auto"/>
        <w:jc w:val="left"/>
        <w:rPr/>
      </w:pPr>
      <w:r w:rsidDel="00000000" w:rsidR="00000000" w:rsidRPr="00000000">
        <w:rPr>
          <w:rFonts w:ascii="Arial" w:cs="Arial" w:eastAsia="Arial" w:hAnsi="Arial"/>
          <w:color w:val="334155"/>
          <w:sz w:val="22"/>
          <w:szCs w:val="22"/>
          <w:rtl w:val="0"/>
        </w:rPr>
        <w:t xml:space="preserve">Connects Hermosa’s specific housing stock and demographics to the need for laundry services. This is NOT generic “laundry is important” content — it’s specific to this neighborhood’s building types and resident profiles. Background: White.</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"Why Hermosa Residents Choose Spin It Up" — Font: 32px/700. Margin-bottom 24px.</w:t>
      </w:r>
      <w:r w:rsidDel="00000000" w:rsidR="00000000" w:rsidRPr="00000000">
        <w:rPr>
          <w:rtl w:val="0"/>
        </w:rPr>
      </w:r>
    </w:p>
    <w:p w:rsidR="00000000" w:rsidDel="00000000" w:rsidP="00000000" w:rsidRDefault="00000000" w:rsidRPr="00000000" w14:paraId="0000008D">
      <w:pPr>
        <w:spacing w:after="0" w:before="40" w:lineRule="auto"/>
        <w:rPr/>
      </w:pPr>
      <w:r w:rsidDel="00000000" w:rsidR="00000000" w:rsidRPr="00000000">
        <w:rPr>
          <w:rtl w:val="0"/>
        </w:rPr>
      </w:r>
    </w:p>
    <w:p w:rsidR="00000000" w:rsidDel="00000000" w:rsidP="00000000" w:rsidRDefault="00000000" w:rsidRPr="00000000" w14:paraId="0000008E">
      <w:pPr>
        <w:spacing w:after="160" w:before="0" w:lineRule="auto"/>
        <w:jc w:val="left"/>
        <w:rPr/>
      </w:pPr>
      <w:r w:rsidDel="00000000" w:rsidR="00000000" w:rsidRPr="00000000">
        <w:rPr>
          <w:rFonts w:ascii="Arial" w:cs="Arial" w:eastAsia="Arial" w:hAnsi="Arial"/>
          <w:color w:val="334155"/>
          <w:sz w:val="22"/>
          <w:szCs w:val="22"/>
          <w:rtl w:val="0"/>
        </w:rPr>
        <w:t xml:space="preserve">Hermosa’s century-old bungalows and workers’ cottages were built decades before in-unit laundry machines existed. Most single-family homes may have basement hookups, but many renters in two-flats and small apartment buildings have no laundry access at all. The neighborhood’s affordability-conscious residents benefit from our competitive pricing, EBT acceptance, and free drying specials.</w:t>
      </w:r>
      <w:r w:rsidDel="00000000" w:rsidR="00000000" w:rsidRPr="00000000">
        <w:rPr>
          <w:rtl w:val="0"/>
        </w:rPr>
      </w:r>
    </w:p>
    <w:p w:rsidR="00000000" w:rsidDel="00000000" w:rsidP="00000000" w:rsidRDefault="00000000" w:rsidRPr="00000000" w14:paraId="0000008F">
      <w:pPr>
        <w:spacing w:after="160" w:before="0" w:lineRule="auto"/>
        <w:jc w:val="left"/>
        <w:rPr/>
      </w:pPr>
      <w:r w:rsidDel="00000000" w:rsidR="00000000" w:rsidRPr="00000000">
        <w:rPr>
          <w:rFonts w:ascii="Arial" w:cs="Arial" w:eastAsia="Arial" w:hAnsi="Arial"/>
          <w:color w:val="334155"/>
          <w:sz w:val="22"/>
          <w:szCs w:val="22"/>
          <w:rtl w:val="0"/>
        </w:rPr>
        <w:t xml:space="preserve">Font: 17px/400, line-height 1.65, max-width 800px centered.</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Services Available</w:t>
      </w:r>
      <w:r w:rsidDel="00000000" w:rsidR="00000000" w:rsidRPr="00000000">
        <w:rPr>
          <w:rtl w:val="0"/>
        </w:rPr>
      </w:r>
    </w:p>
    <w:p w:rsidR="00000000" w:rsidDel="00000000" w:rsidP="00000000" w:rsidRDefault="00000000" w:rsidRPr="00000000" w14:paraId="00000092">
      <w:pPr>
        <w:spacing w:after="160" w:before="0" w:lineRule="auto"/>
        <w:jc w:val="left"/>
        <w:rPr/>
      </w:pPr>
      <w:r w:rsidDel="00000000" w:rsidR="00000000" w:rsidRPr="00000000">
        <w:rPr>
          <w:rFonts w:ascii="Arial" w:cs="Arial" w:eastAsia="Arial" w:hAnsi="Arial"/>
          <w:color w:val="334155"/>
          <w:sz w:val="22"/>
          <w:szCs w:val="22"/>
          <w:rtl w:val="0"/>
        </w:rPr>
        <w:t xml:space="preserve">Services available to Hermosa residents. Three compact cards linking to service pages. Background: Ice Blue.</w:t>
      </w:r>
      <w:r w:rsidDel="00000000" w:rsidR="00000000" w:rsidRPr="00000000">
        <w:rPr>
          <w:rtl w:val="0"/>
        </w:rPr>
      </w:r>
    </w:p>
    <w:p w:rsidR="00000000" w:rsidDel="00000000" w:rsidP="00000000" w:rsidRDefault="00000000" w:rsidRPr="00000000" w14:paraId="0000009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"Services Available to Hermosa Residents" — Font: 32px/700. Margin-bottom 40px.</w:t>
      </w:r>
      <w:r w:rsidDel="00000000" w:rsidR="00000000" w:rsidRPr="00000000">
        <w:rPr>
          <w:rtl w:val="0"/>
        </w:rPr>
      </w:r>
    </w:p>
    <w:p w:rsidR="00000000" w:rsidDel="00000000" w:rsidP="00000000" w:rsidRDefault="00000000" w:rsidRPr="00000000" w14:paraId="00000094">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4400"/>
        <w:gridCol w:w="2360"/>
        <w:tblGridChange w:id="0">
          <w:tblGrid>
            <w:gridCol w:w="600"/>
            <w:gridCol w:w="2000"/>
            <w:gridCol w:w="4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from the Cents app. We pick up from your door in Hermosa and deliver back within 24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Drive to 3710 N Kimball Ave (1 mile west of our facility. A 5-minute drive via Fullerton Ave or Belmont Ave.). Drop off dirty, pick up clean. $1.50/lb.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our facility. 41 washers, 52 dryers, 130 lb machines. EBT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r>
    </w:tbl>
    <w:p w:rsidR="00000000" w:rsidDel="00000000" w:rsidP="00000000" w:rsidRDefault="00000000" w:rsidRPr="00000000" w14:paraId="000000A5">
      <w:pPr>
        <w:spacing w:after="160" w:before="0" w:lineRule="auto"/>
        <w:jc w:val="left"/>
        <w:rPr/>
      </w:pPr>
      <w:r w:rsidDel="00000000" w:rsidR="00000000" w:rsidRPr="00000000">
        <w:rPr>
          <w:rFonts w:ascii="Arial" w:cs="Arial" w:eastAsia="Arial" w:hAnsi="Arial"/>
          <w:color w:val="334155"/>
          <w:sz w:val="22"/>
          <w:szCs w:val="22"/>
          <w:rtl w:val="0"/>
        </w:rPr>
        <w:t xml:space="preserve">Same compact card spec as prior guides. Three cards in row (desktop), stacked (mobile). Each links to respective service page.</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b w:val="1"/>
          <w:bCs w:val="1"/>
          <w:color w:val="0f172a"/>
          <w:sz w:val="22"/>
          <w:szCs w:val="22"/>
          <w:rtl w:val="0"/>
        </w:rPr>
        <w:t xml:space="preserve">Below cards: </w:t>
      </w:r>
      <w:r w:rsidDel="00000000" w:rsidR="00000000" w:rsidRPr="00000000">
        <w:rPr>
          <w:rFonts w:ascii="Arial" w:cs="Arial" w:eastAsia="Arial" w:hAnsi="Arial"/>
          <w:color w:val="334155"/>
          <w:sz w:val="22"/>
          <w:szCs w:val="22"/>
          <w:rtl w:val="0"/>
        </w:rPr>
        <w:t xml:space="preserve">"Pickup &amp; delivery available throughout Hermosa and Kelvyn Park via the Cents app." — 16px/600 Fresh Cyan, centered.</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Getting Here / Getting Delivery</w:t>
      </w:r>
      <w:r w:rsidDel="00000000" w:rsidR="00000000" w:rsidRPr="00000000">
        <w:rPr>
          <w:rtl w:val="0"/>
        </w:rPr>
      </w:r>
    </w:p>
    <w:p w:rsidR="00000000" w:rsidDel="00000000" w:rsidP="00000000" w:rsidRDefault="00000000" w:rsidRPr="00000000" w14:paraId="000000A9">
      <w:pPr>
        <w:spacing w:after="160" w:before="0" w:lineRule="auto"/>
        <w:jc w:val="left"/>
        <w:rPr/>
      </w:pPr>
      <w:r w:rsidDel="00000000" w:rsidR="00000000" w:rsidRPr="00000000">
        <w:rPr>
          <w:rFonts w:ascii="Arial" w:cs="Arial" w:eastAsia="Arial" w:hAnsi="Arial"/>
          <w:color w:val="334155"/>
          <w:sz w:val="22"/>
          <w:szCs w:val="22"/>
          <w:rtl w:val="0"/>
        </w:rPr>
        <w:t xml:space="preserve">Two-column layout: directions info left, mini map right. Background: White.</w:t>
      </w:r>
      <w:r w:rsidDel="00000000" w:rsidR="00000000" w:rsidRPr="00000000">
        <w:rPr>
          <w:rtl w:val="0"/>
        </w:rPr>
      </w:r>
    </w:p>
    <w:p w:rsidR="00000000" w:rsidDel="00000000" w:rsidP="00000000" w:rsidRDefault="00000000" w:rsidRPr="00000000" w14:paraId="000000A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"Getting to Spin It Up from Hermosa"</w:t>
      </w:r>
      <w:r w:rsidDel="00000000" w:rsidR="00000000" w:rsidRPr="00000000">
        <w:rPr>
          <w:rtl w:val="0"/>
        </w:rPr>
      </w:r>
    </w:p>
    <w:p w:rsidR="00000000" w:rsidDel="00000000" w:rsidP="00000000" w:rsidRDefault="00000000" w:rsidRPr="00000000" w14:paraId="000000AB">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Car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 mile west of our facility. A 5-minute drive via Fullerton Ave or Belmont Ave. Free parking in front of the building.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Bus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Metra Milwaukee District/North Line (Hermosa station), CTA buses on Fullerton Ave, Belmont Ave, Armitage Ave, Pulaski Rd. Divvy bike stations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through the Cents app. Enter your address to confirm coverage. Most orders completed within 24 hours.</w:t>
            </w:r>
            <w:r w:rsidDel="00000000" w:rsidR="00000000" w:rsidRPr="00000000">
              <w:rPr>
                <w:rtl w:val="0"/>
              </w:rPr>
            </w:r>
          </w:p>
        </w:tc>
      </w:tr>
    </w:tbl>
    <w:p w:rsidR="00000000" w:rsidDel="00000000" w:rsidP="00000000" w:rsidRDefault="00000000" w:rsidRPr="00000000" w14:paraId="000000B4">
      <w:pPr>
        <w:spacing w:after="160" w:before="0" w:lineRule="auto"/>
        <w:jc w:val="left"/>
        <w:rPr/>
      </w:pPr>
      <w:r w:rsidDel="00000000" w:rsidR="00000000" w:rsidRPr="00000000">
        <w:rPr>
          <w:rFonts w:ascii="Arial" w:cs="Arial" w:eastAsia="Arial" w:hAnsi="Arial"/>
          <w:color w:val="334155"/>
          <w:sz w:val="22"/>
          <w:szCs w:val="22"/>
          <w:rtl w:val="0"/>
        </w:rPr>
        <w:t xml:space="preserve">Right column: Google Maps embed showing route from Hermosa to 3710 N Kimball Ave. Small format: 400x300px, border-radius 12px, lazy loaded.</w:t>
      </w: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Arial" w:cs="Arial" w:eastAsia="Arial" w:hAnsi="Arial"/>
          <w:b w:val="1"/>
          <w:bCs w:val="1"/>
          <w:color w:val="0f172a"/>
          <w:sz w:val="22"/>
          <w:szCs w:val="22"/>
          <w:rtl w:val="0"/>
        </w:rPr>
        <w:t xml:space="preserve">Below: </w:t>
      </w:r>
      <w:r w:rsidDel="00000000" w:rsidR="00000000" w:rsidRPr="00000000">
        <w:rPr>
          <w:rFonts w:ascii="Arial" w:cs="Arial" w:eastAsia="Arial" w:hAnsi="Arial"/>
          <w:color w:val="334155"/>
          <w:sz w:val="22"/>
          <w:szCs w:val="22"/>
          <w:rtl w:val="0"/>
        </w:rPr>
        <w:t xml:space="preserve">"Get Directions" button (ghost/outline Spin Blue) linking to Google Maps directions URL.</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Nearby Neighborhoods</w:t>
      </w:r>
      <w:r w:rsidDel="00000000" w:rsidR="00000000" w:rsidRPr="00000000">
        <w:rPr>
          <w:rtl w:val="0"/>
        </w:rPr>
      </w:r>
    </w:p>
    <w:p w:rsidR="00000000" w:rsidDel="00000000" w:rsidP="00000000" w:rsidRDefault="00000000" w:rsidRPr="00000000" w14:paraId="000000B8">
      <w:pPr>
        <w:spacing w:after="160" w:before="0" w:lineRule="auto"/>
        <w:jc w:val="left"/>
        <w:rPr/>
      </w:pPr>
      <w:r w:rsidDel="00000000" w:rsidR="00000000" w:rsidRPr="00000000">
        <w:rPr>
          <w:rFonts w:ascii="Arial" w:cs="Arial" w:eastAsia="Arial" w:hAnsi="Arial"/>
          <w:color w:val="334155"/>
          <w:sz w:val="22"/>
          <w:szCs w:val="22"/>
          <w:rtl w:val="0"/>
        </w:rPr>
        <w:t xml:space="preserve">Cross-links to sibling area pages. Background: Ice Blue.</w:t>
      </w:r>
      <w:r w:rsidDel="00000000" w:rsidR="00000000" w:rsidRPr="00000000">
        <w:rPr>
          <w:rtl w:val="0"/>
        </w:rPr>
      </w:r>
    </w:p>
    <w:p w:rsidR="00000000" w:rsidDel="00000000" w:rsidP="00000000" w:rsidRDefault="00000000" w:rsidRPr="00000000" w14:paraId="000000B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"We Also Serve" — Font: 28px/700. Centered. Margin-bottom 32px.</w:t>
      </w:r>
      <w:r w:rsidDel="00000000" w:rsidR="00000000" w:rsidRPr="00000000">
        <w:rPr>
          <w:rtl w:val="0"/>
        </w:rPr>
      </w:r>
    </w:p>
    <w:p w:rsidR="00000000" w:rsidDel="00000000" w:rsidP="00000000" w:rsidRDefault="00000000" w:rsidRPr="00000000" w14:paraId="000000BA">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r>
    </w:tbl>
    <w:p w:rsidR="00000000" w:rsidDel="00000000" w:rsidP="00000000" w:rsidRDefault="00000000" w:rsidRPr="00000000" w14:paraId="000000C5">
      <w:pPr>
        <w:spacing w:after="160" w:before="0" w:lineRule="auto"/>
        <w:jc w:val="left"/>
        <w:rPr/>
      </w:pPr>
      <w:r w:rsidDel="00000000" w:rsidR="00000000" w:rsidRPr="00000000">
        <w:rPr>
          <w:rFonts w:ascii="Arial" w:cs="Arial" w:eastAsia="Arial" w:hAnsi="Arial"/>
          <w:color w:val="334155"/>
          <w:sz w:val="22"/>
          <w:szCs w:val="22"/>
          <w:rtl w:val="0"/>
        </w:rPr>
        <w:t xml:space="preserve">Display as horizontal pills/badges (desktop), stacked list (mobile). Each links to the respective area page. Current page (Hermosa) not shown.</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FAQ Section</w:t>
      </w:r>
      <w:r w:rsidDel="00000000" w:rsidR="00000000" w:rsidRPr="00000000">
        <w:rPr>
          <w:rtl w:val="0"/>
        </w:rPr>
      </w:r>
    </w:p>
    <w:p w:rsidR="00000000" w:rsidDel="00000000" w:rsidP="00000000" w:rsidRDefault="00000000" w:rsidRPr="00000000" w14:paraId="000000C8">
      <w:pPr>
        <w:spacing w:after="160" w:before="0" w:lineRule="auto"/>
        <w:jc w:val="left"/>
        <w:rPr/>
      </w:pPr>
      <w:r w:rsidDel="00000000" w:rsidR="00000000" w:rsidRPr="00000000">
        <w:rPr>
          <w:rFonts w:ascii="Arial" w:cs="Arial" w:eastAsia="Arial" w:hAnsi="Arial"/>
          <w:color w:val="334155"/>
          <w:sz w:val="22"/>
          <w:szCs w:val="22"/>
          <w:rtl w:val="0"/>
        </w:rPr>
        <w:t xml:space="preserve">Hermosa-specific FAQ. FAQPage schema required. Background: White.</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"Hermosa Laundry FAQ" — Centered. Font: 32px/700. Margin-bottom 40px.</w:t>
      </w:r>
      <w:r w:rsidDel="00000000" w:rsidR="00000000" w:rsidRPr="00000000">
        <w:rPr>
          <w:rtl w:val="0"/>
        </w:rPr>
      </w:r>
    </w:p>
    <w:p w:rsidR="00000000" w:rsidDel="00000000" w:rsidP="00000000" w:rsidRDefault="00000000" w:rsidRPr="00000000" w14:paraId="000000CA">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far is Spin It Up from 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facility at 3710 N Kimball Ave is approximately 1 mile east of central Hermosa. That’s about a 5-minute drive via Fullerton Ave or Belmont Ave. CTA buses on Fullerton (#74) and Belmont (#77) run to the Kimball Ave area.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deliver to 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Hermosa and Kelvyn Park are both in our primary delivery zone. Schedule through the Cents app and we’ll pick up and deliver to your door, typically within 24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accept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accept EBT for self-service washing and drying at our facility. Hermosa residents can use EBT the same as cash — swipe at the counter to load a laundry card.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free drying?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 Tuesday, Wednesday, and Thursday, all dryers are free when you wash with us. This is a permanent weekly special available to all customers.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DA">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with 4 Q&amp;A pairs. Validate via Google Rich Results Test.</w:t>
            </w:r>
            <w:r w:rsidDel="00000000" w:rsidR="00000000" w:rsidRPr="00000000">
              <w:rPr>
                <w:rtl w:val="0"/>
              </w:rPr>
            </w:r>
          </w:p>
        </w:tc>
      </w:tr>
    </w:tbl>
    <w:p w:rsidR="00000000" w:rsidDel="00000000" w:rsidP="00000000" w:rsidRDefault="00000000" w:rsidRPr="00000000" w14:paraId="000000DB">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 Max-width 800px, centered.</w:t>
      </w:r>
      <w:r w:rsidDel="00000000" w:rsidR="00000000" w:rsidRPr="00000000">
        <w:rPr>
          <w:rtl w:val="0"/>
        </w:rPr>
      </w:r>
    </w:p>
    <w:p w:rsidR="00000000" w:rsidDel="00000000" w:rsidP="00000000" w:rsidRDefault="00000000" w:rsidRPr="00000000" w14:paraId="000000DC">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to /faq/.</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CTA Block</w:t>
      </w:r>
      <w:r w:rsidDel="00000000" w:rsidR="00000000" w:rsidRPr="00000000">
        <w:rPr>
          <w:rtl w:val="0"/>
        </w:rPr>
      </w:r>
    </w:p>
    <w:p w:rsidR="00000000" w:rsidDel="00000000" w:rsidP="00000000" w:rsidRDefault="00000000" w:rsidRPr="00000000" w14:paraId="000000D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"Hermosa’s Neighborhood Laundromat" — White. Centered. Font: 36px/700.</w:t>
      </w:r>
      <w:r w:rsidDel="00000000" w:rsidR="00000000" w:rsidRPr="00000000">
        <w:rPr>
          <w:rtl w:val="0"/>
        </w:rPr>
      </w:r>
    </w:p>
    <w:p w:rsidR="00000000" w:rsidDel="00000000" w:rsidP="00000000" w:rsidRDefault="00000000" w:rsidRPr="00000000" w14:paraId="000000E0">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 Open 6 AM–11 PM • Free drying Tue–Wed–Thu." — 18px/400.</w:t>
      </w:r>
      <w:r w:rsidDel="00000000" w:rsidR="00000000" w:rsidRPr="00000000">
        <w:rPr>
          <w:rtl w:val="0"/>
        </w:rPr>
      </w:r>
    </w:p>
    <w:p w:rsidR="00000000" w:rsidDel="00000000" w:rsidP="00000000" w:rsidRDefault="00000000" w:rsidRPr="00000000" w14:paraId="000000E1">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0EE">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Footer &amp; Sticky CTA</w:t>
      </w:r>
      <w:r w:rsidDel="00000000" w:rsidR="00000000" w:rsidRPr="00000000">
        <w:rPr>
          <w:rtl w:val="0"/>
        </w:rPr>
      </w:r>
    </w:p>
    <w:p w:rsidR="00000000" w:rsidDel="00000000" w:rsidP="00000000" w:rsidRDefault="00000000" w:rsidRPr="00000000" w14:paraId="000000F1">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0F2">
      <w:pPr>
        <w:spacing w:after="160" w:before="0" w:lineRule="auto"/>
        <w:jc w:val="left"/>
        <w:rPr/>
      </w:pPr>
      <w:r w:rsidDel="00000000" w:rsidR="00000000" w:rsidRPr="00000000">
        <w:rPr>
          <w:rFonts w:ascii="Arial" w:cs="Arial" w:eastAsia="Arial" w:hAnsi="Arial"/>
          <w:color w:val="334155"/>
          <w:sz w:val="22"/>
          <w:szCs w:val="22"/>
          <w:rtl w:val="0"/>
        </w:rPr>
        <w:t xml:space="preserve">Sticky CTA: Default — "Call Now" + "Schedule Pickup" (delivery focus).</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Reference: Image Assets, GA4, Checklist</w:t>
      </w:r>
      <w:r w:rsidDel="00000000" w:rsidR="00000000" w:rsidRPr="00000000">
        <w:rPr>
          <w:rtl w:val="0"/>
        </w:rPr>
      </w:r>
    </w:p>
    <w:p w:rsidR="00000000" w:rsidDel="00000000" w:rsidP="00000000" w:rsidRDefault="00000000" w:rsidRPr="00000000" w14:paraId="000000F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Image Assets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400"/>
        <w:gridCol w:w="1000"/>
        <w:gridCol w:w="4160"/>
        <w:tblGridChange w:id="0">
          <w:tblGrid>
            <w:gridCol w:w="1600"/>
            <w:gridCol w:w="1200"/>
            <w:gridCol w:w="1400"/>
            <w:gridCol w:w="10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 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service in Hermosa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Getting 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iframe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 showing route from Hermosa to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w:t>
            </w:r>
            <w:r w:rsidDel="00000000" w:rsidR="00000000" w:rsidRPr="00000000">
              <w:rPr>
                <w:rtl w:val="0"/>
              </w:rPr>
            </w:r>
          </w:p>
        </w:tc>
      </w:tr>
    </w:tbl>
    <w:p w:rsidR="00000000" w:rsidDel="00000000" w:rsidP="00000000" w:rsidRDefault="00000000" w:rsidRPr="00000000" w14:paraId="0000010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GA4 Events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primary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area_name: 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 area_name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sibling_area_click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nearby neighborhood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area_name, destination_url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service_card_click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area_name</w:t>
            </w:r>
            <w:r w:rsidDel="00000000" w:rsidR="00000000" w:rsidRPr="00000000">
              <w:rPr>
                <w:rtl w:val="0"/>
              </w:rPr>
            </w:r>
          </w:p>
        </w:tc>
      </w:tr>
    </w:tbl>
    <w:p w:rsidR="00000000" w:rsidDel="00000000" w:rsidP="00000000" w:rsidRDefault="00000000" w:rsidRPr="00000000" w14:paraId="0000011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Implementation Checklist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 BreadcrumbList + FAQPage schemas validate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links return 200</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tel: links functional</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chars: Laundromat Near Hermosa, Chicago | Spin It Up — Pickup &amp; Delivery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100 words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 Areas &gt; Hermosa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Neighborhood content is genuinely unique (not shared with other area pages)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sibling area links point to correct pages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cards link to correct service pages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Map embed renders with correct route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0.7</w:t>
      </w:r>
      <w:r w:rsidDel="00000000" w:rsidR="00000000" w:rsidRPr="00000000">
        <w:rPr>
          <w:rtl w:val="0"/>
        </w:rPr>
      </w:r>
    </w:p>
    <w:p w:rsidR="00000000" w:rsidDel="00000000" w:rsidP="00000000" w:rsidRDefault="00000000" w:rsidRPr="00000000" w14:paraId="0000012B">
      <w:pPr>
        <w:spacing w:after="0" w:before="200" w:lineRule="auto"/>
        <w:rPr/>
      </w:pPr>
      <w:r w:rsidDel="00000000" w:rsidR="00000000" w:rsidRPr="00000000">
        <w:rPr>
          <w:rtl w:val="0"/>
        </w:rPr>
      </w:r>
    </w:p>
    <w:p w:rsidR="00000000" w:rsidDel="00000000" w:rsidP="00000000" w:rsidRDefault="00000000" w:rsidRPr="00000000" w14:paraId="0000012C">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2D">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2E">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Hermosa Area Page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Hermosa Area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