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5632"/>
          <w:sz w:val="44"/>
          <w:szCs w:val="44"/>
          <w:rtl w:val="0"/>
        </w:rPr>
        <w:t xml:space="preserve">TIM’S LAWN TIPS — BATCH 1</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555555"/>
          <w:sz w:val="20"/>
          <w:szCs w:val="20"/>
          <w:rtl w:val="0"/>
        </w:rPr>
        <w:t xml:space="preserve">COST GUIDE • GRASS TYPES • FERTILIZATION • CHINCH BUGS</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CONTENT DEVELOPMENT GUIDE</w:t>
      </w:r>
      <w:r w:rsidDel="00000000" w:rsidR="00000000" w:rsidRPr="00000000">
        <w:rPr>
          <w:rtl w:val="0"/>
        </w:rPr>
      </w:r>
    </w:p>
    <w:p w:rsidR="00000000" w:rsidDel="00000000" w:rsidP="00000000" w:rsidRDefault="00000000" w:rsidRPr="00000000" w14:paraId="00000009">
      <w:pPr>
        <w:spacing w:before="1200" w:lineRule="auto"/>
        <w:rPr/>
      </w:pPr>
      <w:r w:rsidDel="00000000" w:rsidR="00000000" w:rsidRPr="00000000">
        <w:rPr>
          <w:rtl w:val="0"/>
        </w:rPr>
      </w:r>
    </w:p>
    <w:p w:rsidR="00000000" w:rsidDel="00000000" w:rsidP="00000000" w:rsidRDefault="00000000" w:rsidRPr="00000000" w14:paraId="0000000A">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color w:val="2b2b2b"/>
          <w:sz w:val="21"/>
          <w:szCs w:val="21"/>
          <w:rtl w:val="0"/>
        </w:rPr>
        <w:t xml:space="preserve">Every article written in Tim’s first-person voice. Byline: "By Tim Callahan." Article schema: Person type (Tim) with alumniOf, knowsAbout. Tim’s Callout Boxes used throughout for personal tips.</w:t>
      </w:r>
      <w:r w:rsidDel="00000000" w:rsidR="00000000" w:rsidRPr="00000000">
        <w:rPr>
          <w:rtl w:val="0"/>
        </w:rPr>
      </w:r>
    </w:p>
    <w:p w:rsidR="00000000" w:rsidDel="00000000" w:rsidP="00000000" w:rsidRDefault="00000000" w:rsidRPr="00000000" w14:paraId="0000000C">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1: How Much Does Lawn Care Cost in Brandon, FL? [2026 Guide]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/blog/lawn-care-cost-brandon-fl/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lawn care cost brandon fl (30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Cost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1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2b2b2b"/>
          <w:sz w:val="21"/>
          <w:szCs w:val="21"/>
          <w:rtl w:val="0"/>
        </w:rPr>
        <w:t xml:space="preserve">I’m Tim Callahan, and I’m going to give you the straight answer on lawn care pricing in Brandon that most companies won’t put on their website. My weekly mowing starts at $35 per visit for standard lots under 5,000 square feet. Bi-weekly is $45. My 6-round Lawn Health Program is $59 per month. And my best deal — Tim’s Total Lawn Package combining weekly mowing with the health program — is $89 per month. These are real prices for real Brandon properties, not vague “call for a quote” runarounds. Every service includes a free on-site estimate where I personally visit your property.</w:t>
      </w:r>
      <w:r w:rsidDel="00000000" w:rsidR="00000000" w:rsidRPr="00000000">
        <w:rPr>
          <w:rtl w:val="0"/>
        </w:rPr>
      </w:r>
    </w:p>
    <w:p w:rsidR="00000000" w:rsidDel="00000000" w:rsidP="00000000" w:rsidRDefault="00000000" w:rsidRPr="00000000" w14:paraId="0000001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Arial" w:cs="Arial" w:eastAsia="Arial" w:hAnsi="Arial"/>
          <w:b w:val="1"/>
          <w:bCs w:val="1"/>
          <w:color w:val="1a5632"/>
          <w:sz w:val="24"/>
          <w:szCs w:val="24"/>
          <w:rtl w:val="0"/>
        </w:rPr>
        <w:t xml:space="preserve">What’s Included in My Mowing Visit</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2b2b2b"/>
          <w:sz w:val="21"/>
          <w:szCs w:val="21"/>
          <w:rtl w:val="0"/>
        </w:rPr>
        <w:t xml:space="preserve">Every visit includes mowing at the correct height for your grass type, precision edging along all hardscapes, string trimming around obstacles, and a complete debris blowdown. That’s the baseline. Any provider who doesn’t include edging and blowing is cutting corners, and you’ll notice the difference.</w:t>
      </w:r>
      <w:r w:rsidDel="00000000" w:rsidR="00000000" w:rsidRPr="00000000">
        <w:rPr>
          <w:rtl w:val="0"/>
        </w:rPr>
      </w:r>
    </w:p>
    <w:p w:rsidR="00000000" w:rsidDel="00000000" w:rsidP="00000000" w:rsidRDefault="00000000" w:rsidRPr="00000000" w14:paraId="00000020">
      <w:pPr>
        <w:spacing w:after="120" w:before="200" w:lineRule="auto"/>
        <w:rPr/>
      </w:pPr>
      <w:r w:rsidDel="00000000" w:rsidR="00000000" w:rsidRPr="00000000">
        <w:rPr>
          <w:rFonts w:ascii="Arial" w:cs="Arial" w:eastAsia="Arial" w:hAnsi="Arial"/>
          <w:b w:val="1"/>
          <w:bCs w:val="1"/>
          <w:color w:val="1a5632"/>
          <w:sz w:val="24"/>
          <w:szCs w:val="24"/>
          <w:rtl w:val="0"/>
        </w:rPr>
        <w:t xml:space="preserve">Tim’s Full Pricing Breakdown</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2b2b2b"/>
          <w:sz w:val="21"/>
          <w:szCs w:val="21"/>
          <w:rtl w:val="0"/>
        </w:rPr>
        <w:t xml:space="preserve">Weekly Mowing: $35/visit (under 5K sqft) — roughly $140–$175/month with seasonal frequency. Bi-Weekly: $45/visit — $90/month. Lawn Health Program: $59/month — 6 rounds of fertilization, weed control, pest prevention, soil testing. Tim’s Total Package: $89/month — weekly mowing + health. My best deal. One-Time Mowing: $55–$75 for overgrown properties.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color w:val="2b2b2b"/>
          <w:sz w:val="21"/>
          <w:szCs w:val="21"/>
          <w:rtl w:val="0"/>
        </w:rPr>
        <w:t xml:space="preserve">Additional: mulch $75/yard, sod $1.25–$1.75/sqft, irrigation $85 service call, pressure washing $0.15–$0.25/sqft.</w:t>
      </w:r>
      <w:r w:rsidDel="00000000" w:rsidR="00000000" w:rsidRPr="00000000">
        <w:rPr>
          <w:rtl w:val="0"/>
        </w:rPr>
      </w:r>
    </w:p>
    <w:p w:rsidR="00000000" w:rsidDel="00000000" w:rsidP="00000000" w:rsidRDefault="00000000" w:rsidRPr="00000000" w14:paraId="00000023">
      <w:pPr>
        <w:spacing w:after="120" w:before="200" w:lineRule="auto"/>
        <w:rPr/>
      </w:pPr>
      <w:r w:rsidDel="00000000" w:rsidR="00000000" w:rsidRPr="00000000">
        <w:rPr>
          <w:rFonts w:ascii="Arial" w:cs="Arial" w:eastAsia="Arial" w:hAnsi="Arial"/>
          <w:b w:val="1"/>
          <w:bCs w:val="1"/>
          <w:color w:val="1a5632"/>
          <w:sz w:val="24"/>
          <w:szCs w:val="24"/>
          <w:rtl w:val="0"/>
        </w:rPr>
        <w:t xml:space="preserve">What Affects Your Price</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2b2b2b"/>
          <w:sz w:val="21"/>
          <w:szCs w:val="21"/>
          <w:rtl w:val="0"/>
        </w:rPr>
        <w:t xml:space="preserve">Lot size is the biggest factor. Under 5K sqft gets base pricing. 5K–10K adds $10–15/visit. 10K–20K adds $20–30. Over 20K is custom-quoted. Other factors: obstacles, terrain, grass condition, and frequency. Weekly is actually cheaper per visit than bi-weekly because there’s less growth between cuts.</w:t>
      </w:r>
      <w:r w:rsidDel="00000000" w:rsidR="00000000" w:rsidRPr="00000000">
        <w:rPr>
          <w:rtl w:val="0"/>
        </w:rPr>
      </w:r>
    </w:p>
    <w:p w:rsidR="00000000" w:rsidDel="00000000" w:rsidP="00000000" w:rsidRDefault="00000000" w:rsidRPr="00000000" w14:paraId="00000025">
      <w:pPr>
        <w:spacing w:after="120" w:before="200" w:lineRule="auto"/>
        <w:rPr/>
      </w:pPr>
      <w:r w:rsidDel="00000000" w:rsidR="00000000" w:rsidRPr="00000000">
        <w:rPr>
          <w:rFonts w:ascii="Arial" w:cs="Arial" w:eastAsia="Arial" w:hAnsi="Arial"/>
          <w:b w:val="1"/>
          <w:bCs w:val="1"/>
          <w:color w:val="1a5632"/>
          <w:sz w:val="24"/>
          <w:szCs w:val="24"/>
          <w:rtl w:val="0"/>
        </w:rPr>
        <w:t xml:space="preserve">DIY vs. Hiring Tim</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color w:val="2b2b2b"/>
          <w:sz w:val="21"/>
          <w:szCs w:val="21"/>
          <w:rtl w:val="0"/>
        </w:rPr>
        <w:t xml:space="preserve">A decent push mower runs $300–$500. Trimmer $100–$200. Edger $150–$250. Blower $100–$200. Annual maintenance adds $100–$200. At $35/week from me, you’re paying for equipment, expertise, consistency, and your weekends back. Most of my customers tell me professional service paid for itself within the first year.</w:t>
      </w:r>
      <w:r w:rsidDel="00000000" w:rsidR="00000000" w:rsidRPr="00000000">
        <w:rPr>
          <w:rtl w:val="0"/>
        </w:rPr>
      </w:r>
    </w:p>
    <w:p w:rsidR="00000000" w:rsidDel="00000000" w:rsidP="00000000" w:rsidRDefault="00000000" w:rsidRPr="00000000" w14:paraId="00000027">
      <w:pPr>
        <w:spacing w:after="120" w:before="200" w:lineRule="auto"/>
        <w:rPr/>
      </w:pPr>
      <w:r w:rsidDel="00000000" w:rsidR="00000000" w:rsidRPr="00000000">
        <w:rPr>
          <w:rFonts w:ascii="Arial" w:cs="Arial" w:eastAsia="Arial" w:hAnsi="Arial"/>
          <w:b w:val="1"/>
          <w:bCs w:val="1"/>
          <w:color w:val="1a5632"/>
          <w:sz w:val="24"/>
          <w:szCs w:val="24"/>
          <w:rtl w:val="0"/>
        </w:rPr>
        <w:t xml:space="preserve">How to Get the Best Value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color w:val="2b2b2b"/>
          <w:sz w:val="21"/>
          <w:szCs w:val="21"/>
          <w:rtl w:val="0"/>
        </w:rPr>
        <w:t xml:space="preserve">Bundle services. My Total Package saves about $30/month vs. buying mowing and health separately. Ask about seasonal adjustments — I reduce mowing frequency and cost during winter. And avoid long-term contracts with any provider. If they’re good, they don’t need to lock you in. I don’t.</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Average cost in Brandon?</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2b2b2b"/>
          <w:sz w:val="21"/>
          <w:szCs w:val="21"/>
          <w:rtl w:val="0"/>
        </w:rPr>
        <w:t xml:space="preserve">A: $35–$89/month depending on services. Weekly mowing only: $35/visit. Full package with health: $89/month. I give free on-site estimates so you know your exact price.</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Worth hiring a pro in Florida?</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color w:val="2b2b2b"/>
          <w:sz w:val="21"/>
          <w:szCs w:val="21"/>
          <w:rtl w:val="0"/>
        </w:rPr>
        <w:t xml:space="preserve">A: Yes. Florida’s year-round growing season means 7–8 months of weekly attention. Professional service provides consistent quality and frees up 3–4 hours per week. Equipment costs alone justify it within the first year.</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Do I need a contract?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Arial" w:cs="Arial" w:eastAsia="Arial" w:hAnsi="Arial"/>
          <w:color w:val="2b2b2b"/>
          <w:sz w:val="21"/>
          <w:szCs w:val="21"/>
          <w:rtl w:val="0"/>
        </w:rPr>
        <w:t xml:space="preserve">A: Not with me. Cancel or pause anytime with one call. Quality service earns your business every visit.</w:t>
      </w: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/contact/#estimate</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/blog/best-lawn-care-company-brandon/</w:t>
      </w:r>
    </w:p>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/blog/best-lawn-care-company-brandon/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/blog/new-homeowner-lawn-care-florida/</w:t>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3C">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2: St. Augustine vs. Bermuda vs. Zoysia: Best Grass for Tampa Bay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b2b2b"/>
                <w:sz w:val="20"/>
                <w:szCs w:val="20"/>
                <w:rtl w:val="0"/>
              </w:rPr>
              <w:t xml:space="preserve">/blog/st-augustine-vs-bermuda-vs-zoysia/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b2b2b"/>
                <w:sz w:val="20"/>
                <w:szCs w:val="20"/>
                <w:rtl w:val="0"/>
              </w:rPr>
              <w:t xml:space="preserve">best grass type florida (320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b2b2b"/>
                <w:sz w:val="20"/>
                <w:szCs w:val="20"/>
                <w:rtl w:val="0"/>
              </w:rPr>
              <w:t xml:space="preserve">Grass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b2b2b"/>
                <w:sz w:val="20"/>
                <w:szCs w:val="20"/>
                <w:rtl w:val="0"/>
              </w:rPr>
              <w:t xml:space="preserve">1,600–2,000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color w:val="2b2b2b"/>
          <w:sz w:val="21"/>
          <w:szCs w:val="21"/>
          <w:rtl w:val="0"/>
        </w:rPr>
        <w:t xml:space="preserve">After seven years installing and maintaining turf in Brandon, I can tell you the best grass for most Tampa Bay lawns is St. Augustine Floratam. It thrives in our sandy soil, handles the humidity, and tolerates the partial shade you get from most Brandon neighborhoods’ mature tree canopies. But it’s not the best choice for every property. Bermuda is tougher for full-sun yards with heavy foot traffic, and Zoysia gives you a dense, low-maintenance carpet if you’re patient enough for its slower establishment. Here’s how I help my customers choose.</w:t>
      </w:r>
      <w:r w:rsidDel="00000000" w:rsidR="00000000" w:rsidRPr="00000000">
        <w:rPr>
          <w:rtl w:val="0"/>
        </w:rPr>
      </w:r>
    </w:p>
    <w:p w:rsidR="00000000" w:rsidDel="00000000" w:rsidP="00000000" w:rsidRDefault="00000000" w:rsidRPr="00000000" w14:paraId="0000004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4F">
      <w:pPr>
        <w:spacing w:after="120" w:before="200" w:lineRule="auto"/>
        <w:rPr/>
      </w:pPr>
      <w:r w:rsidDel="00000000" w:rsidR="00000000" w:rsidRPr="00000000">
        <w:rPr>
          <w:rFonts w:ascii="Arial" w:cs="Arial" w:eastAsia="Arial" w:hAnsi="Arial"/>
          <w:b w:val="1"/>
          <w:bCs w:val="1"/>
          <w:color w:val="1a5632"/>
          <w:sz w:val="24"/>
          <w:szCs w:val="24"/>
          <w:rtl w:val="0"/>
        </w:rPr>
        <w:t xml:space="preserve">St. Augustine: My Go-To</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color w:val="2b2b2b"/>
          <w:sz w:val="21"/>
          <w:szCs w:val="21"/>
          <w:rtl w:val="0"/>
        </w:rPr>
        <w:t xml:space="preserve">I install St. Augustine on about 75% of my sod jobs because it fits most Brandon properties. Floratam is the standard variety — thick, wide blades, grows fast, handles 4–6 hours of shade. Mowing height: 3.5–4 inches. One big vulnerability: southern chinch bugs. That’s why I pair every St. Augustine lawn with my health program’s chinch bug prevention starting in April. Best for: most Brandon, Valrico, and Bloomingdale yards with mixed sun and shade.</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Bermuda: The Sun-Loving Workhorse</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color w:val="2b2b2b"/>
          <w:sz w:val="21"/>
          <w:szCs w:val="21"/>
          <w:rtl w:val="0"/>
        </w:rPr>
        <w:t xml:space="preserve">If your yard gets 8+ hours of full sun with zero shade, Bermuda is worth considering. It’s the most drought-tolerant and traffic-resistant option. Kids, dogs, parties — Bermuda bounces back from everything. Tradeoff: it goes dormant and turns brown in winter unless you overseed. Mowing height: 1.5–2 inches. Best for: full-sun properties in Riverview, Plant City, and open lots.</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Zoysia: The Low-Maintenance Option</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color w:val="2b2b2b"/>
          <w:sz w:val="21"/>
          <w:szCs w:val="21"/>
          <w:rtl w:val="0"/>
        </w:rPr>
        <w:t xml:space="preserve">Zoysia gives you a carpet-like density that naturally resists weeds just by being thick. Moderate shade tolerance, handles traffic well, needs less fertilizer than St. Augustine. The catch: slow establishment. Plan on 2–3 months before it’s fully rooted, and it recovers from damage slowly. Highest sod cost ($1.50–$2.00/sqft) but lowest ongoing maintenance. Best for: homeowners who want a manicured look with less ongoing work.</w:t>
      </w:r>
      <w:r w:rsidDel="00000000" w:rsidR="00000000" w:rsidRPr="00000000">
        <w:rPr>
          <w:rtl w:val="0"/>
        </w:rPr>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color w:val="1a5632"/>
          <w:sz w:val="24"/>
          <w:szCs w:val="24"/>
          <w:rtl w:val="0"/>
        </w:rPr>
        <w:t xml:space="preserve">How I Help You Choose</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color w:val="2b2b2b"/>
          <w:sz w:val="21"/>
          <w:szCs w:val="21"/>
          <w:rtl w:val="0"/>
        </w:rPr>
        <w:t xml:space="preserve">I look at three things during your free property visit: (1) Sun exposure — I walk your yard at the sunniest part of the day and map shade vs. sun zones. (2) Your lifestyle — heavy-use yards need Bermuda’s durability or Zoysia’s density. (3) Your maintenance commitment — St. Augustine needs a health program; Zoysia mostly needs mowing. I’ll give you my honest recommendation based on what I’ve seen work in seven years of Brandon installs.</w:t>
      </w: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Most popular in Brandon?</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2b2b2b"/>
          <w:sz w:val="21"/>
          <w:szCs w:val="21"/>
          <w:rtl w:val="0"/>
        </w:rPr>
        <w:t xml:space="preserve">A: St. Augustine Floratam. About 70–80% of Brandon lawns. It handles our mixed sun/shade conditions and sandy soil.</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Mix grass types?</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2b2b2b"/>
          <w:sz w:val="21"/>
          <w:szCs w:val="21"/>
          <w:rtl w:val="0"/>
        </w:rPr>
        <w:t xml:space="preserve">A: I don’t recommend it. Different heights, different water needs, different fertilizer. Pick the best variety for your dominant condition.</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Cheapest to maintain?</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color w:val="2b2b2b"/>
          <w:sz w:val="21"/>
          <w:szCs w:val="21"/>
          <w:rtl w:val="0"/>
        </w:rPr>
        <w:t xml:space="preserve">A: Zoysia long-term. Less fertilizer, natural weed resistance. But highest install cost and slowest establishment.</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6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6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6A">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3: The Complete Florida Lawn Fertilization Schedule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b2b2b"/>
                <w:sz w:val="20"/>
                <w:szCs w:val="20"/>
                <w:rtl w:val="0"/>
              </w:rPr>
              <w:t xml:space="preserve">/blog/florida-lawn-fertilization-schedule/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b2b2b"/>
                <w:sz w:val="20"/>
                <w:szCs w:val="20"/>
                <w:rtl w:val="0"/>
              </w:rPr>
              <w:t xml:space="preserve">florida lawn fertilization schedule (210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Seasonal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b2b2b"/>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7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color w:val="2b2b2b"/>
          <w:sz w:val="21"/>
          <w:szCs w:val="21"/>
          <w:rtl w:val="0"/>
        </w:rPr>
        <w:t xml:space="preserve">I designed my 6-round fertilization program specifically for Tampa Bay’s growing cycle — not from a franchise playbook, not from a national lawn care guide that assumes you live in Ohio. Florida’s subtropical climate means your grass grows almost year-round and faces pest and disease pressure that northern lawns never deal with. My program starts in February with a pre-emergent and slow-release nitrogen application, then runs five more rounds through January covering spring growth, summer protection, fall root-building, and winter assessment. Here’s the complete schedule I use for every customer.</w:t>
      </w:r>
      <w:r w:rsidDel="00000000" w:rsidR="00000000" w:rsidRPr="00000000">
        <w:rPr>
          <w:rtl w:val="0"/>
        </w:rPr>
      </w:r>
    </w:p>
    <w:p w:rsidR="00000000" w:rsidDel="00000000" w:rsidP="00000000" w:rsidRDefault="00000000" w:rsidRPr="00000000" w14:paraId="0000007B">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7D">
      <w:pPr>
        <w:spacing w:after="120" w:before="200" w:lineRule="auto"/>
        <w:rPr/>
      </w:pPr>
      <w:r w:rsidDel="00000000" w:rsidR="00000000" w:rsidRPr="00000000">
        <w:rPr>
          <w:rFonts w:ascii="Arial" w:cs="Arial" w:eastAsia="Arial" w:hAnsi="Arial"/>
          <w:b w:val="1"/>
          <w:bCs w:val="1"/>
          <w:color w:val="1a5632"/>
          <w:sz w:val="24"/>
          <w:szCs w:val="24"/>
          <w:rtl w:val="0"/>
        </w:rPr>
        <w:t xml:space="preserve">Why National Schedules Don’t Work Here</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color w:val="2b2b2b"/>
          <w:sz w:val="21"/>
          <w:szCs w:val="21"/>
          <w:rtl w:val="0"/>
        </w:rPr>
        <w:t xml:space="preserve">Most lawn advice online says fertilize 2–4 times a year, spring and fall. That works in Michigan. It doesn’t work in Brandon. Our grass grows 9–10 months a year and faces constant pressure from chinch bugs, fungus, and weeds that northern lawns never see. Lighter, more frequent applications timed to our specific pest and growth cycles outperform heavy dumps every time.</w:t>
      </w:r>
      <w:r w:rsidDel="00000000" w:rsidR="00000000" w:rsidRPr="00000000">
        <w:rPr>
          <w:rtl w:val="0"/>
        </w:rPr>
      </w:r>
    </w:p>
    <w:p w:rsidR="00000000" w:rsidDel="00000000" w:rsidP="00000000" w:rsidRDefault="00000000" w:rsidRPr="00000000" w14:paraId="0000007F">
      <w:pPr>
        <w:spacing w:after="120" w:before="200" w:lineRule="auto"/>
        <w:rPr/>
      </w:pPr>
      <w:r w:rsidDel="00000000" w:rsidR="00000000" w:rsidRPr="00000000">
        <w:rPr>
          <w:rFonts w:ascii="Arial" w:cs="Arial" w:eastAsia="Arial" w:hAnsi="Arial"/>
          <w:b w:val="1"/>
          <w:bCs w:val="1"/>
          <w:color w:val="1a5632"/>
          <w:sz w:val="24"/>
          <w:szCs w:val="24"/>
          <w:rtl w:val="0"/>
        </w:rPr>
        <w:t xml:space="preserve">Round 1: Feb–Mar</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color w:val="2b2b2b"/>
          <w:sz w:val="21"/>
          <w:szCs w:val="21"/>
          <w:rtl w:val="0"/>
        </w:rPr>
        <w:t xml:space="preserve">Pre-emergent herbicide + slow-release fertilizer (16-4-8). The pre-emergent blocks spring weeds before they germinate. Timing is everything — apply before soil hits 65°F consistently. If you miss this window, you’re fighting weeds all summer.</w:t>
      </w:r>
      <w:r w:rsidDel="00000000" w:rsidR="00000000" w:rsidRPr="00000000">
        <w:rPr>
          <w:rtl w:val="0"/>
        </w:rPr>
      </w:r>
    </w:p>
    <w:p w:rsidR="00000000" w:rsidDel="00000000" w:rsidP="00000000" w:rsidRDefault="00000000" w:rsidRPr="00000000" w14:paraId="00000081">
      <w:pPr>
        <w:spacing w:after="120" w:before="200" w:lineRule="auto"/>
        <w:rPr/>
      </w:pPr>
      <w:r w:rsidDel="00000000" w:rsidR="00000000" w:rsidRPr="00000000">
        <w:rPr>
          <w:rFonts w:ascii="Arial" w:cs="Arial" w:eastAsia="Arial" w:hAnsi="Arial"/>
          <w:b w:val="1"/>
          <w:bCs w:val="1"/>
          <w:color w:val="1a5632"/>
          <w:sz w:val="24"/>
          <w:szCs w:val="24"/>
          <w:rtl w:val="0"/>
        </w:rPr>
        <w:t xml:space="preserve">Round 2: Apr–May</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color w:val="2b2b2b"/>
          <w:sz w:val="21"/>
          <w:szCs w:val="21"/>
          <w:rtl w:val="0"/>
        </w:rPr>
        <w:t xml:space="preserve">Post-emergent spot treatment for anything that slipped through, plus second feeding and chinch bug preventive. I start chinch bug prevention two months before most operators even think about it. That’s the difference between prevention and panic.</w:t>
      </w:r>
      <w:r w:rsidDel="00000000" w:rsidR="00000000" w:rsidRPr="00000000">
        <w:rPr>
          <w:rtl w:val="0"/>
        </w:rPr>
      </w:r>
    </w:p>
    <w:p w:rsidR="00000000" w:rsidDel="00000000" w:rsidP="00000000" w:rsidRDefault="00000000" w:rsidRPr="00000000" w14:paraId="00000083">
      <w:pPr>
        <w:spacing w:after="120" w:before="200" w:lineRule="auto"/>
        <w:rPr/>
      </w:pPr>
      <w:r w:rsidDel="00000000" w:rsidR="00000000" w:rsidRPr="00000000">
        <w:rPr>
          <w:rFonts w:ascii="Arial" w:cs="Arial" w:eastAsia="Arial" w:hAnsi="Arial"/>
          <w:b w:val="1"/>
          <w:bCs w:val="1"/>
          <w:color w:val="1a5632"/>
          <w:sz w:val="24"/>
          <w:szCs w:val="24"/>
          <w:rtl w:val="0"/>
        </w:rPr>
        <w:t xml:space="preserve">Round 3: Jun–Jul</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color w:val="2b2b2b"/>
          <w:sz w:val="21"/>
          <w:szCs w:val="21"/>
          <w:rtl w:val="0"/>
        </w:rPr>
        <w:t xml:space="preserve">Switch to summer formula: lower nitrogen, higher potassium (15-0-15), plus iron for color. Potassium strengthens roots against drought. Iron gives you deep green without forcing the kind of lush top growth that chinch bugs love. This isn’t the time to push growth — it’s the time to protect.</w:t>
      </w:r>
      <w:r w:rsidDel="00000000" w:rsidR="00000000" w:rsidRPr="00000000">
        <w:rPr>
          <w:rtl w:val="0"/>
        </w:rPr>
      </w:r>
    </w:p>
    <w:p w:rsidR="00000000" w:rsidDel="00000000" w:rsidP="00000000" w:rsidRDefault="00000000" w:rsidRPr="00000000" w14:paraId="00000085">
      <w:pPr>
        <w:spacing w:after="120" w:before="200" w:lineRule="auto"/>
        <w:rPr/>
      </w:pPr>
      <w:r w:rsidDel="00000000" w:rsidR="00000000" w:rsidRPr="00000000">
        <w:rPr>
          <w:rFonts w:ascii="Arial" w:cs="Arial" w:eastAsia="Arial" w:hAnsi="Arial"/>
          <w:b w:val="1"/>
          <w:bCs w:val="1"/>
          <w:color w:val="1a5632"/>
          <w:sz w:val="24"/>
          <w:szCs w:val="24"/>
          <w:rtl w:val="0"/>
        </w:rPr>
        <w:t xml:space="preserve">Round 4: Aug–Sep</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color w:val="2b2b2b"/>
          <w:sz w:val="21"/>
          <w:szCs w:val="21"/>
          <w:rtl w:val="0"/>
        </w:rPr>
        <w:t xml:space="preserve">Peak pest window. Targeted insecticide for chinch bugs, sod webworms, armyworms. Fungicide if I spot brown patch. Light fertilization only — heavy feeding now makes disease worse.</w:t>
      </w: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color w:val="1a5632"/>
          <w:sz w:val="24"/>
          <w:szCs w:val="24"/>
          <w:rtl w:val="0"/>
        </w:rPr>
        <w:t xml:space="preserve">Round 5: Oct–Nov</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Arial" w:cs="Arial" w:eastAsia="Arial" w:hAnsi="Arial"/>
          <w:color w:val="2b2b2b"/>
          <w:sz w:val="21"/>
          <w:szCs w:val="21"/>
          <w:rtl w:val="0"/>
        </w:rPr>
        <w:t xml:space="preserve">Fall pre-emergent for cool-season weeds, potassium-heavy fertilizer (5-0-15) for root reserves, and the annual soil pH test. This test tells me what to adjust for next year.</w:t>
      </w:r>
      <w:r w:rsidDel="00000000" w:rsidR="00000000" w:rsidRPr="00000000">
        <w:rPr>
          <w:rtl w:val="0"/>
        </w:rPr>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color w:val="1a5632"/>
          <w:sz w:val="24"/>
          <w:szCs w:val="24"/>
          <w:rtl w:val="0"/>
        </w:rPr>
        <w:t xml:space="preserve">Round 6: Dec–Jan</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color w:val="2b2b2b"/>
          <w:sz w:val="21"/>
          <w:szCs w:val="21"/>
          <w:rtl w:val="0"/>
        </w:rPr>
        <w:t xml:space="preserve">Light assessment round. Spot treatments if needed. Review the year, plan next year’s adjustments based on soil results. This round is about observation, not heavy application.</w:t>
      </w:r>
      <w:r w:rsidDel="00000000" w:rsidR="00000000" w:rsidRPr="00000000">
        <w:rPr>
          <w:rtl w:val="0"/>
        </w:rPr>
      </w:r>
    </w:p>
    <w:p w:rsidR="00000000" w:rsidDel="00000000" w:rsidP="00000000" w:rsidRDefault="00000000" w:rsidRPr="00000000" w14:paraId="0000008B">
      <w:pPr>
        <w:spacing w:after="120" w:before="200" w:lineRule="auto"/>
        <w:rPr/>
      </w:pPr>
      <w:r w:rsidDel="00000000" w:rsidR="00000000" w:rsidRPr="00000000">
        <w:rPr>
          <w:rFonts w:ascii="Arial" w:cs="Arial" w:eastAsia="Arial" w:hAnsi="Arial"/>
          <w:b w:val="1"/>
          <w:bCs w:val="1"/>
          <w:color w:val="1a5632"/>
          <w:sz w:val="24"/>
          <w:szCs w:val="24"/>
          <w:rtl w:val="0"/>
        </w:rPr>
        <w:t xml:space="preserve">Understanding NPK Numbers</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color w:val="2b2b2b"/>
          <w:sz w:val="21"/>
          <w:szCs w:val="21"/>
          <w:rtl w:val="0"/>
        </w:rPr>
        <w:t xml:space="preserve">Every fertilizer bag shows three numbers: Nitrogen-Phosphorus-Potassium. For Florida: use slow-release nitrogen (drives blade growth), minimal phosphorus (our soils have plenty), and potassium for stress resistance. If your bag has a high middle number, it’s probably wrong for Florida soil.</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When to start?</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Arial" w:cs="Arial" w:eastAsia="Arial" w:hAnsi="Arial"/>
          <w:color w:val="2b2b2b"/>
          <w:sz w:val="21"/>
          <w:szCs w:val="21"/>
          <w:rtl w:val="0"/>
        </w:rPr>
        <w:t xml:space="preserve">A: February or early March, before soil consistently hits 65°F. Miss this window and you’re chasing weeds all summer.</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many rounds?</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color w:val="2b2b2b"/>
          <w:sz w:val="21"/>
          <w:szCs w:val="21"/>
          <w:rtl w:val="0"/>
        </w:rPr>
        <w:t xml:space="preserve">A: Six per year. Each round timed to a specific seasonal need. My program handles all of this for $59/month.</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Weed-and-feed products?</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color w:val="2b2b2b"/>
          <w:sz w:val="21"/>
          <w:szCs w:val="21"/>
          <w:rtl w:val="0"/>
        </w:rPr>
        <w:t xml:space="preserve">A: I don’t recommend them. Fertilizer timing and weed control timing rarely match. Some herbicides in those products damage St. Augustine in heat. I apply separately, correctly.</w:t>
      </w: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/blog/brown-lawn-florida-summer/</w:t>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/blog/lawn-aeration-florida/</w:t>
      </w:r>
    </w:p>
    <w:p w:rsidR="00000000" w:rsidDel="00000000" w:rsidP="00000000" w:rsidRDefault="00000000" w:rsidRPr="00000000" w14:paraId="0000009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A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4: How to Prevent Chinch Bugs in Your Florida Lawn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b2b2b"/>
                <w:sz w:val="20"/>
                <w:szCs w:val="20"/>
                <w:rtl w:val="0"/>
              </w:rPr>
              <w:t xml:space="preserve">/blog/chinch-bug-prevention/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b2b2b"/>
                <w:sz w:val="20"/>
                <w:szCs w:val="20"/>
                <w:rtl w:val="0"/>
              </w:rPr>
              <w:t xml:space="preserve">chinch bug treatment florida (90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b2b2b"/>
                <w:sz w:val="20"/>
                <w:szCs w:val="20"/>
                <w:rtl w:val="0"/>
              </w:rPr>
              <w:t xml:space="preserve">Pest &amp; Disease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b2b2b"/>
                <w:sz w:val="20"/>
                <w:szCs w:val="20"/>
                <w:rtl w:val="0"/>
              </w:rPr>
              <w:t xml:space="preserve">1,400–1,800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rFonts w:ascii="Arial" w:cs="Arial" w:eastAsia="Arial" w:hAnsi="Arial"/>
          <w:color w:val="2b2b2b"/>
          <w:sz w:val="21"/>
          <w:szCs w:val="21"/>
          <w:rtl w:val="0"/>
        </w:rPr>
        <w:t xml:space="preserve">Southern chinch bugs are the number one killer of St. Augustine grass in Tampa Bay, and I deal with them more than any other lawn problem in Brandon. These tiny black insects feed by piercing grass stems and injecting a toxin that blocks water uptake. The damage looks like drought stress — expanding brown patches, usually starting near your driveway or sidewalk where it’s hottest. But watering won’t fix it because the grass isn’t thirsty — it’s being poisoned. Prevention through properly timed insecticide in spring is 10x cheaper than treating active damage after the fact.</w:t>
      </w:r>
      <w:r w:rsidDel="00000000" w:rsidR="00000000" w:rsidRPr="00000000">
        <w:rPr>
          <w:rtl w:val="0"/>
        </w:rPr>
      </w:r>
    </w:p>
    <w:p w:rsidR="00000000" w:rsidDel="00000000" w:rsidP="00000000" w:rsidRDefault="00000000" w:rsidRPr="00000000" w14:paraId="000000B1">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B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B3">
      <w:pPr>
        <w:spacing w:after="120" w:before="200" w:lineRule="auto"/>
        <w:rPr/>
      </w:pPr>
      <w:r w:rsidDel="00000000" w:rsidR="00000000" w:rsidRPr="00000000">
        <w:rPr>
          <w:rFonts w:ascii="Arial" w:cs="Arial" w:eastAsia="Arial" w:hAnsi="Arial"/>
          <w:b w:val="1"/>
          <w:bCs w:val="1"/>
          <w:color w:val="1a5632"/>
          <w:sz w:val="24"/>
          <w:szCs w:val="24"/>
          <w:rtl w:val="0"/>
        </w:rPr>
        <w:t xml:space="preserve">What They Look Like</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rFonts w:ascii="Arial" w:cs="Arial" w:eastAsia="Arial" w:hAnsi="Arial"/>
          <w:color w:val="2b2b2b"/>
          <w:sz w:val="21"/>
          <w:szCs w:val="21"/>
          <w:rtl w:val="0"/>
        </w:rPr>
        <w:t xml:space="preserve">About 1/5 inch long, black body, white wings folded flat. They live in the thatch layer right above the soil. You won’t see them unless you look, and by the time most people notice the damage, significant turf loss has already happened. That’s why prevention matters more than treatment.</w:t>
      </w:r>
      <w:r w:rsidDel="00000000" w:rsidR="00000000" w:rsidRPr="00000000">
        <w:rPr>
          <w:rtl w:val="0"/>
        </w:rPr>
      </w:r>
    </w:p>
    <w:p w:rsidR="00000000" w:rsidDel="00000000" w:rsidP="00000000" w:rsidRDefault="00000000" w:rsidRPr="00000000" w14:paraId="000000B5">
      <w:pPr>
        <w:spacing w:after="120" w:before="200" w:lineRule="auto"/>
        <w:rPr/>
      </w:pPr>
      <w:r w:rsidDel="00000000" w:rsidR="00000000" w:rsidRPr="00000000">
        <w:rPr>
          <w:rFonts w:ascii="Arial" w:cs="Arial" w:eastAsia="Arial" w:hAnsi="Arial"/>
          <w:b w:val="1"/>
          <w:bCs w:val="1"/>
          <w:color w:val="1a5632"/>
          <w:sz w:val="24"/>
          <w:szCs w:val="24"/>
          <w:rtl w:val="0"/>
        </w:rPr>
        <w:t xml:space="preserve">How to Tell It’s Chinch Bugs, Not Drought</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Arial" w:cs="Arial" w:eastAsia="Arial" w:hAnsi="Arial"/>
          <w:color w:val="2b2b2b"/>
          <w:sz w:val="21"/>
          <w:szCs w:val="21"/>
          <w:rtl w:val="0"/>
        </w:rPr>
        <w:t xml:space="preserve">Water the brown area deeply. If it greens up in 48 hours, it was drought. If it doesn’t recover, suspect chinch bugs. For confirmation: push a bottomless coffee can into the turf at the edge of a brown patch, fill with water, wait 5 minutes. Chinch bugs float to the surface. I teach all my customers this test.</w:t>
      </w:r>
      <w:r w:rsidDel="00000000" w:rsidR="00000000" w:rsidRPr="00000000">
        <w:rPr>
          <w:rtl w:val="0"/>
        </w:rPr>
      </w:r>
    </w:p>
    <w:p w:rsidR="00000000" w:rsidDel="00000000" w:rsidP="00000000" w:rsidRDefault="00000000" w:rsidRPr="00000000" w14:paraId="000000B7">
      <w:pPr>
        <w:spacing w:after="120" w:before="200" w:lineRule="auto"/>
        <w:rPr/>
      </w:pPr>
      <w:r w:rsidDel="00000000" w:rsidR="00000000" w:rsidRPr="00000000">
        <w:rPr>
          <w:rFonts w:ascii="Arial" w:cs="Arial" w:eastAsia="Arial" w:hAnsi="Arial"/>
          <w:b w:val="1"/>
          <w:bCs w:val="1"/>
          <w:color w:val="1a5632"/>
          <w:sz w:val="24"/>
          <w:szCs w:val="24"/>
          <w:rtl w:val="0"/>
        </w:rPr>
        <w:t xml:space="preserve">Tim’s Prevention Strategy</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rFonts w:ascii="Arial" w:cs="Arial" w:eastAsia="Arial" w:hAnsi="Arial"/>
          <w:color w:val="2b2b2b"/>
          <w:sz w:val="21"/>
          <w:szCs w:val="21"/>
          <w:rtl w:val="0"/>
        </w:rPr>
        <w:t xml:space="preserve">I start preventive insecticide in my Round 2 application (April–May) — a full two months before most operators think about chinch bugs. By the time you see damage in July, the population has been building since May. Professional-grade preventives suppress populations before they reach damaging levels. Consumer-grade sprays from the hardware store often don’t work because chinch bugs have developed resistance to many retail insecticides.</w:t>
      </w:r>
      <w:r w:rsidDel="00000000" w:rsidR="00000000" w:rsidRPr="00000000">
        <w:rPr>
          <w:rtl w:val="0"/>
        </w:rPr>
      </w:r>
    </w:p>
    <w:p w:rsidR="00000000" w:rsidDel="00000000" w:rsidP="00000000" w:rsidRDefault="00000000" w:rsidRPr="00000000" w14:paraId="000000B9">
      <w:pPr>
        <w:spacing w:after="120" w:before="200" w:lineRule="auto"/>
        <w:rPr/>
      </w:pPr>
      <w:r w:rsidDel="00000000" w:rsidR="00000000" w:rsidRPr="00000000">
        <w:rPr>
          <w:rFonts w:ascii="Arial" w:cs="Arial" w:eastAsia="Arial" w:hAnsi="Arial"/>
          <w:b w:val="1"/>
          <w:bCs w:val="1"/>
          <w:color w:val="1a5632"/>
          <w:sz w:val="24"/>
          <w:szCs w:val="24"/>
          <w:rtl w:val="0"/>
        </w:rPr>
        <w:t xml:space="preserve">What to Do If You Already Have Damage</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Fonts w:ascii="Arial" w:cs="Arial" w:eastAsia="Arial" w:hAnsi="Arial"/>
          <w:color w:val="2b2b2b"/>
          <w:sz w:val="21"/>
          <w:szCs w:val="21"/>
          <w:rtl w:val="0"/>
        </w:rPr>
        <w:t xml:space="preserve">Call me immediately. Every day of delay means more turf loss. After professional treatment, dead areas may need re-sodding if the grass crowns are dead. Surrounding healthy turf will fill in minor gaps with proper fertilization. Combining treatment with my health program prevents reinfestation.</w:t>
      </w:r>
      <w:r w:rsidDel="00000000" w:rsidR="00000000" w:rsidRPr="00000000">
        <w:rPr>
          <w:rtl w:val="0"/>
        </w:rPr>
      </w:r>
    </w:p>
    <w:p w:rsidR="00000000" w:rsidDel="00000000" w:rsidP="00000000" w:rsidRDefault="00000000" w:rsidRPr="00000000" w14:paraId="000000BB">
      <w:pPr>
        <w:spacing w:after="120" w:before="200" w:lineRule="auto"/>
        <w:rPr/>
      </w:pPr>
      <w:r w:rsidDel="00000000" w:rsidR="00000000" w:rsidRPr="00000000">
        <w:rPr>
          <w:rFonts w:ascii="Arial" w:cs="Arial" w:eastAsia="Arial" w:hAnsi="Arial"/>
          <w:b w:val="1"/>
          <w:bCs w:val="1"/>
          <w:color w:val="1a5632"/>
          <w:sz w:val="24"/>
          <w:szCs w:val="24"/>
          <w:rtl w:val="0"/>
        </w:rPr>
        <w:t xml:space="preserve">Cultural Practices That Help</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rFonts w:ascii="Arial" w:cs="Arial" w:eastAsia="Arial" w:hAnsi="Arial"/>
          <w:color w:val="2b2b2b"/>
          <w:sz w:val="21"/>
          <w:szCs w:val="21"/>
          <w:rtl w:val="0"/>
        </w:rPr>
        <w:t xml:space="preserve">Mow at 3.5–4 inches (taller grass shades thatch where chinch bugs live). Water deeply but infrequently. Reduce thatch through aeration. Avoid over-fertilizing with quick-release nitrogen — lush growth is chinch bug candy.</w:t>
      </w: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do I know it’s chinch bugs?</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Arial" w:cs="Arial" w:eastAsia="Arial" w:hAnsi="Arial"/>
          <w:color w:val="2b2b2b"/>
          <w:sz w:val="21"/>
          <w:szCs w:val="21"/>
          <w:rtl w:val="0"/>
        </w:rPr>
        <w:t xml:space="preserve">A: Irregular brown patches expanding from sunny hot areas near hardscapes. Water doesn’t revive them. Do the coffee can float test to confirm.</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When is chinch bug season?</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Fonts w:ascii="Arial" w:cs="Arial" w:eastAsia="Arial" w:hAnsi="Arial"/>
          <w:color w:val="2b2b2b"/>
          <w:sz w:val="21"/>
          <w:szCs w:val="21"/>
          <w:rtl w:val="0"/>
        </w:rPr>
        <w:t xml:space="preserve">A: Year-round in Tampa Bay but peak June through September. My prevention starts in April — two months early.</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Can I treat them myself?</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Fonts w:ascii="Arial" w:cs="Arial" w:eastAsia="Arial" w:hAnsi="Arial"/>
          <w:color w:val="2b2b2b"/>
          <w:sz w:val="21"/>
          <w:szCs w:val="21"/>
          <w:rtl w:val="0"/>
        </w:rPr>
        <w:t xml:space="preserve">A: Consumer products often fail due to resistance. Professional-grade preventives applied at the right time are significantly more effective and cheaper than treating active damage.</w:t>
      </w:r>
      <w:r w:rsidDel="00000000" w:rsidR="00000000" w:rsidRPr="00000000">
        <w:rPr>
          <w:rtl w:val="0"/>
        </w:rPr>
      </w:r>
    </w:p>
    <w:p w:rsidR="00000000" w:rsidDel="00000000" w:rsidP="00000000" w:rsidRDefault="00000000" w:rsidRPr="00000000" w14:paraId="000000C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/blog/brown-lawn-florida-summer/</w:t>
      </w:r>
    </w:p>
    <w:p w:rsidR="00000000" w:rsidDel="00000000" w:rsidP="00000000" w:rsidRDefault="00000000" w:rsidRPr="00000000" w14:paraId="000000C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/blog/brown-lawn-florida-summer/</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C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D1">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before="200" w:lineRule="auto"/>
        <w:jc w:val="center"/>
        <w:rPr/>
      </w:pPr>
      <w:r w:rsidDel="00000000" w:rsidR="00000000" w:rsidRPr="00000000">
        <w:rPr>
          <w:rFonts w:ascii="Arial" w:cs="Arial" w:eastAsia="Arial" w:hAnsi="Arial"/>
          <w:i w:val="1"/>
          <w:iCs w:val="1"/>
          <w:color w:val="999999"/>
          <w:sz w:val="22"/>
          <w:szCs w:val="22"/>
          <w:rtl w:val="0"/>
        </w:rPr>
        <w:t xml:space="preserve">End of Batch 1</w:t>
      </w:r>
      <w:r w:rsidDel="00000000" w:rsidR="00000000" w:rsidRPr="00000000">
        <w:rPr>
          <w:rtl w:val="0"/>
        </w:rPr>
      </w:r>
    </w:p>
    <w:p w:rsidR="00000000" w:rsidDel="00000000" w:rsidP="00000000" w:rsidRDefault="00000000" w:rsidRPr="00000000" w14:paraId="000000D4">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rFonts w:ascii="Arial" w:cs="Arial" w:eastAsia="Arial" w:hAnsi="Arial"/>
        <w:color w:val="999999"/>
        <w:sz w:val="16"/>
        <w:szCs w:val="16"/>
        <w:rtl w:val="0"/>
      </w:rPr>
      <w:t xml:space="preserve">Turf Master Tim  |  Blog Batch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