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Wash &amp; Fold</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retrofit — the one page delivered before the Spanish standard existed.</w:t>
      </w:r>
    </w:p>
    <w:p>
      <w:pPr>
        <w:spacing w:after="60" w:line="288"/>
      </w:pPr>
      <w:r>
        <w:rPr>
          <w:rFonts w:ascii="Arial" w:cs="Arial" w:eastAsia="Arial" w:hAnsi="Arial"/>
          <w:color w:val="6A7686"/>
          <w:sz w:val="20"/>
          <w:szCs w:val="20"/>
        </w:rPr>
        <w:t xml:space="preserve">/es/servicios/lavado-y-doblado/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/es/servicios/lavado-y-doblado/ — mirror of /services/wash-and-fold/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Why last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English guide shipped at v1.0 before Content Strategy §7.2 was written</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Also 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A retrofit list for the English guide (§1.1)</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Completes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 Retrofit, Not a New Page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What the English guide is missing</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What this document does about it</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Query Targets in Spanish</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The Page, Restated Block by Block</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Hero</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How it works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Rates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4.4 What’s included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4.5 The pressing attachment</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4.6 FAQ</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5.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Terminology Register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Layout Tolerance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8. Review &amp; Sign-off</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 Retrofit, Not a New Page</w:t>
      </w:r>
    </w:p>
    <w:p>
      <w:pPr>
        <w:keepNext/>
        <w:spacing w:after="110" w:before="260" w:line="288"/>
      </w:pPr>
      <w:r>
        <w:rPr>
          <w:rFonts w:ascii="Poppins" w:cs="Poppins" w:eastAsia="Poppins" w:hAnsi="Poppins"/>
          <w:b/>
          <w:bCs/>
          <w:color w:val="1B3C6E"/>
          <w:sz w:val="23"/>
          <w:szCs w:val="23"/>
        </w:rPr>
        <w:t xml:space="preserve">1.1 What the English guide is missing</w:t>
      </w:r>
    </w:p>
    <w:p>
      <w:pPr>
        <w:keepNext w:val="false"/>
        <w:spacing w:after="120" w:before="0" w:line="264"/>
      </w:pPr>
      <w:r>
        <w:rPr>
          <w:rFonts w:ascii="Arial" w:cs="Arial" w:eastAsia="Arial" w:hAnsi="Arial"/>
          <w:b/>
          <w:bCs/>
          <w:i w:val="false"/>
          <w:iCs w:val="false"/>
          <w:caps w:val="false"/>
          <w:color w:val="1B3C6E"/>
          <w:sz w:val="20"/>
          <w:szCs w:val="20"/>
        </w:rPr>
        <w:t xml:space="preserve">Wash &amp; Fold was the second page delivered in this engagement, and several conventions have been established since. </w:t>
      </w:r>
      <w:r>
        <w:rPr>
          <w:rFonts w:ascii="Arial" w:cs="Arial" w:eastAsia="Arial" w:hAnsi="Arial"/>
          <w:b w:val="false"/>
          <w:bCs w:val="false"/>
          <w:i w:val="false"/>
          <w:iCs w:val="false"/>
          <w:caps w:val="false"/>
          <w:color w:val="2B3646"/>
          <w:sz w:val="20"/>
          <w:szCs w:val="20"/>
        </w:rPr>
        <w:t xml:space="preserve">None of them existed when it was written, so the guide is not wrong — it is early. This section lists what a v1.1 of the English guide needs so it matches the other twelve pages.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2415"/>
        <w:gridCol w:w="4429"/>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Convention</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Established in</w:t>
            </w:r>
          </w:p>
        </w:tc>
        <w:tc>
          <w:tcPr>
            <w:tcW w:type="dxa" w:w="44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Wash &amp; Fold needs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nine-point Spanish standard</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Content Strategy v1.1 §7.2</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Spanish section — this document</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provisional value convention</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§2</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Its value register re-tiered into confirmed / provisional / blocked</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 ownership</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§2.2</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Confirmation it owns group D and marks up only those questions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shared price source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§9</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Its rate table generated, not typed</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assumed machine floor</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 §2</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Its turnaround and capacity references derived</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pressing attachment source</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§9</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attachment block generated from the same file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Per-page design checklist</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Design Supplement §11.4</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paired design guide, which it does not have</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WASH &amp; FOLD IS THE ONLY PAGE WITHOUT A PAIRED DESIGN GUIDE</w:t>
            </w:r>
          </w:p>
          <w:p>
            <w:pPr>
              <w:spacing w:after="0" w:line="258"/>
            </w:pPr>
            <w:r>
              <w:rPr>
                <w:rFonts w:ascii="Arial" w:cs="Arial" w:eastAsia="Arial" w:hAnsi="Arial"/>
                <w:b/>
                <w:bCs/>
                <w:i w:val="false"/>
                <w:iCs w:val="false"/>
                <w:caps w:val="false"/>
                <w:color w:val="2B3646"/>
                <w:sz w:val="18"/>
                <w:szCs w:val="18"/>
              </w:rPr>
              <w:t xml:space="preserve">Twelve pages now have a developer guide, a design guide and a Spanish guide. Wash &amp; Fold has a developer guide and, as of this document, a Spanish guide. </w:t>
            </w:r>
            <w:r>
              <w:rPr>
                <w:rFonts w:ascii="Arial" w:cs="Arial" w:eastAsia="Arial" w:hAnsi="Arial"/>
                <w:b w:val="false"/>
                <w:bCs w:val="false"/>
                <w:i w:val="false"/>
                <w:iCs w:val="false"/>
                <w:caps w:val="false"/>
                <w:color w:val="2B3646"/>
                <w:sz w:val="18"/>
                <w:szCs w:val="18"/>
              </w:rPr>
              <w:t xml:space="preserve">Its design is not undefined — it is a standard service page using variant B, a rate table, a four-step flow and an accordion, all specified in the Design Supplement and all exercised on Pickup &amp; Delivery. But the gap should be closed for consistency, and it is a short document because every component it needs is already documented.</w:t>
            </w:r>
          </w:p>
        </w:tc>
      </w:tr>
    </w:tbl>
    <w:p>
      <w:pPr>
        <w:keepNext/>
        <w:spacing w:after="110" w:before="260" w:line="288"/>
      </w:pPr>
      <w:r>
        <w:rPr>
          <w:rFonts w:ascii="Poppins" w:cs="Poppins" w:eastAsia="Poppins" w:hAnsi="Poppins"/>
          <w:b/>
          <w:bCs/>
          <w:color w:val="1B3C6E"/>
          <w:sz w:val="23"/>
          <w:szCs w:val="23"/>
        </w:rPr>
        <w:t xml:space="preserve">1.2 What this document does about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guide is the Spanish restatement, written to the same standard as the other ten. Where it references English content that needs updating, it says so rather than silently assuming the fix. The English v1.1 and the missing design guide are tracked in the Launch Readiness Register rather than produced here.</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Nine-Point Standard, Answered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/es/servicios/lavado-y-doblado/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x-default → English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 cerca de mí” — §3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Five questions — this page owns group D in Spanish</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no Offer on a per-pound rate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 page, low risk — §7</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Query Targets in Spanish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3925"/>
        <w:gridCol w:w="4127"/>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9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query</w:t>
            </w:r>
          </w:p>
        </w:tc>
        <w:tc>
          <w:tcPr>
            <w:tcW w:type="dxa" w:w="41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 cerca de mí</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direct term</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lavandería que lava y dobla</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it is described by someone who does not know the term</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el lavado y doblado por libra</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Direct numeric answer</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9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dejar la ropa para que la laven</w:t>
            </w:r>
          </w:p>
        </w:tc>
        <w:tc>
          <w:tcPr>
            <w:tcW w:type="dxa" w:w="41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drop-off intent, phrased as an action</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9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 la ropa por separado?</w:t>
            </w:r>
          </w:p>
        </w:tc>
        <w:tc>
          <w:tcPr>
            <w:tcW w:type="dxa" w:w="41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The separate-machine question — asked often, currently blocked</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SECOND QUERY MATTERS MORE THAN IT LOOKS</w:t>
            </w:r>
          </w:p>
          <w:p>
            <w:pPr>
              <w:spacing w:after="0" w:line="258"/>
            </w:pPr>
            <w:r>
              <w:rPr>
                <w:rFonts w:ascii="Arial" w:cs="Arial" w:eastAsia="Arial" w:hAnsi="Arial"/>
                <w:b/>
                <w:bCs/>
                <w:i w:val="false"/>
                <w:iCs w:val="false"/>
                <w:caps w:val="false"/>
                <w:color w:val="2B3646"/>
                <w:sz w:val="18"/>
                <w:szCs w:val="18"/>
              </w:rPr>
              <w:t xml:space="preserve">“Lavado y doblado” is the industry term. A customer who has never used the service may not know it, and searches for what they want done rather than what it is called. </w:t>
            </w:r>
            <w:r>
              <w:rPr>
                <w:rFonts w:ascii="Arial" w:cs="Arial" w:eastAsia="Arial" w:hAnsi="Arial"/>
                <w:b w:val="false"/>
                <w:bCs w:val="false"/>
                <w:i w:val="false"/>
                <w:iCs w:val="false"/>
                <w:caps w:val="false"/>
                <w:color w:val="2B3646"/>
                <w:sz w:val="18"/>
                <w:szCs w:val="18"/>
              </w:rPr>
              <w:t xml:space="preserve">The lede should contain the plain description — that you leave it and we wash, dry and fold it — in words that match how someone would phrase the need, not only the service name.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The Page, Restated Block by Block</w:t>
      </w:r>
    </w:p>
    <w:p>
      <w:pPr>
        <w:keepNext/>
        <w:spacing w:after="110" w:before="260" w:line="288"/>
      </w:pPr>
      <w:r>
        <w:rPr>
          <w:rFonts w:ascii="Poppins" w:cs="Poppins" w:eastAsia="Poppins" w:hAnsi="Poppins"/>
          <w:b/>
          <w:bCs/>
          <w:color w:val="1B3C6E"/>
          <w:sz w:val="23"/>
          <w:szCs w:val="23"/>
        </w:rPr>
        <w:t xml:space="preserve">4.1 Hero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Lavado y doblado en el 60634 de Chicago</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Déjanos tu ropa y recógela lavada, secada y doblada.</w:t>
            </w:r>
          </w:p>
          <w:p>
            <w:pPr>
              <w:spacing w:after="0" w:line="236"/>
            </w:pPr>
            <w:r>
              <w:rPr>
                <w:rFonts w:ascii="Consolas" w:cs="Consolas" w:eastAsia="Consolas" w:hAnsi="Consolas"/>
                <w:color w:val="10233F"/>
                <w:sz w:val="16"/>
                <w:szCs w:val="16"/>
              </w:rPr>
              <w:t xml:space="preserve">      Se cobra por libra, con un mínimo de {{WF_MINIMUM}}, y</w:t>
            </w:r>
          </w:p>
          <w:p>
            <w:pPr>
              <w:spacing w:after="0" w:line="236"/>
            </w:pPr>
            <w:r>
              <w:rPr>
                <w:rFonts w:ascii="Consolas" w:cs="Consolas" w:eastAsia="Consolas" w:hAnsi="Consolas"/>
                <w:color w:val="10233F"/>
                <w:sz w:val="16"/>
                <w:szCs w:val="16"/>
              </w:rPr>
              <w:t xml:space="preserve">      normalmente está lista {{WF_TURNAROUND}}.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CTA principal:   Cómo llegar</w:t>
            </w:r>
          </w:p>
          <w:p>
            <w:pPr>
              <w:spacing w:after="0" w:line="236"/>
            </w:pPr>
            <w:r>
              <w:rPr>
                <w:rFonts w:ascii="Consolas" w:cs="Consolas" w:eastAsia="Consolas" w:hAnsi="Consolas"/>
                <w:color w:val="10233F"/>
                <w:sz w:val="16"/>
                <w:szCs w:val="16"/>
              </w:rPr>
              <w:t xml:space="preserve">CTA secundario:  Llamar {{PHONE}}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lede opens with the plain description before the mechanics, which serves the reader who searched for the need rather than the service name. “Déjanos tu ropa” is the action; everything after it is detail.</w:t>
      </w:r>
    </w:p>
    <w:p>
      <w:pPr>
        <w:keepNext/>
        <w:spacing w:after="110" w:before="260" w:line="288"/>
      </w:pPr>
      <w:r>
        <w:rPr>
          <w:rFonts w:ascii="Poppins" w:cs="Poppins" w:eastAsia="Poppins" w:hAnsi="Poppins"/>
          <w:b/>
          <w:bCs/>
          <w:color w:val="1B3C6E"/>
          <w:sz w:val="23"/>
          <w:szCs w:val="23"/>
        </w:rPr>
        <w:t xml:space="preserve">4.2 How it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Paso</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Texto</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Tráela</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Déjala en el mostrador — no necesitas cita.</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La pesamos</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decimos cuánto va a costar antes de empezar.</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La lavamos y doblamos</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las mismas máquinas revisadas del piso.</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Recógela</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Normalmente lista {{WF_TURNAROUND}}, doblada y embolsada.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Step 2 is the one that matters and it is easy to underwrite. Being told the price before the work starts is the whole “posted, not surprising” positioning applied to a service where the total genuinely varies — and it is the reassurance a first-time drop-off customer most needs.</w:t>
      </w:r>
    </w:p>
    <w:p>
      <w:pPr>
        <w:keepNext/>
        <w:spacing w:after="110" w:before="260" w:line="288"/>
      </w:pPr>
      <w:r>
        <w:rPr>
          <w:rFonts w:ascii="Poppins" w:cs="Poppins" w:eastAsia="Poppins" w:hAnsi="Poppins"/>
          <w:b/>
          <w:bCs/>
          <w:color w:val="1B3C6E"/>
          <w:sz w:val="23"/>
          <w:szCs w:val="23"/>
        </w:rPr>
        <w:t xml:space="preserve">4.3 Rates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2415"/>
        <w:gridCol w:w="3322"/>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Concepto</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Valor</w:t>
            </w:r>
          </w:p>
        </w:tc>
        <w:tc>
          <w:tcPr>
            <w:tcW w:type="dxa" w:w="33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Estado</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$1.50</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Pedido mínimo</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lb</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Tiempo de entrega</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 día siguiente</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el mismo día</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{{RUSH_PRICE}}</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worked example, in Spanish: “Una bolsa normal pesa entre 12 y 18 libras, así que la mayoría de los pedidos salen entre {{EXAMPLE_LOW}} y {{EXAMPLE_HIGH}}.” Identical wording to the Pricing page — the same sentence appears in both places and must not be re-authored differently.</w:t>
      </w:r>
    </w:p>
    <w:p>
      <w:pPr>
        <w:keepNext/>
        <w:spacing w:after="110" w:before="260" w:line="288"/>
      </w:pPr>
      <w:r>
        <w:rPr>
          <w:rFonts w:ascii="Poppins" w:cs="Poppins" w:eastAsia="Poppins" w:hAnsi="Poppins"/>
          <w:b/>
          <w:bCs/>
          <w:color w:val="1B3C6E"/>
          <w:sz w:val="23"/>
          <w:szCs w:val="23"/>
        </w:rPr>
        <w:t xml:space="preserve">4.4 What’s included</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Lavado, secado y doblado — todo listo para guardar.</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Te decimos el precio antes de empezar, cuando la pesamos.</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Tratamos las manchas que veamos, sin costo extra.</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{{DETERGENT_POLICY}} — y si prefieres tu propio detergente, tráelo.</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{{SEPARATE_MACHINE_POLICY}} — bloqueado; no se afirma sin confirmar.</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LA CARGA SEPARADA NO SE AFIRMA SIN CONFIRMAR</w:t>
            </w:r>
          </w:p>
          <w:p>
            <w:pPr>
              <w:spacing w:after="0" w:line="258"/>
            </w:pPr>
            <w:r>
              <w:rPr>
                <w:rFonts w:ascii="Arial" w:cs="Arial" w:eastAsia="Arial" w:hAnsi="Arial"/>
                <w:b/>
                <w:bCs/>
                <w:i w:val="false"/>
                <w:iCs w:val="false"/>
                <w:caps w:val="false"/>
                <w:color w:val="2B3646"/>
                <w:sz w:val="18"/>
                <w:szCs w:val="18"/>
              </w:rPr>
              <w:t xml:space="preserve">“¿Lavan mi ropa por separado?” es una de las preguntas más comunes en este servicio, y la respuesta importa. </w:t>
            </w:r>
            <w:r>
              <w:rPr>
                <w:rFonts w:ascii="Arial" w:cs="Arial" w:eastAsia="Arial" w:hAnsi="Arial"/>
                <w:b w:val="false"/>
                <w:bCs w:val="false"/>
                <w:i w:val="false"/>
                <w:iCs w:val="false"/>
                <w:caps w:val="false"/>
                <w:color w:val="2B3646"/>
                <w:sz w:val="18"/>
                <w:szCs w:val="18"/>
              </w:rPr>
              <w:t xml:space="preserve">Si la tienda lava cada pedido en su propia máquina, es un diferenciador real y debe decirse. Si combina pedidos, no se puede insinuar lo contrario. Este token sigue bloqueado en los dos idiomas hasta que el dueño lo confirme — es la clase de afirmación que un cliente descubre y no perdona.</w:t>
            </w:r>
          </w:p>
        </w:tc>
      </w:tr>
    </w:tbl>
    <w:p>
      <w:pPr>
        <w:keepNext/>
        <w:spacing w:after="110" w:before="260" w:line="288"/>
      </w:pPr>
      <w:r>
        <w:rPr>
          <w:rFonts w:ascii="Poppins" w:cs="Poppins" w:eastAsia="Poppins" w:hAnsi="Poppins"/>
          <w:b/>
          <w:bCs/>
          <w:color w:val="1B3C6E"/>
          <w:sz w:val="23"/>
          <w:szCs w:val="23"/>
        </w:rPr>
        <w:t xml:space="preserve">4.5 The pressing attachment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short inset offering pressing as an add-on, with the three or four most common items and their prices — generated from the same shared source as the Planchado page, with Spanish labels mapped by key. The full list stays on /es/servicios/planchado/.</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Prenda</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Precio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 de vestir</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{{PRESS_SHIRT}}</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Pantalón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{{PRESS_TROUSERS}}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{{PRESS_UNIFORM}}</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Closing line: “¿Quieres que también te la planchemos? Dínoslo cuando la dejes.” — an add-on offered at the moment of drop-off, which is where it actually converts.</w:t>
      </w:r>
    </w:p>
    <w:p>
      <w:pPr>
        <w:keepNext/>
        <w:spacing w:after="110" w:before="260" w:line="288"/>
      </w:pPr>
      <w:r>
        <w:rPr>
          <w:rFonts w:ascii="Poppins" w:cs="Poppins" w:eastAsia="Poppins" w:hAnsi="Poppins"/>
          <w:b/>
          <w:bCs/>
          <w:color w:val="1B3C6E"/>
          <w:sz w:val="23"/>
          <w:szCs w:val="23"/>
        </w:rPr>
        <w:t xml:space="preserve">4.6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825"/>
        <w:gridCol w:w="5535"/>
      </w:tblGrid>
      <w:tr>
        <w:trPr>
          <w:cantSplit/>
          <w:tblHeader/>
        </w:trPr>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53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Nota</w:t>
            </w:r>
          </w:p>
        </w:tc>
      </w:tr>
      <w:tr>
        <w:trPr>
          <w:cantSplit/>
          <w:tblHeader w:val="false"/>
        </w:trPr>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funciona el lavado y doblado?</w:t>
            </w:r>
          </w:p>
        </w:tc>
        <w:tc>
          <w:tcPr>
            <w:tcW w:type="dxa" w:w="55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four steps, condensed</w:t>
            </w:r>
          </w:p>
        </w:tc>
      </w:tr>
      <w:tr>
        <w:trPr>
          <w:cantSplit/>
          <w:tblHeader w:val="false"/>
        </w:trPr>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por libra?</w:t>
            </w:r>
          </w:p>
        </w:tc>
        <w:tc>
          <w:tcPr>
            <w:tcW w:type="dxa" w:w="55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rate, plus the worked example</w:t>
            </w:r>
          </w:p>
        </w:tc>
      </w:tr>
      <w:tr>
        <w:trPr>
          <w:cantSplit/>
          <w:tblHeader w:val="false"/>
        </w:trPr>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un mínimo?</w:t>
            </w:r>
          </w:p>
        </w:tc>
        <w:tc>
          <w:tcPr>
            <w:tcW w:type="dxa" w:w="55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minimum, stated plainly</w:t>
            </w:r>
          </w:p>
        </w:tc>
      </w:tr>
      <w:tr>
        <w:trPr>
          <w:cantSplit/>
          <w:tblHeader w:val="false"/>
        </w:trPr>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w:t>
            </w:r>
          </w:p>
        </w:tc>
        <w:tc>
          <w:tcPr>
            <w:tcW w:type="dxa" w:w="553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same-day if offered</w:t>
            </w:r>
          </w:p>
        </w:tc>
      </w:tr>
      <w:tr>
        <w:trPr>
          <w:cantSplit/>
          <w:tblHeader w:val="false"/>
        </w:trPr>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¿Lavan mi ropa por separado?</w:t>
            </w:r>
          </w:p>
        </w:tc>
        <w:tc>
          <w:tcPr>
            <w:tcW w:type="dxa" w:w="553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Blocked — §4.4</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Five questions, owned by this page in the Spanish locale per the FAQ ownership map. Same wording as the /es/preguntas-frecuentes/ group D display.</w:t>
      </w:r>
    </w:p>
    <w:p>
      <w:pPr>
        <w:keepNext/>
        <w:pBdr>
          <w:bottom w:val="single" w:color="E8751A" w:sz="14" w:space="8"/>
        </w:pBdr>
        <w:spacing w:after="150" w:before="300" w:line="300"/>
      </w:pPr>
      <w:r>
        <w:rPr>
          <w:rFonts w:ascii="Poppins" w:cs="Poppins" w:eastAsia="Poppins" w:hAnsi="Poppins"/>
          <w:b/>
          <w:bCs/>
          <w:color w:val="1B3C6E"/>
          <w:sz w:val="30"/>
          <w:szCs w:val="30"/>
        </w:rPr>
        <w:t xml:space="preserve">5.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&lt;title&gt;Lavado y doblado en Chicago 60634 | Laundry Station&lt;/title&gt;</w:t>
            </w:r>
          </w:p>
          <w:p>
            <w:pPr>
              <w:spacing w:after="0" w:line="236"/>
            </w:pPr>
            <w:r>
              <w:rPr>
                <w:rFonts w:ascii="Consolas" w:cs="Consolas" w:eastAsia="Consolas" w:hAnsi="Consolas"/>
                <w:color w:val="10233F"/>
                <w:sz w:val="16"/>
                <w:szCs w:val="16"/>
              </w:rPr>
              <w:t xml:space="preserve">&lt;meta name="description" content="Lavado y doblado en el 6043 W Addison</w:t>
            </w:r>
          </w:p>
          <w:p>
            <w:pPr>
              <w:spacing w:after="0" w:line="236"/>
            </w:pPr>
            <w:r>
              <w:rPr>
                <w:rFonts w:ascii="Consolas" w:cs="Consolas" w:eastAsia="Consolas" w:hAnsi="Consolas"/>
                <w:color w:val="10233F"/>
                <w:sz w:val="16"/>
                <w:szCs w:val="16"/>
              </w:rPr>
              <w:t xml:space="preserve">  St, Chicago. Déjanos tu ropa y recógela lavada, secada y doblada.</w:t>
            </w:r>
          </w:p>
          <w:p>
            <w:pPr>
              <w:spacing w:after="0" w:line="236"/>
            </w:pPr>
            <w:r>
              <w:rPr>
                <w:rFonts w:ascii="Consolas" w:cs="Consolas" w:eastAsia="Consolas" w:hAnsi="Consolas"/>
                <w:color w:val="10233F"/>
                <w:sz w:val="16"/>
                <w:szCs w:val="16"/>
              </w:rPr>
              <w:t xml:space="preserve">  Se cobra por libra, precio publicado."&gt;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w:t>
            </w:r>
          </w:p>
          <w:p>
            <w:pPr>
              <w:spacing w:after="0" w:line="236"/>
            </w:pPr>
            <w:r>
              <w:rPr>
                <w:rFonts w:ascii="Consolas" w:cs="Consolas" w:eastAsia="Consolas" w:hAnsi="Consolas"/>
                <w:color w:val="10233F"/>
                <w:sz w:val="16"/>
                <w:szCs w:val="16"/>
              </w:rPr>
              <w:t xml:space="preserve">      href="https://{{DOMAIN}}/es/servicios/lavado-y-doblado/"&gt;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href="https://{{DOMAIN}}/es/servicios/lavado-y-doblado/"&gt;</w:t>
            </w:r>
          </w:p>
          <w:p>
            <w:pPr>
              <w:spacing w:after="0" w:line="236"/>
            </w:pPr>
            <w:r>
              <w:rPr>
                <w:rFonts w:ascii="Consolas" w:cs="Consolas" w:eastAsia="Consolas" w:hAnsi="Consolas"/>
                <w:color w:val="10233F"/>
                <w:sz w:val="16"/>
                <w:szCs w:val="16"/>
              </w:rPr>
              <w:t xml:space="preserve">&lt;link rel="alternate" hreflang="en"</w:t>
            </w:r>
          </w:p>
          <w:p>
            <w:pPr>
              <w:spacing w:after="0" w:line="236"/>
            </w:pPr>
            <w:r>
              <w:rPr>
                <w:rFonts w:ascii="Consolas" w:cs="Consolas" w:eastAsia="Consolas" w:hAnsi="Consolas"/>
                <w:color w:val="10233F"/>
                <w:sz w:val="16"/>
                <w:szCs w:val="16"/>
              </w:rPr>
              <w:t xml:space="preserve">      href="https://{{DOMAIN}}/services/wash-and-fold/"&gt;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href="https://{{DOMAIN}}/services/wash-and-fold/"&gt;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deltas */</w:t>
            </w:r>
          </w:p>
          <w:p>
            <w:pPr>
              <w:spacing w:after="0" w:line="236"/>
            </w:pPr>
            <w:r>
              <w:rPr>
                <w:rFonts w:ascii="Consolas" w:cs="Consolas" w:eastAsia="Consolas" w:hAnsi="Consolas"/>
                <w:color w:val="10233F"/>
                <w:sz w:val="16"/>
                <w:szCs w:val="16"/>
              </w:rPr>
              <w:t xml:space="preserve">  Service.name = "Lavado y doblado"</w:t>
            </w:r>
          </w:p>
          <w:p>
            <w:pPr>
              <w:spacing w:after="0" w:line="236"/>
            </w:pPr>
            <w:r>
              <w:rPr>
                <w:rFonts w:ascii="Consolas" w:cs="Consolas" w:eastAsia="Consolas" w:hAnsi="Consolas"/>
                <w:color w:val="10233F"/>
                <w:sz w:val="16"/>
                <w:szCs w:val="16"/>
              </w:rPr>
              <w:t xml:space="preserve">  FAQPage      = the five Spanish group D questions</w:t>
            </w:r>
          </w:p>
          <w:p>
            <w:pPr>
              <w:spacing w:after="0" w:line="236"/>
            </w:pPr>
            <w:r>
              <w:rPr>
                <w:rFonts w:ascii="Consolas" w:cs="Consolas" w:eastAsia="Consolas" w:hAnsi="Consolas"/>
                <w:color w:val="10233F"/>
                <w:sz w:val="16"/>
                <w:szCs w:val="16"/>
              </w:rPr>
              <w:t xml:space="preserve">  /* no Offer — a per-pound rate with a minimum is not a fixed price */</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3120"/>
        <w:gridCol w:w="372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locked service name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 off</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Dejar / déjanos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the Services hub</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By the pound</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Pounds, never kilos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minimum</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Pedido mínimo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Pricing</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weigh it</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pesamos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Stain treatment</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Tratamiento de manchas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 “tratamos las manchas” in prose</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Folded and bagged</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Doblada y embolsada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Same-day</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 mismo día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Pricing</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 load</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separado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blocked claim — §4.4</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Add-on</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adicional</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“extra” as a noun</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Layout Tolerance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2013"/>
        <w:gridCol w:w="2415"/>
        <w:gridCol w:w="1006"/>
        <w:gridCol w:w="2316"/>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00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3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in Chicago 60634</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 en el 60634 de Chicago</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+35%</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wraps to two lines</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Step heading</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weigh it</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pesamos</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 label</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minimum</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Pedido mínimo</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 card title</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 y doblado</w:t>
            </w:r>
          </w:p>
        </w:tc>
        <w:tc>
          <w:tcPr>
            <w:tcW w:type="dxa" w:w="100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+45%</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already sized for it</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Attachment CTA</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Want it pressed too?</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¿Quieres que también te la planchemos?</w:t>
            </w:r>
          </w:p>
        </w:tc>
        <w:tc>
          <w:tcPr>
            <w:tcW w:type="dxa" w:w="100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+68%</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prose line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lowest-risk Spanish page in the pack. It is short, it has one small table, and its longest strings are prose that reflows freely. No layout changes are required in either locale.</w:t>
      </w:r>
    </w:p>
    <w:p>
      <w:pPr>
        <w:keepNext/>
        <w:pBdr>
          <w:bottom w:val="single" w:color="E8751A" w:sz="14" w:space="8"/>
        </w:pBdr>
        <w:spacing w:after="150" w:before="300" w:line="300"/>
      </w:pPr>
      <w:r>
        <w:rPr>
          <w:rFonts w:ascii="Poppins" w:cs="Poppins" w:eastAsia="Poppins" w:hAnsi="Poppins"/>
          <w:b/>
          <w:bCs/>
          <w:color w:val="1B3C6E"/>
          <w:sz w:val="30"/>
          <w:szCs w:val="30"/>
        </w:rPr>
        <w:t xml:space="preserve">8.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Separate-machine claim</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Still blocked — not asserted in either language (§4.4)</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Worked example</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 wording to the /es/precios/ version — not re-authored</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 parity</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figures from the shared source, identical to the English page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Attachment source</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Pressing prices generated from the Planchado source, mapped by key</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ownership</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This page owns group D in Spanish; wording matches the FAQ page display</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Offer on a per-pound rate, in either locale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English retrofit</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v1.1 of the English guide tracked in the Launch Readiness Register (§1.1)</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Design guide</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missing paired design guide tracked in the same register</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SPANISH PACK IS COMPLETE</w:t>
            </w:r>
          </w:p>
          <w:p>
            <w:pPr>
              <w:spacing w:after="0" w:line="258"/>
            </w:pPr>
            <w:r>
              <w:rPr>
                <w:rFonts w:ascii="Arial" w:cs="Arial" w:eastAsia="Arial" w:hAnsi="Arial"/>
                <w:b/>
                <w:bCs/>
                <w:i w:val="false"/>
                <w:iCs w:val="false"/>
                <w:caps w:val="false"/>
                <w:color w:val="2B3646"/>
                <w:sz w:val="18"/>
                <w:szCs w:val="18"/>
              </w:rPr>
              <w:t xml:space="preserve">Eleven of eleven content pages drafted in Spanish, plus the legal language decision document. </w:t>
            </w:r>
            <w:r>
              <w:rPr>
                <w:rFonts w:ascii="Arial" w:cs="Arial" w:eastAsia="Arial" w:hAnsi="Arial"/>
                <w:b w:val="false"/>
                <w:bCs w:val="false"/>
                <w:i w:val="false"/>
                <w:iCs w:val="false"/>
                <w:caps w:val="false"/>
                <w:color w:val="2B3646"/>
                <w:sz w:val="18"/>
                <w:szCs w:val="18"/>
              </w:rPr>
              <w:t xml:space="preserve">Every page carries its nine-point answers, its terminology register, its layout tolerance table and its sign-off gates. The registers are cumulative and conflicts resolve in favour of the earliest lock — a single reviewer can now read the pack end to end and sign off the language in one pass, which was the point of producing it this way.</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Wash &amp; Fold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Wash &amp; Fold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Wash &amp; Fold Spanish Guide v1.0</dc:title>
  <dc:creator>TradeWorks AI</dc:creator>
  <dc:description>Laundry Station — Website Content Strategy &amp; Plan v1.0</dc:description>
  <cp:lastModifiedBy>Un-named</cp:lastModifiedBy>
  <cp:revision>1</cp:revision>
  <dcterms:created xsi:type="dcterms:W3CDTF">2026-07-29T21:47:11.393Z</dcterms:created>
  <dcterms:modified xsi:type="dcterms:W3CDTF">2026-07-29T21:47:11.393Z</dcterms:modified>
</cp:coreProperties>
</file>

<file path=docProps/custom.xml><?xml version="1.0" encoding="utf-8"?>
<Properties xmlns="http://schemas.openxmlformats.org/officeDocument/2006/custom-properties" xmlns:vt="http://schemas.openxmlformats.org/officeDocument/2006/docPropsVTypes"/>
</file>