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6"/>
          <w:szCs w:val="26"/>
          <w:rtl w:val="0"/>
        </w:rPr>
        <w:t xml:space="preserve">Trained Machine Learning Model</w:t>
      </w:r>
      <w:r w:rsidDel="00000000" w:rsidR="00000000" w:rsidRPr="00000000">
        <w:rPr>
          <w:b w:val="1"/>
          <w:bCs w:val="1"/>
          <w:sz w:val="28"/>
          <w:szCs w:val="28"/>
          <w:rtl w:val="0"/>
        </w:rPr>
        <w:t xml:space="preserve">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I established a functional relationship where a student’s participation status is predicted by numerical Independent variables. I utilized the  Multiple Linear Regression model in excel for the prediction. </w:t>
      </w:r>
    </w:p>
    <w:p w:rsidR="00000000" w:rsidDel="00000000" w:rsidP="00000000" w:rsidRDefault="00000000" w:rsidRPr="00000000" w14:paraId="00000004">
      <w:pPr>
        <w:spacing w:line="360" w:lineRule="auto"/>
        <w:jc w:val="both"/>
        <w:rPr/>
      </w:pPr>
      <w:r w:rsidDel="00000000" w:rsidR="00000000" w:rsidRPr="00000000">
        <w:rPr>
          <w:rtl w:val="0"/>
        </w:rPr>
        <w:t xml:space="preserve">Dependent Variable (Y): Engagement score</w:t>
      </w:r>
    </w:p>
    <w:p w:rsidR="00000000" w:rsidDel="00000000" w:rsidP="00000000" w:rsidRDefault="00000000" w:rsidRPr="00000000" w14:paraId="00000005">
      <w:pPr>
        <w:spacing w:line="360" w:lineRule="auto"/>
        <w:jc w:val="both"/>
        <w:rPr/>
      </w:pPr>
      <w:r w:rsidDel="00000000" w:rsidR="00000000" w:rsidRPr="00000000">
        <w:rPr>
          <w:rtl w:val="0"/>
        </w:rPr>
        <w:t xml:space="preserve">Independent Variable (X): Age, Participation Frequency,</w:t>
      </w:r>
      <m:oMath>
        <m:r>
          <w:rPr/>
          <m:t xml:space="preserve">𝛶 =𝛽ₒ + (𝛽₁*X₁) +(𝛽₂*X₂)</m:t>
        </m:r>
      </m:oMath>
      <w:r w:rsidDel="00000000" w:rsidR="00000000" w:rsidRPr="00000000">
        <w:rPr>
          <w:rtl w:val="0"/>
        </w:rPr>
      </w:r>
    </w:p>
    <w:p w:rsidR="00000000" w:rsidDel="00000000" w:rsidP="00000000" w:rsidRDefault="00000000" w:rsidRPr="00000000" w14:paraId="00000006">
      <w:pPr>
        <w:spacing w:line="360" w:lineRule="auto"/>
        <w:rPr/>
      </w:pPr>
      <m:oMath>
        <m:r>
          <w:rPr/>
          <m:t xml:space="preserve">𝛶=Predicted value</m:t>
        </m:r>
      </m:oMath>
      <w:r w:rsidDel="00000000" w:rsidR="00000000" w:rsidRPr="00000000">
        <w:rPr>
          <w:rtl w:val="0"/>
        </w:rPr>
      </w:r>
    </w:p>
    <w:p w:rsidR="00000000" w:rsidDel="00000000" w:rsidP="00000000" w:rsidRDefault="00000000" w:rsidRPr="00000000" w14:paraId="00000007">
      <w:pPr>
        <w:spacing w:line="360" w:lineRule="auto"/>
        <w:rPr/>
      </w:pPr>
      <m:oMath>
        <m:r>
          <w:rPr/>
          <m:t xml:space="preserve">𝛽ₒ=Intercept</m:t>
        </m:r>
      </m:oMath>
      <w:r w:rsidDel="00000000" w:rsidR="00000000" w:rsidRPr="00000000">
        <w:rPr>
          <w:rtl w:val="0"/>
        </w:rPr>
      </w:r>
    </w:p>
    <w:p w:rsidR="00000000" w:rsidDel="00000000" w:rsidP="00000000" w:rsidRDefault="00000000" w:rsidRPr="00000000" w14:paraId="00000008">
      <w:pPr>
        <w:spacing w:line="360" w:lineRule="auto"/>
        <w:rPr/>
      </w:pPr>
      <m:oMath>
        <m:r>
          <w:rPr/>
          <m:t xml:space="preserve">X₁=Participation Frequency</m:t>
        </m:r>
      </m:oMath>
      <w:r w:rsidDel="00000000" w:rsidR="00000000" w:rsidRPr="00000000">
        <w:rPr>
          <w:rtl w:val="0"/>
        </w:rPr>
      </w:r>
    </w:p>
    <w:p w:rsidR="00000000" w:rsidDel="00000000" w:rsidP="00000000" w:rsidRDefault="00000000" w:rsidRPr="00000000" w14:paraId="00000009">
      <w:pPr>
        <w:spacing w:line="360" w:lineRule="auto"/>
        <w:rPr/>
      </w:pPr>
      <m:oMath>
        <m:r>
          <w:rPr/>
          <m:t xml:space="preserve">X₂=Age</m:t>
        </m:r>
      </m:oMath>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4722877539143"/>
        <w:gridCol w:w="1170.624100003064"/>
        <w:gridCol w:w="1012.5898465026503"/>
        <w:gridCol w:w="863.3352737522597"/>
        <w:gridCol w:w="863.3352737522597"/>
        <w:gridCol w:w="951.1320812524895"/>
        <w:gridCol w:w="863.3352737522597"/>
        <w:gridCol w:w="907.2336775023746"/>
        <w:gridCol w:w="898.4539967523516"/>
        <w:tblGridChange w:id="0">
          <w:tblGrid>
            <w:gridCol w:w="1495.4722877539143"/>
            <w:gridCol w:w="1170.624100003064"/>
            <w:gridCol w:w="1012.5898465026503"/>
            <w:gridCol w:w="863.3352737522597"/>
            <w:gridCol w:w="863.3352737522597"/>
            <w:gridCol w:w="951.1320812524895"/>
            <w:gridCol w:w="863.3352737522597"/>
            <w:gridCol w:w="907.2336775023746"/>
            <w:gridCol w:w="898.4539967523516"/>
          </w:tblGrid>
        </w:tblGridChange>
      </w:tblGrid>
      <w:tr>
        <w:trPr>
          <w:cantSplit w:val="0"/>
          <w:trHeight w:val="500" w:hRule="atLeast"/>
          <w:tblHeader w:val="0"/>
        </w:trPr>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pPr>
            <w:r w:rsidDel="00000000" w:rsidR="00000000" w:rsidRPr="00000000">
              <w:rPr>
                <w:rtl w:val="0"/>
              </w:rPr>
              <w:t xml:space="preserve">Coefficients</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rPr/>
            </w:pPr>
            <w:r w:rsidDel="00000000" w:rsidR="00000000" w:rsidRPr="00000000">
              <w:rPr>
                <w:rtl w:val="0"/>
              </w:rPr>
              <w:t xml:space="preserve">Standard Error</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rPr/>
            </w:pPr>
            <w:r w:rsidDel="00000000" w:rsidR="00000000" w:rsidRPr="00000000">
              <w:rPr>
                <w:rtl w:val="0"/>
              </w:rPr>
              <w:t xml:space="preserve">t Stat</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rPr/>
            </w:pPr>
            <w:r w:rsidDel="00000000" w:rsidR="00000000" w:rsidRPr="00000000">
              <w:rPr>
                <w:rtl w:val="0"/>
              </w:rPr>
              <w:t xml:space="preserve">P-value</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rPr/>
            </w:pPr>
            <w:r w:rsidDel="00000000" w:rsidR="00000000" w:rsidRPr="00000000">
              <w:rPr>
                <w:rtl w:val="0"/>
              </w:rPr>
              <w:t xml:space="preserve">Lower 95%</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rPr/>
            </w:pPr>
            <w:r w:rsidDel="00000000" w:rsidR="00000000" w:rsidRPr="00000000">
              <w:rPr>
                <w:rtl w:val="0"/>
              </w:rPr>
              <w:t xml:space="preserve">Upper 95%</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pPr>
            <w:r w:rsidDel="00000000" w:rsidR="00000000" w:rsidRPr="00000000">
              <w:rPr>
                <w:rtl w:val="0"/>
              </w:rPr>
              <w:t xml:space="preserve">Lower 95.0%</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pPr>
            <w:r w:rsidDel="00000000" w:rsidR="00000000" w:rsidRPr="00000000">
              <w:rPr>
                <w:rtl w:val="0"/>
              </w:rPr>
              <w:t xml:space="preserve">Upper 95.0%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pPr>
            <w:r w:rsidDel="00000000" w:rsidR="00000000" w:rsidRPr="00000000">
              <w:rPr>
                <w:rtl w:val="0"/>
              </w:rPr>
              <w:t xml:space="preserve">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pPr>
            <w:r w:rsidDel="00000000" w:rsidR="00000000" w:rsidRPr="00000000">
              <w:rPr>
                <w:rtl w:val="0"/>
              </w:rPr>
              <w:t xml:space="preserve">30.52577675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pPr>
            <w:r w:rsidDel="00000000" w:rsidR="00000000" w:rsidRPr="00000000">
              <w:rPr>
                <w:rtl w:val="0"/>
              </w:rPr>
              <w:t xml:space="preserve">1.389365964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pPr>
            <w:r w:rsidDel="00000000" w:rsidR="00000000" w:rsidRPr="00000000">
              <w:rPr>
                <w:rtl w:val="0"/>
              </w:rPr>
              <w:t xml:space="preserve">21.97101235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pPr>
            <w:r w:rsidDel="00000000" w:rsidR="00000000" w:rsidRPr="00000000">
              <w:rPr>
                <w:rtl w:val="0"/>
              </w:rPr>
              <w:t xml:space="preserve">3.9741E-104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pPr>
            <w:r w:rsidDel="00000000" w:rsidR="00000000" w:rsidRPr="00000000">
              <w:rPr>
                <w:rtl w:val="0"/>
              </w:rPr>
              <w:t xml:space="preserve">27.80228418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pPr>
            <w:r w:rsidDel="00000000" w:rsidR="00000000" w:rsidRPr="00000000">
              <w:rPr>
                <w:rtl w:val="0"/>
              </w:rPr>
              <w:t xml:space="preserve">33.24926932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pPr>
            <w:r w:rsidDel="00000000" w:rsidR="00000000" w:rsidRPr="00000000">
              <w:rPr>
                <w:rtl w:val="0"/>
              </w:rPr>
              <w:t xml:space="preserve">27.80228418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pPr>
            <w:r w:rsidDel="00000000" w:rsidR="00000000" w:rsidRPr="00000000">
              <w:rPr>
                <w:rtl w:val="0"/>
              </w:rPr>
              <w:t xml:space="preserve">33.24926932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rPr/>
            </w:pPr>
            <w:r w:rsidDel="00000000" w:rsidR="00000000" w:rsidRPr="00000000">
              <w:rPr>
                <w:rtl w:val="0"/>
              </w:rPr>
              <w:t xml:space="preserve">Participation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rPr/>
            </w:pPr>
            <w:r w:rsidDel="00000000" w:rsidR="00000000" w:rsidRPr="00000000">
              <w:rPr>
                <w:rtl w:val="0"/>
              </w:rPr>
              <w:t xml:space="preserve">5.838008229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pPr>
            <w:r w:rsidDel="00000000" w:rsidR="00000000" w:rsidRPr="00000000">
              <w:rPr>
                <w:rtl w:val="0"/>
              </w:rPr>
              <w:t xml:space="preserve">0.061481334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rPr/>
            </w:pPr>
            <w:r w:rsidDel="00000000" w:rsidR="00000000" w:rsidRPr="00000000">
              <w:rPr>
                <w:rtl w:val="0"/>
              </w:rPr>
              <w:t xml:space="preserve">94.95578398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pPr>
            <w:r w:rsidDel="00000000" w:rsidR="00000000" w:rsidRPr="00000000">
              <w:rPr>
                <w:rtl w:val="0"/>
              </w:rPr>
              <w:t xml:space="preserve">5.717489979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pPr>
            <w:r w:rsidDel="00000000" w:rsidR="00000000" w:rsidRPr="00000000">
              <w:rPr>
                <w:rtl w:val="0"/>
              </w:rPr>
              <w:t xml:space="preserve">5.958526479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pPr>
            <w:r w:rsidDel="00000000" w:rsidR="00000000" w:rsidRPr="00000000">
              <w:rPr>
                <w:rtl w:val="0"/>
              </w:rPr>
              <w:t xml:space="preserve">5.717489979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pPr>
            <w:r w:rsidDel="00000000" w:rsidR="00000000" w:rsidRPr="00000000">
              <w:rPr>
                <w:rtl w:val="0"/>
              </w:rPr>
              <w:t xml:space="preserve">5.958526479</w:t>
            </w:r>
          </w:p>
        </w:tc>
      </w:tr>
      <w:tr>
        <w:trPr>
          <w:cantSplit w:val="0"/>
          <w:trHeight w:val="5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pPr>
            <w:r w:rsidDel="00000000" w:rsidR="00000000" w:rsidRPr="00000000">
              <w:rPr>
                <w:rtl w:val="0"/>
              </w:rPr>
              <w:t xml:space="preserve">Age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pPr>
            <w:r w:rsidDel="00000000" w:rsidR="00000000" w:rsidRPr="00000000">
              <w:rPr>
                <w:rtl w:val="0"/>
              </w:rPr>
              <w:t xml:space="preserve">-0.068978506</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pPr>
            <w:r w:rsidDel="00000000" w:rsidR="00000000" w:rsidRPr="00000000">
              <w:rPr>
                <w:rtl w:val="0"/>
              </w:rPr>
              <w:t xml:space="preserve">0.055251373</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rPr/>
            </w:pPr>
            <w:r w:rsidDel="00000000" w:rsidR="00000000" w:rsidRPr="00000000">
              <w:rPr>
                <w:rtl w:val="0"/>
              </w:rPr>
              <w:t xml:space="preserve">-1.24844871</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pPr>
            <w:r w:rsidDel="00000000" w:rsidR="00000000" w:rsidRPr="00000000">
              <w:rPr>
                <w:rtl w:val="0"/>
              </w:rPr>
              <w:t xml:space="preserve">0.211900945</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pPr>
            <w:r w:rsidDel="00000000" w:rsidR="00000000" w:rsidRPr="00000000">
              <w:rPr>
                <w:rtl w:val="0"/>
              </w:rPr>
              <w:t xml:space="preserve">-0.177284531</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pPr>
            <w:r w:rsidDel="00000000" w:rsidR="00000000" w:rsidRPr="00000000">
              <w:rPr>
                <w:rtl w:val="0"/>
              </w:rPr>
              <w:t xml:space="preserve">0.039327519</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pPr>
            <w:r w:rsidDel="00000000" w:rsidR="00000000" w:rsidRPr="00000000">
              <w:rPr>
                <w:rtl w:val="0"/>
              </w:rPr>
              <w:t xml:space="preserve">-0.177284531</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pPr>
            <w:r w:rsidDel="00000000" w:rsidR="00000000" w:rsidRPr="00000000">
              <w:rPr>
                <w:rtl w:val="0"/>
              </w:rPr>
              <w:t xml:space="preserve">0.039327519</w:t>
            </w:r>
          </w:p>
        </w:tc>
      </w:tr>
    </w:tbl>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after="240" w:line="360" w:lineRule="auto"/>
        <w:jc w:val="both"/>
        <w:rPr/>
      </w:pPr>
      <w:r w:rsidDel="00000000" w:rsidR="00000000" w:rsidRPr="00000000">
        <w:rPr>
          <w:rtl w:val="0"/>
        </w:rPr>
        <w:t xml:space="preserve">Based on an analysis of 8,558 learner records, the predictive model successfully explains 51.3% of the variance in student engagement. The most critical driver of a student's engagement score is their historical</w:t>
      </w:r>
      <w:r w:rsidDel="00000000" w:rsidR="00000000" w:rsidRPr="00000000">
        <w:rPr>
          <w:i w:val="1"/>
          <w:iCs w:val="1"/>
          <w:rtl w:val="0"/>
        </w:rPr>
        <w:t xml:space="preserve"> </w:t>
      </w:r>
      <w:r w:rsidDel="00000000" w:rsidR="00000000" w:rsidRPr="00000000">
        <w:rPr>
          <w:rtl w:val="0"/>
        </w:rPr>
        <w:t xml:space="preserve">Participation Frequency</w:t>
      </w:r>
      <w:r w:rsidDel="00000000" w:rsidR="00000000" w:rsidRPr="00000000">
        <w:rPr>
          <w:i w:val="1"/>
          <w:iCs w:val="1"/>
          <w:rtl w:val="0"/>
        </w:rPr>
        <w:t xml:space="preserve">.</w:t>
      </w:r>
      <w:r w:rsidDel="00000000" w:rsidR="00000000" w:rsidRPr="00000000">
        <w:rPr>
          <w:rtl w:val="0"/>
        </w:rPr>
        <w:t xml:space="preserve"> For every additional instance of participation, a student's baseline engagement score increases by nearly 5.84 points, making it a highly reliable predictor ($P &lt; 0.05).</w:t>
      </w:r>
    </w:p>
    <w:p w:rsidR="00000000" w:rsidDel="00000000" w:rsidP="00000000" w:rsidRDefault="00000000" w:rsidRPr="00000000" w14:paraId="00000031">
      <w:pPr>
        <w:spacing w:after="240" w:line="360" w:lineRule="auto"/>
        <w:jc w:val="both"/>
        <w:rPr/>
      </w:pPr>
      <w:r w:rsidDel="00000000" w:rsidR="00000000" w:rsidRPr="00000000">
        <w:rPr>
          <w:rtl w:val="0"/>
        </w:rPr>
        <w:t xml:space="preserve">Conversely, the analysis revealed that a student's Age is not a statistically significant predictor of engagement within this ec</w:t>
      </w:r>
      <w:r w:rsidDel="00000000" w:rsidR="00000000" w:rsidRPr="00000000">
        <w:rPr>
          <w:i w:val="1"/>
          <w:iCs w:val="1"/>
          <w:rtl w:val="0"/>
        </w:rPr>
        <w:t xml:space="preserve">o</w:t>
      </w:r>
      <w:r w:rsidDel="00000000" w:rsidR="00000000" w:rsidRPr="00000000">
        <w:rPr>
          <w:rtl w:val="0"/>
        </w:rPr>
        <w:t xml:space="preserve">system. Returning a P-value of 0.211 (well above the standard 0.05 threshold), any minor negative impact caused by age is mathematically indistinguishable from random noise. Therefore, age demographics should not be used as a primary filtering criteria when forecasting participation</w:t>
      </w:r>
    </w:p>
    <w:p w:rsidR="00000000" w:rsidDel="00000000" w:rsidP="00000000" w:rsidRDefault="00000000" w:rsidRPr="00000000" w14:paraId="00000032">
      <w:pPr>
        <w:spacing w:line="360" w:lineRule="auto"/>
        <w:rPr/>
      </w:pPr>
      <w:r w:rsidDel="00000000" w:rsidR="00000000" w:rsidRPr="00000000">
        <w:rPr>
          <w:rtl w:val="0"/>
        </w:rPr>
        <w:t xml:space="preserve">The predicted value which is a model running in the worksheet as a column titled predicted_engagement. This model will be formed by extracting the intercept values and coefficients to build my mathematical value.</w:t>
      </w:r>
    </w:p>
    <w:p w:rsidR="00000000" w:rsidDel="00000000" w:rsidP="00000000" w:rsidRDefault="00000000" w:rsidRPr="00000000" w14:paraId="00000033">
      <w:pPr>
        <w:spacing w:after="240" w:line="360" w:lineRule="auto"/>
        <w:jc w:val="both"/>
        <w:rPr/>
      </w:pPr>
      <w:r w:rsidDel="00000000" w:rsidR="00000000" w:rsidRPr="00000000">
        <w:rPr>
          <w:rtl w:val="0"/>
        </w:rPr>
        <w:t xml:space="preserve">Therefore, the final mathematical model will be:</w:t>
      </w:r>
    </w:p>
    <w:p w:rsidR="00000000" w:rsidDel="00000000" w:rsidP="00000000" w:rsidRDefault="00000000" w:rsidRPr="00000000" w14:paraId="00000034">
      <w:pPr>
        <w:spacing w:after="240" w:line="360" w:lineRule="auto"/>
        <w:jc w:val="both"/>
        <w:rPr/>
      </w:pPr>
      <w:r w:rsidDel="00000000" w:rsidR="00000000" w:rsidRPr="00000000">
        <w:rPr>
          <w:rtl w:val="0"/>
        </w:rPr>
        <w:t xml:space="preserve">=30.53 + 5.84(Participation Frequency) - 0.07(Age)</w:t>
      </w:r>
    </w:p>
    <w:tbl>
      <w:tblPr>
        <w:tblStyle w:val="Table2"/>
        <w:tblW w:w="36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15"/>
        <w:tblGridChange w:id="0">
          <w:tblGrid>
            <w:gridCol w:w="2085"/>
            <w:gridCol w:w="1515"/>
          </w:tblGrid>
        </w:tblGridChange>
      </w:tblGrid>
      <w:tr>
        <w:trPr>
          <w:cantSplit w:val="0"/>
          <w:trHeight w:val="844.4677734375" w:hRule="atLeast"/>
          <w:tblHeader w:val="0"/>
        </w:trPr>
        <w:tc>
          <w:tcPr>
            <w:gridSpan w:val="2"/>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line="360" w:lineRule="auto"/>
              <w:jc w:val="both"/>
              <w:rPr/>
            </w:pPr>
            <w:r w:rsidDel="00000000" w:rsidR="00000000" w:rsidRPr="00000000">
              <w:rPr>
                <w:rtl w:val="0"/>
              </w:rPr>
              <w:t xml:space="preserve">Regression Statistics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line="360" w:lineRule="auto"/>
              <w:jc w:val="both"/>
              <w:rPr/>
            </w:pPr>
            <w:r w:rsidDel="00000000" w:rsidR="00000000" w:rsidRPr="00000000">
              <w:rPr>
                <w:rtl w:val="0"/>
              </w:rPr>
              <w:t xml:space="preserve">Multiple 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line="360" w:lineRule="auto"/>
              <w:jc w:val="both"/>
              <w:rPr/>
            </w:pPr>
            <w:r w:rsidDel="00000000" w:rsidR="00000000" w:rsidRPr="00000000">
              <w:rPr>
                <w:rtl w:val="0"/>
              </w:rPr>
              <w:t xml:space="preserve">0.716355683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line="360" w:lineRule="auto"/>
              <w:jc w:val="both"/>
              <w:rPr/>
            </w:pPr>
            <w:r w:rsidDel="00000000" w:rsidR="00000000" w:rsidRPr="00000000">
              <w:rPr>
                <w:rtl w:val="0"/>
              </w:rPr>
              <w:t xml:space="preserve">R Square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line="360" w:lineRule="auto"/>
              <w:jc w:val="both"/>
              <w:rPr/>
            </w:pPr>
            <w:r w:rsidDel="00000000" w:rsidR="00000000" w:rsidRPr="00000000">
              <w:rPr>
                <w:rtl w:val="0"/>
              </w:rPr>
              <w:t xml:space="preserve">0.513165465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line="360" w:lineRule="auto"/>
              <w:jc w:val="both"/>
              <w:rPr/>
            </w:pPr>
            <w:r w:rsidDel="00000000" w:rsidR="00000000" w:rsidRPr="00000000">
              <w:rPr>
                <w:rtl w:val="0"/>
              </w:rPr>
              <w:t xml:space="preserve">Adjusted R Square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line="360" w:lineRule="auto"/>
              <w:jc w:val="both"/>
              <w:rPr/>
            </w:pPr>
            <w:r w:rsidDel="00000000" w:rsidR="00000000" w:rsidRPr="00000000">
              <w:rPr>
                <w:rtl w:val="0"/>
              </w:rPr>
              <w:t xml:space="preserve">0.513051652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line="360" w:lineRule="auto"/>
              <w:jc w:val="both"/>
              <w:rPr/>
            </w:pPr>
            <w:r w:rsidDel="00000000" w:rsidR="00000000" w:rsidRPr="00000000">
              <w:rPr>
                <w:rtl w:val="0"/>
              </w:rPr>
              <w:t xml:space="preserve">Standard Error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line="360" w:lineRule="auto"/>
              <w:jc w:val="both"/>
              <w:rPr/>
            </w:pPr>
            <w:r w:rsidDel="00000000" w:rsidR="00000000" w:rsidRPr="00000000">
              <w:rPr>
                <w:rtl w:val="0"/>
              </w:rPr>
              <w:t xml:space="preserve">22.33188801</w:t>
            </w:r>
          </w:p>
        </w:tc>
      </w:tr>
      <w:tr>
        <w:trPr>
          <w:cantSplit w:val="0"/>
          <w:trHeight w:val="514.4677734375" w:hRule="atLeast"/>
          <w:tblHeader w:val="0"/>
        </w:trPr>
        <w:tc>
          <w:tcPr>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line="360" w:lineRule="auto"/>
              <w:jc w:val="both"/>
              <w:rPr/>
            </w:pPr>
            <w:r w:rsidDel="00000000" w:rsidR="00000000" w:rsidRPr="00000000">
              <w:rPr>
                <w:rtl w:val="0"/>
              </w:rPr>
              <w:t xml:space="preserve">Observations</w:t>
            </w:r>
          </w:p>
        </w:tc>
        <w:tc>
          <w:tcPr>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line="360" w:lineRule="auto"/>
              <w:jc w:val="both"/>
              <w:rPr/>
            </w:pPr>
            <w:r w:rsidDel="00000000" w:rsidR="00000000" w:rsidRPr="00000000">
              <w:rPr>
                <w:rtl w:val="0"/>
              </w:rPr>
              <w:t xml:space="preserve">8558</w:t>
            </w:r>
          </w:p>
        </w:tc>
      </w:tr>
    </w:tbl>
    <w:p w:rsidR="00000000" w:rsidDel="00000000" w:rsidP="00000000" w:rsidRDefault="00000000" w:rsidRPr="00000000" w14:paraId="00000041">
      <w:pPr>
        <w:spacing w:after="240" w:line="360" w:lineRule="auto"/>
        <w:jc w:val="both"/>
        <w:rPr/>
      </w:pPr>
      <w:r w:rsidDel="00000000" w:rsidR="00000000" w:rsidRPr="00000000">
        <w:rPr>
          <w:rtl w:val="0"/>
        </w:rPr>
      </w:r>
    </w:p>
    <w:p w:rsidR="00000000" w:rsidDel="00000000" w:rsidP="00000000" w:rsidRDefault="00000000" w:rsidRPr="00000000" w14:paraId="00000042">
      <w:pPr>
        <w:spacing w:after="240" w:line="360" w:lineRule="auto"/>
        <w:jc w:val="both"/>
        <w:rPr/>
      </w:pPr>
      <w:r w:rsidDel="00000000" w:rsidR="00000000" w:rsidRPr="00000000">
        <w:rPr>
          <w:rtl w:val="0"/>
        </w:rPr>
        <w:t xml:space="preserve">The R Square :The independent variables explain 51% of the variation in my dependent variation. This means 51.3% of what makes a student highly engaged can be calculated entirely by tracking how many times they participate. The remaining 49% relies on outside factors not captured in this regression model </w:t>
      </w:r>
    </w:p>
    <w:p w:rsidR="00000000" w:rsidDel="00000000" w:rsidP="00000000" w:rsidRDefault="00000000" w:rsidRPr="00000000" w14:paraId="00000043">
      <w:pPr>
        <w:spacing w:after="240" w:line="360" w:lineRule="auto"/>
        <w:jc w:val="both"/>
        <w:rPr/>
      </w:pPr>
      <w:r w:rsidDel="00000000" w:rsidR="00000000" w:rsidRPr="00000000">
        <w:rPr>
          <w:rtl w:val="0"/>
        </w:rPr>
      </w:r>
    </w:p>
    <w:p w:rsidR="00000000" w:rsidDel="00000000" w:rsidP="00000000" w:rsidRDefault="00000000" w:rsidRPr="00000000" w14:paraId="00000044">
      <w:pPr>
        <w:spacing w:after="240" w:line="360" w:lineRule="auto"/>
        <w:jc w:val="both"/>
        <w:rPr>
          <w:b w:val="1"/>
          <w:bCs w:val="1"/>
          <w:sz w:val="28"/>
          <w:szCs w:val="28"/>
        </w:rPr>
      </w:pPr>
      <w:r w:rsidDel="00000000" w:rsidR="00000000" w:rsidRPr="00000000">
        <w:rPr>
          <w:b w:val="1"/>
          <w:bCs w:val="1"/>
          <w:sz w:val="28"/>
          <w:szCs w:val="28"/>
          <w:rtl w:val="0"/>
        </w:rPr>
        <w:t xml:space="preserve">Predicted Probability</w:t>
      </w:r>
    </w:p>
    <w:p w:rsidR="00000000" w:rsidDel="00000000" w:rsidP="00000000" w:rsidRDefault="00000000" w:rsidRPr="00000000" w14:paraId="00000045">
      <w:pPr>
        <w:spacing w:after="240" w:line="360" w:lineRule="auto"/>
        <w:jc w:val="both"/>
        <w:rPr/>
      </w:pPr>
      <w:r w:rsidDel="00000000" w:rsidR="00000000" w:rsidRPr="00000000">
        <w:rPr>
          <w:rtl w:val="0"/>
        </w:rPr>
        <w:t xml:space="preserve">The individual learner success probabilities were aggregated to find the mathematical mean for upcoming opportunity types. </w:t>
      </w:r>
    </w:p>
    <w:p w:rsidR="00000000" w:rsidDel="00000000" w:rsidP="00000000" w:rsidRDefault="00000000" w:rsidRPr="00000000" w14:paraId="00000046">
      <w:pPr>
        <w:spacing w:after="240" w:line="360" w:lineRule="auto"/>
        <w:jc w:val="both"/>
        <w:rPr/>
      </w:pPr>
      <w:r w:rsidDel="00000000" w:rsidR="00000000" w:rsidRPr="00000000">
        <w:rPr>
          <w:rtl w:val="0"/>
        </w:rPr>
        <w:t xml:space="preserve">Competitions (Average: 74.95): This is the high-priority champion category. On average, students who join competitions hit an engagement level near 75 points. This means competitions strongly captivate the baseline audience.</w:t>
      </w:r>
    </w:p>
    <w:p w:rsidR="00000000" w:rsidDel="00000000" w:rsidP="00000000" w:rsidRDefault="00000000" w:rsidRPr="00000000" w14:paraId="00000047">
      <w:pPr>
        <w:spacing w:after="240" w:line="360" w:lineRule="auto"/>
        <w:jc w:val="both"/>
        <w:rPr/>
      </w:pPr>
      <w:r w:rsidDel="00000000" w:rsidR="00000000" w:rsidRPr="00000000">
        <w:rPr>
          <w:rtl w:val="0"/>
        </w:rPr>
        <w:t xml:space="preserve">Events (Average: 62.93) &amp; Engagement (Average: 62.00)</w:t>
      </w:r>
      <w:r w:rsidDel="00000000" w:rsidR="00000000" w:rsidRPr="00000000">
        <w:rPr>
          <w:b w:val="1"/>
          <w:bCs w:val="1"/>
          <w:rtl w:val="0"/>
        </w:rPr>
        <w:t xml:space="preserve">:</w:t>
      </w:r>
      <w:r w:rsidDel="00000000" w:rsidR="00000000" w:rsidRPr="00000000">
        <w:rPr>
          <w:rtl w:val="0"/>
        </w:rPr>
        <w:t xml:space="preserve"> These sit comfortably as the steady mid-tier pipelines.</w:t>
      </w:r>
    </w:p>
    <w:p w:rsidR="00000000" w:rsidDel="00000000" w:rsidP="00000000" w:rsidRDefault="00000000" w:rsidRPr="00000000" w14:paraId="00000048">
      <w:pPr>
        <w:spacing w:after="240" w:line="360" w:lineRule="auto"/>
        <w:jc w:val="both"/>
        <w:rPr/>
      </w:pPr>
      <w:r w:rsidDel="00000000" w:rsidR="00000000" w:rsidRPr="00000000">
        <w:rPr>
          <w:rtl w:val="0"/>
        </w:rPr>
        <w:t xml:space="preserve">Internships (Average: 56.43)</w:t>
      </w:r>
      <w:r w:rsidDel="00000000" w:rsidR="00000000" w:rsidRPr="00000000">
        <w:rPr>
          <w:b w:val="1"/>
          <w:bCs w:val="1"/>
          <w:rtl w:val="0"/>
        </w:rPr>
        <w:t xml:space="preserve">:</w:t>
      </w:r>
      <w:r w:rsidDel="00000000" w:rsidR="00000000" w:rsidRPr="00000000">
        <w:rPr>
          <w:rtl w:val="0"/>
        </w:rPr>
        <w:t xml:space="preserve"> These underperform slightly compared to short-form events, likely due to structural duration gaps.</w:t>
      </w:r>
    </w:p>
    <w:p w:rsidR="00000000" w:rsidDel="00000000" w:rsidP="00000000" w:rsidRDefault="00000000" w:rsidRPr="00000000" w14:paraId="00000049">
      <w:pPr>
        <w:spacing w:after="240" w:line="360" w:lineRule="auto"/>
        <w:jc w:val="both"/>
        <w:rPr/>
      </w:pPr>
      <w:r w:rsidDel="00000000" w:rsidR="00000000" w:rsidRPr="00000000">
        <w:rPr>
          <w:rtl w:val="0"/>
        </w:rPr>
        <w:t xml:space="preserve">Courses (Average: 47.37)</w:t>
      </w:r>
      <w:r w:rsidDel="00000000" w:rsidR="00000000" w:rsidRPr="00000000">
        <w:rPr>
          <w:b w:val="1"/>
          <w:bCs w:val="1"/>
          <w:rtl w:val="0"/>
        </w:rPr>
        <w:t xml:space="preserve">:</w:t>
      </w:r>
      <w:r w:rsidDel="00000000" w:rsidR="00000000" w:rsidRPr="00000000">
        <w:rPr>
          <w:rtl w:val="0"/>
        </w:rPr>
        <w:t xml:space="preserve"> This is the true "At Risk" category. Even though </w:t>
      </w:r>
      <w:r w:rsidDel="00000000" w:rsidR="00000000" w:rsidRPr="00000000">
        <w:rPr>
          <w:i w:val="1"/>
          <w:iCs w:val="1"/>
          <w:rtl w:val="0"/>
        </w:rPr>
        <w:t xml:space="preserve">Courses</w:t>
      </w:r>
      <w:r w:rsidDel="00000000" w:rsidR="00000000" w:rsidRPr="00000000">
        <w:rPr>
          <w:rtl w:val="0"/>
        </w:rPr>
        <w:t xml:space="preserve"> have the highest total count of students, their average individual engagement is the lowest at 47.37.</w:t>
      </w:r>
    </w:p>
    <w:p w:rsidR="00000000" w:rsidDel="00000000" w:rsidP="00000000" w:rsidRDefault="00000000" w:rsidRPr="00000000" w14:paraId="0000004A">
      <w:pPr>
        <w:spacing w:after="240" w:line="360" w:lineRule="auto"/>
        <w:jc w:val="both"/>
        <w:rPr/>
      </w:pPr>
      <w:r w:rsidDel="00000000" w:rsidR="00000000" w:rsidRPr="00000000">
        <w:rPr>
          <w:rtl w:val="0"/>
        </w:rPr>
      </w:r>
    </w:p>
    <w:tbl>
      <w:tblPr>
        <w:tblStyle w:val="Table3"/>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5430"/>
        <w:tblGridChange w:id="0">
          <w:tblGrid>
            <w:gridCol w:w="1575"/>
            <w:gridCol w:w="5430"/>
          </w:tblGrid>
        </w:tblGridChange>
      </w:tblGrid>
      <w:tr>
        <w:trPr>
          <w:cantSplit w:val="0"/>
          <w:trHeight w:val="500" w:hRule="atLeast"/>
          <w:tblHeader w:val="0"/>
        </w:trPr>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4B">
            <w:pPr>
              <w:spacing w:after="240" w:line="360" w:lineRule="auto"/>
              <w:jc w:val="both"/>
              <w:rPr/>
            </w:pPr>
            <w:r w:rsidDel="00000000" w:rsidR="00000000" w:rsidRPr="00000000">
              <w:rPr>
                <w:b w:val="1"/>
                <w:bCs w:val="1"/>
                <w:rtl w:val="0"/>
              </w:rPr>
              <w:t xml:space="preserve">Row Labels</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4C">
            <w:pPr>
              <w:spacing w:after="240" w:line="360" w:lineRule="auto"/>
              <w:jc w:val="both"/>
              <w:rPr/>
            </w:pPr>
            <w:r w:rsidDel="00000000" w:rsidR="00000000" w:rsidRPr="00000000">
              <w:rPr>
                <w:b w:val="1"/>
                <w:bCs w:val="1"/>
                <w:rtl w:val="0"/>
              </w:rPr>
              <w:t xml:space="preserve">Average of predicted_engagement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line="360" w:lineRule="auto"/>
              <w:jc w:val="both"/>
              <w:rPr/>
            </w:pPr>
            <w:r w:rsidDel="00000000" w:rsidR="00000000" w:rsidRPr="00000000">
              <w:rPr>
                <w:rtl w:val="0"/>
              </w:rPr>
              <w:t xml:space="preserve">Competition</w:t>
            </w:r>
          </w:p>
        </w:tc>
        <w:tc>
          <w:tcPr>
            <w:tcBorders>
              <w:top w:color="000000" w:space="0" w:sz="0" w:val="nil"/>
              <w:left w:color="000000" w:space="0" w:sz="0" w:val="nil"/>
              <w:bottom w:color="000000" w:space="0" w:sz="0" w:val="nil"/>
              <w:right w:color="000000" w:space="0" w:sz="0" w:val="nil"/>
            </w:tcBorders>
            <w:shd w:fill="c6efce" w:val="clear"/>
            <w:tcMar>
              <w:top w:w="100.0" w:type="dxa"/>
              <w:left w:w="100.0" w:type="dxa"/>
              <w:bottom w:w="100.0" w:type="dxa"/>
              <w:right w:w="100.0" w:type="dxa"/>
            </w:tcMar>
            <w:vAlign w:val="top"/>
          </w:tcPr>
          <w:p w:rsidR="00000000" w:rsidDel="00000000" w:rsidP="00000000" w:rsidRDefault="00000000" w:rsidRPr="00000000" w14:paraId="0000004E">
            <w:pPr>
              <w:spacing w:after="240" w:line="360" w:lineRule="auto"/>
              <w:jc w:val="both"/>
              <w:rPr/>
            </w:pPr>
            <w:r w:rsidDel="00000000" w:rsidR="00000000" w:rsidRPr="00000000">
              <w:rPr>
                <w:color w:val="006100"/>
                <w:rtl w:val="0"/>
              </w:rPr>
              <w:t xml:space="preserve">74.95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line="360" w:lineRule="auto"/>
              <w:jc w:val="both"/>
              <w:rPr/>
            </w:pPr>
            <w:r w:rsidDel="00000000" w:rsidR="00000000" w:rsidRPr="00000000">
              <w:rPr>
                <w:rtl w:val="0"/>
              </w:rPr>
              <w:t xml:space="preserve">Course</w:t>
            </w:r>
          </w:p>
        </w:tc>
        <w:tc>
          <w:tcPr>
            <w:tcBorders>
              <w:top w:color="000000" w:space="0" w:sz="0" w:val="nil"/>
              <w:left w:color="000000" w:space="0" w:sz="0" w:val="nil"/>
              <w:bottom w:color="000000" w:space="0" w:sz="0" w:val="nil"/>
              <w:right w:color="000000" w:space="0" w:sz="0" w:val="nil"/>
            </w:tcBorders>
            <w:shd w:fill="ffc7ce" w:val="clear"/>
            <w:tcMar>
              <w:top w:w="100.0" w:type="dxa"/>
              <w:left w:w="100.0" w:type="dxa"/>
              <w:bottom w:w="100.0" w:type="dxa"/>
              <w:right w:w="100.0" w:type="dxa"/>
            </w:tcMar>
            <w:vAlign w:val="top"/>
          </w:tcPr>
          <w:p w:rsidR="00000000" w:rsidDel="00000000" w:rsidP="00000000" w:rsidRDefault="00000000" w:rsidRPr="00000000" w14:paraId="00000050">
            <w:pPr>
              <w:spacing w:after="240" w:line="360" w:lineRule="auto"/>
              <w:jc w:val="both"/>
              <w:rPr/>
            </w:pPr>
            <w:r w:rsidDel="00000000" w:rsidR="00000000" w:rsidRPr="00000000">
              <w:rPr>
                <w:color w:val="9c0006"/>
                <w:rtl w:val="0"/>
              </w:rPr>
              <w:t xml:space="preserve">47.37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360" w:lineRule="auto"/>
              <w:jc w:val="both"/>
              <w:rPr/>
            </w:pPr>
            <w:r w:rsidDel="00000000" w:rsidR="00000000" w:rsidRPr="00000000">
              <w:rPr>
                <w:rtl w:val="0"/>
              </w:rPr>
              <w:t xml:space="preserve">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360" w:lineRule="auto"/>
              <w:jc w:val="both"/>
              <w:rPr/>
            </w:pPr>
            <w:r w:rsidDel="00000000" w:rsidR="00000000" w:rsidRPr="00000000">
              <w:rPr>
                <w:rtl w:val="0"/>
              </w:rPr>
              <w:t xml:space="preserve">62.00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360" w:lineRule="auto"/>
              <w:jc w:val="both"/>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360" w:lineRule="auto"/>
              <w:jc w:val="both"/>
              <w:rPr/>
            </w:pPr>
            <w:r w:rsidDel="00000000" w:rsidR="00000000" w:rsidRPr="00000000">
              <w:rPr>
                <w:rtl w:val="0"/>
              </w:rPr>
              <w:t xml:space="preserve">62.93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360" w:lineRule="auto"/>
              <w:jc w:val="both"/>
              <w:rPr/>
            </w:pPr>
            <w:r w:rsidDel="00000000" w:rsidR="00000000" w:rsidRPr="00000000">
              <w:rPr>
                <w:rtl w:val="0"/>
              </w:rPr>
              <w:t xml:space="preserve">Internship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360" w:lineRule="auto"/>
              <w:jc w:val="both"/>
              <w:rPr/>
            </w:pPr>
            <w:r w:rsidDel="00000000" w:rsidR="00000000" w:rsidRPr="00000000">
              <w:rPr>
                <w:rtl w:val="0"/>
              </w:rPr>
              <w:t xml:space="preserve">56.43</w:t>
            </w:r>
          </w:p>
          <w:p w:rsidR="00000000" w:rsidDel="00000000" w:rsidP="00000000" w:rsidRDefault="00000000" w:rsidRPr="00000000" w14:paraId="00000057">
            <w:pPr>
              <w:spacing w:after="240" w:line="360" w:lineRule="auto"/>
              <w:jc w:val="both"/>
              <w:rPr/>
            </w:pPr>
            <w:r w:rsidDel="00000000" w:rsidR="00000000" w:rsidRPr="00000000">
              <w:rPr>
                <w:rtl w:val="0"/>
              </w:rPr>
            </w:r>
          </w:p>
        </w:tc>
      </w:tr>
    </w:tbl>
    <w:p w:rsidR="00000000" w:rsidDel="00000000" w:rsidP="00000000" w:rsidRDefault="00000000" w:rsidRPr="00000000" w14:paraId="00000058">
      <w:pPr>
        <w:spacing w:after="240" w:line="360" w:lineRule="auto"/>
        <w:jc w:val="both"/>
        <w:rPr>
          <w:b w:val="1"/>
          <w:bCs w:val="1"/>
          <w:sz w:val="26"/>
          <w:szCs w:val="26"/>
        </w:rPr>
      </w:pPr>
      <w:r w:rsidDel="00000000" w:rsidR="00000000" w:rsidRPr="00000000">
        <w:rPr>
          <w:b w:val="1"/>
          <w:bCs w:val="1"/>
          <w:sz w:val="26"/>
          <w:szCs w:val="26"/>
          <w:rtl w:val="0"/>
        </w:rPr>
        <w:t xml:space="preserve">Model Diagnostic and Output Visualizations </w:t>
      </w:r>
    </w:p>
    <w:p w:rsidR="00000000" w:rsidDel="00000000" w:rsidP="00000000" w:rsidRDefault="00000000" w:rsidRPr="00000000" w14:paraId="00000059">
      <w:pPr>
        <w:spacing w:after="240" w:line="360" w:lineRule="auto"/>
        <w:jc w:val="both"/>
        <w:rPr>
          <w:sz w:val="24"/>
          <w:szCs w:val="24"/>
          <w:u w:val="single"/>
        </w:rPr>
      </w:pPr>
      <w:r w:rsidDel="00000000" w:rsidR="00000000" w:rsidRPr="00000000">
        <w:rPr>
          <w:sz w:val="24"/>
          <w:szCs w:val="24"/>
          <w:u w:val="single"/>
          <w:rtl w:val="0"/>
        </w:rPr>
        <w:t xml:space="preserve">Feature Importance Chart</w:t>
      </w:r>
    </w:p>
    <w:p w:rsidR="00000000" w:rsidDel="00000000" w:rsidP="00000000" w:rsidRDefault="00000000" w:rsidRPr="00000000" w14:paraId="0000005A">
      <w:pPr>
        <w:spacing w:after="240" w:line="360" w:lineRule="auto"/>
        <w:jc w:val="both"/>
        <w:rPr>
          <w:sz w:val="24"/>
          <w:szCs w:val="24"/>
        </w:rPr>
      </w:pPr>
      <w:r w:rsidDel="00000000" w:rsidR="00000000" w:rsidRPr="00000000">
        <w:rPr>
          <w:sz w:val="24"/>
          <w:szCs w:val="24"/>
        </w:rPr>
        <w:drawing>
          <wp:inline distB="114300" distT="114300" distL="114300" distR="114300">
            <wp:extent cx="2671763" cy="15969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71763" cy="159691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360" w:lineRule="auto"/>
        <w:jc w:val="both"/>
        <w:rPr>
          <w:sz w:val="24"/>
          <w:szCs w:val="24"/>
        </w:rPr>
      </w:pPr>
      <w:r w:rsidDel="00000000" w:rsidR="00000000" w:rsidRPr="00000000">
        <w:rPr>
          <w:sz w:val="24"/>
          <w:szCs w:val="24"/>
          <w:rtl w:val="0"/>
        </w:rPr>
        <w:t xml:space="preserve">Relative weight of independent variables. Participation Frequency holds massive positive influence, whereas Age shows a negligible, slightly negative impact.</w:t>
      </w:r>
    </w:p>
    <w:p w:rsidR="00000000" w:rsidDel="00000000" w:rsidP="00000000" w:rsidRDefault="00000000" w:rsidRPr="00000000" w14:paraId="0000005C">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5D">
      <w:pPr>
        <w:spacing w:after="240" w:line="360" w:lineRule="auto"/>
        <w:jc w:val="both"/>
        <w:rPr>
          <w:sz w:val="24"/>
          <w:szCs w:val="24"/>
        </w:rPr>
      </w:pPr>
      <w:r w:rsidDel="00000000" w:rsidR="00000000" w:rsidRPr="00000000">
        <w:rPr>
          <w:sz w:val="24"/>
          <w:szCs w:val="24"/>
          <w:u w:val="single"/>
          <w:rtl w:val="0"/>
        </w:rPr>
        <w:t xml:space="preserve">Confusion Matrix for Classification Accuracy</w:t>
      </w:r>
      <w:r w:rsidDel="00000000" w:rsidR="00000000" w:rsidRPr="00000000">
        <w:rPr>
          <w:sz w:val="24"/>
          <w:szCs w:val="24"/>
          <w:rtl w:val="0"/>
        </w:rPr>
        <w:t xml:space="preserve"> </w:t>
      </w:r>
    </w:p>
    <w:p w:rsidR="00000000" w:rsidDel="00000000" w:rsidP="00000000" w:rsidRDefault="00000000" w:rsidRPr="00000000" w14:paraId="0000005E">
      <w:pPr>
        <w:spacing w:after="240" w:line="360" w:lineRule="auto"/>
        <w:jc w:val="both"/>
        <w:rPr/>
      </w:pPr>
      <w:r w:rsidDel="00000000" w:rsidR="00000000" w:rsidRPr="00000000">
        <w:rPr>
          <w:rtl w:val="0"/>
        </w:rPr>
        <w:t xml:space="preserve">A new column was created in sheet 1 titled predicted_status, predicted_status = IF (predicted engagement &gt; 50, “Active”, “Inactive”)</w:t>
      </w:r>
    </w:p>
    <w:p w:rsidR="00000000" w:rsidDel="00000000" w:rsidP="00000000" w:rsidRDefault="00000000" w:rsidRPr="00000000" w14:paraId="0000005F">
      <w:pPr>
        <w:spacing w:after="240" w:line="360" w:lineRule="auto"/>
        <w:jc w:val="both"/>
        <w:rPr/>
      </w:pPr>
      <w:r w:rsidDel="00000000" w:rsidR="00000000" w:rsidRPr="00000000">
        <w:rPr>
          <w:rtl w:val="0"/>
        </w:rPr>
        <w:t xml:space="preserve">The predicted_status are the column counting and student status are rows counting with the learner’s key as the values. This is a Cross-tabulation of Actual vs. Predicted learner statuses based on a 50-point engagement threshold </w:t>
      </w:r>
    </w:p>
    <w:p w:rsidR="00000000" w:rsidDel="00000000" w:rsidP="00000000" w:rsidRDefault="00000000" w:rsidRPr="00000000" w14:paraId="00000060">
      <w:pPr>
        <w:spacing w:after="240" w:line="360" w:lineRule="auto"/>
        <w:jc w:val="both"/>
        <w:rPr/>
      </w:pPr>
      <w:r w:rsidDel="00000000" w:rsidR="00000000" w:rsidRPr="00000000">
        <w:rPr>
          <w:rtl w:val="0"/>
        </w:rPr>
        <w:t xml:space="preserve">True Negatives (3,602): The model perfectly classified 3,602 students who were completely inactive in the system.</w:t>
      </w:r>
    </w:p>
    <w:p w:rsidR="00000000" w:rsidDel="00000000" w:rsidP="00000000" w:rsidRDefault="00000000" w:rsidRPr="00000000" w14:paraId="00000061">
      <w:pPr>
        <w:spacing w:after="240" w:line="360" w:lineRule="auto"/>
        <w:jc w:val="both"/>
        <w:rPr/>
      </w:pPr>
      <w:r w:rsidDel="00000000" w:rsidR="00000000" w:rsidRPr="00000000">
        <w:rPr>
          <w:rtl w:val="0"/>
        </w:rPr>
        <w:t xml:space="preserve">True Positives (4,059): The model correctly captured 4,059 highly engaged, active students.</w:t>
      </w:r>
    </w:p>
    <w:p w:rsidR="00000000" w:rsidDel="00000000" w:rsidP="00000000" w:rsidRDefault="00000000" w:rsidRPr="00000000" w14:paraId="00000062">
      <w:pPr>
        <w:spacing w:after="240" w:line="360" w:lineRule="auto"/>
        <w:jc w:val="both"/>
        <w:rPr/>
      </w:pPr>
      <w:r w:rsidDel="00000000" w:rsidR="00000000" w:rsidRPr="00000000">
        <w:rPr>
          <w:rtl w:val="0"/>
        </w:rPr>
        <w:t xml:space="preserve">False Negatives (897): These are the "missed opportunities." The model predicted these 897 students would be inactive, but they actually turned out to be active.</w:t>
      </w:r>
    </w:p>
    <w:p w:rsidR="00000000" w:rsidDel="00000000" w:rsidP="00000000" w:rsidRDefault="00000000" w:rsidRPr="00000000" w14:paraId="00000063">
      <w:pPr>
        <w:spacing w:after="240" w:line="360" w:lineRule="auto"/>
        <w:jc w:val="both"/>
        <w:rPr/>
      </w:pPr>
      <w:r w:rsidDel="00000000" w:rsidR="00000000" w:rsidRPr="00000000">
        <w:rPr>
          <w:rtl w:val="0"/>
        </w:rPr>
        <w:t xml:space="preserve">False Positives (0): The matrix shows 0 inactive students misclassified as active. This indicates the model threshold is highly conservative and exceptionally safe at avoiding false optimism</w:t>
      </w:r>
    </w:p>
    <w:p w:rsidR="00000000" w:rsidDel="00000000" w:rsidP="00000000" w:rsidRDefault="00000000" w:rsidRPr="00000000" w14:paraId="00000064">
      <w:pPr>
        <w:spacing w:after="240" w:line="360" w:lineRule="auto"/>
        <w:jc w:val="both"/>
        <w:rPr/>
      </w:pPr>
      <w:r w:rsidDel="00000000" w:rsidR="00000000" w:rsidRPr="00000000">
        <w:rPr>
          <w:rtl w:val="0"/>
        </w:rPr>
        <w:t xml:space="preserve">Overall Model Accuracy = (True Positives + True Negatives) / Total Observation</w:t>
      </w:r>
    </w:p>
    <w:p w:rsidR="00000000" w:rsidDel="00000000" w:rsidP="00000000" w:rsidRDefault="00000000" w:rsidRPr="00000000" w14:paraId="00000065">
      <w:pPr>
        <w:spacing w:after="240" w:lineRule="auto"/>
        <w:jc w:val="both"/>
        <w:rPr/>
      </w:pPr>
      <m:oMath>
        <m:sSub>
          <m:sSubPr>
            <m:ctrlPr>
              <w:rPr/>
            </m:ctrlPr>
          </m:sSubPr>
          <m:e>
            <m:r>
              <w:rPr/>
              <m:t xml:space="preserve">=</m:t>
            </m:r>
          </m:e>
          <m:sub/>
        </m:sSub>
      </m:oMath>
      <w:r w:rsidDel="00000000" w:rsidR="00000000" w:rsidRPr="00000000">
        <w:rPr>
          <w:rtl w:val="0"/>
        </w:rPr>
        <w:t xml:space="preserve">(4059+ 3602) / 8558 = 89.5%</w:t>
      </w:r>
    </w:p>
    <w:p w:rsidR="00000000" w:rsidDel="00000000" w:rsidP="00000000" w:rsidRDefault="00000000" w:rsidRPr="00000000" w14:paraId="00000066">
      <w:pPr>
        <w:spacing w:after="240" w:line="360" w:lineRule="auto"/>
        <w:jc w:val="both"/>
        <w:rPr/>
      </w:pPr>
      <w:r w:rsidDel="00000000" w:rsidR="00000000" w:rsidRPr="00000000">
        <w:rPr>
          <w:rtl w:val="0"/>
        </w:rPr>
      </w:r>
    </w:p>
    <w:p w:rsidR="00000000" w:rsidDel="00000000" w:rsidP="00000000" w:rsidRDefault="00000000" w:rsidRPr="00000000" w14:paraId="00000067">
      <w:pPr>
        <w:spacing w:after="240" w:line="360" w:lineRule="auto"/>
        <w:jc w:val="both"/>
        <w:rPr/>
      </w:pPr>
      <w:r w:rsidDel="00000000" w:rsidR="00000000" w:rsidRPr="00000000">
        <w:rPr>
          <w:rtl w:val="0"/>
        </w:rPr>
      </w:r>
    </w:p>
    <w:p w:rsidR="00000000" w:rsidDel="00000000" w:rsidP="00000000" w:rsidRDefault="00000000" w:rsidRPr="00000000" w14:paraId="00000068">
      <w:pPr>
        <w:spacing w:after="240" w:line="360" w:lineRule="auto"/>
        <w:jc w:val="both"/>
        <w:rPr/>
      </w:pPr>
      <w:r w:rsidDel="00000000" w:rsidR="00000000" w:rsidRPr="00000000">
        <w:rPr>
          <w:rtl w:val="0"/>
        </w:rPr>
      </w:r>
    </w:p>
    <w:p w:rsidR="00000000" w:rsidDel="00000000" w:rsidP="00000000" w:rsidRDefault="00000000" w:rsidRPr="00000000" w14:paraId="00000069">
      <w:pPr>
        <w:spacing w:after="240" w:line="360" w:lineRule="auto"/>
        <w:jc w:val="both"/>
        <w:rPr/>
      </w:pPr>
      <w:r w:rsidDel="00000000" w:rsidR="00000000" w:rsidRPr="00000000">
        <w:rPr>
          <w:rtl w:val="0"/>
        </w:rPr>
      </w:r>
    </w:p>
    <w:p w:rsidR="00000000" w:rsidDel="00000000" w:rsidP="00000000" w:rsidRDefault="00000000" w:rsidRPr="00000000" w14:paraId="0000006A">
      <w:pPr>
        <w:spacing w:after="240" w:line="360" w:lineRule="auto"/>
        <w:jc w:val="both"/>
        <w:rPr/>
      </w:pPr>
      <w:r w:rsidDel="00000000" w:rsidR="00000000" w:rsidRPr="00000000">
        <w:rPr>
          <w:rtl w:val="0"/>
        </w:rPr>
      </w:r>
    </w:p>
    <w:tbl>
      <w:tblPr>
        <w:tblStyle w:val="Table4"/>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890"/>
        <w:gridCol w:w="1050"/>
        <w:gridCol w:w="2850"/>
        <w:tblGridChange w:id="0">
          <w:tblGrid>
            <w:gridCol w:w="2220"/>
            <w:gridCol w:w="1890"/>
            <w:gridCol w:w="1050"/>
            <w:gridCol w:w="2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B">
            <w:pPr>
              <w:spacing w:after="240" w:line="360" w:lineRule="auto"/>
              <w:jc w:val="both"/>
              <w:rPr>
                <w:sz w:val="24"/>
                <w:szCs w:val="24"/>
              </w:rPr>
            </w:pPr>
            <w:r w:rsidDel="00000000" w:rsidR="00000000" w:rsidRPr="00000000">
              <w:rPr>
                <w:b w:val="1"/>
                <w:bCs w:val="1"/>
                <w:rtl w:val="0"/>
              </w:rPr>
              <w:t xml:space="preserve">Count of LearnerKey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C">
            <w:pPr>
              <w:spacing w:after="240" w:line="360" w:lineRule="auto"/>
              <w:jc w:val="both"/>
              <w:rPr>
                <w:sz w:val="24"/>
                <w:szCs w:val="24"/>
              </w:rPr>
            </w:pPr>
            <w:r w:rsidDel="00000000" w:rsidR="00000000" w:rsidRPr="00000000">
              <w:rPr>
                <w:b w:val="1"/>
                <w:bCs w:val="1"/>
                <w:rtl w:val="0"/>
              </w:rPr>
              <w:t xml:space="preserve">Column 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D">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E">
            <w:pPr>
              <w:spacing w:after="240" w:line="360" w:lineRule="auto"/>
              <w:jc w:val="both"/>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F">
            <w:pPr>
              <w:spacing w:after="240" w:line="360" w:lineRule="auto"/>
              <w:jc w:val="both"/>
              <w:rPr>
                <w:sz w:val="24"/>
                <w:szCs w:val="24"/>
              </w:rPr>
            </w:pPr>
            <w:r w:rsidDel="00000000" w:rsidR="00000000" w:rsidRPr="00000000">
              <w:rPr>
                <w:b w:val="1"/>
                <w:bCs w:val="1"/>
                <w:rtl w:val="0"/>
              </w:rPr>
              <w:t xml:space="preserve">Row Labels</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0">
            <w:pPr>
              <w:spacing w:after="240" w:line="360" w:lineRule="auto"/>
              <w:jc w:val="both"/>
              <w:rPr>
                <w:sz w:val="24"/>
                <w:szCs w:val="24"/>
              </w:rPr>
            </w:pPr>
            <w:r w:rsidDel="00000000" w:rsidR="00000000" w:rsidRPr="00000000">
              <w:rPr>
                <w:b w:val="1"/>
                <w:bCs w:val="1"/>
                <w:rtl w:val="0"/>
              </w:rPr>
              <w:t xml:space="preserve">Active</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1">
            <w:pPr>
              <w:spacing w:after="240" w:line="360" w:lineRule="auto"/>
              <w:jc w:val="both"/>
              <w:rPr>
                <w:sz w:val="24"/>
                <w:szCs w:val="24"/>
              </w:rPr>
            </w:pPr>
            <w:r w:rsidDel="00000000" w:rsidR="00000000" w:rsidRPr="00000000">
              <w:rPr>
                <w:b w:val="1"/>
                <w:bCs w:val="1"/>
                <w:rtl w:val="0"/>
              </w:rPr>
              <w:t xml:space="preserve">Inactive</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2">
            <w:pPr>
              <w:spacing w:after="240" w:line="360" w:lineRule="auto"/>
              <w:jc w:val="both"/>
              <w:rPr>
                <w:sz w:val="24"/>
                <w:szCs w:val="24"/>
              </w:rPr>
            </w:pPr>
            <w:r w:rsidDel="00000000" w:rsidR="00000000" w:rsidRPr="00000000">
              <w:rPr>
                <w:b w:val="1"/>
                <w:bCs w:val="1"/>
                <w:rtl w:val="0"/>
              </w:rPr>
              <w:t xml:space="preserve">Grand 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line="360" w:lineRule="auto"/>
              <w:jc w:val="both"/>
              <w:rPr>
                <w:sz w:val="24"/>
                <w:szCs w:val="24"/>
              </w:rPr>
            </w:pPr>
            <w:r w:rsidDel="00000000" w:rsidR="00000000" w:rsidRPr="00000000">
              <w:rPr>
                <w:sz w:val="24"/>
                <w:szCs w:val="24"/>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line="360" w:lineRule="auto"/>
              <w:jc w:val="both"/>
              <w:rPr>
                <w:sz w:val="24"/>
                <w:szCs w:val="24"/>
              </w:rPr>
            </w:pPr>
            <w:r w:rsidDel="00000000" w:rsidR="00000000" w:rsidRPr="00000000">
              <w:rPr>
                <w:sz w:val="24"/>
                <w:szCs w:val="24"/>
                <w:rtl w:val="0"/>
              </w:rPr>
              <w:t xml:space="preserve">4059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line="360" w:lineRule="auto"/>
              <w:jc w:val="both"/>
              <w:rPr>
                <w:sz w:val="24"/>
                <w:szCs w:val="24"/>
              </w:rPr>
            </w:pPr>
            <w:r w:rsidDel="00000000" w:rsidR="00000000" w:rsidRPr="00000000">
              <w:rPr>
                <w:sz w:val="24"/>
                <w:szCs w:val="24"/>
                <w:rtl w:val="0"/>
              </w:rPr>
              <w:t xml:space="preserve">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line="360" w:lineRule="auto"/>
              <w:jc w:val="both"/>
              <w:rPr>
                <w:sz w:val="24"/>
                <w:szCs w:val="24"/>
              </w:rPr>
            </w:pPr>
            <w:r w:rsidDel="00000000" w:rsidR="00000000" w:rsidRPr="00000000">
              <w:rPr>
                <w:sz w:val="24"/>
                <w:szCs w:val="24"/>
                <w:rtl w:val="0"/>
              </w:rPr>
              <w:t xml:space="preserve">4956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line="360" w:lineRule="auto"/>
              <w:jc w:val="both"/>
              <w:rPr>
                <w:sz w:val="24"/>
                <w:szCs w:val="24"/>
              </w:rPr>
            </w:pPr>
            <w:r w:rsidDel="00000000" w:rsidR="00000000" w:rsidRPr="00000000">
              <w:rPr>
                <w:sz w:val="24"/>
                <w:szCs w:val="24"/>
                <w:rtl w:val="0"/>
              </w:rPr>
              <w:t xml:space="preserve">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line="360" w:lineRule="auto"/>
              <w:jc w:val="both"/>
              <w:rPr>
                <w:sz w:val="24"/>
                <w:szCs w:val="24"/>
              </w:rPr>
            </w:pPr>
            <w:r w:rsidDel="00000000" w:rsidR="00000000" w:rsidRPr="00000000">
              <w:rPr>
                <w:sz w:val="24"/>
                <w:szCs w:val="24"/>
                <w:rtl w:val="0"/>
              </w:rPr>
              <w:t xml:space="preserve">3602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line="360" w:lineRule="auto"/>
              <w:jc w:val="both"/>
              <w:rPr>
                <w:sz w:val="24"/>
                <w:szCs w:val="24"/>
              </w:rPr>
            </w:pPr>
            <w:r w:rsidDel="00000000" w:rsidR="00000000" w:rsidRPr="00000000">
              <w:rPr>
                <w:sz w:val="24"/>
                <w:szCs w:val="24"/>
                <w:rtl w:val="0"/>
              </w:rPr>
              <w:t xml:space="preserve">3602</w:t>
            </w:r>
          </w:p>
        </w:tc>
      </w:tr>
      <w:tr>
        <w:trPr>
          <w:cantSplit w:val="0"/>
          <w:trHeight w:val="500" w:hRule="atLeast"/>
          <w:tblHeader w:val="0"/>
        </w:trPr>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B">
            <w:pPr>
              <w:spacing w:after="240" w:line="360" w:lineRule="auto"/>
              <w:jc w:val="both"/>
              <w:rPr>
                <w:sz w:val="24"/>
                <w:szCs w:val="24"/>
              </w:rPr>
            </w:pPr>
            <w:r w:rsidDel="00000000" w:rsidR="00000000" w:rsidRPr="00000000">
              <w:rPr>
                <w:b w:val="1"/>
                <w:bCs w:val="1"/>
                <w:rtl w:val="0"/>
              </w:rPr>
              <w:t xml:space="preserve">Grand Total</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C">
            <w:pPr>
              <w:spacing w:after="240" w:line="360" w:lineRule="auto"/>
              <w:jc w:val="both"/>
              <w:rPr>
                <w:sz w:val="24"/>
                <w:szCs w:val="24"/>
              </w:rPr>
            </w:pPr>
            <w:r w:rsidDel="00000000" w:rsidR="00000000" w:rsidRPr="00000000">
              <w:rPr>
                <w:b w:val="1"/>
                <w:bCs w:val="1"/>
                <w:rtl w:val="0"/>
              </w:rPr>
              <w:t xml:space="preserve">4059</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D">
            <w:pPr>
              <w:spacing w:after="240" w:line="360" w:lineRule="auto"/>
              <w:jc w:val="both"/>
              <w:rPr>
                <w:sz w:val="24"/>
                <w:szCs w:val="24"/>
              </w:rPr>
            </w:pPr>
            <w:r w:rsidDel="00000000" w:rsidR="00000000" w:rsidRPr="00000000">
              <w:rPr>
                <w:b w:val="1"/>
                <w:bCs w:val="1"/>
                <w:rtl w:val="0"/>
              </w:rPr>
              <w:t xml:space="preserve">4499</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E">
            <w:pPr>
              <w:spacing w:after="240" w:line="360" w:lineRule="auto"/>
              <w:jc w:val="both"/>
              <w:rPr>
                <w:sz w:val="24"/>
                <w:szCs w:val="24"/>
              </w:rPr>
            </w:pPr>
            <w:r w:rsidDel="00000000" w:rsidR="00000000" w:rsidRPr="00000000">
              <w:rPr>
                <w:b w:val="1"/>
                <w:bCs w:val="1"/>
                <w:rtl w:val="0"/>
              </w:rPr>
              <w:t xml:space="preserve">8558</w:t>
            </w:r>
            <w:r w:rsidDel="00000000" w:rsidR="00000000" w:rsidRPr="00000000">
              <w:rPr>
                <w:rtl w:val="0"/>
              </w:rPr>
            </w:r>
          </w:p>
        </w:tc>
      </w:tr>
    </w:tbl>
    <w:p w:rsidR="00000000" w:rsidDel="00000000" w:rsidP="00000000" w:rsidRDefault="00000000" w:rsidRPr="00000000" w14:paraId="0000007F">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80">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81">
      <w:pPr>
        <w:spacing w:after="240" w:line="360" w:lineRule="auto"/>
        <w:jc w:val="both"/>
        <w:rPr>
          <w:sz w:val="24"/>
          <w:szCs w:val="24"/>
          <w:u w:val="single"/>
        </w:rPr>
      </w:pPr>
      <w:r w:rsidDel="00000000" w:rsidR="00000000" w:rsidRPr="00000000">
        <w:rPr>
          <w:sz w:val="24"/>
          <w:szCs w:val="24"/>
          <w:u w:val="single"/>
          <w:rtl w:val="0"/>
        </w:rPr>
        <w:t xml:space="preserve">Participation Density Heatmap </w:t>
      </w:r>
    </w:p>
    <w:p w:rsidR="00000000" w:rsidDel="00000000" w:rsidP="00000000" w:rsidRDefault="00000000" w:rsidRPr="00000000" w14:paraId="00000082">
      <w:pPr>
        <w:spacing w:after="240" w:line="360" w:lineRule="auto"/>
        <w:jc w:val="both"/>
        <w:rPr>
          <w:sz w:val="24"/>
          <w:szCs w:val="24"/>
        </w:rPr>
      </w:pPr>
      <w:r w:rsidDel="00000000" w:rsidR="00000000" w:rsidRPr="00000000">
        <w:rPr>
          <w:rtl w:val="0"/>
        </w:rPr>
      </w:r>
    </w:p>
    <w:tbl>
      <w:tblPr>
        <w:tblStyle w:val="Table5"/>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890"/>
        <w:gridCol w:w="1110"/>
        <w:gridCol w:w="1095"/>
        <w:gridCol w:w="1695"/>
        <w:tblGridChange w:id="0">
          <w:tblGrid>
            <w:gridCol w:w="3405"/>
            <w:gridCol w:w="1890"/>
            <w:gridCol w:w="1110"/>
            <w:gridCol w:w="1095"/>
            <w:gridCol w:w="1695"/>
          </w:tblGrid>
        </w:tblGridChange>
      </w:tblGrid>
      <w:tr>
        <w:trPr>
          <w:cantSplit w:val="0"/>
          <w:trHeight w:val="1298.935546875"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3">
            <w:pPr>
              <w:spacing w:after="240" w:line="360" w:lineRule="auto"/>
              <w:jc w:val="both"/>
              <w:rPr>
                <w:sz w:val="24"/>
                <w:szCs w:val="24"/>
              </w:rPr>
            </w:pPr>
            <w:r w:rsidDel="00000000" w:rsidR="00000000" w:rsidRPr="00000000">
              <w:rPr>
                <w:b w:val="1"/>
                <w:bCs w:val="1"/>
                <w:rtl w:val="0"/>
              </w:rPr>
              <w:t xml:space="preserve">Count of Participation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4">
            <w:pPr>
              <w:spacing w:after="240" w:line="360" w:lineRule="auto"/>
              <w:jc w:val="both"/>
              <w:rPr>
                <w:sz w:val="24"/>
                <w:szCs w:val="24"/>
              </w:rPr>
            </w:pPr>
            <w:r w:rsidDel="00000000" w:rsidR="00000000" w:rsidRPr="00000000">
              <w:rPr>
                <w:b w:val="1"/>
                <w:bCs w:val="1"/>
                <w:rtl w:val="0"/>
              </w:rPr>
              <w:t xml:space="preserve">Column Labels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5">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6">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7">
            <w:pPr>
              <w:spacing w:after="240" w:line="360" w:lineRule="auto"/>
              <w:jc w:val="both"/>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8">
            <w:pPr>
              <w:spacing w:after="240" w:line="360" w:lineRule="auto"/>
              <w:jc w:val="both"/>
              <w:rPr>
                <w:sz w:val="24"/>
                <w:szCs w:val="24"/>
              </w:rPr>
            </w:pPr>
            <w:r w:rsidDel="00000000" w:rsidR="00000000" w:rsidRPr="00000000">
              <w:rPr>
                <w:b w:val="1"/>
                <w:bCs w:val="1"/>
                <w:rtl w:val="0"/>
              </w:rPr>
              <w:t xml:space="preserve">Row Labels</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9">
            <w:pPr>
              <w:spacing w:after="240" w:line="360" w:lineRule="auto"/>
              <w:jc w:val="both"/>
              <w:rPr>
                <w:sz w:val="24"/>
                <w:szCs w:val="24"/>
              </w:rPr>
            </w:pPr>
            <w:r w:rsidDel="00000000" w:rsidR="00000000" w:rsidRPr="00000000">
              <w:rPr>
                <w:b w:val="1"/>
                <w:bCs w:val="1"/>
                <w:rtl w:val="0"/>
              </w:rPr>
              <w:t xml:space="preserve">Long</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A">
            <w:pPr>
              <w:spacing w:after="240" w:line="360" w:lineRule="auto"/>
              <w:jc w:val="both"/>
              <w:rPr>
                <w:sz w:val="24"/>
                <w:szCs w:val="24"/>
              </w:rPr>
            </w:pPr>
            <w:r w:rsidDel="00000000" w:rsidR="00000000" w:rsidRPr="00000000">
              <w:rPr>
                <w:b w:val="1"/>
                <w:bCs w:val="1"/>
                <w:rtl w:val="0"/>
              </w:rPr>
              <w:t xml:space="preserve">Medium</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B">
            <w:pPr>
              <w:spacing w:after="240" w:line="360" w:lineRule="auto"/>
              <w:jc w:val="both"/>
              <w:rPr>
                <w:sz w:val="24"/>
                <w:szCs w:val="24"/>
              </w:rPr>
            </w:pPr>
            <w:r w:rsidDel="00000000" w:rsidR="00000000" w:rsidRPr="00000000">
              <w:rPr>
                <w:b w:val="1"/>
                <w:bCs w:val="1"/>
                <w:rtl w:val="0"/>
              </w:rPr>
              <w:t xml:space="preserve">Short</w:t>
            </w:r>
            <w:r w:rsidDel="00000000" w:rsidR="00000000" w:rsidRPr="00000000">
              <w:rPr>
                <w:rtl w:val="0"/>
              </w:rPr>
            </w:r>
          </w:p>
        </w:tc>
        <w:tc>
          <w:tcPr>
            <w:tcBorders>
              <w:top w:color="000000" w:space="0" w:sz="0" w:val="nil"/>
              <w:left w:color="000000" w:space="0" w:sz="0" w:val="nil"/>
              <w:bottom w:color="8ea9db" w:space="0" w:sz="6" w:val="single"/>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C">
            <w:pPr>
              <w:spacing w:after="240" w:line="360" w:lineRule="auto"/>
              <w:jc w:val="both"/>
              <w:rPr>
                <w:sz w:val="24"/>
                <w:szCs w:val="24"/>
              </w:rPr>
            </w:pPr>
            <w:r w:rsidDel="00000000" w:rsidR="00000000" w:rsidRPr="00000000">
              <w:rPr>
                <w:b w:val="1"/>
                <w:bCs w:val="1"/>
                <w:rtl w:val="0"/>
              </w:rPr>
              <w:t xml:space="preserve">Grand 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360" w:lineRule="auto"/>
              <w:jc w:val="both"/>
              <w:rPr>
                <w:sz w:val="24"/>
                <w:szCs w:val="24"/>
              </w:rPr>
            </w:pPr>
            <w:r w:rsidDel="00000000" w:rsidR="00000000" w:rsidRPr="00000000">
              <w:rPr>
                <w:sz w:val="24"/>
                <w:szCs w:val="24"/>
                <w:rtl w:val="0"/>
              </w:rPr>
              <w:t xml:space="preserve">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c87d" w:val="clear"/>
            <w:tcMar>
              <w:top w:w="100.0" w:type="dxa"/>
              <w:left w:w="100.0" w:type="dxa"/>
              <w:bottom w:w="100.0" w:type="dxa"/>
              <w:right w:w="100.0" w:type="dxa"/>
            </w:tcMar>
            <w:vAlign w:val="top"/>
          </w:tcPr>
          <w:p w:rsidR="00000000" w:rsidDel="00000000" w:rsidP="00000000" w:rsidRDefault="00000000" w:rsidRPr="00000000" w14:paraId="0000008F">
            <w:pPr>
              <w:spacing w:after="240" w:line="360" w:lineRule="auto"/>
              <w:jc w:val="both"/>
              <w:rPr>
                <w:sz w:val="24"/>
                <w:szCs w:val="24"/>
              </w:rPr>
            </w:pPr>
            <w:r w:rsidDel="00000000" w:rsidR="00000000" w:rsidRPr="00000000">
              <w:rPr>
                <w:sz w:val="24"/>
                <w:szCs w:val="24"/>
                <w:rtl w:val="0"/>
              </w:rPr>
              <w:t xml:space="preserve">359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360" w:lineRule="auto"/>
              <w:jc w:val="both"/>
              <w:rPr>
                <w:sz w:val="24"/>
                <w:szCs w:val="24"/>
              </w:rPr>
            </w:pPr>
            <w:r w:rsidDel="00000000" w:rsidR="00000000" w:rsidRPr="00000000">
              <w:rPr>
                <w:sz w:val="24"/>
                <w:szCs w:val="24"/>
                <w:rtl w:val="0"/>
              </w:rPr>
              <w:t xml:space="preserve">359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360" w:lineRule="auto"/>
              <w:jc w:val="both"/>
              <w:rPr>
                <w:sz w:val="24"/>
                <w:szCs w:val="24"/>
              </w:rPr>
            </w:pPr>
            <w:r w:rsidDel="00000000" w:rsidR="00000000" w:rsidRPr="00000000">
              <w:rPr>
                <w:sz w:val="24"/>
                <w:szCs w:val="24"/>
                <w:rtl w:val="0"/>
              </w:rPr>
              <w:t xml:space="preserve">Course</w:t>
            </w:r>
          </w:p>
        </w:tc>
        <w:tc>
          <w:tcPr>
            <w:tcBorders>
              <w:top w:color="000000" w:space="0" w:sz="0" w:val="nil"/>
              <w:left w:color="000000" w:space="0" w:sz="0" w:val="nil"/>
              <w:bottom w:color="000000" w:space="0" w:sz="0" w:val="nil"/>
              <w:right w:color="000000" w:space="0" w:sz="0" w:val="nil"/>
            </w:tcBorders>
            <w:shd w:fill="63be7b" w:val="clear"/>
            <w:tcMar>
              <w:top w:w="100.0" w:type="dxa"/>
              <w:left w:w="100.0" w:type="dxa"/>
              <w:bottom w:w="100.0" w:type="dxa"/>
              <w:right w:w="100.0" w:type="dxa"/>
            </w:tcMar>
            <w:vAlign w:val="top"/>
          </w:tcPr>
          <w:p w:rsidR="00000000" w:rsidDel="00000000" w:rsidP="00000000" w:rsidRDefault="00000000" w:rsidRPr="00000000" w14:paraId="00000093">
            <w:pPr>
              <w:spacing w:after="240" w:line="360" w:lineRule="auto"/>
              <w:jc w:val="both"/>
              <w:rPr>
                <w:sz w:val="24"/>
                <w:szCs w:val="24"/>
              </w:rPr>
            </w:pPr>
            <w:r w:rsidDel="00000000" w:rsidR="00000000" w:rsidRPr="00000000">
              <w:rPr>
                <w:sz w:val="24"/>
                <w:szCs w:val="24"/>
                <w:rtl w:val="0"/>
              </w:rPr>
              <w:t xml:space="preserve">1921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360" w:lineRule="auto"/>
              <w:jc w:val="both"/>
              <w:rPr>
                <w:sz w:val="24"/>
                <w:szCs w:val="24"/>
              </w:rPr>
            </w:pPr>
            <w:r w:rsidDel="00000000" w:rsidR="00000000" w:rsidRPr="00000000">
              <w:rPr>
                <w:sz w:val="24"/>
                <w:szCs w:val="24"/>
                <w:rtl w:val="0"/>
              </w:rPr>
              <w:t xml:space="preserve">1921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360" w:lineRule="auto"/>
              <w:jc w:val="both"/>
              <w:rPr>
                <w:sz w:val="24"/>
                <w:szCs w:val="24"/>
              </w:rPr>
            </w:pPr>
            <w:r w:rsidDel="00000000" w:rsidR="00000000" w:rsidRPr="00000000">
              <w:rPr>
                <w:sz w:val="24"/>
                <w:szCs w:val="24"/>
                <w:rtl w:val="0"/>
              </w:rPr>
              <w:t xml:space="preserve">Engagement</w:t>
            </w:r>
          </w:p>
        </w:tc>
        <w:tc>
          <w:tcPr>
            <w:tcBorders>
              <w:top w:color="000000" w:space="0" w:sz="0" w:val="nil"/>
              <w:left w:color="000000" w:space="0" w:sz="0" w:val="nil"/>
              <w:bottom w:color="000000" w:space="0" w:sz="0" w:val="nil"/>
              <w:right w:color="000000" w:space="0" w:sz="0" w:val="nil"/>
            </w:tcBorders>
            <w:shd w:fill="f8696b" w:val="clear"/>
            <w:tcMar>
              <w:top w:w="100.0" w:type="dxa"/>
              <w:left w:w="100.0" w:type="dxa"/>
              <w:bottom w:w="100.0" w:type="dxa"/>
              <w:right w:w="100.0" w:type="dxa"/>
            </w:tcMar>
            <w:vAlign w:val="top"/>
          </w:tcPr>
          <w:p w:rsidR="00000000" w:rsidDel="00000000" w:rsidP="00000000" w:rsidRDefault="00000000" w:rsidRPr="00000000" w14:paraId="00000098">
            <w:pPr>
              <w:spacing w:after="240" w:line="360" w:lineRule="auto"/>
              <w:jc w:val="both"/>
              <w:rPr>
                <w:sz w:val="24"/>
                <w:szCs w:val="24"/>
              </w:rPr>
            </w:pPr>
            <w:r w:rsidDel="00000000" w:rsidR="00000000" w:rsidRPr="00000000">
              <w:rPr>
                <w:sz w:val="24"/>
                <w:szCs w:val="24"/>
                <w:rtl w:val="0"/>
              </w:rPr>
              <w:t xml:space="preserve">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360" w:lineRule="auto"/>
              <w:jc w:val="both"/>
              <w:rPr>
                <w:sz w:val="24"/>
                <w:szCs w:val="24"/>
              </w:rPr>
            </w:pPr>
            <w:r w:rsidDel="00000000" w:rsidR="00000000" w:rsidRPr="00000000">
              <w:rPr>
                <w:sz w:val="24"/>
                <w:szCs w:val="24"/>
                <w:rtl w:val="0"/>
              </w:rPr>
              <w:t xml:space="preserve">126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360" w:lineRule="auto"/>
              <w:jc w:val="both"/>
              <w:rPr>
                <w:sz w:val="24"/>
                <w:szCs w:val="24"/>
              </w:rPr>
            </w:pPr>
            <w:r w:rsidDel="00000000" w:rsidR="00000000" w:rsidRPr="00000000">
              <w:rPr>
                <w:sz w:val="24"/>
                <w:szCs w:val="24"/>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984" w:val="clear"/>
            <w:tcMar>
              <w:top w:w="100.0" w:type="dxa"/>
              <w:left w:w="100.0" w:type="dxa"/>
              <w:bottom w:w="100.0" w:type="dxa"/>
              <w:right w:w="100.0" w:type="dxa"/>
            </w:tcMar>
            <w:vAlign w:val="top"/>
          </w:tcPr>
          <w:p w:rsidR="00000000" w:rsidDel="00000000" w:rsidP="00000000" w:rsidRDefault="00000000" w:rsidRPr="00000000" w14:paraId="0000009F">
            <w:pPr>
              <w:spacing w:after="240" w:line="360" w:lineRule="auto"/>
              <w:jc w:val="both"/>
              <w:rPr>
                <w:sz w:val="24"/>
                <w:szCs w:val="24"/>
              </w:rPr>
            </w:pPr>
            <w:r w:rsidDel="00000000" w:rsidR="00000000" w:rsidRPr="00000000">
              <w:rPr>
                <w:sz w:val="24"/>
                <w:szCs w:val="24"/>
                <w:rtl w:val="0"/>
              </w:rPr>
              <w:t xml:space="preserve">527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line="360" w:lineRule="auto"/>
              <w:jc w:val="both"/>
              <w:rPr>
                <w:sz w:val="24"/>
                <w:szCs w:val="24"/>
              </w:rPr>
            </w:pPr>
            <w:r w:rsidDel="00000000" w:rsidR="00000000" w:rsidRPr="00000000">
              <w:rPr>
                <w:sz w:val="24"/>
                <w:szCs w:val="24"/>
                <w:rtl w:val="0"/>
              </w:rPr>
              <w:t xml:space="preserve">527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line="360" w:lineRule="auto"/>
              <w:jc w:val="both"/>
              <w:rPr>
                <w:sz w:val="24"/>
                <w:szCs w:val="24"/>
              </w:rPr>
            </w:pPr>
            <w:r w:rsidDel="00000000" w:rsidR="00000000" w:rsidRPr="00000000">
              <w:rPr>
                <w:sz w:val="24"/>
                <w:szCs w:val="24"/>
                <w:rtl w:val="0"/>
              </w:rPr>
              <w:t xml:space="preserve">Internship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8db81" w:val="clear"/>
            <w:tcMar>
              <w:top w:w="100.0" w:type="dxa"/>
              <w:left w:w="100.0" w:type="dxa"/>
              <w:bottom w:w="100.0" w:type="dxa"/>
              <w:right w:w="100.0" w:type="dxa"/>
            </w:tcMar>
            <w:vAlign w:val="top"/>
          </w:tcPr>
          <w:p w:rsidR="00000000" w:rsidDel="00000000" w:rsidP="00000000" w:rsidRDefault="00000000" w:rsidRPr="00000000" w14:paraId="000000A3">
            <w:pPr>
              <w:spacing w:after="240" w:line="360" w:lineRule="auto"/>
              <w:jc w:val="both"/>
              <w:rPr>
                <w:sz w:val="24"/>
                <w:szCs w:val="24"/>
              </w:rPr>
            </w:pPr>
            <w:r w:rsidDel="00000000" w:rsidR="00000000" w:rsidRPr="00000000">
              <w:rPr>
                <w:sz w:val="24"/>
                <w:szCs w:val="24"/>
                <w:rtl w:val="0"/>
              </w:rPr>
              <w:t xml:space="preserve">971</w:t>
            </w:r>
          </w:p>
        </w:tc>
        <w:tc>
          <w:tcPr>
            <w:tcBorders>
              <w:top w:color="000000" w:space="0" w:sz="0" w:val="nil"/>
              <w:left w:color="000000" w:space="0" w:sz="0" w:val="nil"/>
              <w:bottom w:color="000000" w:space="0" w:sz="0" w:val="nil"/>
              <w:right w:color="000000" w:space="0" w:sz="0" w:val="nil"/>
            </w:tcBorders>
            <w:shd w:fill="f8696b" w:val="clear"/>
            <w:tcMar>
              <w:top w:w="100.0" w:type="dxa"/>
              <w:left w:w="100.0" w:type="dxa"/>
              <w:bottom w:w="100.0" w:type="dxa"/>
              <w:right w:w="100.0" w:type="dxa"/>
            </w:tcMar>
            <w:vAlign w:val="top"/>
          </w:tcPr>
          <w:p w:rsidR="00000000" w:rsidDel="00000000" w:rsidP="00000000" w:rsidRDefault="00000000" w:rsidRPr="00000000" w14:paraId="000000A4">
            <w:pPr>
              <w:spacing w:after="240" w:line="360" w:lineRule="auto"/>
              <w:jc w:val="both"/>
              <w:rPr>
                <w:sz w:val="24"/>
                <w:szCs w:val="24"/>
              </w:rPr>
            </w:pPr>
            <w:r w:rsidDel="00000000" w:rsidR="00000000" w:rsidRPr="00000000">
              <w:rPr>
                <w:sz w:val="24"/>
                <w:szCs w:val="24"/>
                <w:rtl w:val="0"/>
              </w:rPr>
              <w:t xml:space="preserve">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line="360" w:lineRule="auto"/>
              <w:jc w:val="both"/>
              <w:rPr>
                <w:sz w:val="24"/>
                <w:szCs w:val="24"/>
              </w:rPr>
            </w:pPr>
            <w:r w:rsidDel="00000000" w:rsidR="00000000" w:rsidRPr="00000000">
              <w:rPr>
                <w:sz w:val="24"/>
                <w:szCs w:val="24"/>
                <w:rtl w:val="0"/>
              </w:rPr>
              <w:t xml:space="preserve">1097</w:t>
            </w:r>
          </w:p>
        </w:tc>
      </w:tr>
      <w:tr>
        <w:trPr>
          <w:cantSplit w:val="0"/>
          <w:trHeight w:val="500" w:hRule="atLeast"/>
          <w:tblHeader w:val="0"/>
        </w:trPr>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6">
            <w:pPr>
              <w:spacing w:after="240" w:line="360" w:lineRule="auto"/>
              <w:jc w:val="both"/>
              <w:rPr>
                <w:sz w:val="24"/>
                <w:szCs w:val="24"/>
              </w:rPr>
            </w:pPr>
            <w:r w:rsidDel="00000000" w:rsidR="00000000" w:rsidRPr="00000000">
              <w:rPr>
                <w:b w:val="1"/>
                <w:bCs w:val="1"/>
                <w:rtl w:val="0"/>
              </w:rPr>
              <w:t xml:space="preserve">Grand Total</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7">
            <w:pPr>
              <w:spacing w:after="240" w:line="360" w:lineRule="auto"/>
              <w:jc w:val="both"/>
              <w:rPr>
                <w:sz w:val="24"/>
                <w:szCs w:val="24"/>
              </w:rPr>
            </w:pPr>
            <w:r w:rsidDel="00000000" w:rsidR="00000000" w:rsidRPr="00000000">
              <w:rPr>
                <w:b w:val="1"/>
                <w:bCs w:val="1"/>
                <w:rtl w:val="0"/>
              </w:rPr>
              <w:t xml:space="preserve">2047</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8">
            <w:pPr>
              <w:spacing w:after="240" w:line="360" w:lineRule="auto"/>
              <w:jc w:val="both"/>
              <w:rPr>
                <w:sz w:val="24"/>
                <w:szCs w:val="24"/>
              </w:rPr>
            </w:pPr>
            <w:r w:rsidDel="00000000" w:rsidR="00000000" w:rsidRPr="00000000">
              <w:rPr>
                <w:b w:val="1"/>
                <w:bCs w:val="1"/>
                <w:rtl w:val="0"/>
              </w:rPr>
              <w:t xml:space="preserve">1330</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9">
            <w:pPr>
              <w:spacing w:after="240" w:line="360" w:lineRule="auto"/>
              <w:jc w:val="both"/>
              <w:rPr>
                <w:sz w:val="24"/>
                <w:szCs w:val="24"/>
              </w:rPr>
            </w:pPr>
            <w:r w:rsidDel="00000000" w:rsidR="00000000" w:rsidRPr="00000000">
              <w:rPr>
                <w:b w:val="1"/>
                <w:bCs w:val="1"/>
                <w:rtl w:val="0"/>
              </w:rPr>
              <w:t xml:space="preserve">653</w:t>
            </w:r>
            <w:r w:rsidDel="00000000" w:rsidR="00000000" w:rsidRPr="00000000">
              <w:rPr>
                <w:rtl w:val="0"/>
              </w:rPr>
            </w:r>
          </w:p>
        </w:tc>
        <w:tc>
          <w:tcPr>
            <w:tcBorders>
              <w:top w:color="8ea9db" w:space="0" w:sz="6" w:val="single"/>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A">
            <w:pPr>
              <w:spacing w:after="240" w:line="360" w:lineRule="auto"/>
              <w:jc w:val="both"/>
              <w:rPr>
                <w:sz w:val="24"/>
                <w:szCs w:val="24"/>
              </w:rPr>
            </w:pPr>
            <w:r w:rsidDel="00000000" w:rsidR="00000000" w:rsidRPr="00000000">
              <w:rPr>
                <w:b w:val="1"/>
                <w:bCs w:val="1"/>
                <w:rtl w:val="0"/>
              </w:rPr>
              <w:t xml:space="preserve">4030</w:t>
            </w:r>
            <w:r w:rsidDel="00000000" w:rsidR="00000000" w:rsidRPr="00000000">
              <w:rPr>
                <w:rtl w:val="0"/>
              </w:rPr>
            </w:r>
          </w:p>
        </w:tc>
      </w:tr>
    </w:tbl>
    <w:p w:rsidR="00000000" w:rsidDel="00000000" w:rsidP="00000000" w:rsidRDefault="00000000" w:rsidRPr="00000000" w14:paraId="000000AB">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0AC">
      <w:pPr>
        <w:spacing w:after="240" w:line="360" w:lineRule="auto"/>
        <w:jc w:val="both"/>
        <w:rPr/>
      </w:pPr>
      <w:r w:rsidDel="00000000" w:rsidR="00000000" w:rsidRPr="00000000">
        <w:rPr>
          <w:rtl w:val="0"/>
        </w:rPr>
        <w:t xml:space="preserve">The absolute heaviest structural concentration in the entire ecosystem is found within Courses, specifically tied to the One Time participation tier (1,921 records). This area represents the massive baseline intake of your audience, showing that long-form educational courses act as the primary funnel for student acquisition. </w:t>
      </w:r>
    </w:p>
    <w:p w:rsidR="00000000" w:rsidDel="00000000" w:rsidP="00000000" w:rsidRDefault="00000000" w:rsidRPr="00000000" w14:paraId="000000AD">
      <w:pPr>
        <w:spacing w:after="240" w:line="360" w:lineRule="auto"/>
        <w:jc w:val="both"/>
        <w:rPr/>
      </w:pPr>
      <w:r w:rsidDel="00000000" w:rsidR="00000000" w:rsidRPr="00000000">
        <w:rPr>
          <w:rtl w:val="0"/>
        </w:rPr>
        <w:t xml:space="preserve">Short-form Events and Engagement blocks display consistent, medium-density clusters. These act as agile touchpoints that maintain weekly activity without requiring long-term student commitments. </w:t>
      </w:r>
    </w:p>
    <w:p w:rsidR="00000000" w:rsidDel="00000000" w:rsidP="00000000" w:rsidRDefault="00000000" w:rsidRPr="00000000" w14:paraId="000000AE">
      <w:pPr>
        <w:spacing w:after="240" w:line="360" w:lineRule="auto"/>
        <w:jc w:val="both"/>
        <w:rPr/>
      </w:pPr>
      <w:r w:rsidDel="00000000" w:rsidR="00000000" w:rsidRPr="00000000">
        <w:rPr>
          <w:rtl w:val="0"/>
        </w:rPr>
        <w:t xml:space="preserve">Competitions reflect a low overall density footprint in terms of pure participation counts, yet as established in predicted probability section, they yield the highest </w:t>
      </w:r>
      <w:r w:rsidDel="00000000" w:rsidR="00000000" w:rsidRPr="00000000">
        <w:rPr>
          <w:i w:val="1"/>
          <w:iCs w:val="1"/>
          <w:rtl w:val="0"/>
        </w:rPr>
        <w:t xml:space="preserve">average individual engagement</w:t>
      </w:r>
      <w:r w:rsidDel="00000000" w:rsidR="00000000" w:rsidRPr="00000000">
        <w:rPr>
          <w:rtl w:val="0"/>
        </w:rPr>
        <w:t xml:space="preserve"> (74.95).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